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80" w:type="dxa"/>
        <w:tblLook w:val="04A0" w:firstRow="1" w:lastRow="0" w:firstColumn="1" w:lastColumn="0" w:noHBand="0" w:noVBand="1"/>
      </w:tblPr>
      <w:tblGrid>
        <w:gridCol w:w="4220"/>
        <w:gridCol w:w="280"/>
        <w:gridCol w:w="1380"/>
      </w:tblGrid>
      <w:tr w:rsidR="0080043E" w:rsidRPr="00B01269" w:rsidTr="00B23F92">
        <w:trPr>
          <w:trHeight w:val="104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CB08C5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CB08C5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 xml:space="preserve">EXHBIT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C</w:t>
            </w:r>
          </w:p>
          <w:p w:rsidR="0080043E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01269">
              <w:rPr>
                <w:rFonts w:ascii="Arial" w:hAnsi="Arial" w:cs="Arial"/>
                <w:b/>
                <w:bCs/>
                <w:color w:val="000000"/>
                <w:sz w:val="20"/>
              </w:rPr>
              <w:t>BUDGET CATEGORIES</w:t>
            </w:r>
            <w:r w:rsidRPr="00B01269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12-Month Budget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- Include detailed narrative 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043E" w:rsidRPr="00B01269" w:rsidRDefault="0080043E" w:rsidP="00B23F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01269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01269">
              <w:rPr>
                <w:rFonts w:ascii="Arial" w:hAnsi="Arial" w:cs="Arial"/>
                <w:b/>
                <w:bCs/>
                <w:color w:val="000000"/>
                <w:sz w:val="20"/>
              </w:rPr>
              <w:t>START-UP</w:t>
            </w:r>
            <w:r w:rsidRPr="00B01269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FUNDING</w:t>
            </w:r>
            <w:r w:rsidRPr="00B01269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REQUEST- ONE TIME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A. Personnel -  Salary (FTEs/hours/week)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 xml:space="preserve">                      Fringe (% rate)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B. Consultants &amp; Professional Fees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C. Materials &amp; Supplies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D. Facility Costs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E. Specific Assistance to Clients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F. Other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G. Gen. &amp; Adm. (G&amp;A) Cost Allocation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H. Total Operating Costs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I. Equipment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J. Total Cost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K. Revenue (deduct)*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01269">
              <w:rPr>
                <w:rFonts w:ascii="Arial" w:hAnsi="Arial" w:cs="Arial"/>
                <w:b/>
                <w:bCs/>
                <w:color w:val="000000"/>
                <w:sz w:val="20"/>
              </w:rPr>
              <w:t>L. Funding Request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10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5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043E" w:rsidRPr="00B01269" w:rsidRDefault="0080043E" w:rsidP="00B23F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Other Sources of Funding for this Program:</w:t>
            </w:r>
            <w:r w:rsidRPr="00B01269">
              <w:rPr>
                <w:rFonts w:ascii="Arial" w:hAnsi="Arial" w:cs="Arial"/>
                <w:color w:val="000000"/>
                <w:sz w:val="20"/>
              </w:rPr>
              <w:br/>
              <w:t>(Specify These)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043E" w:rsidRPr="00B01269" w:rsidRDefault="0080043E" w:rsidP="00B23F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Other Funding Amounts: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  <w:r w:rsidRPr="00B0126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80043E" w:rsidRPr="00B01269" w:rsidTr="00B23F92">
        <w:trPr>
          <w:trHeight w:val="2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</w:tr>
      <w:tr w:rsidR="0080043E" w:rsidRPr="00B01269" w:rsidTr="00B23F92">
        <w:trPr>
          <w:trHeight w:val="2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</w:tr>
      <w:tr w:rsidR="0080043E" w:rsidRPr="00B01269" w:rsidTr="00B23F92">
        <w:trPr>
          <w:trHeight w:val="2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</w:tr>
      <w:tr w:rsidR="0080043E" w:rsidRPr="00B01269" w:rsidTr="00B23F92">
        <w:trPr>
          <w:trHeight w:val="2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3E" w:rsidRPr="00B01269" w:rsidRDefault="0080043E" w:rsidP="00B23F92">
            <w:pPr>
              <w:rPr>
                <w:sz w:val="20"/>
              </w:rPr>
            </w:pPr>
          </w:p>
        </w:tc>
      </w:tr>
    </w:tbl>
    <w:p w:rsidR="00711F51" w:rsidRDefault="0080043E">
      <w:bookmarkStart w:id="0" w:name="_GoBack"/>
      <w:bookmarkEnd w:id="0"/>
    </w:p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3E"/>
    <w:rsid w:val="00643E90"/>
    <w:rsid w:val="0080043E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1</cp:revision>
  <dcterms:created xsi:type="dcterms:W3CDTF">2017-03-02T20:47:00Z</dcterms:created>
  <dcterms:modified xsi:type="dcterms:W3CDTF">2017-03-02T20:48:00Z</dcterms:modified>
</cp:coreProperties>
</file>