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E" w:rsidRPr="00DE6EA5" w:rsidRDefault="00D7028E" w:rsidP="0011555D">
      <w:pPr>
        <w:spacing w:after="0" w:line="240" w:lineRule="auto"/>
        <w:ind w:left="0"/>
        <w:rPr>
          <w:rStyle w:val="NJ-BodyBold"/>
          <w:color w:val="auto"/>
        </w:rPr>
      </w:pPr>
      <w:r w:rsidRPr="00DE6EA5">
        <w:rPr>
          <w:rStyle w:val="NJ-BodyBold"/>
          <w:color w:val="auto"/>
        </w:rPr>
        <w:t>Requirements</w:t>
      </w:r>
    </w:p>
    <w:p w:rsidR="00D7028E" w:rsidRPr="00DE6EA5" w:rsidRDefault="00C765BB" w:rsidP="00E46C78">
      <w:pPr>
        <w:pStyle w:val="ListParagraph"/>
        <w:numPr>
          <w:ilvl w:val="0"/>
          <w:numId w:val="13"/>
        </w:numPr>
        <w:rPr>
          <w:rStyle w:val="NJ-BodyBold"/>
          <w:b w:val="0"/>
          <w:color w:val="auto"/>
        </w:rPr>
      </w:pPr>
      <w:r w:rsidRPr="00DE6EA5">
        <w:rPr>
          <w:rStyle w:val="NJ-BodyBold"/>
          <w:b w:val="0"/>
          <w:color w:val="auto"/>
        </w:rPr>
        <w:t>Administrator g</w:t>
      </w:r>
      <w:r w:rsidR="00D7028E" w:rsidRPr="00DE6EA5">
        <w:rPr>
          <w:rStyle w:val="NJ-BodyBold"/>
          <w:b w:val="0"/>
          <w:color w:val="auto"/>
        </w:rPr>
        <w:t xml:space="preserve">oals should be accurate measures of a school leader’s effectiveness.  </w:t>
      </w:r>
    </w:p>
    <w:p w:rsidR="008B6511" w:rsidRPr="00DE6EA5" w:rsidRDefault="008B6511" w:rsidP="00E46C78">
      <w:pPr>
        <w:pStyle w:val="ListParagraph"/>
        <w:numPr>
          <w:ilvl w:val="0"/>
          <w:numId w:val="13"/>
        </w:numPr>
        <w:rPr>
          <w:rStyle w:val="NJ-BodyBold"/>
          <w:b w:val="0"/>
          <w:color w:val="auto"/>
        </w:rPr>
      </w:pPr>
      <w:r w:rsidRPr="00DE6EA5">
        <w:rPr>
          <w:rStyle w:val="NJ-BodyBold"/>
          <w:b w:val="0"/>
          <w:color w:val="auto"/>
        </w:rPr>
        <w:t>Superintendent determines how many goals administrators will set each year (between</w:t>
      </w:r>
      <w:r w:rsidR="00D7028E" w:rsidRPr="00DE6EA5">
        <w:rPr>
          <w:rStyle w:val="NJ-BodyBold"/>
          <w:b w:val="0"/>
          <w:color w:val="auto"/>
        </w:rPr>
        <w:t xml:space="preserve"> one and four</w:t>
      </w:r>
      <w:r w:rsidRPr="00DE6EA5">
        <w:rPr>
          <w:rStyle w:val="NJ-BodyBold"/>
          <w:b w:val="0"/>
          <w:color w:val="auto"/>
        </w:rPr>
        <w:t>)</w:t>
      </w:r>
    </w:p>
    <w:p w:rsidR="00D7028E" w:rsidRPr="00DE6EA5" w:rsidRDefault="00D7028E" w:rsidP="00E46C78">
      <w:pPr>
        <w:pStyle w:val="ListParagraph"/>
        <w:numPr>
          <w:ilvl w:val="0"/>
          <w:numId w:val="13"/>
        </w:numPr>
        <w:rPr>
          <w:rStyle w:val="NJ-BodyBold"/>
          <w:b w:val="0"/>
          <w:color w:val="auto"/>
        </w:rPr>
      </w:pPr>
      <w:r w:rsidRPr="00DE6EA5">
        <w:rPr>
          <w:rStyle w:val="NJ-BodyBold"/>
          <w:b w:val="0"/>
          <w:color w:val="auto"/>
        </w:rPr>
        <w:t xml:space="preserve">Goals </w:t>
      </w:r>
      <w:r w:rsidR="008B6511" w:rsidRPr="00DE6EA5">
        <w:rPr>
          <w:rStyle w:val="NJ-BodyBold"/>
          <w:b w:val="0"/>
          <w:color w:val="auto"/>
        </w:rPr>
        <w:t xml:space="preserve">are set </w:t>
      </w:r>
      <w:r w:rsidR="00404A1B" w:rsidRPr="00DE6EA5">
        <w:rPr>
          <w:rStyle w:val="NJ-BodyBold"/>
          <w:b w:val="0"/>
          <w:color w:val="auto"/>
        </w:rPr>
        <w:t>in consultation</w:t>
      </w:r>
      <w:r w:rsidRPr="00DE6EA5">
        <w:rPr>
          <w:rStyle w:val="NJ-BodyBold"/>
          <w:b w:val="0"/>
          <w:color w:val="auto"/>
        </w:rPr>
        <w:t xml:space="preserve"> with </w:t>
      </w:r>
      <w:r w:rsidR="00404A1B" w:rsidRPr="00DE6EA5">
        <w:rPr>
          <w:rStyle w:val="NJ-BodyBold"/>
          <w:b w:val="0"/>
          <w:color w:val="auto"/>
        </w:rPr>
        <w:t>a supervisor</w:t>
      </w:r>
      <w:r w:rsidRPr="00DE6EA5">
        <w:rPr>
          <w:rStyle w:val="NJ-BodyBold"/>
          <w:b w:val="0"/>
          <w:color w:val="auto"/>
        </w:rPr>
        <w:t xml:space="preserve"> by October 31 each year.  </w:t>
      </w:r>
    </w:p>
    <w:p w:rsidR="00E46C78" w:rsidRPr="00DE6EA5" w:rsidRDefault="00D7028E" w:rsidP="00E46C78">
      <w:pPr>
        <w:pStyle w:val="ListParagraph"/>
        <w:numPr>
          <w:ilvl w:val="0"/>
          <w:numId w:val="13"/>
        </w:numPr>
        <w:spacing w:after="240" w:line="240" w:lineRule="auto"/>
        <w:rPr>
          <w:rStyle w:val="NJ-BodyBold"/>
          <w:b w:val="0"/>
          <w:color w:val="auto"/>
        </w:rPr>
        <w:sectPr w:rsidR="00E46C78" w:rsidRPr="00DE6EA5" w:rsidSect="00D950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DE6EA5">
        <w:rPr>
          <w:color w:val="auto"/>
        </w:rPr>
        <w:t xml:space="preserve">Goals must be specific and measurable, based on student growth and/or achievement data, and receive a </w:t>
      </w:r>
      <w:r w:rsidRPr="00DE6EA5">
        <w:rPr>
          <w:rStyle w:val="NJ-BodyBold"/>
          <w:b w:val="0"/>
          <w:color w:val="auto"/>
        </w:rPr>
        <w:t xml:space="preserve">final score between 1 and 4. </w:t>
      </w:r>
    </w:p>
    <w:p w:rsidR="008B6511" w:rsidRPr="00DE6EA5" w:rsidRDefault="008B6511" w:rsidP="00916468">
      <w:pPr>
        <w:spacing w:after="0"/>
        <w:ind w:left="0"/>
        <w:rPr>
          <w:rStyle w:val="NJ-BodyBold"/>
          <w:color w:val="auto"/>
        </w:rPr>
      </w:pPr>
      <w:r w:rsidRPr="00DE6EA5">
        <w:rPr>
          <w:rStyle w:val="NJ-BodyBold"/>
          <w:color w:val="auto"/>
        </w:rPr>
        <w:t>Recommendations</w:t>
      </w:r>
    </w:p>
    <w:p w:rsidR="00212110" w:rsidRPr="00DE6EA5" w:rsidRDefault="00404A1B">
      <w:pPr>
        <w:pStyle w:val="ListParagraph"/>
        <w:numPr>
          <w:ilvl w:val="0"/>
          <w:numId w:val="9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color w:val="auto"/>
        </w:rPr>
        <w:t>Sustain</w:t>
      </w:r>
      <w:r w:rsidRPr="00DE6EA5">
        <w:rPr>
          <w:rStyle w:val="NJ-BodyBold"/>
          <w:b w:val="0"/>
          <w:color w:val="auto"/>
        </w:rPr>
        <w:t xml:space="preserve"> a focus over multiple years </w:t>
      </w:r>
      <w:r w:rsidR="00C765BB" w:rsidRPr="00DE6EA5">
        <w:rPr>
          <w:rStyle w:val="NJ-BodyBold"/>
          <w:b w:val="0"/>
          <w:color w:val="auto"/>
        </w:rPr>
        <w:t>--</w:t>
      </w:r>
      <w:r w:rsidRPr="00DE6EA5">
        <w:rPr>
          <w:rStyle w:val="NJ-BodyBold"/>
          <w:b w:val="0"/>
          <w:color w:val="auto"/>
        </w:rPr>
        <w:t>a multi-year goal</w:t>
      </w:r>
      <w:r w:rsidR="00DB04AB" w:rsidRPr="00DE6EA5">
        <w:rPr>
          <w:rStyle w:val="NJ-BodyBold"/>
          <w:b w:val="0"/>
          <w:color w:val="auto"/>
        </w:rPr>
        <w:t>.</w:t>
      </w:r>
    </w:p>
    <w:p w:rsidR="00212110" w:rsidRPr="00DE6EA5" w:rsidRDefault="00404A1B">
      <w:pPr>
        <w:pStyle w:val="ListParagraph"/>
        <w:numPr>
          <w:ilvl w:val="0"/>
          <w:numId w:val="9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color w:val="auto"/>
        </w:rPr>
        <w:t xml:space="preserve">Select </w:t>
      </w:r>
      <w:r w:rsidR="008B6511" w:rsidRPr="00DE6EA5">
        <w:rPr>
          <w:rStyle w:val="NJ-BodyBold"/>
          <w:b w:val="0"/>
          <w:color w:val="auto"/>
        </w:rPr>
        <w:t>measures</w:t>
      </w:r>
      <w:r w:rsidR="00006061" w:rsidRPr="00DE6EA5">
        <w:rPr>
          <w:rStyle w:val="NJ-BodyBold"/>
          <w:color w:val="auto"/>
        </w:rPr>
        <w:t xml:space="preserve"> </w:t>
      </w:r>
      <w:r w:rsidR="00006061" w:rsidRPr="00DE6EA5">
        <w:rPr>
          <w:rStyle w:val="NJ-BodyBold"/>
          <w:b w:val="0"/>
          <w:color w:val="auto"/>
        </w:rPr>
        <w:t>that the administrator can impact in one year</w:t>
      </w:r>
      <w:r w:rsidR="00C765BB" w:rsidRPr="00DE6EA5">
        <w:rPr>
          <w:rStyle w:val="NJ-BodyBold"/>
          <w:b w:val="0"/>
          <w:color w:val="auto"/>
        </w:rPr>
        <w:t xml:space="preserve"> such as:</w:t>
      </w:r>
    </w:p>
    <w:p w:rsidR="00212110" w:rsidRPr="00DE6EA5" w:rsidRDefault="00C765BB">
      <w:pPr>
        <w:pStyle w:val="ListParagraph"/>
        <w:numPr>
          <w:ilvl w:val="0"/>
          <w:numId w:val="11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W</w:t>
      </w:r>
      <w:r w:rsidR="00404A1B" w:rsidRPr="00DE6EA5">
        <w:rPr>
          <w:rStyle w:val="NJ-BodyBold"/>
          <w:b w:val="0"/>
          <w:color w:val="auto"/>
        </w:rPr>
        <w:t xml:space="preserve">hen the goal </w:t>
      </w:r>
      <w:r w:rsidR="00006061" w:rsidRPr="00DE6EA5">
        <w:rPr>
          <w:rStyle w:val="NJ-BodyBold"/>
          <w:b w:val="0"/>
          <w:color w:val="auto"/>
        </w:rPr>
        <w:t>i</w:t>
      </w:r>
      <w:r w:rsidR="00404A1B" w:rsidRPr="00DE6EA5">
        <w:rPr>
          <w:rStyle w:val="NJ-BodyBold"/>
          <w:b w:val="0"/>
          <w:color w:val="auto"/>
        </w:rPr>
        <w:t>s based</w:t>
      </w:r>
      <w:r w:rsidR="00006061" w:rsidRPr="00DE6EA5">
        <w:rPr>
          <w:rStyle w:val="NJ-BodyBold"/>
          <w:b w:val="0"/>
          <w:color w:val="auto"/>
        </w:rPr>
        <w:t xml:space="preserve"> on a new initiative or project and the administrator’s efficacy is better demonstrated by</w:t>
      </w:r>
      <w:r w:rsidR="00006061" w:rsidRPr="00DE6EA5">
        <w:rPr>
          <w:rStyle w:val="NJ-BodyBold"/>
          <w:b w:val="0"/>
          <w:i/>
          <w:color w:val="auto"/>
        </w:rPr>
        <w:t xml:space="preserve"> </w:t>
      </w:r>
      <w:r w:rsidR="00006061" w:rsidRPr="00DE6EA5">
        <w:rPr>
          <w:rStyle w:val="NJ-BodyBold"/>
          <w:i/>
          <w:color w:val="auto"/>
        </w:rPr>
        <w:t>process measures</w:t>
      </w:r>
      <w:r w:rsidRPr="00DE6EA5">
        <w:rPr>
          <w:rStyle w:val="NJ-BodyBold"/>
          <w:b w:val="0"/>
          <w:i/>
          <w:color w:val="auto"/>
        </w:rPr>
        <w:t xml:space="preserve"> --</w:t>
      </w:r>
      <w:r w:rsidR="00006061" w:rsidRPr="00DE6EA5">
        <w:rPr>
          <w:rStyle w:val="NJ-BodyBold"/>
          <w:b w:val="0"/>
          <w:color w:val="auto"/>
        </w:rPr>
        <w:t xml:space="preserve">outcomes other than student achievement </w:t>
      </w:r>
      <w:r w:rsidRPr="00DE6EA5">
        <w:rPr>
          <w:rStyle w:val="NJ-BodyBold"/>
          <w:b w:val="0"/>
          <w:color w:val="auto"/>
        </w:rPr>
        <w:t xml:space="preserve">-- </w:t>
      </w:r>
      <w:r w:rsidR="00006061" w:rsidRPr="00DE6EA5">
        <w:rPr>
          <w:rStyle w:val="NJ-BodyBold"/>
          <w:b w:val="0"/>
          <w:color w:val="auto"/>
        </w:rPr>
        <w:t>such as</w:t>
      </w:r>
      <w:r w:rsidR="00D95064" w:rsidRPr="00DE6EA5">
        <w:rPr>
          <w:rStyle w:val="NJ-BodyBold"/>
          <w:b w:val="0"/>
          <w:color w:val="auto"/>
        </w:rPr>
        <w:t xml:space="preserve"> </w:t>
      </w:r>
      <w:r w:rsidR="00006061" w:rsidRPr="00DE6EA5">
        <w:rPr>
          <w:rStyle w:val="NJ-BodyBold"/>
          <w:b w:val="0"/>
          <w:i/>
          <w:color w:val="auto"/>
        </w:rPr>
        <w:t>teacher practice, teacher understanding, success of</w:t>
      </w:r>
      <w:r w:rsidR="00DB04AB" w:rsidRPr="00DE6EA5">
        <w:rPr>
          <w:rStyle w:val="NJ-BodyBold"/>
          <w:b w:val="0"/>
          <w:i/>
          <w:color w:val="auto"/>
        </w:rPr>
        <w:t xml:space="preserve"> implementation, or stakeholder</w:t>
      </w:r>
      <w:r w:rsidR="00006061" w:rsidRPr="00DE6EA5">
        <w:rPr>
          <w:rStyle w:val="NJ-BodyBold"/>
          <w:b w:val="0"/>
          <w:i/>
          <w:color w:val="auto"/>
        </w:rPr>
        <w:t xml:space="preserve"> satisfaction</w:t>
      </w:r>
      <w:r w:rsidR="00006061" w:rsidRPr="00DE6EA5">
        <w:rPr>
          <w:rStyle w:val="NJ-BodyBold"/>
          <w:b w:val="0"/>
          <w:color w:val="auto"/>
        </w:rPr>
        <w:t>.</w:t>
      </w:r>
    </w:p>
    <w:p w:rsidR="00212110" w:rsidRPr="00DE6EA5" w:rsidRDefault="00FA4E85">
      <w:pPr>
        <w:pStyle w:val="ListParagraph"/>
        <w:numPr>
          <w:ilvl w:val="0"/>
          <w:numId w:val="11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I</w:t>
      </w:r>
      <w:r w:rsidR="00DB04AB" w:rsidRPr="00DE6EA5">
        <w:rPr>
          <w:rStyle w:val="NJ-BodyBold"/>
          <w:b w:val="0"/>
          <w:color w:val="auto"/>
        </w:rPr>
        <w:t xml:space="preserve">n </w:t>
      </w:r>
      <w:r w:rsidR="00024737">
        <w:rPr>
          <w:rStyle w:val="NJ-BodyBold"/>
          <w:b w:val="0"/>
          <w:color w:val="auto"/>
        </w:rPr>
        <w:t>year one (and possibly year two) of a multi-year goal, a process measure may be a</w:t>
      </w:r>
      <w:r w:rsidR="00DB04AB" w:rsidRPr="00DE6EA5">
        <w:rPr>
          <w:rStyle w:val="NJ-BodyBold"/>
          <w:b w:val="0"/>
          <w:color w:val="auto"/>
        </w:rPr>
        <w:t xml:space="preserve"> better reflect</w:t>
      </w:r>
      <w:r w:rsidR="00024737">
        <w:rPr>
          <w:rStyle w:val="NJ-BodyBold"/>
          <w:b w:val="0"/>
          <w:color w:val="auto"/>
        </w:rPr>
        <w:t>ion</w:t>
      </w:r>
      <w:r w:rsidR="00DB04AB" w:rsidRPr="00DE6EA5">
        <w:rPr>
          <w:rStyle w:val="NJ-BodyBold"/>
          <w:b w:val="0"/>
          <w:color w:val="auto"/>
        </w:rPr>
        <w:t xml:space="preserve"> </w:t>
      </w:r>
      <w:r w:rsidR="00024737">
        <w:rPr>
          <w:rStyle w:val="NJ-BodyBold"/>
          <w:b w:val="0"/>
          <w:color w:val="auto"/>
        </w:rPr>
        <w:t xml:space="preserve">of </w:t>
      </w:r>
      <w:r w:rsidR="00DB04AB" w:rsidRPr="00DE6EA5">
        <w:rPr>
          <w:rStyle w:val="NJ-BodyBold"/>
          <w:b w:val="0"/>
          <w:color w:val="auto"/>
        </w:rPr>
        <w:t>t</w:t>
      </w:r>
      <w:r w:rsidR="00024737">
        <w:rPr>
          <w:rStyle w:val="NJ-BodyBold"/>
          <w:b w:val="0"/>
          <w:color w:val="auto"/>
        </w:rPr>
        <w:t xml:space="preserve">he efforts of the administrator (see examples above).  Multi-year goals should </w:t>
      </w:r>
      <w:r w:rsidR="00DB04AB" w:rsidRPr="00DE6EA5">
        <w:rPr>
          <w:rStyle w:val="NJ-BodyBold"/>
          <w:b w:val="0"/>
          <w:color w:val="auto"/>
        </w:rPr>
        <w:t>evolve</w:t>
      </w:r>
      <w:r w:rsidR="00024737">
        <w:rPr>
          <w:rStyle w:val="NJ-BodyBold"/>
          <w:b w:val="0"/>
          <w:color w:val="auto"/>
        </w:rPr>
        <w:t xml:space="preserve"> in</w:t>
      </w:r>
      <w:r w:rsidR="00DB04AB" w:rsidRPr="00DE6EA5">
        <w:rPr>
          <w:rStyle w:val="NJ-BodyBold"/>
          <w:b w:val="0"/>
          <w:color w:val="auto"/>
        </w:rPr>
        <w:t>to goals that measure student achievement</w:t>
      </w:r>
      <w:r w:rsidR="00024737">
        <w:rPr>
          <w:rStyle w:val="NJ-BodyBold"/>
          <w:b w:val="0"/>
          <w:color w:val="auto"/>
        </w:rPr>
        <w:t xml:space="preserve"> over one or more years</w:t>
      </w:r>
      <w:r w:rsidR="00264421" w:rsidRPr="00DE6EA5">
        <w:rPr>
          <w:rStyle w:val="NJ-BodyBold"/>
          <w:b w:val="0"/>
          <w:color w:val="auto"/>
        </w:rPr>
        <w:t>.</w:t>
      </w:r>
    </w:p>
    <w:p w:rsidR="00212110" w:rsidRPr="00DE6EA5" w:rsidRDefault="00404A1B">
      <w:pPr>
        <w:pStyle w:val="ListParagraph"/>
        <w:numPr>
          <w:ilvl w:val="0"/>
          <w:numId w:val="10"/>
        </w:numPr>
        <w:spacing w:after="240" w:line="240" w:lineRule="auto"/>
        <w:rPr>
          <w:rStyle w:val="NJ-BodyBold"/>
          <w:rFonts w:eastAsia="Calibri" w:cs="Times New Roman"/>
          <w:color w:val="auto"/>
        </w:rPr>
      </w:pPr>
      <w:r w:rsidRPr="00DE6EA5">
        <w:rPr>
          <w:rStyle w:val="NJ-BodyBold"/>
          <w:color w:val="auto"/>
        </w:rPr>
        <w:t>Align</w:t>
      </w:r>
      <w:r w:rsidRPr="00DE6EA5">
        <w:rPr>
          <w:rStyle w:val="NJ-BodyBold"/>
          <w:b w:val="0"/>
          <w:color w:val="auto"/>
        </w:rPr>
        <w:t xml:space="preserve"> </w:t>
      </w:r>
      <w:r w:rsidR="00FA4E85" w:rsidRPr="00DE6EA5">
        <w:rPr>
          <w:rStyle w:val="NJ-BodyBold"/>
          <w:b w:val="0"/>
          <w:color w:val="auto"/>
        </w:rPr>
        <w:t>a</w:t>
      </w:r>
      <w:r w:rsidRPr="00DE6EA5">
        <w:rPr>
          <w:rStyle w:val="NJ-BodyBold"/>
          <w:b w:val="0"/>
          <w:color w:val="auto"/>
        </w:rPr>
        <w:t xml:space="preserve">dministrator </w:t>
      </w:r>
      <w:r w:rsidR="00FA4E85" w:rsidRPr="00DE6EA5">
        <w:rPr>
          <w:rStyle w:val="NJ-BodyBold"/>
          <w:b w:val="0"/>
          <w:color w:val="auto"/>
        </w:rPr>
        <w:t>g</w:t>
      </w:r>
      <w:r w:rsidRPr="00DE6EA5">
        <w:rPr>
          <w:rStyle w:val="NJ-BodyBold"/>
          <w:b w:val="0"/>
          <w:color w:val="auto"/>
        </w:rPr>
        <w:t>oals with district priorities, other goals in the district, and</w:t>
      </w:r>
      <w:r w:rsidR="00B227DD" w:rsidRPr="00DE6EA5">
        <w:rPr>
          <w:rStyle w:val="NJ-BodyBold"/>
          <w:b w:val="0"/>
          <w:color w:val="auto"/>
        </w:rPr>
        <w:t>/</w:t>
      </w:r>
      <w:r w:rsidRPr="00DE6EA5">
        <w:rPr>
          <w:rStyle w:val="NJ-BodyBold"/>
          <w:b w:val="0"/>
          <w:color w:val="auto"/>
        </w:rPr>
        <w:t>or teacher goals (SGOs).</w:t>
      </w:r>
    </w:p>
    <w:p w:rsidR="00D7028E" w:rsidRPr="00DE6EA5" w:rsidRDefault="00D7028E" w:rsidP="00916468">
      <w:pPr>
        <w:spacing w:after="0"/>
        <w:ind w:left="0"/>
        <w:rPr>
          <w:rStyle w:val="NJ-BodyBold"/>
          <w:color w:val="auto"/>
        </w:rPr>
      </w:pPr>
      <w:r w:rsidRPr="00024737">
        <w:rPr>
          <w:rStyle w:val="NJ-BodyBold"/>
          <w:color w:val="auto"/>
        </w:rPr>
        <w:t>Al</w:t>
      </w:r>
      <w:r w:rsidRPr="00DE6EA5">
        <w:rPr>
          <w:rStyle w:val="NJ-BodyBold"/>
          <w:color w:val="auto"/>
        </w:rPr>
        <w:t>ignment Illustrated</w:t>
      </w:r>
      <w:r w:rsidR="00D17AD6" w:rsidRPr="00DE6EA5">
        <w:rPr>
          <w:rStyle w:val="NJ-BodyBold"/>
          <w:color w:val="auto"/>
        </w:rPr>
        <w:t xml:space="preserve"> and Applied</w:t>
      </w:r>
    </w:p>
    <w:p w:rsidR="00D95064" w:rsidRPr="00DE6EA5" w:rsidRDefault="00D7028E" w:rsidP="00916468">
      <w:pPr>
        <w:ind w:left="0"/>
        <w:rPr>
          <w:rStyle w:val="NJ-BodyBold"/>
          <w:b w:val="0"/>
          <w:color w:val="auto"/>
        </w:rPr>
      </w:pPr>
      <w:r w:rsidRPr="00DE6EA5">
        <w:rPr>
          <w:rStyle w:val="NJ-BodyBold"/>
          <w:b w:val="0"/>
          <w:color w:val="auto"/>
        </w:rPr>
        <w:t xml:space="preserve">Establishing vertical alignment </w:t>
      </w:r>
      <w:r w:rsidR="002209D9" w:rsidRPr="00DE6EA5">
        <w:rPr>
          <w:rStyle w:val="NJ-BodyBold"/>
          <w:b w:val="0"/>
          <w:color w:val="auto"/>
        </w:rPr>
        <w:t xml:space="preserve">among </w:t>
      </w:r>
      <w:r w:rsidRPr="00DE6EA5">
        <w:rPr>
          <w:rStyle w:val="NJ-BodyBold"/>
          <w:b w:val="0"/>
          <w:color w:val="auto"/>
        </w:rPr>
        <w:t xml:space="preserve">goals at different organizational levels will provide a powerful lever for student growth.  Alignment can be facilitated by the thoughtful sharing of data and collaboratively establishing priorities. The following graphic organizer depicts the two-way flow of data and how priorities established at each level can influence each other.  </w:t>
      </w:r>
    </w:p>
    <w:p w:rsidR="00D7028E" w:rsidRPr="00DE6EA5" w:rsidRDefault="00D7028E" w:rsidP="00916468">
      <w:pPr>
        <w:spacing w:after="0"/>
        <w:ind w:left="0"/>
        <w:rPr>
          <w:rStyle w:val="NJ-BodyBold"/>
          <w:color w:val="auto"/>
        </w:rPr>
      </w:pPr>
      <w:r w:rsidRPr="00DE6EA5">
        <w:rPr>
          <w:rStyle w:val="NJ-BodyBold"/>
          <w:color w:val="auto"/>
        </w:rPr>
        <w:t>Goal Alignment: A Graphic Organizer</w:t>
      </w:r>
    </w:p>
    <w:p w:rsidR="00852A35" w:rsidRPr="00DE6EA5" w:rsidRDefault="00852A35" w:rsidP="00D95064">
      <w:pPr>
        <w:spacing w:after="0"/>
        <w:ind w:left="0"/>
        <w:jc w:val="center"/>
        <w:rPr>
          <w:rStyle w:val="NJ-BodyBold"/>
          <w:b w:val="0"/>
          <w:color w:val="auto"/>
        </w:rPr>
      </w:pPr>
      <w:r w:rsidRPr="00DE6EA5">
        <w:rPr>
          <w:noProof/>
        </w:rPr>
        <w:drawing>
          <wp:inline distT="0" distB="0" distL="0" distR="0">
            <wp:extent cx="3763856" cy="1729965"/>
            <wp:effectExtent l="19050" t="0" r="80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475" t="39458" r="25545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77" cy="173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8E" w:rsidRPr="00DE6EA5" w:rsidRDefault="00D17AD6" w:rsidP="00916468">
      <w:pPr>
        <w:spacing w:after="0"/>
        <w:ind w:left="0"/>
        <w:rPr>
          <w:rStyle w:val="NJ-BodyBold"/>
          <w:b w:val="0"/>
          <w:color w:val="auto"/>
        </w:rPr>
      </w:pPr>
      <w:r w:rsidRPr="00DE6EA5">
        <w:rPr>
          <w:rStyle w:val="NJ-BodyBold"/>
          <w:b w:val="0"/>
          <w:color w:val="auto"/>
        </w:rPr>
        <w:t xml:space="preserve">A district </w:t>
      </w:r>
      <w:r w:rsidR="00A6741C" w:rsidRPr="00DE6EA5">
        <w:rPr>
          <w:rStyle w:val="NJ-BodyBold"/>
          <w:b w:val="0"/>
          <w:color w:val="auto"/>
        </w:rPr>
        <w:t>uses</w:t>
      </w:r>
      <w:r w:rsidR="00A6741C" w:rsidRPr="00DE6EA5">
        <w:rPr>
          <w:rStyle w:val="NJ-BodyBold"/>
          <w:color w:val="auto"/>
        </w:rPr>
        <w:t xml:space="preserve"> Leadership </w:t>
      </w:r>
      <w:r w:rsidR="00D7028E" w:rsidRPr="00DE6EA5">
        <w:rPr>
          <w:rStyle w:val="NJ-BodyBold"/>
          <w:color w:val="auto"/>
        </w:rPr>
        <w:t>Team</w:t>
      </w:r>
      <w:r w:rsidRPr="00DE6EA5">
        <w:rPr>
          <w:rStyle w:val="NJ-BodyBold"/>
          <w:color w:val="auto"/>
        </w:rPr>
        <w:t xml:space="preserve"> meetings </w:t>
      </w:r>
      <w:r w:rsidR="00A6741C" w:rsidRPr="00DE6EA5">
        <w:rPr>
          <w:rStyle w:val="NJ-BodyBold"/>
          <w:b w:val="0"/>
          <w:color w:val="auto"/>
        </w:rPr>
        <w:t>to</w:t>
      </w:r>
      <w:r w:rsidRPr="00DE6EA5">
        <w:rPr>
          <w:rStyle w:val="NJ-BodyBold"/>
          <w:b w:val="0"/>
          <w:color w:val="auto"/>
        </w:rPr>
        <w:t xml:space="preserve"> </w:t>
      </w:r>
      <w:r w:rsidR="00A6741C" w:rsidRPr="00DE6EA5">
        <w:rPr>
          <w:rStyle w:val="NJ-BodyBold"/>
          <w:b w:val="0"/>
          <w:color w:val="auto"/>
        </w:rPr>
        <w:t>collect and</w:t>
      </w:r>
      <w:r w:rsidR="00A6741C" w:rsidRPr="00DE6EA5">
        <w:rPr>
          <w:rStyle w:val="NJ-BodyBold"/>
          <w:color w:val="auto"/>
        </w:rPr>
        <w:t xml:space="preserve"> </w:t>
      </w:r>
      <w:r w:rsidR="00A6741C" w:rsidRPr="00DE6EA5">
        <w:rPr>
          <w:rStyle w:val="NJ-BodyBold"/>
          <w:b w:val="0"/>
          <w:color w:val="auto"/>
        </w:rPr>
        <w:t>analyze</w:t>
      </w:r>
      <w:r w:rsidR="00D7028E" w:rsidRPr="00DE6EA5">
        <w:rPr>
          <w:rStyle w:val="NJ-BodyBold"/>
          <w:b w:val="0"/>
          <w:color w:val="auto"/>
        </w:rPr>
        <w:t xml:space="preserve"> </w:t>
      </w:r>
      <w:r w:rsidR="00D7028E" w:rsidRPr="00DE6EA5">
        <w:rPr>
          <w:rStyle w:val="NJ-BodyBold"/>
          <w:color w:val="auto"/>
        </w:rPr>
        <w:t>selected data</w:t>
      </w:r>
      <w:r w:rsidR="00A6741C" w:rsidRPr="00DE6EA5">
        <w:rPr>
          <w:rStyle w:val="NJ-BodyBold"/>
          <w:b w:val="0"/>
          <w:color w:val="auto"/>
        </w:rPr>
        <w:t xml:space="preserve">.  From the data analysis, the district </w:t>
      </w:r>
      <w:r w:rsidR="00D7028E" w:rsidRPr="00DE6EA5">
        <w:rPr>
          <w:rStyle w:val="NJ-BodyBold"/>
          <w:color w:val="auto"/>
        </w:rPr>
        <w:t>establish</w:t>
      </w:r>
      <w:r w:rsidR="00A6741C" w:rsidRPr="00DE6EA5">
        <w:rPr>
          <w:rStyle w:val="NJ-BodyBold"/>
          <w:color w:val="auto"/>
        </w:rPr>
        <w:t>e</w:t>
      </w:r>
      <w:r w:rsidR="00DB04AB" w:rsidRPr="00DE6EA5">
        <w:rPr>
          <w:rStyle w:val="NJ-BodyBold"/>
          <w:color w:val="auto"/>
        </w:rPr>
        <w:t>s</w:t>
      </w:r>
      <w:r w:rsidR="00D7028E" w:rsidRPr="00DE6EA5">
        <w:rPr>
          <w:rStyle w:val="NJ-BodyBold"/>
          <w:color w:val="auto"/>
        </w:rPr>
        <w:t xml:space="preserve"> priorities</w:t>
      </w:r>
      <w:r w:rsidR="00A6741C" w:rsidRPr="00DE6EA5">
        <w:rPr>
          <w:rStyle w:val="NJ-BodyBold"/>
          <w:color w:val="auto"/>
        </w:rPr>
        <w:t xml:space="preserve">. </w:t>
      </w:r>
      <w:r w:rsidR="00D7028E" w:rsidRPr="00DE6EA5">
        <w:rPr>
          <w:rStyle w:val="NJ-BodyBold"/>
          <w:b w:val="0"/>
          <w:color w:val="auto"/>
        </w:rPr>
        <w:t xml:space="preserve"> These collaboratively developed priorities </w:t>
      </w:r>
      <w:r w:rsidR="00A6741C" w:rsidRPr="00DE6EA5">
        <w:rPr>
          <w:rStyle w:val="NJ-BodyBold"/>
          <w:b w:val="0"/>
          <w:color w:val="auto"/>
        </w:rPr>
        <w:t xml:space="preserve">inform goals at the </w:t>
      </w:r>
      <w:r w:rsidR="002209D9" w:rsidRPr="00DE6EA5">
        <w:rPr>
          <w:rStyle w:val="NJ-BodyBold"/>
          <w:b w:val="0"/>
          <w:color w:val="auto"/>
        </w:rPr>
        <w:t>c</w:t>
      </w:r>
      <w:r w:rsidR="00DB04AB" w:rsidRPr="00DE6EA5">
        <w:rPr>
          <w:rStyle w:val="NJ-BodyBold"/>
          <w:b w:val="0"/>
          <w:color w:val="auto"/>
        </w:rPr>
        <w:t xml:space="preserve">entral </w:t>
      </w:r>
      <w:r w:rsidR="002209D9" w:rsidRPr="00DE6EA5">
        <w:rPr>
          <w:rStyle w:val="NJ-BodyBold"/>
          <w:b w:val="0"/>
          <w:color w:val="auto"/>
        </w:rPr>
        <w:t>o</w:t>
      </w:r>
      <w:r w:rsidR="00DB04AB" w:rsidRPr="00DE6EA5">
        <w:rPr>
          <w:rStyle w:val="NJ-BodyBold"/>
          <w:b w:val="0"/>
          <w:color w:val="auto"/>
        </w:rPr>
        <w:t>ffice, which</w:t>
      </w:r>
      <w:r w:rsidR="002209D9" w:rsidRPr="00DE6EA5">
        <w:rPr>
          <w:rStyle w:val="NJ-BodyBold"/>
          <w:b w:val="0"/>
          <w:color w:val="auto"/>
        </w:rPr>
        <w:t>,</w:t>
      </w:r>
      <w:r w:rsidR="00DB04AB" w:rsidRPr="00DE6EA5">
        <w:rPr>
          <w:rStyle w:val="NJ-BodyBold"/>
          <w:b w:val="0"/>
          <w:color w:val="auto"/>
        </w:rPr>
        <w:t xml:space="preserve"> in turn</w:t>
      </w:r>
      <w:r w:rsidR="002209D9" w:rsidRPr="00DE6EA5">
        <w:rPr>
          <w:rStyle w:val="NJ-BodyBold"/>
          <w:b w:val="0"/>
          <w:color w:val="auto"/>
        </w:rPr>
        <w:t>,</w:t>
      </w:r>
      <w:r w:rsidR="00DB04AB" w:rsidRPr="00DE6EA5">
        <w:rPr>
          <w:rStyle w:val="NJ-BodyBold"/>
          <w:b w:val="0"/>
          <w:color w:val="auto"/>
        </w:rPr>
        <w:t xml:space="preserve"> inform</w:t>
      </w:r>
      <w:r w:rsidR="00A6741C" w:rsidRPr="00DE6EA5">
        <w:rPr>
          <w:rStyle w:val="NJ-BodyBold"/>
          <w:b w:val="0"/>
          <w:color w:val="auto"/>
        </w:rPr>
        <w:t xml:space="preserve"> </w:t>
      </w:r>
      <w:r w:rsidR="002209D9" w:rsidRPr="00DE6EA5">
        <w:rPr>
          <w:rStyle w:val="NJ-BodyBold"/>
          <w:b w:val="0"/>
          <w:color w:val="auto"/>
        </w:rPr>
        <w:t>a</w:t>
      </w:r>
      <w:r w:rsidR="00A6741C" w:rsidRPr="00DE6EA5">
        <w:rPr>
          <w:rStyle w:val="NJ-BodyBold"/>
          <w:b w:val="0"/>
          <w:color w:val="auto"/>
        </w:rPr>
        <w:t xml:space="preserve">dministrator </w:t>
      </w:r>
      <w:r w:rsidR="002209D9" w:rsidRPr="00DE6EA5">
        <w:rPr>
          <w:rStyle w:val="NJ-BodyBold"/>
          <w:b w:val="0"/>
          <w:color w:val="auto"/>
        </w:rPr>
        <w:t>g</w:t>
      </w:r>
      <w:r w:rsidR="00A6741C" w:rsidRPr="00DE6EA5">
        <w:rPr>
          <w:rStyle w:val="NJ-BodyBold"/>
          <w:b w:val="0"/>
          <w:color w:val="auto"/>
        </w:rPr>
        <w:t xml:space="preserve">oals. District priorities are widely communicated and </w:t>
      </w:r>
      <w:r w:rsidR="002209D9" w:rsidRPr="00DE6EA5">
        <w:rPr>
          <w:rStyle w:val="NJ-BodyBold"/>
          <w:b w:val="0"/>
          <w:color w:val="auto"/>
        </w:rPr>
        <w:t>a</w:t>
      </w:r>
      <w:r w:rsidR="00DB04AB" w:rsidRPr="00DE6EA5">
        <w:rPr>
          <w:rStyle w:val="NJ-BodyBold"/>
          <w:b w:val="0"/>
          <w:color w:val="auto"/>
        </w:rPr>
        <w:t>dministrator</w:t>
      </w:r>
      <w:r w:rsidR="00A6741C" w:rsidRPr="00DE6EA5">
        <w:rPr>
          <w:rStyle w:val="NJ-BodyBold"/>
          <w:b w:val="0"/>
          <w:color w:val="auto"/>
        </w:rPr>
        <w:t xml:space="preserve"> </w:t>
      </w:r>
      <w:r w:rsidR="002209D9" w:rsidRPr="00DE6EA5">
        <w:rPr>
          <w:rStyle w:val="NJ-BodyBold"/>
          <w:b w:val="0"/>
          <w:color w:val="auto"/>
        </w:rPr>
        <w:t>g</w:t>
      </w:r>
      <w:r w:rsidR="00A6741C" w:rsidRPr="00DE6EA5">
        <w:rPr>
          <w:rStyle w:val="NJ-BodyBold"/>
          <w:b w:val="0"/>
          <w:color w:val="auto"/>
        </w:rPr>
        <w:t xml:space="preserve">oals are </w:t>
      </w:r>
      <w:r w:rsidR="00A6741C" w:rsidRPr="00DE6EA5">
        <w:rPr>
          <w:rStyle w:val="NJ-BodyBold"/>
          <w:color w:val="auto"/>
        </w:rPr>
        <w:t>communicated</w:t>
      </w:r>
      <w:r w:rsidR="00A6741C" w:rsidRPr="00DE6EA5">
        <w:rPr>
          <w:rStyle w:val="NJ-BodyBold"/>
          <w:b w:val="0"/>
          <w:color w:val="auto"/>
        </w:rPr>
        <w:t xml:space="preserve"> </w:t>
      </w:r>
      <w:r w:rsidR="002209D9" w:rsidRPr="00DE6EA5">
        <w:rPr>
          <w:rStyle w:val="NJ-BodyBold"/>
          <w:b w:val="0"/>
          <w:color w:val="auto"/>
        </w:rPr>
        <w:t xml:space="preserve">to </w:t>
      </w:r>
      <w:r w:rsidR="00A6741C" w:rsidRPr="00DE6EA5">
        <w:rPr>
          <w:rStyle w:val="NJ-BodyBold"/>
          <w:b w:val="0"/>
          <w:color w:val="auto"/>
        </w:rPr>
        <w:t>the corresponding faculty and staff</w:t>
      </w:r>
      <w:r w:rsidR="00264421" w:rsidRPr="00DE6EA5">
        <w:rPr>
          <w:rStyle w:val="NJ-BodyBold"/>
          <w:b w:val="0"/>
          <w:color w:val="auto"/>
        </w:rPr>
        <w:t>:</w:t>
      </w:r>
    </w:p>
    <w:p w:rsidR="00212110" w:rsidRPr="00DE6EA5" w:rsidRDefault="00D7028E">
      <w:pPr>
        <w:pStyle w:val="ListParagraph"/>
        <w:numPr>
          <w:ilvl w:val="0"/>
          <w:numId w:val="10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Examples of Leadership Teams</w:t>
      </w:r>
    </w:p>
    <w:p w:rsidR="00212110" w:rsidRPr="00DE6EA5" w:rsidRDefault="00D7028E">
      <w:pPr>
        <w:pStyle w:val="ListParagraph"/>
        <w:numPr>
          <w:ilvl w:val="0"/>
          <w:numId w:val="12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PLCs</w:t>
      </w:r>
      <w:r w:rsidR="00D17AD6" w:rsidRPr="00DE6EA5">
        <w:rPr>
          <w:rStyle w:val="NJ-BodyBold"/>
          <w:b w:val="0"/>
          <w:color w:val="auto"/>
        </w:rPr>
        <w:t xml:space="preserve">, </w:t>
      </w:r>
      <w:r w:rsidRPr="00DE6EA5">
        <w:rPr>
          <w:rStyle w:val="NJ-BodyBold"/>
          <w:b w:val="0"/>
          <w:color w:val="auto"/>
        </w:rPr>
        <w:t>DEAC</w:t>
      </w:r>
      <w:r w:rsidR="00D17AD6" w:rsidRPr="00DE6EA5">
        <w:rPr>
          <w:rStyle w:val="NJ-BodyBold"/>
          <w:b w:val="0"/>
          <w:color w:val="auto"/>
        </w:rPr>
        <w:t xml:space="preserve">, </w:t>
      </w:r>
      <w:r w:rsidRPr="00DE6EA5">
        <w:rPr>
          <w:rStyle w:val="NJ-BodyBold"/>
          <w:b w:val="0"/>
          <w:color w:val="auto"/>
        </w:rPr>
        <w:t>ScIP</w:t>
      </w:r>
      <w:r w:rsidR="00D17AD6" w:rsidRPr="00DE6EA5">
        <w:rPr>
          <w:rStyle w:val="NJ-BodyBold"/>
          <w:b w:val="0"/>
          <w:color w:val="auto"/>
        </w:rPr>
        <w:t xml:space="preserve">, </w:t>
      </w:r>
      <w:r w:rsidRPr="00DE6EA5">
        <w:rPr>
          <w:rStyle w:val="NJ-BodyBold"/>
          <w:b w:val="0"/>
          <w:color w:val="auto"/>
        </w:rPr>
        <w:t>Instructional Council</w:t>
      </w:r>
      <w:r w:rsidR="00D17AD6" w:rsidRPr="00DE6EA5">
        <w:rPr>
          <w:rStyle w:val="NJ-BodyBold"/>
          <w:b w:val="0"/>
          <w:color w:val="auto"/>
        </w:rPr>
        <w:t xml:space="preserve">, or </w:t>
      </w:r>
      <w:r w:rsidRPr="00DE6EA5">
        <w:rPr>
          <w:rStyle w:val="NJ-BodyBold"/>
          <w:b w:val="0"/>
          <w:color w:val="auto"/>
        </w:rPr>
        <w:t>Administrative Team</w:t>
      </w:r>
    </w:p>
    <w:p w:rsidR="00212110" w:rsidRPr="00DE6EA5" w:rsidRDefault="00D7028E">
      <w:pPr>
        <w:pStyle w:val="ListParagraph"/>
        <w:numPr>
          <w:ilvl w:val="0"/>
          <w:numId w:val="10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 xml:space="preserve">Possible </w:t>
      </w:r>
      <w:r w:rsidR="00E622F3" w:rsidRPr="00DE6EA5">
        <w:rPr>
          <w:rStyle w:val="NJ-BodyBold"/>
          <w:b w:val="0"/>
          <w:color w:val="auto"/>
        </w:rPr>
        <w:t xml:space="preserve">Selected </w:t>
      </w:r>
      <w:r w:rsidRPr="00DE6EA5">
        <w:rPr>
          <w:rStyle w:val="NJ-BodyBold"/>
          <w:b w:val="0"/>
          <w:color w:val="auto"/>
        </w:rPr>
        <w:t>Data Sets</w:t>
      </w:r>
    </w:p>
    <w:p w:rsidR="00212110" w:rsidRPr="00DE6EA5" w:rsidRDefault="00D7028E">
      <w:pPr>
        <w:pStyle w:val="ListParagraph"/>
        <w:numPr>
          <w:ilvl w:val="0"/>
          <w:numId w:val="12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Student assessment results</w:t>
      </w:r>
      <w:r w:rsidR="00D17AD6" w:rsidRPr="00DE6EA5">
        <w:rPr>
          <w:rStyle w:val="NJ-BodyBold"/>
          <w:b w:val="0"/>
          <w:color w:val="auto"/>
        </w:rPr>
        <w:t>, a</w:t>
      </w:r>
      <w:r w:rsidRPr="00DE6EA5">
        <w:rPr>
          <w:rStyle w:val="NJ-BodyBold"/>
          <w:b w:val="0"/>
          <w:color w:val="auto"/>
        </w:rPr>
        <w:t>ggregated observation data</w:t>
      </w:r>
      <w:r w:rsidR="00D17AD6" w:rsidRPr="00DE6EA5">
        <w:rPr>
          <w:rStyle w:val="NJ-BodyBold"/>
          <w:b w:val="0"/>
          <w:color w:val="auto"/>
        </w:rPr>
        <w:t>, or c</w:t>
      </w:r>
      <w:r w:rsidRPr="00DE6EA5">
        <w:rPr>
          <w:rStyle w:val="NJ-BodyBold"/>
          <w:b w:val="0"/>
          <w:color w:val="auto"/>
        </w:rPr>
        <w:t>limate survey results</w:t>
      </w:r>
    </w:p>
    <w:p w:rsidR="00212110" w:rsidRPr="00DE6EA5" w:rsidRDefault="00E622F3">
      <w:pPr>
        <w:pStyle w:val="ListParagraph"/>
        <w:numPr>
          <w:ilvl w:val="0"/>
          <w:numId w:val="10"/>
        </w:numPr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 xml:space="preserve">Example of </w:t>
      </w:r>
      <w:r w:rsidR="00D7028E" w:rsidRPr="00DE6EA5">
        <w:rPr>
          <w:rStyle w:val="NJ-BodyBold"/>
          <w:b w:val="0"/>
          <w:color w:val="auto"/>
        </w:rPr>
        <w:t>Establish</w:t>
      </w:r>
      <w:r w:rsidRPr="00DE6EA5">
        <w:rPr>
          <w:rStyle w:val="NJ-BodyBold"/>
          <w:b w:val="0"/>
          <w:color w:val="auto"/>
        </w:rPr>
        <w:t>ing</w:t>
      </w:r>
      <w:r w:rsidR="00D7028E" w:rsidRPr="00DE6EA5">
        <w:rPr>
          <w:rStyle w:val="NJ-BodyBold"/>
          <w:b w:val="0"/>
          <w:color w:val="auto"/>
        </w:rPr>
        <w:t xml:space="preserve"> and Communicat</w:t>
      </w:r>
      <w:r w:rsidRPr="00DE6EA5">
        <w:rPr>
          <w:rStyle w:val="NJ-BodyBold"/>
          <w:b w:val="0"/>
          <w:color w:val="auto"/>
        </w:rPr>
        <w:t>ing</w:t>
      </w:r>
      <w:r w:rsidR="00D7028E" w:rsidRPr="00DE6EA5">
        <w:rPr>
          <w:rStyle w:val="NJ-BodyBold"/>
          <w:b w:val="0"/>
          <w:color w:val="auto"/>
        </w:rPr>
        <w:t xml:space="preserve"> Priorities</w:t>
      </w:r>
    </w:p>
    <w:p w:rsidR="00024737" w:rsidRPr="00024737" w:rsidRDefault="00D7028E" w:rsidP="00024737">
      <w:pPr>
        <w:pStyle w:val="ListParagraph"/>
        <w:numPr>
          <w:ilvl w:val="0"/>
          <w:numId w:val="12"/>
        </w:numPr>
        <w:spacing w:after="240" w:line="240" w:lineRule="auto"/>
        <w:rPr>
          <w:rStyle w:val="NJ-BodyBold"/>
          <w:rFonts w:eastAsia="Calibri" w:cs="Times New Roman"/>
          <w:b w:val="0"/>
          <w:color w:val="auto"/>
        </w:rPr>
      </w:pPr>
      <w:r w:rsidRPr="00DE6EA5">
        <w:rPr>
          <w:rStyle w:val="NJ-BodyBold"/>
          <w:b w:val="0"/>
          <w:color w:val="auto"/>
        </w:rPr>
        <w:t>The ScIP at the high school requests a component</w:t>
      </w:r>
      <w:r w:rsidR="00E622F3" w:rsidRPr="00DE6EA5">
        <w:rPr>
          <w:rStyle w:val="NJ-BodyBold"/>
          <w:b w:val="0"/>
          <w:color w:val="auto"/>
        </w:rPr>
        <w:t>-</w:t>
      </w:r>
      <w:r w:rsidRPr="00DE6EA5">
        <w:rPr>
          <w:rStyle w:val="NJ-BodyBold"/>
          <w:b w:val="0"/>
          <w:color w:val="auto"/>
        </w:rPr>
        <w:t>level analysis of observation data and due to the low average score, determines that student engagement should be a building</w:t>
      </w:r>
      <w:r w:rsidR="00E622F3" w:rsidRPr="00DE6EA5">
        <w:rPr>
          <w:rStyle w:val="NJ-BodyBold"/>
          <w:b w:val="0"/>
          <w:color w:val="auto"/>
        </w:rPr>
        <w:t>-</w:t>
      </w:r>
      <w:r w:rsidRPr="00DE6EA5">
        <w:rPr>
          <w:rStyle w:val="NJ-BodyBold"/>
          <w:b w:val="0"/>
          <w:color w:val="auto"/>
        </w:rPr>
        <w:t xml:space="preserve">level priority in the upcoming year which they share at the June DEAC meeting. </w:t>
      </w:r>
    </w:p>
    <w:p w:rsidR="00726F05" w:rsidRPr="0038795A" w:rsidRDefault="00A6741C" w:rsidP="0038795A">
      <w:pPr>
        <w:pStyle w:val="ListParagraph"/>
        <w:numPr>
          <w:ilvl w:val="0"/>
          <w:numId w:val="12"/>
        </w:numPr>
        <w:spacing w:after="240" w:line="240" w:lineRule="auto"/>
        <w:rPr>
          <w:rFonts w:eastAsia="Calibri" w:cs="Times New Roman"/>
          <w:color w:val="auto"/>
        </w:rPr>
      </w:pPr>
      <w:r w:rsidRPr="00024737">
        <w:rPr>
          <w:rStyle w:val="NJ-BodyBold"/>
          <w:color w:val="auto"/>
        </w:rPr>
        <w:t>Process/</w:t>
      </w:r>
      <w:r w:rsidR="004A7288" w:rsidRPr="00024737">
        <w:rPr>
          <w:rStyle w:val="NJ-BodyBold"/>
          <w:color w:val="auto"/>
        </w:rPr>
        <w:t>Exemplars</w:t>
      </w:r>
      <w:r w:rsidRPr="00024737">
        <w:rPr>
          <w:rStyle w:val="NJ-BodyBold"/>
          <w:color w:val="auto"/>
        </w:rPr>
        <w:t>:</w:t>
      </w:r>
      <w:r w:rsidR="00D95064" w:rsidRPr="00024737">
        <w:rPr>
          <w:rStyle w:val="NJ-BodyBold"/>
          <w:color w:val="auto"/>
        </w:rPr>
        <w:t xml:space="preserve"> </w:t>
      </w:r>
      <w:r w:rsidRPr="00024737">
        <w:rPr>
          <w:rStyle w:val="NJ-BodyBold"/>
          <w:b w:val="0"/>
          <w:color w:val="auto"/>
        </w:rPr>
        <w:t xml:space="preserve">The following pages illustrate a </w:t>
      </w:r>
      <w:r w:rsidR="001C127C" w:rsidRPr="00024737">
        <w:rPr>
          <w:rStyle w:val="NJ-BodyBold"/>
          <w:b w:val="0"/>
          <w:color w:val="auto"/>
        </w:rPr>
        <w:t>six-</w:t>
      </w:r>
      <w:r w:rsidR="004A7288" w:rsidRPr="00024737">
        <w:rPr>
          <w:rStyle w:val="NJ-BodyBold"/>
          <w:b w:val="0"/>
          <w:color w:val="auto"/>
        </w:rPr>
        <w:t xml:space="preserve">step </w:t>
      </w:r>
      <w:r w:rsidRPr="00024737">
        <w:rPr>
          <w:rStyle w:val="NJ-BodyBold"/>
          <w:b w:val="0"/>
          <w:color w:val="auto"/>
        </w:rPr>
        <w:t xml:space="preserve">process for </w:t>
      </w:r>
      <w:r w:rsidR="004A7288" w:rsidRPr="00024737">
        <w:rPr>
          <w:rStyle w:val="NJ-BodyBold"/>
          <w:b w:val="0"/>
          <w:color w:val="auto"/>
        </w:rPr>
        <w:t>constructing</w:t>
      </w:r>
      <w:r w:rsidRPr="00024737">
        <w:rPr>
          <w:rStyle w:val="NJ-BodyBold"/>
          <w:b w:val="0"/>
          <w:color w:val="auto"/>
        </w:rPr>
        <w:t xml:space="preserve"> </w:t>
      </w:r>
      <w:r w:rsidR="001C127C" w:rsidRPr="00024737">
        <w:rPr>
          <w:rStyle w:val="NJ-BodyBold"/>
          <w:b w:val="0"/>
          <w:color w:val="auto"/>
        </w:rPr>
        <w:t>a</w:t>
      </w:r>
      <w:r w:rsidRPr="00024737">
        <w:rPr>
          <w:rStyle w:val="NJ-BodyBold"/>
          <w:b w:val="0"/>
          <w:color w:val="auto"/>
        </w:rPr>
        <w:t xml:space="preserve">dministrator </w:t>
      </w:r>
      <w:r w:rsidR="001C127C" w:rsidRPr="00024737">
        <w:rPr>
          <w:rStyle w:val="NJ-BodyBold"/>
          <w:b w:val="0"/>
          <w:color w:val="auto"/>
        </w:rPr>
        <w:t>g</w:t>
      </w:r>
      <w:r w:rsidRPr="00024737">
        <w:rPr>
          <w:rStyle w:val="NJ-BodyBold"/>
          <w:b w:val="0"/>
          <w:color w:val="auto"/>
        </w:rPr>
        <w:t>oals</w:t>
      </w:r>
      <w:r w:rsidR="001C127C" w:rsidRPr="00024737">
        <w:rPr>
          <w:rStyle w:val="NJ-BodyBold"/>
          <w:b w:val="0"/>
          <w:color w:val="auto"/>
        </w:rPr>
        <w:t>,</w:t>
      </w:r>
      <w:r w:rsidR="00D17AD6" w:rsidRPr="00024737">
        <w:rPr>
          <w:rStyle w:val="NJ-BodyBold"/>
          <w:b w:val="0"/>
          <w:color w:val="auto"/>
        </w:rPr>
        <w:t xml:space="preserve"> </w:t>
      </w:r>
      <w:r w:rsidR="004A7288" w:rsidRPr="00024737">
        <w:rPr>
          <w:rStyle w:val="NJ-BodyBold"/>
          <w:b w:val="0"/>
          <w:color w:val="auto"/>
        </w:rPr>
        <w:t xml:space="preserve">followed by </w:t>
      </w:r>
      <w:r w:rsidR="00D17AD6" w:rsidRPr="00024737">
        <w:rPr>
          <w:rStyle w:val="NJ-BodyBold"/>
          <w:b w:val="0"/>
          <w:color w:val="auto"/>
        </w:rPr>
        <w:t>examples</w:t>
      </w:r>
      <w:r w:rsidR="004A7288" w:rsidRPr="00024737">
        <w:rPr>
          <w:rStyle w:val="NJ-BodyBold"/>
          <w:b w:val="0"/>
          <w:color w:val="auto"/>
        </w:rPr>
        <w:t xml:space="preserve"> of goals</w:t>
      </w:r>
      <w:r w:rsidR="00D17AD6" w:rsidRPr="00024737">
        <w:rPr>
          <w:rStyle w:val="NJ-BodyBold"/>
          <w:b w:val="0"/>
          <w:color w:val="auto"/>
        </w:rPr>
        <w:t xml:space="preserve"> from eleme</w:t>
      </w:r>
      <w:r w:rsidR="004A7288" w:rsidRPr="00024737">
        <w:rPr>
          <w:rStyle w:val="NJ-BodyBold"/>
          <w:b w:val="0"/>
          <w:color w:val="auto"/>
        </w:rPr>
        <w:t>ntary, middle, and high school administrators. There is also</w:t>
      </w:r>
      <w:r w:rsidR="00D17AD6" w:rsidRPr="00024737">
        <w:rPr>
          <w:rStyle w:val="NJ-BodyBold"/>
          <w:b w:val="0"/>
          <w:color w:val="auto"/>
        </w:rPr>
        <w:t xml:space="preserve"> an optional template for </w:t>
      </w:r>
      <w:r w:rsidR="004A7288" w:rsidRPr="00024737">
        <w:rPr>
          <w:rStyle w:val="NJ-BodyBold"/>
          <w:b w:val="0"/>
          <w:color w:val="auto"/>
        </w:rPr>
        <w:t xml:space="preserve">recording your own </w:t>
      </w:r>
      <w:r w:rsidR="001C127C" w:rsidRPr="00024737">
        <w:rPr>
          <w:rStyle w:val="NJ-BodyBold"/>
          <w:b w:val="0"/>
          <w:color w:val="auto"/>
        </w:rPr>
        <w:t>a</w:t>
      </w:r>
      <w:r w:rsidR="004A7288" w:rsidRPr="00024737">
        <w:rPr>
          <w:rStyle w:val="NJ-BodyBold"/>
          <w:b w:val="0"/>
          <w:color w:val="auto"/>
        </w:rPr>
        <w:t xml:space="preserve">dministrator </w:t>
      </w:r>
      <w:r w:rsidR="001C127C" w:rsidRPr="00024737">
        <w:rPr>
          <w:rStyle w:val="NJ-BodyBold"/>
          <w:b w:val="0"/>
          <w:color w:val="auto"/>
        </w:rPr>
        <w:t>g</w:t>
      </w:r>
      <w:r w:rsidR="004A7288" w:rsidRPr="00024737">
        <w:rPr>
          <w:rStyle w:val="NJ-BodyBold"/>
          <w:b w:val="0"/>
          <w:color w:val="auto"/>
        </w:rPr>
        <w:t xml:space="preserve">oals. </w:t>
      </w:r>
      <w:r w:rsidR="00614878" w:rsidRPr="0038795A">
        <w:rPr>
          <w:noProof/>
        </w:rPr>
        <w:br w:type="page"/>
      </w:r>
    </w:p>
    <w:p w:rsidR="00726F05" w:rsidRPr="00DE6EA5" w:rsidRDefault="00726F05" w:rsidP="00726F05">
      <w:pPr>
        <w:pStyle w:val="Heading4"/>
        <w:spacing w:before="0"/>
        <w:rPr>
          <w:rFonts w:ascii="Franklin Gothic Book" w:hAnsi="Franklin Gothic Book"/>
          <w:bCs w:val="0"/>
          <w:i w:val="0"/>
          <w:iCs w:val="0"/>
          <w:noProof/>
          <w:color w:val="auto"/>
        </w:rPr>
      </w:pPr>
    </w:p>
    <w:p w:rsidR="00726F05" w:rsidRPr="00C82445" w:rsidRDefault="006F7448" w:rsidP="00726F05">
      <w:pPr>
        <w:pStyle w:val="Heading4"/>
        <w:spacing w:before="0"/>
        <w:ind w:left="0" w:hanging="450"/>
        <w:rPr>
          <w:rFonts w:ascii="Franklin Gothic Book" w:hAnsi="Franklin Gothic Book"/>
          <w:i w:val="0"/>
          <w:color w:val="auto"/>
        </w:rPr>
      </w:pPr>
      <w:r w:rsidRPr="00C82445">
        <w:rPr>
          <w:rFonts w:ascii="Franklin Gothic Book" w:hAnsi="Franklin Gothic Book"/>
          <w:bCs w:val="0"/>
          <w:i w:val="0"/>
          <w:iCs w:val="0"/>
          <w:noProof/>
          <w:color w:val="auto"/>
        </w:rPr>
        <w:t>Administrator Goal</w:t>
      </w:r>
      <w:r w:rsidRPr="00C82445">
        <w:rPr>
          <w:rFonts w:ascii="Franklin Gothic Book" w:hAnsi="Franklin Gothic Book"/>
          <w:b w:val="0"/>
          <w:bCs w:val="0"/>
          <w:i w:val="0"/>
          <w:iCs w:val="0"/>
          <w:noProof/>
          <w:color w:val="auto"/>
        </w:rPr>
        <w:t xml:space="preserve"> </w:t>
      </w:r>
      <w:r w:rsidRPr="00C82445">
        <w:rPr>
          <w:rFonts w:ascii="Franklin Gothic Book" w:hAnsi="Franklin Gothic Book"/>
          <w:i w:val="0"/>
          <w:color w:val="auto"/>
        </w:rPr>
        <w:t>Form</w:t>
      </w:r>
    </w:p>
    <w:p w:rsidR="00726F05" w:rsidRPr="00DE6EA5" w:rsidRDefault="00726F05" w:rsidP="00726F05">
      <w:pPr>
        <w:spacing w:after="0" w:line="240" w:lineRule="auto"/>
        <w:ind w:left="0"/>
        <w:rPr>
          <w:i/>
        </w:rPr>
      </w:pPr>
      <w:r w:rsidRPr="00C82445">
        <w:rPr>
          <w:rStyle w:val="NJ-BodyBold"/>
          <w:b w:val="0"/>
          <w:i/>
          <w:color w:val="auto"/>
        </w:rPr>
        <w:t xml:space="preserve">Principals and </w:t>
      </w:r>
      <w:r w:rsidR="00F93A98" w:rsidRPr="00C82445">
        <w:rPr>
          <w:rStyle w:val="NJ-BodyBold"/>
          <w:b w:val="0"/>
          <w:i/>
          <w:color w:val="auto"/>
        </w:rPr>
        <w:t>a</w:t>
      </w:r>
      <w:r w:rsidRPr="00C82445">
        <w:rPr>
          <w:rStyle w:val="NJ-BodyBold"/>
          <w:b w:val="0"/>
          <w:i/>
          <w:color w:val="auto"/>
        </w:rPr>
        <w:t>ssistant/</w:t>
      </w:r>
      <w:r w:rsidR="00F93A98" w:rsidRPr="00C82445">
        <w:rPr>
          <w:rStyle w:val="NJ-BodyBold"/>
          <w:b w:val="0"/>
          <w:i/>
          <w:color w:val="auto"/>
        </w:rPr>
        <w:t>v</w:t>
      </w:r>
      <w:r w:rsidRPr="00C82445">
        <w:rPr>
          <w:rStyle w:val="NJ-BodyBold"/>
          <w:b w:val="0"/>
          <w:i/>
          <w:color w:val="auto"/>
        </w:rPr>
        <w:t xml:space="preserve">ice </w:t>
      </w:r>
      <w:r w:rsidR="00F93A98" w:rsidRPr="00C82445">
        <w:rPr>
          <w:rStyle w:val="NJ-BodyBold"/>
          <w:b w:val="0"/>
          <w:i/>
          <w:color w:val="auto"/>
        </w:rPr>
        <w:t>p</w:t>
      </w:r>
      <w:r w:rsidRPr="00C82445">
        <w:rPr>
          <w:rStyle w:val="NJ-BodyBold"/>
          <w:b w:val="0"/>
          <w:i/>
          <w:color w:val="auto"/>
        </w:rPr>
        <w:t xml:space="preserve">rincipals set 1-4 </w:t>
      </w:r>
      <w:r w:rsidR="00F93A98" w:rsidRPr="00C82445">
        <w:rPr>
          <w:rStyle w:val="NJ-BodyBold"/>
          <w:b w:val="0"/>
          <w:i/>
          <w:color w:val="auto"/>
        </w:rPr>
        <w:t>a</w:t>
      </w:r>
      <w:r w:rsidRPr="00C82445">
        <w:rPr>
          <w:rStyle w:val="NJ-BodyBold"/>
          <w:b w:val="0"/>
          <w:i/>
          <w:color w:val="auto"/>
        </w:rPr>
        <w:t xml:space="preserve">dministrator </w:t>
      </w:r>
      <w:r w:rsidR="00F93A98" w:rsidRPr="00C82445">
        <w:rPr>
          <w:rStyle w:val="NJ-BodyBold"/>
          <w:b w:val="0"/>
          <w:i/>
          <w:color w:val="auto"/>
        </w:rPr>
        <w:t>g</w:t>
      </w:r>
      <w:r w:rsidRPr="00C82445">
        <w:rPr>
          <w:rStyle w:val="NJ-BodyBold"/>
          <w:b w:val="0"/>
          <w:i/>
          <w:color w:val="auto"/>
        </w:rPr>
        <w:t xml:space="preserve">oals with their superintendent by October 30, each year. The following ages provide a sample goal template </w:t>
      </w:r>
      <w:r w:rsidR="006F7448" w:rsidRPr="00C82445">
        <w:rPr>
          <w:rStyle w:val="NJ-BodyBold"/>
          <w:b w:val="0"/>
          <w:i/>
          <w:color w:val="auto"/>
        </w:rPr>
        <w:t xml:space="preserve">that districts may use or they may develop their own forms.  A copy of the completed, signed form should be given to the administrator.  The </w:t>
      </w:r>
      <w:r w:rsidR="00F93A98" w:rsidRPr="00C82445">
        <w:rPr>
          <w:rStyle w:val="NJ-BodyBold"/>
          <w:b w:val="0"/>
          <w:i/>
          <w:color w:val="auto"/>
        </w:rPr>
        <w:t>c</w:t>
      </w:r>
      <w:r w:rsidR="006F7448" w:rsidRPr="00C82445">
        <w:rPr>
          <w:rStyle w:val="NJ-BodyBold"/>
          <w:b w:val="0"/>
          <w:i/>
          <w:color w:val="auto"/>
        </w:rPr>
        <w:t xml:space="preserve">entral </w:t>
      </w:r>
      <w:r w:rsidR="00F93A98" w:rsidRPr="00C82445">
        <w:rPr>
          <w:rStyle w:val="NJ-BodyBold"/>
          <w:b w:val="0"/>
          <w:i/>
          <w:color w:val="auto"/>
        </w:rPr>
        <w:t>o</w:t>
      </w:r>
      <w:r w:rsidR="006F7448" w:rsidRPr="00C82445">
        <w:rPr>
          <w:rStyle w:val="NJ-BodyBold"/>
          <w:b w:val="0"/>
          <w:i/>
          <w:color w:val="auto"/>
        </w:rPr>
        <w:t>ffice should retain a copy for personnel purposes. For updated guidance and exemplars, please visit the principal section of our</w:t>
      </w:r>
      <w:r w:rsidR="006F7448" w:rsidRPr="00DE6EA5">
        <w:rPr>
          <w:rStyle w:val="NJ-BodyBold"/>
          <w:b w:val="0"/>
          <w:i/>
          <w:color w:val="auto"/>
        </w:rPr>
        <w:t xml:space="preserve"> </w:t>
      </w:r>
      <w:hyperlink r:id="rId15" w:history="1">
        <w:r w:rsidRPr="00DE6EA5">
          <w:rPr>
            <w:rStyle w:val="Hyperlink"/>
            <w:i/>
          </w:rPr>
          <w:t>website.</w:t>
        </w:r>
      </w:hyperlink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690"/>
        <w:gridCol w:w="749"/>
        <w:gridCol w:w="571"/>
        <w:gridCol w:w="592"/>
        <w:gridCol w:w="1418"/>
        <w:gridCol w:w="495"/>
        <w:gridCol w:w="374"/>
        <w:gridCol w:w="1435"/>
        <w:gridCol w:w="216"/>
        <w:gridCol w:w="1800"/>
      </w:tblGrid>
      <w:tr w:rsidR="00726F05" w:rsidRPr="00DE6EA5" w:rsidTr="005B2FCA">
        <w:trPr>
          <w:trHeight w:val="539"/>
        </w:trPr>
        <w:tc>
          <w:tcPr>
            <w:tcW w:w="2010" w:type="dxa"/>
            <w:shd w:val="clear" w:color="auto" w:fill="1F497D"/>
          </w:tcPr>
          <w:p w:rsidR="004609FB" w:rsidRDefault="004609FB" w:rsidP="005B2FCA">
            <w:pPr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</w:p>
          <w:p w:rsidR="004609FB" w:rsidRDefault="004609FB" w:rsidP="005B2FCA">
            <w:pPr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</w:p>
          <w:p w:rsidR="00726F05" w:rsidRPr="00DE6EA5" w:rsidRDefault="00726F05" w:rsidP="005B2FCA">
            <w:pPr>
              <w:spacing w:after="0" w:line="240" w:lineRule="auto"/>
              <w:ind w:left="0"/>
              <w:jc w:val="center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Name</w:t>
            </w:r>
          </w:p>
        </w:tc>
        <w:tc>
          <w:tcPr>
            <w:tcW w:w="2010" w:type="dxa"/>
            <w:gridSpan w:val="3"/>
            <w:shd w:val="clear" w:color="auto" w:fill="1F497D"/>
          </w:tcPr>
          <w:p w:rsidR="00726F05" w:rsidRPr="00DE6EA5" w:rsidRDefault="006F7448" w:rsidP="005B2FCA">
            <w:pPr>
              <w:keepNext/>
              <w:keepLines/>
              <w:spacing w:before="480" w:after="0" w:line="240" w:lineRule="auto"/>
              <w:ind w:left="0"/>
              <w:jc w:val="center"/>
              <w:outlineLvl w:val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District</w:t>
            </w:r>
          </w:p>
        </w:tc>
        <w:tc>
          <w:tcPr>
            <w:tcW w:w="2010" w:type="dxa"/>
            <w:gridSpan w:val="2"/>
            <w:shd w:val="clear" w:color="auto" w:fill="1F497D"/>
          </w:tcPr>
          <w:p w:rsidR="00726F05" w:rsidRPr="00DE6EA5" w:rsidRDefault="006F7448" w:rsidP="005B2FCA">
            <w:pPr>
              <w:keepNext/>
              <w:keepLines/>
              <w:spacing w:before="480" w:after="0" w:line="240" w:lineRule="auto"/>
              <w:ind w:left="0"/>
              <w:jc w:val="center"/>
              <w:outlineLvl w:val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Grade or Grades</w:t>
            </w:r>
          </w:p>
        </w:tc>
        <w:tc>
          <w:tcPr>
            <w:tcW w:w="2304" w:type="dxa"/>
            <w:gridSpan w:val="3"/>
            <w:shd w:val="clear" w:color="auto" w:fill="1F497D"/>
          </w:tcPr>
          <w:p w:rsidR="00726F05" w:rsidRPr="00DE6EA5" w:rsidRDefault="006F7448" w:rsidP="005B2FCA">
            <w:pPr>
              <w:keepNext/>
              <w:keepLines/>
              <w:spacing w:before="480" w:after="0" w:line="240" w:lineRule="auto"/>
              <w:ind w:left="0"/>
              <w:jc w:val="center"/>
              <w:outlineLvl w:val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Total # of Students/ # Impacted by Goal</w:t>
            </w:r>
          </w:p>
        </w:tc>
        <w:tc>
          <w:tcPr>
            <w:tcW w:w="2016" w:type="dxa"/>
            <w:gridSpan w:val="2"/>
            <w:shd w:val="clear" w:color="auto" w:fill="1F497D"/>
          </w:tcPr>
          <w:p w:rsidR="00726F05" w:rsidRPr="00DE6EA5" w:rsidRDefault="006F7448" w:rsidP="005B2FCA">
            <w:pPr>
              <w:keepNext/>
              <w:keepLines/>
              <w:spacing w:before="480" w:after="0" w:line="240" w:lineRule="auto"/>
              <w:ind w:left="0"/>
              <w:jc w:val="center"/>
              <w:outlineLvl w:val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Target Date for Completion</w:t>
            </w:r>
          </w:p>
        </w:tc>
      </w:tr>
      <w:tr w:rsidR="00726F05" w:rsidRPr="00DE6EA5" w:rsidTr="00726F05">
        <w:trPr>
          <w:trHeight w:val="534"/>
        </w:trPr>
        <w:tc>
          <w:tcPr>
            <w:tcW w:w="2010" w:type="dxa"/>
            <w:shd w:val="clear" w:color="auto" w:fill="auto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  <w:jc w:val="center"/>
            </w:pP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  <w:jc w:val="center"/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  <w:jc w:val="center"/>
            </w:pPr>
          </w:p>
        </w:tc>
        <w:tc>
          <w:tcPr>
            <w:tcW w:w="2304" w:type="dxa"/>
            <w:gridSpan w:val="3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  <w:jc w:val="center"/>
            </w:pPr>
          </w:p>
        </w:tc>
        <w:tc>
          <w:tcPr>
            <w:tcW w:w="2016" w:type="dxa"/>
            <w:gridSpan w:val="2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  <w:jc w:val="center"/>
            </w:pPr>
          </w:p>
        </w:tc>
      </w:tr>
      <w:tr w:rsidR="00726F05" w:rsidRPr="00DE6EA5" w:rsidTr="00726F05">
        <w:trPr>
          <w:trHeight w:val="737"/>
        </w:trPr>
        <w:tc>
          <w:tcPr>
            <w:tcW w:w="10350" w:type="dxa"/>
            <w:gridSpan w:val="11"/>
            <w:shd w:val="clear" w:color="auto" w:fill="4F81BD"/>
          </w:tcPr>
          <w:p w:rsidR="00726F05" w:rsidRPr="00DE6EA5" w:rsidRDefault="006F7448" w:rsidP="00726F05">
            <w:pPr>
              <w:spacing w:after="0"/>
              <w:ind w:left="0"/>
              <w:rPr>
                <w:color w:val="FFFFFF" w:themeColor="background1"/>
              </w:rPr>
            </w:pPr>
            <w:r w:rsidRPr="00DE6EA5">
              <w:rPr>
                <w:color w:val="FFFFFF" w:themeColor="background1"/>
              </w:rPr>
              <w:t>Focus/Rationale</w:t>
            </w:r>
          </w:p>
          <w:p w:rsidR="00726F05" w:rsidRPr="00DE6EA5" w:rsidRDefault="006F7448" w:rsidP="00726F05">
            <w:pPr>
              <w:pStyle w:val="ListParagraph"/>
              <w:rPr>
                <w:color w:val="FFFFFF" w:themeColor="background1"/>
              </w:rPr>
            </w:pPr>
            <w:r w:rsidRPr="00DE6EA5">
              <w:rPr>
                <w:color w:val="FFFFFF" w:themeColor="background1"/>
              </w:rPr>
              <w:t>Establish what this goal will focus on.</w:t>
            </w:r>
          </w:p>
          <w:p w:rsidR="00726F05" w:rsidRPr="00DE6EA5" w:rsidRDefault="006F7448" w:rsidP="00726F05">
            <w:pPr>
              <w:pStyle w:val="ListParagraph"/>
              <w:rPr>
                <w:color w:val="FFFFFF" w:themeColor="background1"/>
              </w:rPr>
            </w:pPr>
            <w:r w:rsidRPr="00DE6EA5">
              <w:rPr>
                <w:color w:val="FFFFFF" w:themeColor="background1"/>
              </w:rPr>
              <w:t xml:space="preserve">Describe how it is connected to student learning </w:t>
            </w:r>
            <w:r w:rsidR="00F93A98" w:rsidRPr="00DE6EA5">
              <w:rPr>
                <w:color w:val="FFFFFF" w:themeColor="background1"/>
              </w:rPr>
              <w:t xml:space="preserve">by </w:t>
            </w:r>
            <w:r w:rsidRPr="00DE6EA5">
              <w:rPr>
                <w:color w:val="FFFFFF" w:themeColor="background1"/>
              </w:rPr>
              <w:t>providing analysis, detail or research to support the approach you plan to take.</w:t>
            </w:r>
            <w:r w:rsidRPr="00DE6EA5">
              <w:t xml:space="preserve">  </w:t>
            </w: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</w:tcPr>
          <w:p w:rsidR="00726F05" w:rsidRPr="00DE6EA5" w:rsidRDefault="0038795A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Focus</w:t>
            </w: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  <w:r w:rsidRPr="00DE6EA5">
              <w:rPr>
                <w:b/>
                <w:color w:val="auto"/>
              </w:rPr>
              <w:t>Rationale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</w:p>
        </w:tc>
      </w:tr>
      <w:tr w:rsidR="00726F05" w:rsidRPr="00DE6EA5" w:rsidTr="00726F05">
        <w:trPr>
          <w:trHeight w:val="719"/>
        </w:trPr>
        <w:tc>
          <w:tcPr>
            <w:tcW w:w="10350" w:type="dxa"/>
            <w:gridSpan w:val="11"/>
            <w:shd w:val="clear" w:color="auto" w:fill="4F81BD"/>
            <w:vAlign w:val="center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Measure/Baseline Data</w:t>
            </w:r>
          </w:p>
          <w:p w:rsidR="00726F05" w:rsidRPr="00DE6EA5" w:rsidRDefault="006F7448" w:rsidP="00726F0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FFFFFF"/>
              </w:rPr>
            </w:pPr>
            <w:r w:rsidRPr="00DE6EA5">
              <w:rPr>
                <w:color w:val="FFFFFF"/>
              </w:rPr>
              <w:t>Identify the measure this goal will address.</w:t>
            </w:r>
          </w:p>
          <w:p w:rsidR="00726F05" w:rsidRPr="00DE6EA5" w:rsidRDefault="006F7448" w:rsidP="00726F0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FFFFFF"/>
              </w:rPr>
            </w:pPr>
            <w:r w:rsidRPr="00DE6EA5">
              <w:rPr>
                <w:color w:val="FFFFFF"/>
              </w:rPr>
              <w:t>Provide the corresponding baseline data.</w:t>
            </w: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DE6EA5">
              <w:rPr>
                <w:b/>
                <w:color w:val="auto"/>
              </w:rPr>
              <w:t>Measure</w:t>
            </w:r>
            <w:r w:rsidRPr="00DE6EA5">
              <w:rPr>
                <w:color w:val="auto"/>
              </w:rPr>
              <w:t xml:space="preserve"> 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color w:val="auto"/>
              </w:rPr>
            </w:pP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color w:val="auto"/>
              </w:rPr>
            </w:pP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  <w:r w:rsidRPr="00DE6EA5">
              <w:rPr>
                <w:b/>
                <w:color w:val="auto"/>
              </w:rPr>
              <w:t>Baseline</w:t>
            </w:r>
          </w:p>
        </w:tc>
      </w:tr>
      <w:tr w:rsidR="00726F05" w:rsidRPr="00DE6EA5" w:rsidTr="00726F05">
        <w:trPr>
          <w:trHeight w:val="305"/>
        </w:trPr>
        <w:tc>
          <w:tcPr>
            <w:tcW w:w="10350" w:type="dxa"/>
            <w:gridSpan w:val="11"/>
            <w:shd w:val="clear" w:color="auto" w:fill="4F81BD"/>
            <w:vAlign w:val="center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SMART Goal</w:t>
            </w:r>
          </w:p>
          <w:p w:rsidR="00726F05" w:rsidRPr="00DE6EA5" w:rsidRDefault="006F7448" w:rsidP="00726F05">
            <w:pPr>
              <w:spacing w:after="0" w:line="240" w:lineRule="auto"/>
              <w:ind w:left="0"/>
            </w:pPr>
            <w:r w:rsidRPr="00DE6EA5">
              <w:rPr>
                <w:color w:val="FFFFFF"/>
              </w:rPr>
              <w:t xml:space="preserve"> Write a </w:t>
            </w:r>
            <w:r w:rsidR="00F93A98" w:rsidRPr="00DE6EA5">
              <w:rPr>
                <w:color w:val="FFFFFF"/>
              </w:rPr>
              <w:t>s</w:t>
            </w:r>
            <w:r w:rsidRPr="00DE6EA5">
              <w:rPr>
                <w:color w:val="FFFFFF"/>
              </w:rPr>
              <w:t xml:space="preserve">pecific, </w:t>
            </w:r>
            <w:r w:rsidR="00F93A98" w:rsidRPr="00DE6EA5">
              <w:rPr>
                <w:color w:val="FFFFFF"/>
              </w:rPr>
              <w:t>m</w:t>
            </w:r>
            <w:r w:rsidRPr="00DE6EA5">
              <w:rPr>
                <w:color w:val="FFFFFF"/>
              </w:rPr>
              <w:t xml:space="preserve">easurable, </w:t>
            </w:r>
            <w:r w:rsidR="00F93A98" w:rsidRPr="00DE6EA5">
              <w:rPr>
                <w:color w:val="FFFFFF"/>
              </w:rPr>
              <w:t>a</w:t>
            </w:r>
            <w:r w:rsidRPr="00DE6EA5">
              <w:rPr>
                <w:color w:val="FFFFFF"/>
              </w:rPr>
              <w:t xml:space="preserve">chievable, </w:t>
            </w:r>
            <w:r w:rsidR="00F93A98" w:rsidRPr="00DE6EA5">
              <w:rPr>
                <w:color w:val="FFFFFF"/>
              </w:rPr>
              <w:t>r</w:t>
            </w:r>
            <w:r w:rsidRPr="00DE6EA5">
              <w:rPr>
                <w:color w:val="FFFFFF"/>
              </w:rPr>
              <w:t xml:space="preserve">ealistic, and </w:t>
            </w:r>
            <w:r w:rsidR="00F93A98" w:rsidRPr="00DE6EA5">
              <w:rPr>
                <w:color w:val="FFFFFF"/>
              </w:rPr>
              <w:t>t</w:t>
            </w:r>
            <w:r w:rsidRPr="00DE6EA5">
              <w:rPr>
                <w:color w:val="FFFFFF"/>
              </w:rPr>
              <w:t>ime</w:t>
            </w:r>
            <w:r w:rsidR="00145F85" w:rsidRPr="00DE6EA5">
              <w:rPr>
                <w:color w:val="FFFFFF"/>
              </w:rPr>
              <w:t>-</w:t>
            </w:r>
            <w:r w:rsidR="00726F05" w:rsidRPr="00DE6EA5">
              <w:rPr>
                <w:color w:val="FFFFFF"/>
              </w:rPr>
              <w:t xml:space="preserve">bound </w:t>
            </w:r>
            <w:r w:rsidR="00145F85" w:rsidRPr="00DE6EA5">
              <w:rPr>
                <w:color w:val="FFFFFF"/>
              </w:rPr>
              <w:t>a</w:t>
            </w:r>
            <w:r w:rsidR="00726F05" w:rsidRPr="00DE6EA5">
              <w:rPr>
                <w:color w:val="FFFFFF"/>
              </w:rPr>
              <w:t xml:space="preserve">dministrator </w:t>
            </w:r>
            <w:r w:rsidR="00145F85" w:rsidRPr="00DE6EA5">
              <w:rPr>
                <w:color w:val="FFFFFF"/>
              </w:rPr>
              <w:t>g</w:t>
            </w:r>
            <w:r w:rsidR="00726F05" w:rsidRPr="00DE6EA5">
              <w:rPr>
                <w:color w:val="FFFFFF"/>
              </w:rPr>
              <w:t>oal.</w:t>
            </w: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  <w:shd w:val="clear" w:color="auto" w:fill="FFFFFF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305"/>
        </w:trPr>
        <w:tc>
          <w:tcPr>
            <w:tcW w:w="10350" w:type="dxa"/>
            <w:gridSpan w:val="11"/>
            <w:shd w:val="clear" w:color="auto" w:fill="4F81BD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 xml:space="preserve">Action Steps </w:t>
            </w:r>
          </w:p>
          <w:p w:rsidR="00726F05" w:rsidRPr="00DE6EA5" w:rsidRDefault="006F7448" w:rsidP="00726F05">
            <w:pPr>
              <w:spacing w:after="0" w:line="240" w:lineRule="auto"/>
              <w:ind w:left="0"/>
            </w:pPr>
            <w:r w:rsidRPr="00DE6EA5">
              <w:rPr>
                <w:color w:val="FFFFFF"/>
              </w:rPr>
              <w:t xml:space="preserve">List the activities the administrator will engage in to drive the anticipated growth or change. </w:t>
            </w:r>
          </w:p>
        </w:tc>
      </w:tr>
      <w:tr w:rsidR="00726F05" w:rsidRPr="00DE6EA5" w:rsidTr="00726F05">
        <w:trPr>
          <w:trHeight w:val="432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726F05" w:rsidP="00726F05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432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726F05" w:rsidP="00726F05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432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726F05" w:rsidP="00726F05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432"/>
        </w:trPr>
        <w:tc>
          <w:tcPr>
            <w:tcW w:w="10350" w:type="dxa"/>
            <w:gridSpan w:val="11"/>
            <w:shd w:val="clear" w:color="auto" w:fill="auto"/>
          </w:tcPr>
          <w:p w:rsidR="00726F05" w:rsidRPr="00DE6EA5" w:rsidRDefault="00726F05" w:rsidP="00726F05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316"/>
        </w:trPr>
        <w:tc>
          <w:tcPr>
            <w:tcW w:w="10350" w:type="dxa"/>
            <w:gridSpan w:val="11"/>
            <w:shd w:val="clear" w:color="auto" w:fill="4F81BD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Scoring Plan</w:t>
            </w:r>
          </w:p>
          <w:p w:rsidR="00726F05" w:rsidRPr="00DE6EA5" w:rsidRDefault="006F7448" w:rsidP="00726F05">
            <w:pPr>
              <w:spacing w:after="0" w:line="240" w:lineRule="auto"/>
              <w:ind w:left="0"/>
            </w:pPr>
            <w:r w:rsidRPr="00DE6EA5">
              <w:rPr>
                <w:color w:val="FFFFFF"/>
              </w:rPr>
              <w:t>State what percentage/number will describe attainment at each level.  Modify the table as needed.</w:t>
            </w:r>
          </w:p>
        </w:tc>
      </w:tr>
      <w:tr w:rsidR="00726F05" w:rsidRPr="00DE6EA5" w:rsidTr="00726F05">
        <w:trPr>
          <w:trHeight w:val="413"/>
        </w:trPr>
        <w:tc>
          <w:tcPr>
            <w:tcW w:w="2700" w:type="dxa"/>
            <w:gridSpan w:val="2"/>
            <w:vMerge w:val="restart"/>
            <w:shd w:val="clear" w:color="auto" w:fill="FFC000"/>
            <w:vAlign w:val="center"/>
          </w:tcPr>
          <w:p w:rsidR="00726F05" w:rsidRPr="004609FB" w:rsidRDefault="006F7448" w:rsidP="00726F05">
            <w:pPr>
              <w:spacing w:after="0"/>
              <w:ind w:left="0"/>
              <w:jc w:val="center"/>
              <w:rPr>
                <w:color w:val="auto"/>
              </w:rPr>
            </w:pPr>
            <w:r w:rsidRPr="004609FB">
              <w:rPr>
                <w:color w:val="auto"/>
              </w:rPr>
              <w:t xml:space="preserve">Target (Effective) </w:t>
            </w:r>
          </w:p>
        </w:tc>
        <w:tc>
          <w:tcPr>
            <w:tcW w:w="7650" w:type="dxa"/>
            <w:gridSpan w:val="9"/>
            <w:shd w:val="clear" w:color="auto" w:fill="FFC000"/>
            <w:vAlign w:val="center"/>
          </w:tcPr>
          <w:p w:rsidR="00726F05" w:rsidRPr="004609FB" w:rsidRDefault="006F7448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609FB">
              <w:rPr>
                <w:color w:val="auto"/>
              </w:rPr>
              <w:t>Percent/Number Range that Represents Attainment at Each Level</w:t>
            </w:r>
          </w:p>
        </w:tc>
      </w:tr>
      <w:tr w:rsidR="00726F05" w:rsidRPr="00DE6EA5" w:rsidTr="005B2FCA">
        <w:trPr>
          <w:trHeight w:val="395"/>
        </w:trPr>
        <w:tc>
          <w:tcPr>
            <w:tcW w:w="2700" w:type="dxa"/>
            <w:gridSpan w:val="2"/>
            <w:vMerge/>
            <w:shd w:val="clear" w:color="auto" w:fill="FFC000"/>
            <w:vAlign w:val="center"/>
          </w:tcPr>
          <w:p w:rsidR="00726F05" w:rsidRPr="004609FB" w:rsidRDefault="00726F05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1912" w:type="dxa"/>
            <w:gridSpan w:val="3"/>
            <w:shd w:val="clear" w:color="auto" w:fill="FFC000"/>
            <w:vAlign w:val="center"/>
          </w:tcPr>
          <w:p w:rsidR="00726F05" w:rsidRPr="004609FB" w:rsidRDefault="006F7448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609FB">
              <w:rPr>
                <w:color w:val="auto"/>
              </w:rPr>
              <w:t>Highly Effective (4)</w:t>
            </w:r>
          </w:p>
        </w:tc>
        <w:tc>
          <w:tcPr>
            <w:tcW w:w="1913" w:type="dxa"/>
            <w:gridSpan w:val="2"/>
            <w:shd w:val="clear" w:color="auto" w:fill="FFC000"/>
            <w:vAlign w:val="center"/>
          </w:tcPr>
          <w:p w:rsidR="00726F05" w:rsidRPr="004609FB" w:rsidRDefault="006F7448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609FB">
              <w:rPr>
                <w:color w:val="auto"/>
              </w:rPr>
              <w:t>Effective (3)</w:t>
            </w:r>
          </w:p>
        </w:tc>
        <w:tc>
          <w:tcPr>
            <w:tcW w:w="2025" w:type="dxa"/>
            <w:gridSpan w:val="3"/>
            <w:shd w:val="clear" w:color="auto" w:fill="FFC000"/>
            <w:vAlign w:val="center"/>
          </w:tcPr>
          <w:p w:rsidR="00726F05" w:rsidRPr="004609FB" w:rsidRDefault="006F7448" w:rsidP="005B2FCA">
            <w:pPr>
              <w:spacing w:after="0" w:line="240" w:lineRule="auto"/>
              <w:ind w:left="0"/>
              <w:rPr>
                <w:color w:val="auto"/>
              </w:rPr>
            </w:pPr>
            <w:r w:rsidRPr="004609FB">
              <w:rPr>
                <w:color w:val="auto"/>
              </w:rPr>
              <w:t>Partially Effective</w:t>
            </w:r>
            <w:r w:rsidR="005B2FCA">
              <w:rPr>
                <w:color w:val="auto"/>
              </w:rPr>
              <w:t xml:space="preserve"> </w:t>
            </w:r>
            <w:r w:rsidRPr="004609FB">
              <w:rPr>
                <w:color w:val="auto"/>
              </w:rPr>
              <w:t>(2)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726F05" w:rsidRPr="004609FB" w:rsidRDefault="00726F05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609FB">
              <w:rPr>
                <w:color w:val="auto"/>
              </w:rPr>
              <w:t>Ineffective</w:t>
            </w:r>
            <w:r w:rsidR="00761DB9" w:rsidRPr="004609FB">
              <w:rPr>
                <w:color w:val="auto"/>
              </w:rPr>
              <w:t xml:space="preserve"> </w:t>
            </w:r>
            <w:r w:rsidRPr="004609FB">
              <w:rPr>
                <w:color w:val="auto"/>
              </w:rPr>
              <w:t>(1)</w:t>
            </w:r>
          </w:p>
        </w:tc>
      </w:tr>
      <w:tr w:rsidR="00726F05" w:rsidRPr="00DE6EA5" w:rsidTr="005B2FCA">
        <w:trPr>
          <w:trHeight w:val="432"/>
        </w:trPr>
        <w:tc>
          <w:tcPr>
            <w:tcW w:w="2700" w:type="dxa"/>
            <w:gridSpan w:val="2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2025" w:type="dxa"/>
            <w:gridSpan w:val="3"/>
            <w:vMerge w:val="restart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800" w:type="dxa"/>
            <w:vMerge w:val="restart"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5B2FCA">
        <w:trPr>
          <w:trHeight w:val="197"/>
        </w:trPr>
        <w:tc>
          <w:tcPr>
            <w:tcW w:w="2700" w:type="dxa"/>
            <w:gridSpan w:val="2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2025" w:type="dxa"/>
            <w:gridSpan w:val="3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800" w:type="dxa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5B2FCA">
        <w:trPr>
          <w:trHeight w:val="432"/>
        </w:trPr>
        <w:tc>
          <w:tcPr>
            <w:tcW w:w="2700" w:type="dxa"/>
            <w:gridSpan w:val="2"/>
          </w:tcPr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2025" w:type="dxa"/>
            <w:gridSpan w:val="3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  <w:tc>
          <w:tcPr>
            <w:tcW w:w="1800" w:type="dxa"/>
            <w:vMerge/>
            <w:vAlign w:val="center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350"/>
        </w:trPr>
        <w:tc>
          <w:tcPr>
            <w:tcW w:w="10350" w:type="dxa"/>
            <w:gridSpan w:val="11"/>
            <w:shd w:val="clear" w:color="auto" w:fill="1F497D"/>
          </w:tcPr>
          <w:p w:rsidR="00726F05" w:rsidRPr="00DE6EA5" w:rsidRDefault="006F7448" w:rsidP="00726F05">
            <w:pPr>
              <w:shd w:val="clear" w:color="auto" w:fill="1F497D"/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br w:type="page"/>
            </w:r>
            <w:r w:rsidRPr="00DE6EA5">
              <w:rPr>
                <w:b/>
                <w:color w:val="FFFFFF"/>
              </w:rPr>
              <w:t>Approval of Administrator Goal</w:t>
            </w:r>
          </w:p>
          <w:p w:rsidR="00726F05" w:rsidRPr="00DE6EA5" w:rsidRDefault="006F7448" w:rsidP="00726F05">
            <w:pPr>
              <w:shd w:val="clear" w:color="auto" w:fill="1F497D"/>
              <w:spacing w:after="0" w:line="240" w:lineRule="auto"/>
              <w:ind w:left="0"/>
            </w:pPr>
            <w:r w:rsidRPr="00DE6EA5">
              <w:rPr>
                <w:color w:val="FFFFFF"/>
              </w:rPr>
              <w:t xml:space="preserve">Administrator and </w:t>
            </w:r>
            <w:r w:rsidR="00145F85" w:rsidRPr="00DE6EA5">
              <w:rPr>
                <w:color w:val="FFFFFF"/>
              </w:rPr>
              <w:t>s</w:t>
            </w:r>
            <w:r w:rsidRPr="00DE6EA5">
              <w:rPr>
                <w:color w:val="FFFFFF"/>
              </w:rPr>
              <w:t>upervisor approve the goal and the scoring plan.</w:t>
            </w:r>
          </w:p>
        </w:tc>
      </w:tr>
      <w:tr w:rsidR="00726F05" w:rsidRPr="00DE6EA5" w:rsidTr="00726F05">
        <w:trPr>
          <w:trHeight w:val="1008"/>
        </w:trPr>
        <w:tc>
          <w:tcPr>
            <w:tcW w:w="10350" w:type="dxa"/>
            <w:gridSpan w:val="11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DE6EA5">
              <w:rPr>
                <w:color w:val="auto"/>
              </w:rPr>
              <w:t>Administrator    ____________________________   Signature  ______________________     Date   __________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color w:val="auto"/>
              </w:rPr>
            </w:pPr>
          </w:p>
          <w:p w:rsidR="00726F05" w:rsidRPr="00DE6EA5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DE6EA5">
              <w:rPr>
                <w:color w:val="auto"/>
              </w:rPr>
              <w:t>Supervisor  ____________________________</w:t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  <w:t>_____Signature  ______________________     Date   __________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4609FB" w:rsidTr="00726F05">
        <w:trPr>
          <w:trHeight w:val="278"/>
        </w:trPr>
        <w:tc>
          <w:tcPr>
            <w:tcW w:w="10350" w:type="dxa"/>
            <w:gridSpan w:val="11"/>
            <w:shd w:val="clear" w:color="auto" w:fill="FFC000"/>
          </w:tcPr>
          <w:p w:rsidR="00726F05" w:rsidRPr="004609FB" w:rsidRDefault="006F7448" w:rsidP="00726F05">
            <w:pPr>
              <w:spacing w:after="0" w:line="240" w:lineRule="auto"/>
              <w:ind w:left="0"/>
              <w:rPr>
                <w:b/>
                <w:color w:val="auto"/>
              </w:rPr>
            </w:pPr>
            <w:r w:rsidRPr="004609FB">
              <w:rPr>
                <w:b/>
                <w:color w:val="auto"/>
              </w:rPr>
              <w:t xml:space="preserve">Results of Administrator Goal </w:t>
            </w:r>
          </w:p>
          <w:p w:rsidR="00726F05" w:rsidRPr="004609FB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4609FB">
              <w:rPr>
                <w:color w:val="auto"/>
              </w:rPr>
              <w:t>Summarize results using the established scoring plan.  Delete and add columns and rows as needed.</w:t>
            </w:r>
          </w:p>
        </w:tc>
      </w:tr>
      <w:tr w:rsidR="00726F05" w:rsidRPr="00DE6EA5" w:rsidTr="00726F05">
        <w:trPr>
          <w:trHeight w:val="285"/>
        </w:trPr>
        <w:tc>
          <w:tcPr>
            <w:tcW w:w="3449" w:type="dxa"/>
            <w:gridSpan w:val="3"/>
            <w:shd w:val="clear" w:color="auto" w:fill="auto"/>
            <w:vAlign w:val="center"/>
          </w:tcPr>
          <w:p w:rsidR="00726F05" w:rsidRPr="00DE6EA5" w:rsidRDefault="006F7448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E6EA5">
              <w:rPr>
                <w:color w:val="auto"/>
              </w:rPr>
              <w:t>Target</w:t>
            </w:r>
          </w:p>
        </w:tc>
        <w:tc>
          <w:tcPr>
            <w:tcW w:w="3450" w:type="dxa"/>
            <w:gridSpan w:val="5"/>
            <w:shd w:val="clear" w:color="auto" w:fill="auto"/>
            <w:vAlign w:val="center"/>
          </w:tcPr>
          <w:p w:rsidR="00726F05" w:rsidRPr="00DE6EA5" w:rsidRDefault="006F7448" w:rsidP="00726F0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E6EA5">
              <w:rPr>
                <w:color w:val="auto"/>
              </w:rPr>
              <w:t>Percent/Number Achieved</w:t>
            </w:r>
          </w:p>
        </w:tc>
        <w:tc>
          <w:tcPr>
            <w:tcW w:w="3451" w:type="dxa"/>
            <w:gridSpan w:val="3"/>
            <w:shd w:val="clear" w:color="auto" w:fill="auto"/>
            <w:vAlign w:val="center"/>
          </w:tcPr>
          <w:p w:rsidR="00726F05" w:rsidRPr="00DE6EA5" w:rsidRDefault="006F7448" w:rsidP="00726F05">
            <w:pPr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E6EA5">
              <w:rPr>
                <w:color w:val="auto"/>
              </w:rPr>
              <w:t>Administrator Goal Score</w:t>
            </w:r>
          </w:p>
        </w:tc>
      </w:tr>
      <w:tr w:rsidR="00726F05" w:rsidRPr="00DE6EA5" w:rsidTr="00726F05">
        <w:trPr>
          <w:trHeight w:val="389"/>
        </w:trPr>
        <w:tc>
          <w:tcPr>
            <w:tcW w:w="3449" w:type="dxa"/>
            <w:gridSpan w:val="3"/>
            <w:shd w:val="clear" w:color="auto" w:fill="auto"/>
          </w:tcPr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450" w:type="dxa"/>
            <w:gridSpan w:val="5"/>
            <w:shd w:val="clear" w:color="auto" w:fill="auto"/>
          </w:tcPr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451" w:type="dxa"/>
            <w:gridSpan w:val="3"/>
            <w:shd w:val="clear" w:color="auto" w:fill="auto"/>
          </w:tcPr>
          <w:p w:rsidR="00726F05" w:rsidRPr="00DE6EA5" w:rsidRDefault="00726F05" w:rsidP="00726F05">
            <w:pPr>
              <w:spacing w:after="0" w:line="240" w:lineRule="auto"/>
              <w:ind w:left="0"/>
              <w:rPr>
                <w:b/>
              </w:rPr>
            </w:pPr>
          </w:p>
        </w:tc>
      </w:tr>
      <w:tr w:rsidR="00726F05" w:rsidRPr="00DE6EA5" w:rsidTr="00726F05">
        <w:trPr>
          <w:trHeight w:val="552"/>
        </w:trPr>
        <w:tc>
          <w:tcPr>
            <w:tcW w:w="10350" w:type="dxa"/>
            <w:gridSpan w:val="11"/>
            <w:shd w:val="clear" w:color="auto" w:fill="4F81BD"/>
          </w:tcPr>
          <w:p w:rsidR="00726F05" w:rsidRPr="00DE6EA5" w:rsidRDefault="006F7448" w:rsidP="00726F05">
            <w:pPr>
              <w:shd w:val="clear" w:color="auto" w:fill="4F81BD"/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Notes</w:t>
            </w:r>
            <w:r w:rsidRPr="00DE6EA5">
              <w:rPr>
                <w:color w:val="FFFFFF"/>
              </w:rPr>
              <w:t xml:space="preserve">: </w:t>
            </w:r>
          </w:p>
          <w:p w:rsidR="00726F05" w:rsidRPr="00DE6EA5" w:rsidRDefault="006F7448" w:rsidP="00145F85">
            <w:pPr>
              <w:shd w:val="clear" w:color="auto" w:fill="4F81BD"/>
              <w:spacing w:after="0" w:line="240" w:lineRule="auto"/>
              <w:ind w:left="0"/>
            </w:pPr>
            <w:r w:rsidRPr="00DE6EA5">
              <w:rPr>
                <w:color w:val="FFFFFF"/>
              </w:rPr>
              <w:t>Describe any changes made to administrator goal after initial approval</w:t>
            </w:r>
            <w:r w:rsidR="004609FB">
              <w:rPr>
                <w:color w:val="FFFFFF"/>
              </w:rPr>
              <w:t xml:space="preserve"> </w:t>
            </w:r>
            <w:r w:rsidRPr="00DE6EA5">
              <w:rPr>
                <w:color w:val="FFFFFF"/>
              </w:rPr>
              <w:t>because of changes in student population,</w:t>
            </w:r>
            <w:r w:rsidR="00145F85" w:rsidRPr="00DE6EA5">
              <w:rPr>
                <w:color w:val="FFFFFF"/>
              </w:rPr>
              <w:t xml:space="preserve"> or</w:t>
            </w:r>
            <w:r w:rsidR="004609FB">
              <w:rPr>
                <w:color w:val="FFFFFF"/>
              </w:rPr>
              <w:t xml:space="preserve"> </w:t>
            </w:r>
            <w:r w:rsidRPr="00DE6EA5">
              <w:rPr>
                <w:color w:val="FFFFFF"/>
              </w:rPr>
              <w:t>other unforeseen circumstances, etc.</w:t>
            </w:r>
          </w:p>
        </w:tc>
      </w:tr>
      <w:tr w:rsidR="00726F05" w:rsidRPr="00DE6EA5" w:rsidTr="00726F05">
        <w:trPr>
          <w:trHeight w:val="576"/>
        </w:trPr>
        <w:tc>
          <w:tcPr>
            <w:tcW w:w="10350" w:type="dxa"/>
            <w:gridSpan w:val="11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440"/>
        </w:trPr>
        <w:tc>
          <w:tcPr>
            <w:tcW w:w="10350" w:type="dxa"/>
            <w:gridSpan w:val="11"/>
            <w:shd w:val="clear" w:color="auto" w:fill="4F81BD"/>
          </w:tcPr>
          <w:p w:rsidR="00726F05" w:rsidRPr="00DE6EA5" w:rsidRDefault="006F7448" w:rsidP="00726F05">
            <w:pPr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Review Administrator Goal at Annual Conference</w:t>
            </w:r>
          </w:p>
          <w:p w:rsidR="00726F05" w:rsidRPr="00DE6EA5" w:rsidRDefault="006F7448" w:rsidP="00145F85">
            <w:pPr>
              <w:spacing w:after="0" w:line="240" w:lineRule="auto"/>
              <w:ind w:left="0"/>
            </w:pPr>
            <w:r w:rsidRPr="00DE6EA5">
              <w:rPr>
                <w:color w:val="FFFFFF"/>
              </w:rPr>
              <w:t>Describe successes</w:t>
            </w:r>
            <w:r w:rsidR="00145F85" w:rsidRPr="00DE6EA5">
              <w:rPr>
                <w:color w:val="FFFFFF"/>
              </w:rPr>
              <w:t>,</w:t>
            </w:r>
            <w:r w:rsidRPr="00DE6EA5">
              <w:rPr>
                <w:color w:val="FFFFFF"/>
              </w:rPr>
              <w:t xml:space="preserve"> challenges,</w:t>
            </w:r>
            <w:r w:rsidR="004609FB">
              <w:rPr>
                <w:color w:val="FFFFFF"/>
              </w:rPr>
              <w:t xml:space="preserve"> </w:t>
            </w:r>
            <w:r w:rsidR="00145F85" w:rsidRPr="00DE6EA5">
              <w:rPr>
                <w:color w:val="FFFFFF"/>
              </w:rPr>
              <w:t>and</w:t>
            </w:r>
            <w:r w:rsidRPr="00DE6EA5">
              <w:rPr>
                <w:color w:val="FFFFFF"/>
              </w:rPr>
              <w:t xml:space="preserve"> lessons learned from </w:t>
            </w:r>
            <w:r w:rsidR="00145F85" w:rsidRPr="00DE6EA5">
              <w:rPr>
                <w:color w:val="FFFFFF"/>
              </w:rPr>
              <w:t>a</w:t>
            </w:r>
            <w:r w:rsidRPr="00DE6EA5">
              <w:rPr>
                <w:color w:val="FFFFFF"/>
              </w:rPr>
              <w:t xml:space="preserve">dministrator </w:t>
            </w:r>
            <w:r w:rsidR="00145F85" w:rsidRPr="00DE6EA5">
              <w:rPr>
                <w:color w:val="FFFFFF"/>
              </w:rPr>
              <w:t>g</w:t>
            </w:r>
            <w:r w:rsidRPr="00DE6EA5">
              <w:rPr>
                <w:color w:val="FFFFFF"/>
              </w:rPr>
              <w:t xml:space="preserve">oal. Especially reflect on the impact of your planned interventions and any related P, in the outcome of your goal. </w:t>
            </w:r>
          </w:p>
        </w:tc>
      </w:tr>
      <w:tr w:rsidR="00726F05" w:rsidRPr="00DE6EA5" w:rsidTr="00726F05">
        <w:trPr>
          <w:trHeight w:val="440"/>
        </w:trPr>
        <w:tc>
          <w:tcPr>
            <w:tcW w:w="10350" w:type="dxa"/>
            <w:gridSpan w:val="11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  <w:tr w:rsidR="00726F05" w:rsidRPr="00DE6EA5" w:rsidTr="00726F05">
        <w:trPr>
          <w:trHeight w:val="440"/>
        </w:trPr>
        <w:tc>
          <w:tcPr>
            <w:tcW w:w="10350" w:type="dxa"/>
            <w:gridSpan w:val="11"/>
            <w:shd w:val="clear" w:color="auto" w:fill="1F497D"/>
          </w:tcPr>
          <w:p w:rsidR="00726F05" w:rsidRPr="00DE6EA5" w:rsidRDefault="006F7448" w:rsidP="00726F05">
            <w:pPr>
              <w:shd w:val="clear" w:color="auto" w:fill="1F497D"/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b/>
                <w:color w:val="FFFFFF"/>
              </w:rPr>
              <w:t>Closure of Administrator Goal:</w:t>
            </w:r>
          </w:p>
          <w:p w:rsidR="00726F05" w:rsidRPr="00DE6EA5" w:rsidDel="0038162D" w:rsidRDefault="006F7448" w:rsidP="00726F05">
            <w:pPr>
              <w:shd w:val="clear" w:color="auto" w:fill="1F497D"/>
              <w:spacing w:after="0" w:line="240" w:lineRule="auto"/>
              <w:ind w:left="0"/>
              <w:rPr>
                <w:b/>
                <w:color w:val="FFFFFF"/>
              </w:rPr>
            </w:pPr>
            <w:r w:rsidRPr="00DE6EA5">
              <w:rPr>
                <w:color w:val="FFFFFF"/>
              </w:rPr>
              <w:t xml:space="preserve">Administrator and </w:t>
            </w:r>
            <w:r w:rsidR="004609FB">
              <w:rPr>
                <w:color w:val="FFFFFF"/>
              </w:rPr>
              <w:t>s</w:t>
            </w:r>
            <w:r w:rsidRPr="00DE6EA5">
              <w:rPr>
                <w:color w:val="FFFFFF"/>
              </w:rPr>
              <w:t>upervisor acknowledge completion of this goal and its associated score.</w:t>
            </w:r>
          </w:p>
        </w:tc>
      </w:tr>
      <w:tr w:rsidR="00726F05" w:rsidRPr="00DE6EA5" w:rsidTr="004609FB">
        <w:trPr>
          <w:trHeight w:val="629"/>
        </w:trPr>
        <w:tc>
          <w:tcPr>
            <w:tcW w:w="10350" w:type="dxa"/>
            <w:gridSpan w:val="11"/>
          </w:tcPr>
          <w:p w:rsidR="00726F05" w:rsidRPr="00DE6EA5" w:rsidRDefault="00726F05" w:rsidP="00726F05">
            <w:pPr>
              <w:spacing w:after="0" w:line="240" w:lineRule="auto"/>
              <w:ind w:left="0"/>
            </w:pPr>
          </w:p>
          <w:p w:rsidR="00726F05" w:rsidRPr="00DE6EA5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DE6EA5">
              <w:rPr>
                <w:color w:val="auto"/>
              </w:rPr>
              <w:t>Administrator    ____________________________   Signature  ______________________     Date   __________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  <w:rPr>
                <w:color w:val="auto"/>
              </w:rPr>
            </w:pPr>
          </w:p>
          <w:p w:rsidR="00726F05" w:rsidRPr="00DE6EA5" w:rsidRDefault="006F7448" w:rsidP="00726F05">
            <w:pPr>
              <w:spacing w:after="0" w:line="240" w:lineRule="auto"/>
              <w:ind w:left="0"/>
              <w:rPr>
                <w:color w:val="auto"/>
              </w:rPr>
            </w:pPr>
            <w:r w:rsidRPr="00DE6EA5">
              <w:rPr>
                <w:color w:val="auto"/>
              </w:rPr>
              <w:t>Supervisor  ____________________________</w:t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</w:r>
            <w:r w:rsidRPr="00DE6EA5">
              <w:rPr>
                <w:color w:val="auto"/>
              </w:rPr>
              <w:softHyphen/>
              <w:t>___</w:t>
            </w:r>
            <w:r w:rsidR="00761DB9" w:rsidRPr="00DE6EA5">
              <w:rPr>
                <w:color w:val="auto"/>
              </w:rPr>
              <w:t xml:space="preserve">   </w:t>
            </w:r>
            <w:r w:rsidR="00206A9E" w:rsidRPr="00DE6EA5">
              <w:rPr>
                <w:color w:val="auto"/>
              </w:rPr>
              <w:t xml:space="preserve"> </w:t>
            </w:r>
            <w:r w:rsidR="00726F05" w:rsidRPr="00DE6EA5">
              <w:rPr>
                <w:color w:val="auto"/>
              </w:rPr>
              <w:t>Signature  ______________________     Date   __________</w:t>
            </w:r>
          </w:p>
          <w:p w:rsidR="00726F05" w:rsidRPr="00DE6EA5" w:rsidRDefault="00726F05" w:rsidP="00726F05">
            <w:pPr>
              <w:spacing w:after="0" w:line="240" w:lineRule="auto"/>
              <w:ind w:left="0"/>
            </w:pPr>
          </w:p>
        </w:tc>
      </w:tr>
    </w:tbl>
    <w:p w:rsidR="00726F05" w:rsidRPr="00DE6EA5" w:rsidRDefault="00726F05" w:rsidP="00726F05">
      <w:pPr>
        <w:pStyle w:val="Heading4"/>
        <w:spacing w:before="0"/>
        <w:ind w:left="0"/>
        <w:rPr>
          <w:rFonts w:ascii="Franklin Gothic Book" w:hAnsi="Franklin Gothic Book"/>
          <w:bCs w:val="0"/>
          <w:iCs w:val="0"/>
          <w:noProof/>
          <w:color w:val="1F497D"/>
        </w:rPr>
      </w:pPr>
    </w:p>
    <w:p w:rsidR="00726F05" w:rsidRPr="00DE6EA5" w:rsidRDefault="00726F05" w:rsidP="00726F05">
      <w:pPr>
        <w:pStyle w:val="Heading4"/>
        <w:ind w:left="0"/>
        <w:rPr>
          <w:rFonts w:ascii="Franklin Gothic Book" w:hAnsi="Franklin Gothic Book"/>
        </w:rPr>
      </w:pPr>
    </w:p>
    <w:p w:rsidR="00614878" w:rsidRPr="00DE6EA5" w:rsidRDefault="00614878" w:rsidP="00726F05">
      <w:pPr>
        <w:tabs>
          <w:tab w:val="left" w:pos="4305"/>
        </w:tabs>
        <w:spacing w:after="0"/>
        <w:ind w:left="0"/>
      </w:pPr>
    </w:p>
    <w:p w:rsidR="00D7028E" w:rsidRPr="00DE6EA5" w:rsidRDefault="00D7028E" w:rsidP="00916468">
      <w:pPr>
        <w:spacing w:after="0"/>
        <w:ind w:left="0"/>
      </w:pPr>
    </w:p>
    <w:sectPr w:rsidR="00D7028E" w:rsidRPr="00DE6EA5" w:rsidSect="00024737">
      <w:type w:val="continuous"/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CA" w:rsidRDefault="005B2FCA" w:rsidP="00F747AB">
      <w:r>
        <w:separator/>
      </w:r>
    </w:p>
  </w:endnote>
  <w:endnote w:type="continuationSeparator" w:id="0">
    <w:p w:rsidR="005B2FCA" w:rsidRDefault="005B2FCA" w:rsidP="00F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D1" w:rsidRDefault="00E81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D1" w:rsidRDefault="00E81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D1" w:rsidRDefault="00E81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CA" w:rsidRDefault="005B2FCA" w:rsidP="00F747AB">
      <w:r>
        <w:separator/>
      </w:r>
    </w:p>
  </w:footnote>
  <w:footnote w:type="continuationSeparator" w:id="0">
    <w:p w:rsidR="005B2FCA" w:rsidRDefault="005B2FCA" w:rsidP="00F7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D1" w:rsidRDefault="00E81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CA" w:rsidRPr="00911CB8" w:rsidRDefault="005B2FCA" w:rsidP="00F747AB">
    <w:pPr>
      <w:pStyle w:val="Heading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-330200</wp:posOffset>
          </wp:positionV>
          <wp:extent cx="916305" cy="531495"/>
          <wp:effectExtent l="19050" t="0" r="0" b="0"/>
          <wp:wrapNone/>
          <wp:docPr id="1" name="Picture 3" descr="AchieveN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ieveN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2FCA" w:rsidRPr="008A5295" w:rsidRDefault="005B2FCA" w:rsidP="00D7028E">
    <w:pPr>
      <w:pStyle w:val="Default"/>
      <w:pBdr>
        <w:bottom w:val="single" w:sz="12" w:space="1" w:color="auto"/>
      </w:pBdr>
      <w:ind w:left="-450"/>
      <w:rPr>
        <w:rFonts w:ascii="Franklin Gothic Book" w:hAnsi="Franklin Gothic Book"/>
        <w:b/>
        <w:bCs/>
        <w:sz w:val="26"/>
        <w:szCs w:val="26"/>
      </w:rPr>
    </w:pPr>
    <w:bookmarkStart w:id="0" w:name="_GoBack"/>
    <w:r>
      <w:rPr>
        <w:rFonts w:ascii="Franklin Gothic Book" w:hAnsi="Franklin Gothic Book"/>
        <w:b/>
        <w:bCs/>
        <w:color w:val="17365D"/>
        <w:sz w:val="26"/>
        <w:szCs w:val="26"/>
      </w:rPr>
      <w:t>A</w:t>
    </w:r>
    <w:r w:rsidRPr="008A5295">
      <w:rPr>
        <w:rFonts w:ascii="Franklin Gothic Book" w:hAnsi="Franklin Gothic Book"/>
        <w:b/>
        <w:bCs/>
        <w:color w:val="17365D"/>
        <w:sz w:val="26"/>
        <w:szCs w:val="26"/>
      </w:rPr>
      <w:t>dministrator Goals</w:t>
    </w:r>
    <w:r>
      <w:rPr>
        <w:rFonts w:ascii="Franklin Gothic Book" w:hAnsi="Franklin Gothic Book"/>
        <w:b/>
        <w:bCs/>
        <w:color w:val="17365D"/>
        <w:sz w:val="26"/>
        <w:szCs w:val="26"/>
      </w:rPr>
      <w:t>:</w:t>
    </w:r>
    <w:r w:rsidRPr="008A5295">
      <w:rPr>
        <w:rFonts w:ascii="Franklin Gothic Book" w:hAnsi="Franklin Gothic Book"/>
        <w:b/>
        <w:bCs/>
        <w:color w:val="17365D"/>
        <w:sz w:val="26"/>
        <w:szCs w:val="26"/>
      </w:rPr>
      <w:t xml:space="preserve"> </w:t>
    </w:r>
    <w:r w:rsidR="00E81DD1">
      <w:rPr>
        <w:rFonts w:ascii="Franklin Gothic Book" w:hAnsi="Franklin Gothic Book"/>
        <w:b/>
        <w:bCs/>
        <w:color w:val="17365D"/>
        <w:sz w:val="26"/>
        <w:szCs w:val="26"/>
      </w:rPr>
      <w:t xml:space="preserve">Guidance </w:t>
    </w:r>
    <w:r>
      <w:rPr>
        <w:rFonts w:ascii="Franklin Gothic Book" w:hAnsi="Franklin Gothic Book"/>
        <w:b/>
        <w:bCs/>
        <w:color w:val="17365D"/>
        <w:sz w:val="26"/>
        <w:szCs w:val="26"/>
      </w:rPr>
      <w:t>and Optional Goal-setting Template</w:t>
    </w:r>
  </w:p>
  <w:bookmarkEnd w:id="0"/>
  <w:p w:rsidR="005B2FCA" w:rsidRDefault="005B2FCA" w:rsidP="00F74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D1" w:rsidRDefault="00E81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6AD"/>
    <w:multiLevelType w:val="hybridMultilevel"/>
    <w:tmpl w:val="5270E85A"/>
    <w:lvl w:ilvl="0" w:tplc="86BAF8E8">
      <w:start w:val="1"/>
      <w:numFmt w:val="decimal"/>
      <w:lvlText w:val="%1."/>
      <w:lvlJc w:val="left"/>
      <w:pPr>
        <w:ind w:left="702" w:hanging="360"/>
      </w:pPr>
      <w:rPr>
        <w:b w:val="0"/>
        <w:color w:val="FFFFFF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3EC3376"/>
    <w:multiLevelType w:val="hybridMultilevel"/>
    <w:tmpl w:val="CA26CB9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B277FCD"/>
    <w:multiLevelType w:val="hybridMultilevel"/>
    <w:tmpl w:val="359AC48A"/>
    <w:lvl w:ilvl="0" w:tplc="93BE4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89C15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42AA"/>
    <w:multiLevelType w:val="hybridMultilevel"/>
    <w:tmpl w:val="2622614E"/>
    <w:lvl w:ilvl="0" w:tplc="77E89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5088"/>
    <w:multiLevelType w:val="hybridMultilevel"/>
    <w:tmpl w:val="5F6E638A"/>
    <w:lvl w:ilvl="0" w:tplc="F5C2BFAE">
      <w:start w:val="1"/>
      <w:numFmt w:val="bullet"/>
      <w:pStyle w:val="ListParagraph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38FEC924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8433B27"/>
    <w:multiLevelType w:val="hybridMultilevel"/>
    <w:tmpl w:val="FAA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971"/>
    <w:multiLevelType w:val="hybridMultilevel"/>
    <w:tmpl w:val="79DA34F8"/>
    <w:lvl w:ilvl="0" w:tplc="93BE4AD8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F89C15" w:themeColor="accent5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4B95BE3"/>
    <w:multiLevelType w:val="hybridMultilevel"/>
    <w:tmpl w:val="BF56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2FF6"/>
    <w:multiLevelType w:val="hybridMultilevel"/>
    <w:tmpl w:val="7406854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36E1BB5"/>
    <w:multiLevelType w:val="hybridMultilevel"/>
    <w:tmpl w:val="61705BEC"/>
    <w:lvl w:ilvl="0" w:tplc="E27C5C64">
      <w:start w:val="1"/>
      <w:numFmt w:val="decimal"/>
      <w:lvlText w:val="%1."/>
      <w:lvlJc w:val="left"/>
      <w:pPr>
        <w:ind w:left="702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4225E"/>
    <w:multiLevelType w:val="hybridMultilevel"/>
    <w:tmpl w:val="107CCB74"/>
    <w:lvl w:ilvl="0" w:tplc="93BE4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89C15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23B9"/>
    <w:multiLevelType w:val="hybridMultilevel"/>
    <w:tmpl w:val="7594111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606B348A"/>
    <w:multiLevelType w:val="hybridMultilevel"/>
    <w:tmpl w:val="AD6C8B9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4C17F1"/>
    <w:multiLevelType w:val="hybridMultilevel"/>
    <w:tmpl w:val="D486AE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8D"/>
    <w:rsid w:val="00006061"/>
    <w:rsid w:val="00024737"/>
    <w:rsid w:val="00031A7A"/>
    <w:rsid w:val="00052651"/>
    <w:rsid w:val="00053086"/>
    <w:rsid w:val="0006443C"/>
    <w:rsid w:val="000962E7"/>
    <w:rsid w:val="000B5602"/>
    <w:rsid w:val="000D7AE8"/>
    <w:rsid w:val="000E13BD"/>
    <w:rsid w:val="000E13CC"/>
    <w:rsid w:val="000E1C5F"/>
    <w:rsid w:val="000F23BC"/>
    <w:rsid w:val="0011555D"/>
    <w:rsid w:val="001354D3"/>
    <w:rsid w:val="00145F85"/>
    <w:rsid w:val="001556FC"/>
    <w:rsid w:val="00166A3E"/>
    <w:rsid w:val="001705AB"/>
    <w:rsid w:val="00174473"/>
    <w:rsid w:val="001C127C"/>
    <w:rsid w:val="001C7428"/>
    <w:rsid w:val="001D2D85"/>
    <w:rsid w:val="00206A9E"/>
    <w:rsid w:val="00212110"/>
    <w:rsid w:val="00213618"/>
    <w:rsid w:val="002209D9"/>
    <w:rsid w:val="00241F20"/>
    <w:rsid w:val="00246A74"/>
    <w:rsid w:val="00251259"/>
    <w:rsid w:val="00255817"/>
    <w:rsid w:val="00260CDE"/>
    <w:rsid w:val="00264421"/>
    <w:rsid w:val="00265E4C"/>
    <w:rsid w:val="00270E24"/>
    <w:rsid w:val="00272A8D"/>
    <w:rsid w:val="00290BC2"/>
    <w:rsid w:val="00294623"/>
    <w:rsid w:val="00295E4E"/>
    <w:rsid w:val="002B6404"/>
    <w:rsid w:val="002C1AAE"/>
    <w:rsid w:val="002D0663"/>
    <w:rsid w:val="002F5CEB"/>
    <w:rsid w:val="003137DD"/>
    <w:rsid w:val="0031764B"/>
    <w:rsid w:val="00324802"/>
    <w:rsid w:val="0038795A"/>
    <w:rsid w:val="00387F8C"/>
    <w:rsid w:val="003A1655"/>
    <w:rsid w:val="003B5C7B"/>
    <w:rsid w:val="003D57F0"/>
    <w:rsid w:val="003E4EB3"/>
    <w:rsid w:val="003F43A7"/>
    <w:rsid w:val="00404A1B"/>
    <w:rsid w:val="00405302"/>
    <w:rsid w:val="004107C8"/>
    <w:rsid w:val="00424CDD"/>
    <w:rsid w:val="0043632C"/>
    <w:rsid w:val="0045591A"/>
    <w:rsid w:val="004609FB"/>
    <w:rsid w:val="00462BB0"/>
    <w:rsid w:val="004A7288"/>
    <w:rsid w:val="004C3DF4"/>
    <w:rsid w:val="004D3CA3"/>
    <w:rsid w:val="00505AF8"/>
    <w:rsid w:val="00525080"/>
    <w:rsid w:val="00525BC0"/>
    <w:rsid w:val="00541010"/>
    <w:rsid w:val="00543A97"/>
    <w:rsid w:val="00547E01"/>
    <w:rsid w:val="005855CE"/>
    <w:rsid w:val="005A2B40"/>
    <w:rsid w:val="005A60C2"/>
    <w:rsid w:val="005B2FCA"/>
    <w:rsid w:val="005C1478"/>
    <w:rsid w:val="005D6204"/>
    <w:rsid w:val="005E2F03"/>
    <w:rsid w:val="005E395A"/>
    <w:rsid w:val="00614878"/>
    <w:rsid w:val="00641341"/>
    <w:rsid w:val="006452AA"/>
    <w:rsid w:val="00656811"/>
    <w:rsid w:val="0066422E"/>
    <w:rsid w:val="006672DF"/>
    <w:rsid w:val="00674CEC"/>
    <w:rsid w:val="00683718"/>
    <w:rsid w:val="00696C0F"/>
    <w:rsid w:val="006D3B7F"/>
    <w:rsid w:val="006D6356"/>
    <w:rsid w:val="006D656C"/>
    <w:rsid w:val="006D7798"/>
    <w:rsid w:val="006F4E1E"/>
    <w:rsid w:val="006F7448"/>
    <w:rsid w:val="00705306"/>
    <w:rsid w:val="00710BD8"/>
    <w:rsid w:val="00715CAB"/>
    <w:rsid w:val="00726F05"/>
    <w:rsid w:val="00750143"/>
    <w:rsid w:val="00755158"/>
    <w:rsid w:val="00761DB9"/>
    <w:rsid w:val="00777460"/>
    <w:rsid w:val="007914DE"/>
    <w:rsid w:val="00792E3B"/>
    <w:rsid w:val="0079783B"/>
    <w:rsid w:val="007A1BF2"/>
    <w:rsid w:val="007B2C28"/>
    <w:rsid w:val="007B7F32"/>
    <w:rsid w:val="007E1E3D"/>
    <w:rsid w:val="007F7024"/>
    <w:rsid w:val="007F717F"/>
    <w:rsid w:val="008170EB"/>
    <w:rsid w:val="008273ED"/>
    <w:rsid w:val="008367D4"/>
    <w:rsid w:val="00842D6D"/>
    <w:rsid w:val="008439E0"/>
    <w:rsid w:val="008518E5"/>
    <w:rsid w:val="00852A35"/>
    <w:rsid w:val="00870F2B"/>
    <w:rsid w:val="00882D7A"/>
    <w:rsid w:val="00884393"/>
    <w:rsid w:val="00891AD2"/>
    <w:rsid w:val="008928B3"/>
    <w:rsid w:val="00895413"/>
    <w:rsid w:val="008968A3"/>
    <w:rsid w:val="008970D4"/>
    <w:rsid w:val="008A39CB"/>
    <w:rsid w:val="008B6511"/>
    <w:rsid w:val="008C70E8"/>
    <w:rsid w:val="008D14BE"/>
    <w:rsid w:val="008E4B2E"/>
    <w:rsid w:val="00901606"/>
    <w:rsid w:val="00916468"/>
    <w:rsid w:val="00960CFD"/>
    <w:rsid w:val="00971305"/>
    <w:rsid w:val="0099133F"/>
    <w:rsid w:val="00994FFB"/>
    <w:rsid w:val="009B64A5"/>
    <w:rsid w:val="009C32A5"/>
    <w:rsid w:val="009C3629"/>
    <w:rsid w:val="009D5CB1"/>
    <w:rsid w:val="00A127E0"/>
    <w:rsid w:val="00A475E8"/>
    <w:rsid w:val="00A6551F"/>
    <w:rsid w:val="00A6741C"/>
    <w:rsid w:val="00A764F3"/>
    <w:rsid w:val="00A821D2"/>
    <w:rsid w:val="00A861B8"/>
    <w:rsid w:val="00AA73EF"/>
    <w:rsid w:val="00AC7164"/>
    <w:rsid w:val="00AE0A26"/>
    <w:rsid w:val="00AE5321"/>
    <w:rsid w:val="00B0336B"/>
    <w:rsid w:val="00B1697B"/>
    <w:rsid w:val="00B169B2"/>
    <w:rsid w:val="00B1730D"/>
    <w:rsid w:val="00B219DE"/>
    <w:rsid w:val="00B227DD"/>
    <w:rsid w:val="00B25035"/>
    <w:rsid w:val="00B25335"/>
    <w:rsid w:val="00B361E6"/>
    <w:rsid w:val="00B61CE5"/>
    <w:rsid w:val="00B64BBB"/>
    <w:rsid w:val="00B675B0"/>
    <w:rsid w:val="00B70336"/>
    <w:rsid w:val="00B726FD"/>
    <w:rsid w:val="00B8742F"/>
    <w:rsid w:val="00BD0D38"/>
    <w:rsid w:val="00BD1413"/>
    <w:rsid w:val="00BD1ED0"/>
    <w:rsid w:val="00BE5183"/>
    <w:rsid w:val="00BF682A"/>
    <w:rsid w:val="00C472FB"/>
    <w:rsid w:val="00C51D9F"/>
    <w:rsid w:val="00C6049D"/>
    <w:rsid w:val="00C67005"/>
    <w:rsid w:val="00C75D61"/>
    <w:rsid w:val="00C765BB"/>
    <w:rsid w:val="00C82445"/>
    <w:rsid w:val="00CA03DA"/>
    <w:rsid w:val="00CD2CD9"/>
    <w:rsid w:val="00CF153F"/>
    <w:rsid w:val="00D17AD6"/>
    <w:rsid w:val="00D26BA3"/>
    <w:rsid w:val="00D41419"/>
    <w:rsid w:val="00D6129B"/>
    <w:rsid w:val="00D678D1"/>
    <w:rsid w:val="00D7028E"/>
    <w:rsid w:val="00D95064"/>
    <w:rsid w:val="00D97E57"/>
    <w:rsid w:val="00DB04AB"/>
    <w:rsid w:val="00DB5C50"/>
    <w:rsid w:val="00DD5D04"/>
    <w:rsid w:val="00DE6BCD"/>
    <w:rsid w:val="00DE6EA5"/>
    <w:rsid w:val="00DF2F56"/>
    <w:rsid w:val="00E10646"/>
    <w:rsid w:val="00E17C86"/>
    <w:rsid w:val="00E2283E"/>
    <w:rsid w:val="00E46C78"/>
    <w:rsid w:val="00E622F3"/>
    <w:rsid w:val="00E72ABF"/>
    <w:rsid w:val="00E75CB6"/>
    <w:rsid w:val="00E81DD1"/>
    <w:rsid w:val="00EA3A63"/>
    <w:rsid w:val="00EB0293"/>
    <w:rsid w:val="00EB1599"/>
    <w:rsid w:val="00EC7E24"/>
    <w:rsid w:val="00EE1A70"/>
    <w:rsid w:val="00EE6B8F"/>
    <w:rsid w:val="00EF3D0D"/>
    <w:rsid w:val="00F10E5E"/>
    <w:rsid w:val="00F138AF"/>
    <w:rsid w:val="00F17B25"/>
    <w:rsid w:val="00F34B2A"/>
    <w:rsid w:val="00F34E73"/>
    <w:rsid w:val="00F36D85"/>
    <w:rsid w:val="00F710F2"/>
    <w:rsid w:val="00F747AB"/>
    <w:rsid w:val="00F84676"/>
    <w:rsid w:val="00F93A98"/>
    <w:rsid w:val="00FA3741"/>
    <w:rsid w:val="00FA4E85"/>
    <w:rsid w:val="00FC4033"/>
    <w:rsid w:val="00FD4EF0"/>
    <w:rsid w:val="00FE1BBC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5:docId w15:val="{79EA277F-6902-4C8A-98DD-5A19536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AB"/>
    <w:pPr>
      <w:ind w:left="-450"/>
    </w:pPr>
    <w:rPr>
      <w:rFonts w:ascii="Franklin Gothic Book" w:eastAsia="Calibri" w:hAnsi="Franklin Gothic Book" w:cs="Times New Roman"/>
      <w:color w:val="4F81BD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02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8E"/>
  </w:style>
  <w:style w:type="paragraph" w:styleId="Footer">
    <w:name w:val="footer"/>
    <w:basedOn w:val="Normal"/>
    <w:link w:val="FooterChar"/>
    <w:uiPriority w:val="99"/>
    <w:unhideWhenUsed/>
    <w:rsid w:val="00D7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8E"/>
  </w:style>
  <w:style w:type="paragraph" w:customStyle="1" w:styleId="Default">
    <w:name w:val="Default"/>
    <w:rsid w:val="00D702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28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J-BodyBold">
    <w:name w:val="NJ-BodyBold"/>
    <w:rsid w:val="00D7028E"/>
    <w:rPr>
      <w:b/>
      <w:color w:val="1F497D"/>
      <w:sz w:val="20"/>
      <w:szCs w:val="20"/>
    </w:rPr>
  </w:style>
  <w:style w:type="character" w:styleId="Hyperlink">
    <w:name w:val="Hyperlink"/>
    <w:uiPriority w:val="99"/>
    <w:unhideWhenUsed/>
    <w:rsid w:val="00D7028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8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6FC"/>
    <w:pPr>
      <w:numPr>
        <w:numId w:val="2"/>
      </w:numPr>
      <w:spacing w:after="0"/>
      <w:contextualSpacing/>
    </w:pPr>
    <w:rPr>
      <w:rFonts w:eastAsia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028E"/>
    <w:pPr>
      <w:spacing w:after="0" w:line="240" w:lineRule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028E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02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D2C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D2CD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C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878"/>
    <w:rPr>
      <w:color w:val="6B72A3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8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61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7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87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ghtShading1">
    <w:name w:val="Light Shading1"/>
    <w:basedOn w:val="TableNormal"/>
    <w:uiPriority w:val="60"/>
    <w:rsid w:val="0061487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61487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1"/>
    <w:qFormat/>
    <w:rsid w:val="00F747AB"/>
    <w:pPr>
      <w:spacing w:after="0" w:line="240" w:lineRule="auto"/>
      <w:ind w:left="-450"/>
    </w:pPr>
    <w:rPr>
      <w:rFonts w:ascii="Franklin Gothic Book" w:eastAsia="Calibri" w:hAnsi="Franklin Gothic Book" w:cs="Times New Roman"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ate.nj.us/education/AchieveNJ/principa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eNJ Theme">
      <a:dk1>
        <a:sysClr val="windowText" lastClr="000000"/>
      </a:dk1>
      <a:lt1>
        <a:sysClr val="window" lastClr="FFFFFF"/>
      </a:lt1>
      <a:dk2>
        <a:srgbClr val="214189"/>
      </a:dk2>
      <a:lt2>
        <a:srgbClr val="EEECE1"/>
      </a:lt2>
      <a:accent1>
        <a:srgbClr val="5075BB"/>
      </a:accent1>
      <a:accent2>
        <a:srgbClr val="213363"/>
      </a:accent2>
      <a:accent3>
        <a:srgbClr val="6B72A3"/>
      </a:accent3>
      <a:accent4>
        <a:srgbClr val="005485"/>
      </a:accent4>
      <a:accent5>
        <a:srgbClr val="F89C15"/>
      </a:accent5>
      <a:accent6>
        <a:srgbClr val="1F2F7A"/>
      </a:accent6>
      <a:hlink>
        <a:srgbClr val="213363"/>
      </a:hlink>
      <a:folHlink>
        <a:srgbClr val="6B72A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CE10-E2C9-47A9-9117-F1DDD4A8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pmazzaga</dc:creator>
  <cp:lastModifiedBy>Eno, Linda</cp:lastModifiedBy>
  <cp:revision>2</cp:revision>
  <cp:lastPrinted>2016-07-12T19:13:00Z</cp:lastPrinted>
  <dcterms:created xsi:type="dcterms:W3CDTF">2016-10-11T17:25:00Z</dcterms:created>
  <dcterms:modified xsi:type="dcterms:W3CDTF">2016-10-11T17:25:00Z</dcterms:modified>
</cp:coreProperties>
</file>