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24" w:rsidRDefault="006E0618" w:rsidP="001B0480">
      <w:pPr>
        <w:jc w:val="center"/>
      </w:pPr>
      <w:r w:rsidRPr="006E0618">
        <w:rPr>
          <w:b/>
        </w:rPr>
        <w:t xml:space="preserve">DDD Rate Setting </w:t>
      </w:r>
      <w:r w:rsidR="00FC1357">
        <w:rPr>
          <w:b/>
        </w:rPr>
        <w:t>Financial</w:t>
      </w:r>
      <w:r w:rsidRPr="006E0618">
        <w:rPr>
          <w:b/>
        </w:rPr>
        <w:t xml:space="preserve"> Committee</w:t>
      </w:r>
    </w:p>
    <w:p w:rsidR="006E0618" w:rsidRDefault="006E0618" w:rsidP="001B048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617F" w:rsidRPr="001E332A" w:rsidTr="009E617F">
        <w:tc>
          <w:tcPr>
            <w:tcW w:w="4788" w:type="dxa"/>
          </w:tcPr>
          <w:p w:rsidR="009E617F" w:rsidRPr="001E332A" w:rsidRDefault="009E617F" w:rsidP="001B0480">
            <w:pPr>
              <w:jc w:val="center"/>
              <w:rPr>
                <w:b/>
                <w:u w:val="single"/>
              </w:rPr>
            </w:pPr>
            <w:r w:rsidRPr="001E332A">
              <w:rPr>
                <w:b/>
                <w:u w:val="single"/>
              </w:rPr>
              <w:t>Name</w:t>
            </w:r>
          </w:p>
        </w:tc>
        <w:tc>
          <w:tcPr>
            <w:tcW w:w="4788" w:type="dxa"/>
          </w:tcPr>
          <w:p w:rsidR="009E617F" w:rsidRPr="001E332A" w:rsidRDefault="009E617F" w:rsidP="001B0480">
            <w:pPr>
              <w:jc w:val="center"/>
              <w:rPr>
                <w:b/>
                <w:u w:val="single"/>
              </w:rPr>
            </w:pPr>
            <w:r w:rsidRPr="001E332A">
              <w:rPr>
                <w:b/>
                <w:u w:val="single"/>
              </w:rPr>
              <w:t>Agency</w:t>
            </w:r>
          </w:p>
          <w:p w:rsidR="009E617F" w:rsidRPr="001E332A" w:rsidRDefault="009E617F" w:rsidP="001B0480">
            <w:pPr>
              <w:jc w:val="center"/>
              <w:rPr>
                <w:b/>
                <w:u w:val="single"/>
              </w:rPr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 xml:space="preserve">Joann </w:t>
            </w:r>
            <w:proofErr w:type="spellStart"/>
            <w:r>
              <w:t>Fioresi</w:t>
            </w:r>
            <w:proofErr w:type="spellEnd"/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proofErr w:type="spellStart"/>
            <w:r>
              <w:t>Elwyn</w:t>
            </w:r>
            <w:proofErr w:type="spellEnd"/>
            <w:r>
              <w:t xml:space="preserve"> NJ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Cheryl Marks Young</w:t>
            </w: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Easter Seals New Jersey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Jorge Diaz</w:t>
            </w: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Alternatives, Inc.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E50AF0" w:rsidP="001B0480">
            <w:pPr>
              <w:jc w:val="center"/>
            </w:pPr>
            <w:r>
              <w:t>Laura Williams</w:t>
            </w: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 xml:space="preserve">The Arc of </w:t>
            </w:r>
            <w:r w:rsidR="00E50AF0">
              <w:t>Ocean</w:t>
            </w:r>
            <w:r>
              <w:t xml:space="preserve"> County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 xml:space="preserve">Vicky </w:t>
            </w:r>
            <w:proofErr w:type="spellStart"/>
            <w:r>
              <w:t>Calabro</w:t>
            </w:r>
            <w:proofErr w:type="spellEnd"/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NJ Association of the Deaf and Blind (NJADB)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Kathy Shea/Rich Ford</w:t>
            </w: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proofErr w:type="spellStart"/>
            <w:r>
              <w:t>AdvoServ</w:t>
            </w:r>
            <w:proofErr w:type="spellEnd"/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proofErr w:type="spellStart"/>
            <w:r>
              <w:t>Qindi</w:t>
            </w:r>
            <w:proofErr w:type="spellEnd"/>
            <w:r>
              <w:t xml:space="preserve"> Shi</w:t>
            </w:r>
          </w:p>
        </w:tc>
        <w:tc>
          <w:tcPr>
            <w:tcW w:w="4788" w:type="dxa"/>
          </w:tcPr>
          <w:p w:rsidR="00CA2B86" w:rsidRDefault="00CA2B86" w:rsidP="001B0480">
            <w:pPr>
              <w:jc w:val="center"/>
            </w:pPr>
            <w:r>
              <w:t>Twin Oaks Community Services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Jill Lemon</w:t>
            </w: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The Arc of Atlantic County</w:t>
            </w:r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 xml:space="preserve">Patty </w:t>
            </w:r>
            <w:proofErr w:type="spellStart"/>
            <w:r>
              <w:t>Carelsemo</w:t>
            </w:r>
            <w:proofErr w:type="spellEnd"/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proofErr w:type="spellStart"/>
            <w:r>
              <w:t>Ladacin</w:t>
            </w:r>
            <w:proofErr w:type="spellEnd"/>
          </w:p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Michael Prendergast</w:t>
            </w: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  <w:r>
              <w:t>The Arc of New Jersey – Project Hire/Camp Jaycee</w:t>
            </w:r>
          </w:p>
          <w:p w:rsidR="009E617F" w:rsidRDefault="009E617F" w:rsidP="001B0480">
            <w:pPr>
              <w:jc w:val="center"/>
            </w:pPr>
          </w:p>
        </w:tc>
        <w:bookmarkStart w:id="0" w:name="_GoBack"/>
        <w:bookmarkEnd w:id="0"/>
      </w:tr>
      <w:tr w:rsidR="009E617F" w:rsidTr="009E617F">
        <w:tc>
          <w:tcPr>
            <w:tcW w:w="4788" w:type="dxa"/>
          </w:tcPr>
          <w:p w:rsidR="009E617F" w:rsidRDefault="004377FC" w:rsidP="001B0480">
            <w:pPr>
              <w:jc w:val="center"/>
            </w:pPr>
            <w:r>
              <w:t>Peter Phillips</w:t>
            </w:r>
          </w:p>
        </w:tc>
        <w:tc>
          <w:tcPr>
            <w:tcW w:w="4788" w:type="dxa"/>
          </w:tcPr>
          <w:p w:rsidR="009E617F" w:rsidRDefault="004377FC" w:rsidP="001B0480">
            <w:pPr>
              <w:jc w:val="center"/>
            </w:pPr>
            <w:r>
              <w:t>Parent Representative</w:t>
            </w: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4377FC" w:rsidP="001B0480">
            <w:pPr>
              <w:jc w:val="center"/>
            </w:pPr>
            <w:r>
              <w:t xml:space="preserve">Paul </w:t>
            </w:r>
            <w:proofErr w:type="spellStart"/>
            <w:r>
              <w:t>Blaustein</w:t>
            </w:r>
            <w:proofErr w:type="spellEnd"/>
          </w:p>
        </w:tc>
        <w:tc>
          <w:tcPr>
            <w:tcW w:w="4788" w:type="dxa"/>
          </w:tcPr>
          <w:p w:rsidR="009E617F" w:rsidRDefault="004377FC" w:rsidP="001B0480">
            <w:pPr>
              <w:jc w:val="center"/>
            </w:pPr>
            <w:r>
              <w:t>Parent Representative</w:t>
            </w: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</w:p>
        </w:tc>
      </w:tr>
      <w:tr w:rsidR="009E617F" w:rsidTr="009E617F">
        <w:tc>
          <w:tcPr>
            <w:tcW w:w="4788" w:type="dxa"/>
          </w:tcPr>
          <w:p w:rsidR="009E617F" w:rsidRDefault="009E617F" w:rsidP="001B0480">
            <w:pPr>
              <w:jc w:val="center"/>
            </w:pPr>
          </w:p>
        </w:tc>
        <w:tc>
          <w:tcPr>
            <w:tcW w:w="4788" w:type="dxa"/>
          </w:tcPr>
          <w:p w:rsidR="009E617F" w:rsidRDefault="009E617F" w:rsidP="001B0480">
            <w:pPr>
              <w:jc w:val="center"/>
            </w:pPr>
          </w:p>
        </w:tc>
      </w:tr>
    </w:tbl>
    <w:p w:rsidR="00F44703" w:rsidRPr="006E0618" w:rsidRDefault="00F44703" w:rsidP="001B0480"/>
    <w:sectPr w:rsidR="00F44703" w:rsidRPr="006E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8"/>
    <w:rsid w:val="001B0480"/>
    <w:rsid w:val="004377FC"/>
    <w:rsid w:val="006E0618"/>
    <w:rsid w:val="006F3A24"/>
    <w:rsid w:val="009E617F"/>
    <w:rsid w:val="00CA2B86"/>
    <w:rsid w:val="00E50AF0"/>
    <w:rsid w:val="00F44703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2013-05-14T18:13:00Z</dcterms:created>
  <dcterms:modified xsi:type="dcterms:W3CDTF">2013-06-12T13:38:00Z</dcterms:modified>
</cp:coreProperties>
</file>