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A8708" w14:textId="1E599659" w:rsidR="00552EE1" w:rsidRPr="00C84ED6" w:rsidRDefault="00552EE1" w:rsidP="00552EE1">
      <w:pPr>
        <w:pStyle w:val="Title"/>
        <w:suppressLineNumbers/>
        <w:spacing w:after="0"/>
        <w:jc w:val="center"/>
        <w:rPr>
          <w:rFonts w:ascii="Arial" w:hAnsi="Arial" w:cs="Arial"/>
          <w:b/>
          <w:bCs/>
          <w:sz w:val="22"/>
          <w:szCs w:val="22"/>
        </w:rPr>
      </w:pPr>
      <w:r w:rsidRPr="00C84ED6">
        <w:rPr>
          <w:rFonts w:ascii="Arial" w:hAnsi="Arial" w:cs="Arial"/>
          <w:b/>
          <w:bCs/>
          <w:sz w:val="22"/>
          <w:szCs w:val="22"/>
        </w:rPr>
        <w:t>RESOLUTION #</w:t>
      </w:r>
      <w:r w:rsidR="00B23982">
        <w:rPr>
          <w:rFonts w:ascii="Arial" w:hAnsi="Arial" w:cs="Arial"/>
          <w:b/>
          <w:bCs/>
          <w:sz w:val="22"/>
          <w:szCs w:val="22"/>
        </w:rPr>
        <w:t>2</w:t>
      </w:r>
      <w:r w:rsidR="00E05DCE">
        <w:rPr>
          <w:rFonts w:ascii="Arial" w:hAnsi="Arial" w:cs="Arial"/>
          <w:b/>
          <w:bCs/>
          <w:sz w:val="22"/>
          <w:szCs w:val="22"/>
        </w:rPr>
        <w:t>5</w:t>
      </w:r>
    </w:p>
    <w:p w14:paraId="4A1B2814" w14:textId="77777777" w:rsidR="00552EE1" w:rsidRPr="00C84ED6" w:rsidRDefault="00552EE1" w:rsidP="00552EE1">
      <w:pPr>
        <w:pStyle w:val="Title"/>
        <w:suppressLineNumbers/>
        <w:spacing w:after="0"/>
        <w:jc w:val="center"/>
        <w:rPr>
          <w:rFonts w:ascii="Arial" w:hAnsi="Arial" w:cs="Arial"/>
          <w:b/>
          <w:bCs/>
          <w:sz w:val="22"/>
          <w:szCs w:val="22"/>
        </w:rPr>
      </w:pPr>
    </w:p>
    <w:p w14:paraId="7F35BEC6" w14:textId="65A18B6D" w:rsidR="00552EE1" w:rsidRDefault="00552EE1" w:rsidP="00552EE1">
      <w:pPr>
        <w:pStyle w:val="Title"/>
        <w:suppressLineNumbers/>
        <w:spacing w:after="0"/>
        <w:jc w:val="center"/>
        <w:rPr>
          <w:rFonts w:ascii="Arial" w:hAnsi="Arial" w:cs="Arial"/>
          <w:b/>
          <w:bCs/>
          <w:sz w:val="22"/>
          <w:szCs w:val="22"/>
        </w:rPr>
      </w:pPr>
      <w:r w:rsidRPr="00C84ED6">
        <w:rPr>
          <w:rFonts w:ascii="Arial" w:hAnsi="Arial" w:cs="Arial"/>
          <w:b/>
          <w:bCs/>
          <w:sz w:val="22"/>
          <w:szCs w:val="22"/>
        </w:rPr>
        <w:t>RIGHT</w:t>
      </w:r>
      <w:r w:rsidRPr="00C84ED6">
        <w:rPr>
          <w:rFonts w:ascii="Arial" w:hAnsi="Arial" w:cs="Arial"/>
          <w:b/>
          <w:bCs/>
          <w:spacing w:val="-16"/>
          <w:sz w:val="22"/>
          <w:szCs w:val="22"/>
        </w:rPr>
        <w:t xml:space="preserve"> </w:t>
      </w:r>
      <w:r w:rsidRPr="00C84ED6">
        <w:rPr>
          <w:rFonts w:ascii="Arial" w:hAnsi="Arial" w:cs="Arial"/>
          <w:b/>
          <w:bCs/>
          <w:sz w:val="22"/>
          <w:szCs w:val="22"/>
        </w:rPr>
        <w:t>TO</w:t>
      </w:r>
      <w:r w:rsidRPr="00C84ED6">
        <w:rPr>
          <w:rFonts w:ascii="Arial" w:hAnsi="Arial" w:cs="Arial"/>
          <w:b/>
          <w:bCs/>
          <w:spacing w:val="-15"/>
          <w:sz w:val="22"/>
          <w:szCs w:val="22"/>
        </w:rPr>
        <w:t xml:space="preserve"> </w:t>
      </w:r>
      <w:r w:rsidRPr="00C84ED6">
        <w:rPr>
          <w:rFonts w:ascii="Arial" w:hAnsi="Arial" w:cs="Arial"/>
          <w:b/>
          <w:bCs/>
          <w:sz w:val="22"/>
          <w:szCs w:val="22"/>
        </w:rPr>
        <w:t>FARM</w:t>
      </w:r>
      <w:r w:rsidRPr="00C84ED6">
        <w:rPr>
          <w:rFonts w:ascii="Arial" w:hAnsi="Arial" w:cs="Arial"/>
          <w:b/>
          <w:bCs/>
          <w:spacing w:val="-15"/>
          <w:sz w:val="22"/>
          <w:szCs w:val="22"/>
        </w:rPr>
        <w:t xml:space="preserve"> </w:t>
      </w:r>
      <w:r w:rsidRPr="00C84ED6">
        <w:rPr>
          <w:rFonts w:ascii="Arial" w:hAnsi="Arial" w:cs="Arial"/>
          <w:b/>
          <w:bCs/>
          <w:sz w:val="22"/>
          <w:szCs w:val="22"/>
        </w:rPr>
        <w:t>PROGRAM</w:t>
      </w:r>
      <w:r>
        <w:rPr>
          <w:rFonts w:ascii="Arial" w:hAnsi="Arial" w:cs="Arial"/>
          <w:b/>
          <w:bCs/>
          <w:sz w:val="22"/>
          <w:szCs w:val="22"/>
        </w:rPr>
        <w:tab/>
      </w:r>
    </w:p>
    <w:p w14:paraId="38F1C115" w14:textId="77777777" w:rsidR="00552EE1" w:rsidRPr="00552EE1" w:rsidRDefault="00552EE1" w:rsidP="00552EE1">
      <w:pPr>
        <w:suppressLineNumbers/>
      </w:pPr>
    </w:p>
    <w:p w14:paraId="6EA44146" w14:textId="4241F044" w:rsidR="00552EE1" w:rsidRPr="002D489C" w:rsidRDefault="00552EE1" w:rsidP="002D489C">
      <w:pPr>
        <w:spacing w:after="0" w:line="480" w:lineRule="auto"/>
        <w:ind w:firstLine="720"/>
        <w:rPr>
          <w:rFonts w:ascii="Arial" w:hAnsi="Arial" w:cs="Arial"/>
          <w:bCs/>
        </w:rPr>
      </w:pPr>
      <w:r w:rsidRPr="002D489C">
        <w:rPr>
          <w:rFonts w:ascii="Arial" w:hAnsi="Arial" w:cs="Arial"/>
          <w:b/>
        </w:rPr>
        <w:t>WHEREAS</w:t>
      </w:r>
      <w:r w:rsidRPr="002D489C">
        <w:rPr>
          <w:rFonts w:ascii="Arial" w:hAnsi="Arial" w:cs="Arial"/>
          <w:bCs/>
        </w:rPr>
        <w:t xml:space="preserve">, the Right to Farm Act provides eligible, responsible farmers with protection from restrictive local government ordinances, as well as from public and private nuisance actions, provided those farmers operate in accordance with agricultural </w:t>
      </w:r>
      <w:r w:rsidRPr="002D489C">
        <w:rPr>
          <w:rFonts w:ascii="Arial" w:hAnsi="Arial" w:cs="Arial"/>
        </w:rPr>
        <w:t>management practices (AMPs) that have been adopted by the State Agriculture</w:t>
      </w:r>
      <w:r w:rsidR="00CA1C5A" w:rsidRPr="002D489C">
        <w:rPr>
          <w:rFonts w:ascii="Arial" w:hAnsi="Arial" w:cs="Arial"/>
          <w:bCs/>
        </w:rPr>
        <w:t xml:space="preserve"> </w:t>
      </w:r>
      <w:r w:rsidRPr="002D489C">
        <w:rPr>
          <w:rFonts w:ascii="Arial" w:hAnsi="Arial" w:cs="Arial"/>
          <w:bCs/>
        </w:rPr>
        <w:t xml:space="preserve">Development Committee (SADC) or whose site-specific agricultural management practices have been approved by county agriculture development boards (CADBs) </w:t>
      </w:r>
      <w:r w:rsidR="006D18BC">
        <w:rPr>
          <w:rFonts w:ascii="Arial" w:hAnsi="Arial" w:cs="Arial"/>
          <w:bCs/>
        </w:rPr>
        <w:t xml:space="preserve">or generally accepted agricultural practices </w:t>
      </w:r>
      <w:r w:rsidRPr="002D489C">
        <w:rPr>
          <w:rFonts w:ascii="Arial" w:hAnsi="Arial" w:cs="Arial"/>
          <w:bCs/>
        </w:rPr>
        <w:t>consistent with the Act and SADC regulations; and</w:t>
      </w:r>
    </w:p>
    <w:p w14:paraId="2E6905CE" w14:textId="77777777" w:rsidR="00552EE1" w:rsidRPr="002D489C" w:rsidRDefault="00552EE1" w:rsidP="002D489C">
      <w:pPr>
        <w:spacing w:after="0" w:line="480" w:lineRule="auto"/>
        <w:ind w:firstLine="720"/>
        <w:rPr>
          <w:rFonts w:ascii="Arial" w:hAnsi="Arial" w:cs="Arial"/>
        </w:rPr>
      </w:pPr>
      <w:r w:rsidRPr="002D489C">
        <w:rPr>
          <w:rFonts w:ascii="Arial" w:hAnsi="Arial" w:cs="Arial"/>
          <w:b/>
        </w:rPr>
        <w:t>WHEREAS</w:t>
      </w:r>
      <w:r w:rsidRPr="002D489C">
        <w:rPr>
          <w:rFonts w:ascii="Arial" w:hAnsi="Arial" w:cs="Arial"/>
        </w:rPr>
        <w:t>,</w:t>
      </w:r>
      <w:r w:rsidRPr="002D489C">
        <w:rPr>
          <w:rFonts w:ascii="Arial" w:hAnsi="Arial" w:cs="Arial"/>
          <w:spacing w:val="-8"/>
        </w:rPr>
        <w:t xml:space="preserve"> </w:t>
      </w:r>
      <w:r w:rsidRPr="002D489C">
        <w:rPr>
          <w:rFonts w:ascii="Arial" w:hAnsi="Arial" w:cs="Arial"/>
        </w:rPr>
        <w:t>the</w:t>
      </w:r>
      <w:r w:rsidRPr="002D489C">
        <w:rPr>
          <w:rFonts w:ascii="Arial" w:hAnsi="Arial" w:cs="Arial"/>
          <w:spacing w:val="-8"/>
        </w:rPr>
        <w:t xml:space="preserve"> </w:t>
      </w:r>
      <w:r w:rsidRPr="002D489C">
        <w:rPr>
          <w:rFonts w:ascii="Arial" w:hAnsi="Arial" w:cs="Arial"/>
        </w:rPr>
        <w:t>Right</w:t>
      </w:r>
      <w:r w:rsidRPr="002D489C">
        <w:rPr>
          <w:rFonts w:ascii="Arial" w:hAnsi="Arial" w:cs="Arial"/>
          <w:spacing w:val="-6"/>
        </w:rPr>
        <w:t xml:space="preserve"> </w:t>
      </w:r>
      <w:r w:rsidRPr="002D489C">
        <w:rPr>
          <w:rFonts w:ascii="Arial" w:hAnsi="Arial" w:cs="Arial"/>
        </w:rPr>
        <w:t>to</w:t>
      </w:r>
      <w:r w:rsidRPr="002D489C">
        <w:rPr>
          <w:rFonts w:ascii="Arial" w:hAnsi="Arial" w:cs="Arial"/>
          <w:spacing w:val="-4"/>
        </w:rPr>
        <w:t xml:space="preserve"> </w:t>
      </w:r>
      <w:r w:rsidRPr="002D489C">
        <w:rPr>
          <w:rFonts w:ascii="Arial" w:hAnsi="Arial" w:cs="Arial"/>
        </w:rPr>
        <w:t>Farm</w:t>
      </w:r>
      <w:r w:rsidRPr="002D489C">
        <w:rPr>
          <w:rFonts w:ascii="Arial" w:hAnsi="Arial" w:cs="Arial"/>
          <w:spacing w:val="-6"/>
        </w:rPr>
        <w:t xml:space="preserve"> </w:t>
      </w:r>
      <w:r w:rsidRPr="002D489C">
        <w:rPr>
          <w:rFonts w:ascii="Arial" w:hAnsi="Arial" w:cs="Arial"/>
        </w:rPr>
        <w:t>Act</w:t>
      </w:r>
      <w:r w:rsidRPr="002D489C">
        <w:rPr>
          <w:rFonts w:ascii="Arial" w:hAnsi="Arial" w:cs="Arial"/>
          <w:spacing w:val="-6"/>
        </w:rPr>
        <w:t xml:space="preserve"> </w:t>
      </w:r>
      <w:r w:rsidRPr="002D489C">
        <w:rPr>
          <w:rFonts w:ascii="Arial" w:hAnsi="Arial" w:cs="Arial"/>
        </w:rPr>
        <w:t>gives</w:t>
      </w:r>
      <w:r w:rsidRPr="002D489C">
        <w:rPr>
          <w:rFonts w:ascii="Arial" w:hAnsi="Arial" w:cs="Arial"/>
          <w:spacing w:val="-5"/>
        </w:rPr>
        <w:t xml:space="preserve"> </w:t>
      </w:r>
      <w:r w:rsidRPr="002D489C">
        <w:rPr>
          <w:rFonts w:ascii="Arial" w:hAnsi="Arial" w:cs="Arial"/>
        </w:rPr>
        <w:t>primary</w:t>
      </w:r>
      <w:r w:rsidRPr="002D489C">
        <w:rPr>
          <w:rFonts w:ascii="Arial" w:hAnsi="Arial" w:cs="Arial"/>
          <w:spacing w:val="-4"/>
        </w:rPr>
        <w:t xml:space="preserve"> </w:t>
      </w:r>
      <w:r w:rsidRPr="002D489C">
        <w:rPr>
          <w:rFonts w:ascii="Arial" w:hAnsi="Arial" w:cs="Arial"/>
        </w:rPr>
        <w:t>jurisdiction</w:t>
      </w:r>
      <w:r w:rsidRPr="002D489C">
        <w:rPr>
          <w:rFonts w:ascii="Arial" w:hAnsi="Arial" w:cs="Arial"/>
          <w:spacing w:val="-8"/>
        </w:rPr>
        <w:t xml:space="preserve"> </w:t>
      </w:r>
      <w:r w:rsidRPr="002D489C">
        <w:rPr>
          <w:rFonts w:ascii="Arial" w:hAnsi="Arial" w:cs="Arial"/>
        </w:rPr>
        <w:t>in</w:t>
      </w:r>
      <w:r w:rsidRPr="002D489C">
        <w:rPr>
          <w:rFonts w:ascii="Arial" w:hAnsi="Arial" w:cs="Arial"/>
          <w:spacing w:val="-5"/>
        </w:rPr>
        <w:t xml:space="preserve"> </w:t>
      </w:r>
      <w:r w:rsidRPr="002D489C">
        <w:rPr>
          <w:rFonts w:ascii="Arial" w:hAnsi="Arial" w:cs="Arial"/>
        </w:rPr>
        <w:t>resolving</w:t>
      </w:r>
      <w:r w:rsidRPr="002D489C">
        <w:rPr>
          <w:rFonts w:ascii="Arial" w:hAnsi="Arial" w:cs="Arial"/>
          <w:spacing w:val="-7"/>
        </w:rPr>
        <w:t xml:space="preserve"> </w:t>
      </w:r>
      <w:r w:rsidRPr="002D489C">
        <w:rPr>
          <w:rFonts w:ascii="Arial" w:hAnsi="Arial" w:cs="Arial"/>
          <w:spacing w:val="-2"/>
        </w:rPr>
        <w:t xml:space="preserve">complaints </w:t>
      </w:r>
      <w:r w:rsidRPr="002D489C">
        <w:rPr>
          <w:rFonts w:ascii="Arial" w:hAnsi="Arial" w:cs="Arial"/>
        </w:rPr>
        <w:t>against</w:t>
      </w:r>
      <w:r w:rsidRPr="002D489C">
        <w:rPr>
          <w:rFonts w:ascii="Arial" w:hAnsi="Arial" w:cs="Arial"/>
          <w:spacing w:val="-7"/>
        </w:rPr>
        <w:t xml:space="preserve"> </w:t>
      </w:r>
      <w:r w:rsidRPr="002D489C">
        <w:rPr>
          <w:rFonts w:ascii="Arial" w:hAnsi="Arial" w:cs="Arial"/>
        </w:rPr>
        <w:t>agricultural</w:t>
      </w:r>
      <w:r w:rsidRPr="002D489C">
        <w:rPr>
          <w:rFonts w:ascii="Arial" w:hAnsi="Arial" w:cs="Arial"/>
          <w:spacing w:val="-4"/>
        </w:rPr>
        <w:t xml:space="preserve"> </w:t>
      </w:r>
      <w:r w:rsidRPr="002D489C">
        <w:rPr>
          <w:rFonts w:ascii="Arial" w:hAnsi="Arial" w:cs="Arial"/>
        </w:rPr>
        <w:t>operations</w:t>
      </w:r>
      <w:r w:rsidRPr="002D489C">
        <w:rPr>
          <w:rFonts w:ascii="Arial" w:hAnsi="Arial" w:cs="Arial"/>
          <w:spacing w:val="-8"/>
        </w:rPr>
        <w:t xml:space="preserve"> </w:t>
      </w:r>
      <w:r w:rsidRPr="002D489C">
        <w:rPr>
          <w:rFonts w:ascii="Arial" w:hAnsi="Arial" w:cs="Arial"/>
        </w:rPr>
        <w:t>to</w:t>
      </w:r>
      <w:r w:rsidRPr="002D489C">
        <w:rPr>
          <w:rFonts w:ascii="Arial" w:hAnsi="Arial" w:cs="Arial"/>
          <w:spacing w:val="-5"/>
        </w:rPr>
        <w:t xml:space="preserve"> </w:t>
      </w:r>
      <w:r w:rsidRPr="002D489C">
        <w:rPr>
          <w:rFonts w:ascii="Arial" w:hAnsi="Arial" w:cs="Arial"/>
        </w:rPr>
        <w:t>CADBs</w:t>
      </w:r>
      <w:r w:rsidRPr="002D489C">
        <w:rPr>
          <w:rFonts w:ascii="Arial" w:hAnsi="Arial" w:cs="Arial"/>
          <w:spacing w:val="-7"/>
        </w:rPr>
        <w:t xml:space="preserve"> </w:t>
      </w:r>
      <w:r w:rsidRPr="002D489C">
        <w:rPr>
          <w:rFonts w:ascii="Arial" w:hAnsi="Arial" w:cs="Arial"/>
        </w:rPr>
        <w:t>and</w:t>
      </w:r>
      <w:r w:rsidRPr="002D489C">
        <w:rPr>
          <w:rFonts w:ascii="Arial" w:hAnsi="Arial" w:cs="Arial"/>
          <w:spacing w:val="-6"/>
        </w:rPr>
        <w:t xml:space="preserve"> </w:t>
      </w:r>
      <w:r w:rsidRPr="002D489C">
        <w:rPr>
          <w:rFonts w:ascii="Arial" w:hAnsi="Arial" w:cs="Arial"/>
        </w:rPr>
        <w:t>ultimately</w:t>
      </w:r>
      <w:r w:rsidRPr="002D489C">
        <w:rPr>
          <w:rFonts w:ascii="Arial" w:hAnsi="Arial" w:cs="Arial"/>
          <w:spacing w:val="-5"/>
        </w:rPr>
        <w:t xml:space="preserve"> </w:t>
      </w:r>
      <w:r w:rsidRPr="002D489C">
        <w:rPr>
          <w:rFonts w:ascii="Arial" w:hAnsi="Arial" w:cs="Arial"/>
        </w:rPr>
        <w:t>to</w:t>
      </w:r>
      <w:r w:rsidRPr="002D489C">
        <w:rPr>
          <w:rFonts w:ascii="Arial" w:hAnsi="Arial" w:cs="Arial"/>
          <w:spacing w:val="-8"/>
        </w:rPr>
        <w:t xml:space="preserve"> </w:t>
      </w:r>
      <w:r w:rsidRPr="002D489C">
        <w:rPr>
          <w:rFonts w:ascii="Arial" w:hAnsi="Arial" w:cs="Arial"/>
        </w:rPr>
        <w:t>the</w:t>
      </w:r>
      <w:r w:rsidRPr="002D489C">
        <w:rPr>
          <w:rFonts w:ascii="Arial" w:hAnsi="Arial" w:cs="Arial"/>
          <w:spacing w:val="-7"/>
        </w:rPr>
        <w:t xml:space="preserve"> </w:t>
      </w:r>
      <w:r w:rsidRPr="002D489C">
        <w:rPr>
          <w:rFonts w:ascii="Arial" w:hAnsi="Arial" w:cs="Arial"/>
        </w:rPr>
        <w:t>SADC</w:t>
      </w:r>
      <w:r w:rsidRPr="002D489C">
        <w:rPr>
          <w:rFonts w:ascii="Arial" w:hAnsi="Arial" w:cs="Arial"/>
          <w:spacing w:val="-5"/>
        </w:rPr>
        <w:t xml:space="preserve"> </w:t>
      </w:r>
      <w:r w:rsidRPr="002D489C">
        <w:rPr>
          <w:rFonts w:ascii="Arial" w:hAnsi="Arial" w:cs="Arial"/>
        </w:rPr>
        <w:t>if</w:t>
      </w:r>
      <w:r w:rsidRPr="002D489C">
        <w:rPr>
          <w:rFonts w:ascii="Arial" w:hAnsi="Arial" w:cs="Arial"/>
          <w:spacing w:val="-6"/>
        </w:rPr>
        <w:t xml:space="preserve"> </w:t>
      </w:r>
      <w:r w:rsidRPr="002D489C">
        <w:rPr>
          <w:rFonts w:ascii="Arial" w:hAnsi="Arial" w:cs="Arial"/>
        </w:rPr>
        <w:t>the</w:t>
      </w:r>
      <w:r w:rsidRPr="002D489C">
        <w:rPr>
          <w:rFonts w:ascii="Arial" w:hAnsi="Arial" w:cs="Arial"/>
          <w:spacing w:val="-5"/>
        </w:rPr>
        <w:t xml:space="preserve"> </w:t>
      </w:r>
      <w:r w:rsidRPr="002D489C">
        <w:rPr>
          <w:rFonts w:ascii="Arial" w:hAnsi="Arial" w:cs="Arial"/>
        </w:rPr>
        <w:t>decisions</w:t>
      </w:r>
      <w:r w:rsidRPr="002D489C">
        <w:rPr>
          <w:rFonts w:ascii="Arial" w:hAnsi="Arial" w:cs="Arial"/>
          <w:spacing w:val="-5"/>
        </w:rPr>
        <w:t xml:space="preserve"> </w:t>
      </w:r>
      <w:r w:rsidRPr="002D489C">
        <w:rPr>
          <w:rFonts w:ascii="Arial" w:hAnsi="Arial" w:cs="Arial"/>
        </w:rPr>
        <w:t>of</w:t>
      </w:r>
      <w:r w:rsidRPr="002D489C">
        <w:rPr>
          <w:rFonts w:ascii="Arial" w:hAnsi="Arial" w:cs="Arial"/>
          <w:spacing w:val="-8"/>
        </w:rPr>
        <w:t xml:space="preserve"> </w:t>
      </w:r>
      <w:r w:rsidRPr="002D489C">
        <w:rPr>
          <w:rFonts w:ascii="Arial" w:hAnsi="Arial" w:cs="Arial"/>
          <w:spacing w:val="-5"/>
        </w:rPr>
        <w:t xml:space="preserve">the </w:t>
      </w:r>
      <w:r w:rsidRPr="002D489C">
        <w:rPr>
          <w:rFonts w:ascii="Arial" w:hAnsi="Arial" w:cs="Arial"/>
        </w:rPr>
        <w:t>county</w:t>
      </w:r>
      <w:r w:rsidRPr="002D489C">
        <w:rPr>
          <w:rFonts w:ascii="Arial" w:hAnsi="Arial" w:cs="Arial"/>
          <w:spacing w:val="-8"/>
        </w:rPr>
        <w:t xml:space="preserve"> </w:t>
      </w:r>
      <w:r w:rsidRPr="002D489C">
        <w:rPr>
          <w:rFonts w:ascii="Arial" w:hAnsi="Arial" w:cs="Arial"/>
        </w:rPr>
        <w:t>boards</w:t>
      </w:r>
      <w:r w:rsidRPr="002D489C">
        <w:rPr>
          <w:rFonts w:ascii="Arial" w:hAnsi="Arial" w:cs="Arial"/>
          <w:spacing w:val="-7"/>
        </w:rPr>
        <w:t xml:space="preserve"> </w:t>
      </w:r>
      <w:r w:rsidRPr="002D489C">
        <w:rPr>
          <w:rFonts w:ascii="Arial" w:hAnsi="Arial" w:cs="Arial"/>
        </w:rPr>
        <w:t>are</w:t>
      </w:r>
      <w:r w:rsidRPr="002D489C">
        <w:rPr>
          <w:rFonts w:ascii="Arial" w:hAnsi="Arial" w:cs="Arial"/>
          <w:spacing w:val="-5"/>
        </w:rPr>
        <w:t xml:space="preserve"> </w:t>
      </w:r>
      <w:r w:rsidRPr="002D489C">
        <w:rPr>
          <w:rFonts w:ascii="Arial" w:hAnsi="Arial" w:cs="Arial"/>
        </w:rPr>
        <w:t>appealed,</w:t>
      </w:r>
      <w:r w:rsidRPr="002D489C">
        <w:rPr>
          <w:rFonts w:ascii="Arial" w:hAnsi="Arial" w:cs="Arial"/>
          <w:spacing w:val="-6"/>
        </w:rPr>
        <w:t xml:space="preserve"> </w:t>
      </w:r>
      <w:r w:rsidRPr="002D489C">
        <w:rPr>
          <w:rFonts w:ascii="Arial" w:hAnsi="Arial" w:cs="Arial"/>
        </w:rPr>
        <w:t>and</w:t>
      </w:r>
      <w:r w:rsidRPr="002D489C">
        <w:rPr>
          <w:rFonts w:ascii="Arial" w:hAnsi="Arial" w:cs="Arial"/>
          <w:spacing w:val="-7"/>
        </w:rPr>
        <w:t xml:space="preserve"> </w:t>
      </w:r>
      <w:r w:rsidRPr="002D489C">
        <w:rPr>
          <w:rFonts w:ascii="Arial" w:hAnsi="Arial" w:cs="Arial"/>
        </w:rPr>
        <w:t>the</w:t>
      </w:r>
      <w:r w:rsidRPr="002D489C">
        <w:rPr>
          <w:rFonts w:ascii="Arial" w:hAnsi="Arial" w:cs="Arial"/>
          <w:spacing w:val="-8"/>
        </w:rPr>
        <w:t xml:space="preserve"> </w:t>
      </w:r>
      <w:r w:rsidRPr="002D489C">
        <w:rPr>
          <w:rFonts w:ascii="Arial" w:hAnsi="Arial" w:cs="Arial"/>
        </w:rPr>
        <w:t>SADC</w:t>
      </w:r>
      <w:r w:rsidRPr="002D489C">
        <w:rPr>
          <w:rFonts w:ascii="Arial" w:hAnsi="Arial" w:cs="Arial"/>
          <w:spacing w:val="-6"/>
        </w:rPr>
        <w:t xml:space="preserve"> </w:t>
      </w:r>
      <w:r w:rsidRPr="002D489C">
        <w:rPr>
          <w:rFonts w:ascii="Arial" w:hAnsi="Arial" w:cs="Arial"/>
        </w:rPr>
        <w:t>offers</w:t>
      </w:r>
      <w:r w:rsidRPr="002D489C">
        <w:rPr>
          <w:rFonts w:ascii="Arial" w:hAnsi="Arial" w:cs="Arial"/>
          <w:spacing w:val="-5"/>
        </w:rPr>
        <w:t xml:space="preserve"> </w:t>
      </w:r>
      <w:r w:rsidRPr="002D489C">
        <w:rPr>
          <w:rFonts w:ascii="Arial" w:hAnsi="Arial" w:cs="Arial"/>
        </w:rPr>
        <w:t>a</w:t>
      </w:r>
      <w:r w:rsidRPr="002D489C">
        <w:rPr>
          <w:rFonts w:ascii="Arial" w:hAnsi="Arial" w:cs="Arial"/>
          <w:spacing w:val="-7"/>
        </w:rPr>
        <w:t xml:space="preserve"> </w:t>
      </w:r>
      <w:r w:rsidRPr="002D489C">
        <w:rPr>
          <w:rFonts w:ascii="Arial" w:hAnsi="Arial" w:cs="Arial"/>
        </w:rPr>
        <w:t>voluntary</w:t>
      </w:r>
      <w:r w:rsidRPr="002D489C">
        <w:rPr>
          <w:rFonts w:ascii="Arial" w:hAnsi="Arial" w:cs="Arial"/>
          <w:spacing w:val="-8"/>
        </w:rPr>
        <w:t xml:space="preserve"> </w:t>
      </w:r>
      <w:r w:rsidRPr="002D489C">
        <w:rPr>
          <w:rFonts w:ascii="Arial" w:hAnsi="Arial" w:cs="Arial"/>
        </w:rPr>
        <w:t>Agricultural</w:t>
      </w:r>
      <w:r w:rsidRPr="002D489C">
        <w:rPr>
          <w:rFonts w:ascii="Arial" w:hAnsi="Arial" w:cs="Arial"/>
          <w:spacing w:val="-6"/>
        </w:rPr>
        <w:t xml:space="preserve"> </w:t>
      </w:r>
      <w:r w:rsidRPr="002D489C">
        <w:rPr>
          <w:rFonts w:ascii="Arial" w:hAnsi="Arial" w:cs="Arial"/>
          <w:spacing w:val="-2"/>
        </w:rPr>
        <w:t xml:space="preserve">Mediation </w:t>
      </w:r>
      <w:r w:rsidRPr="002D489C">
        <w:rPr>
          <w:rFonts w:ascii="Arial" w:hAnsi="Arial" w:cs="Arial"/>
        </w:rPr>
        <w:t>Program</w:t>
      </w:r>
      <w:r w:rsidRPr="002D489C">
        <w:rPr>
          <w:rFonts w:ascii="Arial" w:hAnsi="Arial" w:cs="Arial"/>
          <w:spacing w:val="-8"/>
        </w:rPr>
        <w:t xml:space="preserve"> </w:t>
      </w:r>
      <w:r w:rsidRPr="002D489C">
        <w:rPr>
          <w:rFonts w:ascii="Arial" w:hAnsi="Arial" w:cs="Arial"/>
        </w:rPr>
        <w:t>as</w:t>
      </w:r>
      <w:r w:rsidRPr="002D489C">
        <w:rPr>
          <w:rFonts w:ascii="Arial" w:hAnsi="Arial" w:cs="Arial"/>
          <w:spacing w:val="-8"/>
        </w:rPr>
        <w:t xml:space="preserve"> </w:t>
      </w:r>
      <w:r w:rsidRPr="002D489C">
        <w:rPr>
          <w:rFonts w:ascii="Arial" w:hAnsi="Arial" w:cs="Arial"/>
        </w:rPr>
        <w:t>an</w:t>
      </w:r>
      <w:r w:rsidRPr="002D489C">
        <w:rPr>
          <w:rFonts w:ascii="Arial" w:hAnsi="Arial" w:cs="Arial"/>
          <w:spacing w:val="-8"/>
        </w:rPr>
        <w:t xml:space="preserve"> </w:t>
      </w:r>
      <w:r w:rsidRPr="002D489C">
        <w:rPr>
          <w:rFonts w:ascii="Arial" w:hAnsi="Arial" w:cs="Arial"/>
        </w:rPr>
        <w:t>alternative</w:t>
      </w:r>
      <w:r w:rsidRPr="002D489C">
        <w:rPr>
          <w:rFonts w:ascii="Arial" w:hAnsi="Arial" w:cs="Arial"/>
          <w:spacing w:val="-6"/>
        </w:rPr>
        <w:t xml:space="preserve"> </w:t>
      </w:r>
      <w:r w:rsidRPr="002D489C">
        <w:rPr>
          <w:rFonts w:ascii="Arial" w:hAnsi="Arial" w:cs="Arial"/>
        </w:rPr>
        <w:t>to</w:t>
      </w:r>
      <w:r w:rsidRPr="002D489C">
        <w:rPr>
          <w:rFonts w:ascii="Arial" w:hAnsi="Arial" w:cs="Arial"/>
          <w:spacing w:val="-5"/>
        </w:rPr>
        <w:t xml:space="preserve"> </w:t>
      </w:r>
      <w:r w:rsidRPr="002D489C">
        <w:rPr>
          <w:rFonts w:ascii="Arial" w:hAnsi="Arial" w:cs="Arial"/>
        </w:rPr>
        <w:t>that</w:t>
      </w:r>
      <w:r w:rsidRPr="002D489C">
        <w:rPr>
          <w:rFonts w:ascii="Arial" w:hAnsi="Arial" w:cs="Arial"/>
          <w:spacing w:val="-6"/>
        </w:rPr>
        <w:t xml:space="preserve"> more </w:t>
      </w:r>
      <w:r w:rsidRPr="002D489C">
        <w:rPr>
          <w:rFonts w:ascii="Arial" w:hAnsi="Arial" w:cs="Arial"/>
        </w:rPr>
        <w:t>formal</w:t>
      </w:r>
      <w:r w:rsidRPr="002D489C">
        <w:rPr>
          <w:rFonts w:ascii="Arial" w:hAnsi="Arial" w:cs="Arial"/>
          <w:spacing w:val="-4"/>
        </w:rPr>
        <w:t xml:space="preserve"> </w:t>
      </w:r>
      <w:r w:rsidRPr="002D489C">
        <w:rPr>
          <w:rFonts w:ascii="Arial" w:hAnsi="Arial" w:cs="Arial"/>
        </w:rPr>
        <w:t>process,</w:t>
      </w:r>
      <w:r w:rsidRPr="002D489C">
        <w:rPr>
          <w:rFonts w:ascii="Arial" w:hAnsi="Arial" w:cs="Arial"/>
          <w:spacing w:val="-9"/>
        </w:rPr>
        <w:t xml:space="preserve"> </w:t>
      </w:r>
      <w:r w:rsidRPr="002D489C">
        <w:rPr>
          <w:rFonts w:ascii="Arial" w:hAnsi="Arial" w:cs="Arial"/>
        </w:rPr>
        <w:t>since</w:t>
      </w:r>
      <w:r w:rsidRPr="002D489C">
        <w:rPr>
          <w:rFonts w:ascii="Arial" w:hAnsi="Arial" w:cs="Arial"/>
          <w:spacing w:val="-7"/>
        </w:rPr>
        <w:t xml:space="preserve"> </w:t>
      </w:r>
      <w:r w:rsidRPr="002D489C">
        <w:rPr>
          <w:rFonts w:ascii="Arial" w:hAnsi="Arial" w:cs="Arial"/>
        </w:rPr>
        <w:t>mediation</w:t>
      </w:r>
      <w:r w:rsidRPr="002D489C">
        <w:rPr>
          <w:rFonts w:ascii="Arial" w:hAnsi="Arial" w:cs="Arial"/>
          <w:spacing w:val="-5"/>
        </w:rPr>
        <w:t xml:space="preserve"> </w:t>
      </w:r>
      <w:r w:rsidRPr="002D489C">
        <w:rPr>
          <w:rFonts w:ascii="Arial" w:hAnsi="Arial" w:cs="Arial"/>
        </w:rPr>
        <w:t>can</w:t>
      </w:r>
      <w:r w:rsidRPr="002D489C">
        <w:rPr>
          <w:rFonts w:ascii="Arial" w:hAnsi="Arial" w:cs="Arial"/>
          <w:spacing w:val="-8"/>
        </w:rPr>
        <w:t xml:space="preserve"> </w:t>
      </w:r>
      <w:r w:rsidRPr="002D489C">
        <w:rPr>
          <w:rFonts w:ascii="Arial" w:hAnsi="Arial" w:cs="Arial"/>
        </w:rPr>
        <w:t>help</w:t>
      </w:r>
      <w:r w:rsidRPr="002D489C">
        <w:rPr>
          <w:rFonts w:ascii="Arial" w:hAnsi="Arial" w:cs="Arial"/>
          <w:spacing w:val="-8"/>
        </w:rPr>
        <w:t xml:space="preserve"> </w:t>
      </w:r>
      <w:r w:rsidRPr="002D489C">
        <w:rPr>
          <w:rFonts w:ascii="Arial" w:hAnsi="Arial" w:cs="Arial"/>
        </w:rPr>
        <w:t>disputing</w:t>
      </w:r>
      <w:r w:rsidRPr="002D489C">
        <w:rPr>
          <w:rFonts w:ascii="Arial" w:hAnsi="Arial" w:cs="Arial"/>
          <w:spacing w:val="-4"/>
        </w:rPr>
        <w:t xml:space="preserve"> </w:t>
      </w:r>
      <w:r w:rsidRPr="002D489C">
        <w:rPr>
          <w:rFonts w:ascii="Arial" w:hAnsi="Arial" w:cs="Arial"/>
          <w:spacing w:val="-2"/>
        </w:rPr>
        <w:t xml:space="preserve">parties </w:t>
      </w:r>
      <w:r w:rsidRPr="002D489C">
        <w:rPr>
          <w:rFonts w:ascii="Arial" w:hAnsi="Arial" w:cs="Arial"/>
        </w:rPr>
        <w:t>quickly</w:t>
      </w:r>
      <w:r w:rsidRPr="002D489C">
        <w:rPr>
          <w:rFonts w:ascii="Arial" w:hAnsi="Arial" w:cs="Arial"/>
          <w:spacing w:val="-7"/>
        </w:rPr>
        <w:t xml:space="preserve"> </w:t>
      </w:r>
      <w:r w:rsidRPr="002D489C">
        <w:rPr>
          <w:rFonts w:ascii="Arial" w:hAnsi="Arial" w:cs="Arial"/>
        </w:rPr>
        <w:t>resolve</w:t>
      </w:r>
      <w:r w:rsidRPr="002D489C">
        <w:rPr>
          <w:rFonts w:ascii="Arial" w:hAnsi="Arial" w:cs="Arial"/>
          <w:spacing w:val="-5"/>
        </w:rPr>
        <w:t xml:space="preserve"> </w:t>
      </w:r>
      <w:r w:rsidRPr="002D489C">
        <w:rPr>
          <w:rFonts w:ascii="Arial" w:hAnsi="Arial" w:cs="Arial"/>
        </w:rPr>
        <w:t>their</w:t>
      </w:r>
      <w:r w:rsidRPr="002D489C">
        <w:rPr>
          <w:rFonts w:ascii="Arial" w:hAnsi="Arial" w:cs="Arial"/>
          <w:spacing w:val="-6"/>
        </w:rPr>
        <w:t xml:space="preserve"> </w:t>
      </w:r>
      <w:r w:rsidRPr="002D489C">
        <w:rPr>
          <w:rFonts w:ascii="Arial" w:hAnsi="Arial" w:cs="Arial"/>
        </w:rPr>
        <w:t>problems,</w:t>
      </w:r>
      <w:r w:rsidRPr="002D489C">
        <w:rPr>
          <w:rFonts w:ascii="Arial" w:hAnsi="Arial" w:cs="Arial"/>
          <w:spacing w:val="-9"/>
        </w:rPr>
        <w:t xml:space="preserve"> </w:t>
      </w:r>
      <w:r w:rsidRPr="002D489C">
        <w:rPr>
          <w:rFonts w:ascii="Arial" w:hAnsi="Arial" w:cs="Arial"/>
        </w:rPr>
        <w:t>thereby</w:t>
      </w:r>
      <w:r w:rsidRPr="002D489C">
        <w:rPr>
          <w:rFonts w:ascii="Arial" w:hAnsi="Arial" w:cs="Arial"/>
          <w:spacing w:val="-5"/>
        </w:rPr>
        <w:t xml:space="preserve"> </w:t>
      </w:r>
      <w:r w:rsidRPr="002D489C">
        <w:rPr>
          <w:rFonts w:ascii="Arial" w:hAnsi="Arial" w:cs="Arial"/>
        </w:rPr>
        <w:t>saving</w:t>
      </w:r>
      <w:r w:rsidRPr="002D489C">
        <w:rPr>
          <w:rFonts w:ascii="Arial" w:hAnsi="Arial" w:cs="Arial"/>
          <w:spacing w:val="-5"/>
        </w:rPr>
        <w:t xml:space="preserve"> </w:t>
      </w:r>
      <w:r w:rsidRPr="002D489C">
        <w:rPr>
          <w:rFonts w:ascii="Arial" w:hAnsi="Arial" w:cs="Arial"/>
        </w:rPr>
        <w:t>all</w:t>
      </w:r>
      <w:r w:rsidRPr="002D489C">
        <w:rPr>
          <w:rFonts w:ascii="Arial" w:hAnsi="Arial" w:cs="Arial"/>
          <w:spacing w:val="-7"/>
        </w:rPr>
        <w:t xml:space="preserve"> </w:t>
      </w:r>
      <w:r w:rsidRPr="002D489C">
        <w:rPr>
          <w:rFonts w:ascii="Arial" w:hAnsi="Arial" w:cs="Arial"/>
        </w:rPr>
        <w:t>parties</w:t>
      </w:r>
      <w:r w:rsidRPr="002D489C">
        <w:rPr>
          <w:rFonts w:ascii="Arial" w:hAnsi="Arial" w:cs="Arial"/>
          <w:spacing w:val="-4"/>
        </w:rPr>
        <w:t xml:space="preserve"> </w:t>
      </w:r>
      <w:r w:rsidRPr="002D489C">
        <w:rPr>
          <w:rFonts w:ascii="Arial" w:hAnsi="Arial" w:cs="Arial"/>
        </w:rPr>
        <w:t>both</w:t>
      </w:r>
      <w:r w:rsidRPr="002D489C">
        <w:rPr>
          <w:rFonts w:ascii="Arial" w:hAnsi="Arial" w:cs="Arial"/>
          <w:spacing w:val="-7"/>
        </w:rPr>
        <w:t xml:space="preserve"> </w:t>
      </w:r>
      <w:r w:rsidRPr="002D489C">
        <w:rPr>
          <w:rFonts w:ascii="Arial" w:hAnsi="Arial" w:cs="Arial"/>
        </w:rPr>
        <w:t>time</w:t>
      </w:r>
      <w:r w:rsidRPr="002D489C">
        <w:rPr>
          <w:rFonts w:ascii="Arial" w:hAnsi="Arial" w:cs="Arial"/>
          <w:spacing w:val="-8"/>
        </w:rPr>
        <w:t xml:space="preserve"> </w:t>
      </w:r>
      <w:r w:rsidRPr="002D489C">
        <w:rPr>
          <w:rFonts w:ascii="Arial" w:hAnsi="Arial" w:cs="Arial"/>
        </w:rPr>
        <w:t>and</w:t>
      </w:r>
      <w:r w:rsidRPr="002D489C">
        <w:rPr>
          <w:rFonts w:ascii="Arial" w:hAnsi="Arial" w:cs="Arial"/>
          <w:spacing w:val="-8"/>
        </w:rPr>
        <w:t xml:space="preserve"> </w:t>
      </w:r>
      <w:r w:rsidRPr="002D489C">
        <w:rPr>
          <w:rFonts w:ascii="Arial" w:hAnsi="Arial" w:cs="Arial"/>
        </w:rPr>
        <w:t>costly</w:t>
      </w:r>
      <w:r w:rsidRPr="002D489C">
        <w:rPr>
          <w:rFonts w:ascii="Arial" w:hAnsi="Arial" w:cs="Arial"/>
          <w:spacing w:val="-5"/>
        </w:rPr>
        <w:t xml:space="preserve"> </w:t>
      </w:r>
      <w:r w:rsidRPr="002D489C">
        <w:rPr>
          <w:rFonts w:ascii="Arial" w:hAnsi="Arial" w:cs="Arial"/>
        </w:rPr>
        <w:t>legal</w:t>
      </w:r>
      <w:r w:rsidRPr="002D489C">
        <w:rPr>
          <w:rFonts w:ascii="Arial" w:hAnsi="Arial" w:cs="Arial"/>
          <w:spacing w:val="-4"/>
        </w:rPr>
        <w:t xml:space="preserve"> </w:t>
      </w:r>
      <w:r w:rsidRPr="002D489C">
        <w:rPr>
          <w:rFonts w:ascii="Arial" w:hAnsi="Arial" w:cs="Arial"/>
        </w:rPr>
        <w:t>fees;</w:t>
      </w:r>
      <w:r w:rsidRPr="002D489C">
        <w:rPr>
          <w:rFonts w:ascii="Arial" w:hAnsi="Arial" w:cs="Arial"/>
          <w:spacing w:val="-5"/>
        </w:rPr>
        <w:t xml:space="preserve"> and</w:t>
      </w:r>
    </w:p>
    <w:p w14:paraId="0E106E8E" w14:textId="77777777" w:rsidR="00552EE1" w:rsidRPr="002D489C" w:rsidRDefault="00552EE1" w:rsidP="002D489C">
      <w:pPr>
        <w:spacing w:after="0" w:line="480" w:lineRule="auto"/>
        <w:ind w:firstLine="720"/>
        <w:rPr>
          <w:rFonts w:ascii="Arial" w:hAnsi="Arial" w:cs="Arial"/>
        </w:rPr>
      </w:pPr>
      <w:r w:rsidRPr="002D489C">
        <w:rPr>
          <w:rFonts w:ascii="Arial" w:hAnsi="Arial" w:cs="Arial"/>
          <w:b/>
        </w:rPr>
        <w:t>WHEREAS,</w:t>
      </w:r>
      <w:r w:rsidRPr="002D489C">
        <w:rPr>
          <w:rFonts w:ascii="Arial" w:hAnsi="Arial" w:cs="Arial"/>
          <w:b/>
          <w:spacing w:val="-9"/>
        </w:rPr>
        <w:t xml:space="preserve"> </w:t>
      </w:r>
      <w:r w:rsidRPr="002D489C">
        <w:rPr>
          <w:rFonts w:ascii="Arial" w:hAnsi="Arial" w:cs="Arial"/>
        </w:rPr>
        <w:t>the</w:t>
      </w:r>
      <w:r w:rsidRPr="002D489C">
        <w:rPr>
          <w:rFonts w:ascii="Arial" w:hAnsi="Arial" w:cs="Arial"/>
          <w:spacing w:val="-6"/>
        </w:rPr>
        <w:t xml:space="preserve"> </w:t>
      </w:r>
      <w:r w:rsidRPr="002D489C">
        <w:rPr>
          <w:rFonts w:ascii="Arial" w:hAnsi="Arial" w:cs="Arial"/>
        </w:rPr>
        <w:t>SADC</w:t>
      </w:r>
      <w:r w:rsidRPr="002D489C">
        <w:rPr>
          <w:rFonts w:ascii="Arial" w:hAnsi="Arial" w:cs="Arial"/>
          <w:spacing w:val="-8"/>
        </w:rPr>
        <w:t xml:space="preserve"> </w:t>
      </w:r>
      <w:r w:rsidRPr="002D489C">
        <w:rPr>
          <w:rFonts w:ascii="Arial" w:hAnsi="Arial" w:cs="Arial"/>
        </w:rPr>
        <w:t>has</w:t>
      </w:r>
      <w:r w:rsidRPr="002D489C">
        <w:rPr>
          <w:rFonts w:ascii="Arial" w:hAnsi="Arial" w:cs="Arial"/>
          <w:spacing w:val="-6"/>
        </w:rPr>
        <w:t xml:space="preserve"> </w:t>
      </w:r>
      <w:r w:rsidRPr="002D489C">
        <w:rPr>
          <w:rFonts w:ascii="Arial" w:hAnsi="Arial" w:cs="Arial"/>
        </w:rPr>
        <w:t>continued</w:t>
      </w:r>
      <w:r w:rsidRPr="002D489C">
        <w:rPr>
          <w:rFonts w:ascii="Arial" w:hAnsi="Arial" w:cs="Arial"/>
          <w:spacing w:val="-8"/>
        </w:rPr>
        <w:t xml:space="preserve"> </w:t>
      </w:r>
      <w:r w:rsidRPr="002D489C">
        <w:rPr>
          <w:rFonts w:ascii="Arial" w:hAnsi="Arial" w:cs="Arial"/>
        </w:rPr>
        <w:t>distribution</w:t>
      </w:r>
      <w:r w:rsidRPr="002D489C">
        <w:rPr>
          <w:rFonts w:ascii="Arial" w:hAnsi="Arial" w:cs="Arial"/>
          <w:spacing w:val="-6"/>
        </w:rPr>
        <w:t xml:space="preserve"> </w:t>
      </w:r>
      <w:r w:rsidRPr="002D489C">
        <w:rPr>
          <w:rFonts w:ascii="Arial" w:hAnsi="Arial" w:cs="Arial"/>
        </w:rPr>
        <w:t>of</w:t>
      </w:r>
      <w:r w:rsidRPr="002D489C">
        <w:rPr>
          <w:rFonts w:ascii="Arial" w:hAnsi="Arial" w:cs="Arial"/>
          <w:spacing w:val="-10"/>
        </w:rPr>
        <w:t xml:space="preserve"> </w:t>
      </w:r>
      <w:r w:rsidRPr="002D489C">
        <w:rPr>
          <w:rFonts w:ascii="Arial" w:hAnsi="Arial" w:cs="Arial"/>
        </w:rPr>
        <w:t>Right</w:t>
      </w:r>
      <w:r w:rsidRPr="002D489C">
        <w:rPr>
          <w:rFonts w:ascii="Arial" w:hAnsi="Arial" w:cs="Arial"/>
          <w:spacing w:val="-7"/>
        </w:rPr>
        <w:t xml:space="preserve"> </w:t>
      </w:r>
      <w:r w:rsidRPr="002D489C">
        <w:rPr>
          <w:rFonts w:ascii="Arial" w:hAnsi="Arial" w:cs="Arial"/>
        </w:rPr>
        <w:t>to</w:t>
      </w:r>
      <w:r w:rsidRPr="002D489C">
        <w:rPr>
          <w:rFonts w:ascii="Arial" w:hAnsi="Arial" w:cs="Arial"/>
          <w:spacing w:val="-6"/>
        </w:rPr>
        <w:t xml:space="preserve"> </w:t>
      </w:r>
      <w:r w:rsidRPr="002D489C">
        <w:rPr>
          <w:rFonts w:ascii="Arial" w:hAnsi="Arial" w:cs="Arial"/>
        </w:rPr>
        <w:t>Farm-related</w:t>
      </w:r>
      <w:r w:rsidRPr="002D489C">
        <w:rPr>
          <w:rFonts w:ascii="Arial" w:hAnsi="Arial" w:cs="Arial"/>
          <w:spacing w:val="-5"/>
        </w:rPr>
        <w:t xml:space="preserve"> </w:t>
      </w:r>
      <w:r w:rsidRPr="002D489C">
        <w:rPr>
          <w:rFonts w:ascii="Arial" w:hAnsi="Arial" w:cs="Arial"/>
          <w:spacing w:val="-2"/>
        </w:rPr>
        <w:t xml:space="preserve">outreach </w:t>
      </w:r>
      <w:r w:rsidRPr="002D489C">
        <w:rPr>
          <w:rFonts w:ascii="Arial" w:hAnsi="Arial" w:cs="Arial"/>
        </w:rPr>
        <w:t>and</w:t>
      </w:r>
      <w:r w:rsidRPr="002D489C">
        <w:rPr>
          <w:rFonts w:ascii="Arial" w:hAnsi="Arial" w:cs="Arial"/>
          <w:spacing w:val="-5"/>
        </w:rPr>
        <w:t xml:space="preserve"> </w:t>
      </w:r>
      <w:r w:rsidRPr="002D489C">
        <w:rPr>
          <w:rFonts w:ascii="Arial" w:hAnsi="Arial" w:cs="Arial"/>
        </w:rPr>
        <w:t>educational</w:t>
      </w:r>
      <w:r w:rsidRPr="002D489C">
        <w:rPr>
          <w:rFonts w:ascii="Arial" w:hAnsi="Arial" w:cs="Arial"/>
          <w:spacing w:val="-8"/>
        </w:rPr>
        <w:t xml:space="preserve"> </w:t>
      </w:r>
      <w:r w:rsidRPr="002D489C">
        <w:rPr>
          <w:rFonts w:ascii="Arial" w:hAnsi="Arial" w:cs="Arial"/>
        </w:rPr>
        <w:t>materials,</w:t>
      </w:r>
      <w:r w:rsidRPr="002D489C">
        <w:rPr>
          <w:rFonts w:ascii="Arial" w:hAnsi="Arial" w:cs="Arial"/>
          <w:spacing w:val="-6"/>
        </w:rPr>
        <w:t xml:space="preserve"> </w:t>
      </w:r>
      <w:r w:rsidRPr="002D489C">
        <w:rPr>
          <w:rFonts w:ascii="Arial" w:hAnsi="Arial" w:cs="Arial"/>
        </w:rPr>
        <w:t>including</w:t>
      </w:r>
      <w:r w:rsidRPr="002D489C">
        <w:rPr>
          <w:rFonts w:ascii="Arial" w:hAnsi="Arial" w:cs="Arial"/>
          <w:spacing w:val="-7"/>
        </w:rPr>
        <w:t xml:space="preserve"> </w:t>
      </w:r>
      <w:r w:rsidRPr="002D489C">
        <w:rPr>
          <w:rFonts w:ascii="Arial" w:hAnsi="Arial" w:cs="Arial"/>
        </w:rPr>
        <w:t>a</w:t>
      </w:r>
      <w:r w:rsidRPr="002D489C">
        <w:rPr>
          <w:rFonts w:ascii="Arial" w:hAnsi="Arial" w:cs="Arial"/>
          <w:spacing w:val="-7"/>
        </w:rPr>
        <w:t xml:space="preserve"> </w:t>
      </w:r>
      <w:r w:rsidRPr="002D489C">
        <w:rPr>
          <w:rFonts w:ascii="Arial" w:hAnsi="Arial" w:cs="Arial"/>
        </w:rPr>
        <w:t>Right</w:t>
      </w:r>
      <w:r w:rsidRPr="002D489C">
        <w:rPr>
          <w:rFonts w:ascii="Arial" w:hAnsi="Arial" w:cs="Arial"/>
          <w:spacing w:val="-6"/>
        </w:rPr>
        <w:t xml:space="preserve"> </w:t>
      </w:r>
      <w:r w:rsidRPr="002D489C">
        <w:rPr>
          <w:rFonts w:ascii="Arial" w:hAnsi="Arial" w:cs="Arial"/>
        </w:rPr>
        <w:t>to</w:t>
      </w:r>
      <w:r w:rsidRPr="002D489C">
        <w:rPr>
          <w:rFonts w:ascii="Arial" w:hAnsi="Arial" w:cs="Arial"/>
          <w:spacing w:val="-4"/>
        </w:rPr>
        <w:t xml:space="preserve"> </w:t>
      </w:r>
      <w:r w:rsidRPr="002D489C">
        <w:rPr>
          <w:rFonts w:ascii="Arial" w:hAnsi="Arial" w:cs="Arial"/>
        </w:rPr>
        <w:t>Farm</w:t>
      </w:r>
      <w:r w:rsidRPr="002D489C">
        <w:rPr>
          <w:rFonts w:ascii="Arial" w:hAnsi="Arial" w:cs="Arial"/>
          <w:spacing w:val="-6"/>
        </w:rPr>
        <w:t xml:space="preserve"> </w:t>
      </w:r>
      <w:r w:rsidRPr="002D489C">
        <w:rPr>
          <w:rFonts w:ascii="Arial" w:hAnsi="Arial" w:cs="Arial"/>
        </w:rPr>
        <w:t>Guidebook</w:t>
      </w:r>
      <w:r w:rsidRPr="002D489C">
        <w:rPr>
          <w:rFonts w:ascii="Arial" w:hAnsi="Arial" w:cs="Arial"/>
          <w:spacing w:val="-4"/>
        </w:rPr>
        <w:t xml:space="preserve"> </w:t>
      </w:r>
      <w:r w:rsidRPr="002D489C">
        <w:rPr>
          <w:rFonts w:ascii="Arial" w:hAnsi="Arial" w:cs="Arial"/>
        </w:rPr>
        <w:t>and</w:t>
      </w:r>
      <w:r w:rsidRPr="002D489C">
        <w:rPr>
          <w:rFonts w:ascii="Arial" w:hAnsi="Arial" w:cs="Arial"/>
          <w:spacing w:val="-5"/>
        </w:rPr>
        <w:t xml:space="preserve"> </w:t>
      </w:r>
      <w:r w:rsidRPr="002D489C">
        <w:rPr>
          <w:rFonts w:ascii="Arial" w:hAnsi="Arial" w:cs="Arial"/>
        </w:rPr>
        <w:t>fact</w:t>
      </w:r>
      <w:r w:rsidRPr="002D489C">
        <w:rPr>
          <w:rFonts w:ascii="Arial" w:hAnsi="Arial" w:cs="Arial"/>
          <w:spacing w:val="-5"/>
        </w:rPr>
        <w:t xml:space="preserve"> </w:t>
      </w:r>
      <w:r w:rsidRPr="002D489C">
        <w:rPr>
          <w:rFonts w:ascii="Arial" w:hAnsi="Arial" w:cs="Arial"/>
        </w:rPr>
        <w:t>sheets</w:t>
      </w:r>
      <w:r w:rsidRPr="002D489C">
        <w:rPr>
          <w:rFonts w:ascii="Arial" w:hAnsi="Arial" w:cs="Arial"/>
          <w:spacing w:val="-5"/>
        </w:rPr>
        <w:t xml:space="preserve"> </w:t>
      </w:r>
      <w:r w:rsidRPr="002D489C">
        <w:rPr>
          <w:rFonts w:ascii="Arial" w:hAnsi="Arial" w:cs="Arial"/>
        </w:rPr>
        <w:t>on</w:t>
      </w:r>
      <w:r w:rsidRPr="002D489C">
        <w:rPr>
          <w:rFonts w:ascii="Arial" w:hAnsi="Arial" w:cs="Arial"/>
          <w:spacing w:val="-4"/>
        </w:rPr>
        <w:t xml:space="preserve"> </w:t>
      </w:r>
      <w:r w:rsidRPr="002D489C">
        <w:rPr>
          <w:rFonts w:ascii="Arial" w:hAnsi="Arial" w:cs="Arial"/>
        </w:rPr>
        <w:t>the</w:t>
      </w:r>
      <w:r w:rsidRPr="002D489C">
        <w:rPr>
          <w:rFonts w:ascii="Arial" w:hAnsi="Arial" w:cs="Arial"/>
          <w:spacing w:val="-7"/>
        </w:rPr>
        <w:t xml:space="preserve"> </w:t>
      </w:r>
      <w:r w:rsidRPr="002D489C">
        <w:rPr>
          <w:rFonts w:ascii="Arial" w:hAnsi="Arial" w:cs="Arial"/>
          <w:spacing w:val="-2"/>
        </w:rPr>
        <w:t xml:space="preserve">Right </w:t>
      </w:r>
      <w:r w:rsidRPr="002D489C">
        <w:rPr>
          <w:rFonts w:ascii="Arial" w:hAnsi="Arial" w:cs="Arial"/>
        </w:rPr>
        <w:t>to</w:t>
      </w:r>
      <w:r w:rsidRPr="002D489C">
        <w:rPr>
          <w:rFonts w:ascii="Arial" w:hAnsi="Arial" w:cs="Arial"/>
          <w:spacing w:val="-8"/>
        </w:rPr>
        <w:t xml:space="preserve"> </w:t>
      </w:r>
      <w:r w:rsidRPr="002D489C">
        <w:rPr>
          <w:rFonts w:ascii="Arial" w:hAnsi="Arial" w:cs="Arial"/>
        </w:rPr>
        <w:t>Farm</w:t>
      </w:r>
      <w:r w:rsidRPr="002D489C">
        <w:rPr>
          <w:rFonts w:ascii="Arial" w:hAnsi="Arial" w:cs="Arial"/>
          <w:spacing w:val="-6"/>
        </w:rPr>
        <w:t xml:space="preserve"> </w:t>
      </w:r>
      <w:r w:rsidRPr="002D489C">
        <w:rPr>
          <w:rFonts w:ascii="Arial" w:hAnsi="Arial" w:cs="Arial"/>
        </w:rPr>
        <w:t>Act</w:t>
      </w:r>
      <w:r w:rsidRPr="002D489C">
        <w:rPr>
          <w:rFonts w:ascii="Arial" w:hAnsi="Arial" w:cs="Arial"/>
          <w:spacing w:val="-8"/>
        </w:rPr>
        <w:t xml:space="preserve"> </w:t>
      </w:r>
      <w:r w:rsidRPr="002D489C">
        <w:rPr>
          <w:rFonts w:ascii="Arial" w:hAnsi="Arial" w:cs="Arial"/>
        </w:rPr>
        <w:t>and</w:t>
      </w:r>
      <w:r w:rsidRPr="002D489C">
        <w:rPr>
          <w:rFonts w:ascii="Arial" w:hAnsi="Arial" w:cs="Arial"/>
          <w:spacing w:val="-8"/>
        </w:rPr>
        <w:t xml:space="preserve"> </w:t>
      </w:r>
      <w:r w:rsidRPr="002D489C">
        <w:rPr>
          <w:rFonts w:ascii="Arial" w:hAnsi="Arial" w:cs="Arial"/>
        </w:rPr>
        <w:t>Agricultural</w:t>
      </w:r>
      <w:r w:rsidRPr="002D489C">
        <w:rPr>
          <w:rFonts w:ascii="Arial" w:hAnsi="Arial" w:cs="Arial"/>
          <w:spacing w:val="-4"/>
        </w:rPr>
        <w:t xml:space="preserve"> </w:t>
      </w:r>
      <w:r w:rsidRPr="002D489C">
        <w:rPr>
          <w:rFonts w:ascii="Arial" w:hAnsi="Arial" w:cs="Arial"/>
        </w:rPr>
        <w:t>Mediation</w:t>
      </w:r>
      <w:r w:rsidRPr="002D489C">
        <w:rPr>
          <w:rFonts w:ascii="Arial" w:hAnsi="Arial" w:cs="Arial"/>
          <w:spacing w:val="-6"/>
        </w:rPr>
        <w:t xml:space="preserve"> </w:t>
      </w:r>
      <w:r w:rsidRPr="002D489C">
        <w:rPr>
          <w:rFonts w:ascii="Arial" w:hAnsi="Arial" w:cs="Arial"/>
        </w:rPr>
        <w:t>that</w:t>
      </w:r>
      <w:r w:rsidRPr="002D489C">
        <w:rPr>
          <w:rFonts w:ascii="Arial" w:hAnsi="Arial" w:cs="Arial"/>
          <w:spacing w:val="-6"/>
        </w:rPr>
        <w:t xml:space="preserve"> </w:t>
      </w:r>
      <w:r w:rsidRPr="002D489C">
        <w:rPr>
          <w:rFonts w:ascii="Arial" w:hAnsi="Arial" w:cs="Arial"/>
        </w:rPr>
        <w:t>were</w:t>
      </w:r>
      <w:r w:rsidRPr="002D489C">
        <w:rPr>
          <w:rFonts w:ascii="Arial" w:hAnsi="Arial" w:cs="Arial"/>
          <w:spacing w:val="-7"/>
        </w:rPr>
        <w:t xml:space="preserve"> </w:t>
      </w:r>
      <w:r w:rsidRPr="002D489C">
        <w:rPr>
          <w:rFonts w:ascii="Arial" w:hAnsi="Arial" w:cs="Arial"/>
        </w:rPr>
        <w:t>developed</w:t>
      </w:r>
      <w:r w:rsidRPr="002D489C">
        <w:rPr>
          <w:rFonts w:ascii="Arial" w:hAnsi="Arial" w:cs="Arial"/>
          <w:spacing w:val="-8"/>
        </w:rPr>
        <w:t xml:space="preserve"> </w:t>
      </w:r>
      <w:r w:rsidRPr="002D489C">
        <w:rPr>
          <w:rFonts w:ascii="Arial" w:hAnsi="Arial" w:cs="Arial"/>
        </w:rPr>
        <w:t>in</w:t>
      </w:r>
      <w:r w:rsidRPr="002D489C">
        <w:rPr>
          <w:rFonts w:ascii="Arial" w:hAnsi="Arial" w:cs="Arial"/>
          <w:spacing w:val="-5"/>
        </w:rPr>
        <w:t xml:space="preserve"> </w:t>
      </w:r>
      <w:r w:rsidRPr="002D489C">
        <w:rPr>
          <w:rFonts w:ascii="Arial" w:hAnsi="Arial" w:cs="Arial"/>
        </w:rPr>
        <w:t>collaboration</w:t>
      </w:r>
      <w:r w:rsidRPr="002D489C">
        <w:rPr>
          <w:rFonts w:ascii="Arial" w:hAnsi="Arial" w:cs="Arial"/>
          <w:spacing w:val="-7"/>
        </w:rPr>
        <w:t xml:space="preserve"> </w:t>
      </w:r>
      <w:r w:rsidRPr="002D489C">
        <w:rPr>
          <w:rFonts w:ascii="Arial" w:hAnsi="Arial" w:cs="Arial"/>
        </w:rPr>
        <w:t>with</w:t>
      </w:r>
      <w:r w:rsidRPr="002D489C">
        <w:rPr>
          <w:rFonts w:ascii="Arial" w:hAnsi="Arial" w:cs="Arial"/>
          <w:spacing w:val="-5"/>
        </w:rPr>
        <w:t xml:space="preserve"> </w:t>
      </w:r>
      <w:r w:rsidRPr="002D489C">
        <w:rPr>
          <w:rFonts w:ascii="Arial" w:hAnsi="Arial" w:cs="Arial"/>
          <w:spacing w:val="-2"/>
        </w:rPr>
        <w:t xml:space="preserve">Rutgers </w:t>
      </w:r>
      <w:r w:rsidRPr="002D489C">
        <w:rPr>
          <w:rFonts w:ascii="Arial" w:hAnsi="Arial" w:cs="Arial"/>
        </w:rPr>
        <w:t>Cooperative</w:t>
      </w:r>
      <w:r w:rsidRPr="002D489C">
        <w:rPr>
          <w:rFonts w:ascii="Arial" w:hAnsi="Arial" w:cs="Arial"/>
          <w:spacing w:val="-13"/>
        </w:rPr>
        <w:t xml:space="preserve"> </w:t>
      </w:r>
      <w:r w:rsidRPr="002D489C">
        <w:rPr>
          <w:rFonts w:ascii="Arial" w:hAnsi="Arial" w:cs="Arial"/>
        </w:rPr>
        <w:t>Extension;</w:t>
      </w:r>
      <w:r w:rsidRPr="002D489C">
        <w:rPr>
          <w:rFonts w:ascii="Arial" w:hAnsi="Arial" w:cs="Arial"/>
          <w:spacing w:val="-10"/>
        </w:rPr>
        <w:t xml:space="preserve"> </w:t>
      </w:r>
      <w:r w:rsidRPr="002D489C">
        <w:rPr>
          <w:rFonts w:ascii="Arial" w:hAnsi="Arial" w:cs="Arial"/>
          <w:spacing w:val="-5"/>
        </w:rPr>
        <w:t>and</w:t>
      </w:r>
    </w:p>
    <w:p w14:paraId="276DF256" w14:textId="191945A5" w:rsidR="00552EE1" w:rsidRPr="002D489C" w:rsidRDefault="00552EE1" w:rsidP="002D489C">
      <w:pPr>
        <w:spacing w:after="0" w:line="480" w:lineRule="auto"/>
        <w:ind w:firstLine="720"/>
        <w:rPr>
          <w:rFonts w:ascii="Arial" w:hAnsi="Arial" w:cs="Arial"/>
        </w:rPr>
      </w:pPr>
      <w:r w:rsidRPr="002D489C">
        <w:rPr>
          <w:rFonts w:ascii="Arial" w:hAnsi="Arial" w:cs="Arial"/>
          <w:b/>
        </w:rPr>
        <w:t>WHEREAS</w:t>
      </w:r>
      <w:r w:rsidRPr="002D489C">
        <w:rPr>
          <w:rFonts w:ascii="Arial" w:hAnsi="Arial" w:cs="Arial"/>
        </w:rPr>
        <w:t>,</w:t>
      </w:r>
      <w:r w:rsidRPr="002D489C">
        <w:rPr>
          <w:rFonts w:ascii="Arial" w:hAnsi="Arial" w:cs="Arial"/>
          <w:spacing w:val="-10"/>
        </w:rPr>
        <w:t xml:space="preserve"> </w:t>
      </w:r>
      <w:r w:rsidRPr="002D489C">
        <w:rPr>
          <w:rFonts w:ascii="Arial" w:hAnsi="Arial" w:cs="Arial"/>
        </w:rPr>
        <w:t>the</w:t>
      </w:r>
      <w:r w:rsidRPr="002D489C">
        <w:rPr>
          <w:rFonts w:ascii="Arial" w:hAnsi="Arial" w:cs="Arial"/>
          <w:spacing w:val="-4"/>
        </w:rPr>
        <w:t xml:space="preserve"> </w:t>
      </w:r>
      <w:r w:rsidRPr="002D489C">
        <w:rPr>
          <w:rFonts w:ascii="Arial" w:hAnsi="Arial" w:cs="Arial"/>
        </w:rPr>
        <w:t>2018</w:t>
      </w:r>
      <w:r w:rsidRPr="002D489C">
        <w:rPr>
          <w:rFonts w:ascii="Arial" w:hAnsi="Arial" w:cs="Arial"/>
          <w:spacing w:val="-6"/>
        </w:rPr>
        <w:t xml:space="preserve"> </w:t>
      </w:r>
      <w:r w:rsidRPr="002D489C">
        <w:rPr>
          <w:rFonts w:ascii="Arial" w:hAnsi="Arial" w:cs="Arial"/>
        </w:rPr>
        <w:t>Farm</w:t>
      </w:r>
      <w:r w:rsidRPr="002D489C">
        <w:rPr>
          <w:rFonts w:ascii="Arial" w:hAnsi="Arial" w:cs="Arial"/>
          <w:spacing w:val="-3"/>
        </w:rPr>
        <w:t xml:space="preserve"> </w:t>
      </w:r>
      <w:r w:rsidRPr="002D489C">
        <w:rPr>
          <w:rFonts w:ascii="Arial" w:hAnsi="Arial" w:cs="Arial"/>
        </w:rPr>
        <w:t>Bill</w:t>
      </w:r>
      <w:r w:rsidRPr="002D489C">
        <w:rPr>
          <w:rFonts w:ascii="Arial" w:hAnsi="Arial" w:cs="Arial"/>
          <w:spacing w:val="-5"/>
        </w:rPr>
        <w:t xml:space="preserve"> </w:t>
      </w:r>
      <w:r w:rsidRPr="002D489C">
        <w:rPr>
          <w:rFonts w:ascii="Arial" w:hAnsi="Arial" w:cs="Arial"/>
        </w:rPr>
        <w:t>was</w:t>
      </w:r>
      <w:r w:rsidRPr="002D489C">
        <w:rPr>
          <w:rFonts w:ascii="Arial" w:hAnsi="Arial" w:cs="Arial"/>
          <w:spacing w:val="-4"/>
        </w:rPr>
        <w:t xml:space="preserve"> </w:t>
      </w:r>
      <w:r w:rsidRPr="002D489C">
        <w:rPr>
          <w:rFonts w:ascii="Arial" w:hAnsi="Arial" w:cs="Arial"/>
        </w:rPr>
        <w:t>signed</w:t>
      </w:r>
      <w:r w:rsidRPr="002D489C">
        <w:rPr>
          <w:rFonts w:ascii="Arial" w:hAnsi="Arial" w:cs="Arial"/>
          <w:spacing w:val="-4"/>
        </w:rPr>
        <w:t xml:space="preserve"> </w:t>
      </w:r>
      <w:r w:rsidRPr="002D489C">
        <w:rPr>
          <w:rFonts w:ascii="Arial" w:hAnsi="Arial" w:cs="Arial"/>
        </w:rPr>
        <w:t>into</w:t>
      </w:r>
      <w:r w:rsidRPr="002D489C">
        <w:rPr>
          <w:rFonts w:ascii="Arial" w:hAnsi="Arial" w:cs="Arial"/>
          <w:spacing w:val="-4"/>
        </w:rPr>
        <w:t xml:space="preserve"> </w:t>
      </w:r>
      <w:r w:rsidRPr="002D489C">
        <w:rPr>
          <w:rFonts w:ascii="Arial" w:hAnsi="Arial" w:cs="Arial"/>
        </w:rPr>
        <w:t>law</w:t>
      </w:r>
      <w:r w:rsidRPr="002D489C">
        <w:rPr>
          <w:rFonts w:ascii="Arial" w:hAnsi="Arial" w:cs="Arial"/>
          <w:spacing w:val="-5"/>
        </w:rPr>
        <w:t xml:space="preserve"> </w:t>
      </w:r>
      <w:r w:rsidRPr="002D489C">
        <w:rPr>
          <w:rFonts w:ascii="Arial" w:hAnsi="Arial" w:cs="Arial"/>
        </w:rPr>
        <w:t>on</w:t>
      </w:r>
      <w:r w:rsidRPr="002D489C">
        <w:rPr>
          <w:rFonts w:ascii="Arial" w:hAnsi="Arial" w:cs="Arial"/>
          <w:spacing w:val="-4"/>
        </w:rPr>
        <w:t xml:space="preserve"> </w:t>
      </w:r>
      <w:r w:rsidRPr="002D489C">
        <w:rPr>
          <w:rFonts w:ascii="Arial" w:hAnsi="Arial" w:cs="Arial"/>
        </w:rPr>
        <w:t>December</w:t>
      </w:r>
      <w:r w:rsidRPr="002D489C">
        <w:rPr>
          <w:rFonts w:ascii="Arial" w:hAnsi="Arial" w:cs="Arial"/>
          <w:spacing w:val="-5"/>
        </w:rPr>
        <w:t xml:space="preserve"> </w:t>
      </w:r>
      <w:r w:rsidRPr="002D489C">
        <w:rPr>
          <w:rFonts w:ascii="Arial" w:hAnsi="Arial" w:cs="Arial"/>
        </w:rPr>
        <w:t>20,</w:t>
      </w:r>
      <w:r w:rsidRPr="002D489C">
        <w:rPr>
          <w:rFonts w:ascii="Arial" w:hAnsi="Arial" w:cs="Arial"/>
          <w:spacing w:val="-5"/>
        </w:rPr>
        <w:t xml:space="preserve"> </w:t>
      </w:r>
      <w:r w:rsidRPr="002D489C">
        <w:rPr>
          <w:rFonts w:ascii="Arial" w:hAnsi="Arial" w:cs="Arial"/>
        </w:rPr>
        <w:t>2018,</w:t>
      </w:r>
      <w:r w:rsidRPr="002D489C">
        <w:rPr>
          <w:rFonts w:ascii="Arial" w:hAnsi="Arial" w:cs="Arial"/>
          <w:spacing w:val="-4"/>
        </w:rPr>
        <w:t xml:space="preserve"> (and </w:t>
      </w:r>
      <w:r w:rsidR="002F48B3" w:rsidRPr="002D489C">
        <w:rPr>
          <w:rFonts w:ascii="Arial" w:hAnsi="Arial" w:cs="Arial"/>
          <w:spacing w:val="-4"/>
        </w:rPr>
        <w:t>has been repeatedly extended</w:t>
      </w:r>
      <w:r w:rsidR="00767ECF" w:rsidRPr="002D489C">
        <w:rPr>
          <w:rFonts w:ascii="Arial" w:hAnsi="Arial" w:cs="Arial"/>
          <w:spacing w:val="-4"/>
        </w:rPr>
        <w:t xml:space="preserve">  w</w:t>
      </w:r>
      <w:r w:rsidRPr="002D489C">
        <w:rPr>
          <w:rFonts w:ascii="Arial" w:hAnsi="Arial" w:cs="Arial"/>
          <w:spacing w:val="-4"/>
        </w:rPr>
        <w:t xml:space="preserve">hile Congress </w:t>
      </w:r>
      <w:r w:rsidR="00767ECF" w:rsidRPr="002D489C">
        <w:rPr>
          <w:rFonts w:ascii="Arial" w:hAnsi="Arial" w:cs="Arial"/>
          <w:spacing w:val="-4"/>
        </w:rPr>
        <w:t xml:space="preserve">has passed multiple continuing resolutions and is yet </w:t>
      </w:r>
      <w:r w:rsidRPr="002D489C">
        <w:rPr>
          <w:rFonts w:ascii="Arial" w:hAnsi="Arial" w:cs="Arial"/>
          <w:spacing w:val="-4"/>
        </w:rPr>
        <w:t xml:space="preserve"> to craft the next Farm Bill), </w:t>
      </w:r>
      <w:r w:rsidRPr="002D489C">
        <w:rPr>
          <w:rFonts w:ascii="Arial" w:hAnsi="Arial" w:cs="Arial"/>
          <w:spacing w:val="-2"/>
        </w:rPr>
        <w:t xml:space="preserve">enabling </w:t>
      </w:r>
      <w:r w:rsidRPr="002D489C">
        <w:rPr>
          <w:rFonts w:ascii="Arial" w:hAnsi="Arial" w:cs="Arial"/>
        </w:rPr>
        <w:t>the</w:t>
      </w:r>
      <w:r w:rsidRPr="002D489C">
        <w:rPr>
          <w:rFonts w:ascii="Arial" w:hAnsi="Arial" w:cs="Arial"/>
          <w:spacing w:val="-9"/>
        </w:rPr>
        <w:t xml:space="preserve"> </w:t>
      </w:r>
      <w:r w:rsidRPr="002D489C">
        <w:rPr>
          <w:rFonts w:ascii="Arial" w:hAnsi="Arial" w:cs="Arial"/>
        </w:rPr>
        <w:t>United</w:t>
      </w:r>
      <w:r w:rsidRPr="002D489C">
        <w:rPr>
          <w:rFonts w:ascii="Arial" w:hAnsi="Arial" w:cs="Arial"/>
          <w:spacing w:val="-6"/>
        </w:rPr>
        <w:t xml:space="preserve"> </w:t>
      </w:r>
      <w:r w:rsidRPr="002D489C">
        <w:rPr>
          <w:rFonts w:ascii="Arial" w:hAnsi="Arial" w:cs="Arial"/>
        </w:rPr>
        <w:t>States</w:t>
      </w:r>
      <w:r w:rsidRPr="002D489C">
        <w:rPr>
          <w:rFonts w:ascii="Arial" w:hAnsi="Arial" w:cs="Arial"/>
          <w:spacing w:val="-7"/>
        </w:rPr>
        <w:t xml:space="preserve"> </w:t>
      </w:r>
      <w:r w:rsidRPr="002D489C">
        <w:rPr>
          <w:rFonts w:ascii="Arial" w:hAnsi="Arial" w:cs="Arial"/>
        </w:rPr>
        <w:t>Department</w:t>
      </w:r>
      <w:r w:rsidRPr="002D489C">
        <w:rPr>
          <w:rFonts w:ascii="Arial" w:hAnsi="Arial" w:cs="Arial"/>
          <w:spacing w:val="-7"/>
        </w:rPr>
        <w:t xml:space="preserve"> </w:t>
      </w:r>
      <w:r w:rsidRPr="002D489C">
        <w:rPr>
          <w:rFonts w:ascii="Arial" w:hAnsi="Arial" w:cs="Arial"/>
        </w:rPr>
        <w:t>of</w:t>
      </w:r>
      <w:r w:rsidRPr="002D489C">
        <w:rPr>
          <w:rFonts w:ascii="Arial" w:hAnsi="Arial" w:cs="Arial"/>
          <w:spacing w:val="-7"/>
        </w:rPr>
        <w:t xml:space="preserve"> </w:t>
      </w:r>
      <w:r w:rsidRPr="002D489C">
        <w:rPr>
          <w:rFonts w:ascii="Arial" w:hAnsi="Arial" w:cs="Arial"/>
        </w:rPr>
        <w:t>Agriculture</w:t>
      </w:r>
      <w:r w:rsidRPr="002D489C">
        <w:rPr>
          <w:rFonts w:ascii="Arial" w:hAnsi="Arial" w:cs="Arial"/>
          <w:spacing w:val="-7"/>
        </w:rPr>
        <w:t xml:space="preserve"> </w:t>
      </w:r>
      <w:r w:rsidRPr="002D489C">
        <w:rPr>
          <w:rFonts w:ascii="Arial" w:hAnsi="Arial" w:cs="Arial"/>
        </w:rPr>
        <w:t>(USDA)</w:t>
      </w:r>
      <w:r w:rsidRPr="002D489C">
        <w:rPr>
          <w:rFonts w:ascii="Arial" w:hAnsi="Arial" w:cs="Arial"/>
          <w:spacing w:val="-7"/>
        </w:rPr>
        <w:t xml:space="preserve"> </w:t>
      </w:r>
      <w:r w:rsidRPr="002D489C">
        <w:rPr>
          <w:rFonts w:ascii="Arial" w:hAnsi="Arial" w:cs="Arial"/>
        </w:rPr>
        <w:t>Agricultural</w:t>
      </w:r>
      <w:r w:rsidRPr="002D489C">
        <w:rPr>
          <w:rFonts w:ascii="Arial" w:hAnsi="Arial" w:cs="Arial"/>
          <w:spacing w:val="-5"/>
        </w:rPr>
        <w:t xml:space="preserve"> </w:t>
      </w:r>
      <w:r w:rsidRPr="002D489C">
        <w:rPr>
          <w:rFonts w:ascii="Arial" w:hAnsi="Arial" w:cs="Arial"/>
        </w:rPr>
        <w:t>Mediation</w:t>
      </w:r>
      <w:r w:rsidRPr="002D489C">
        <w:rPr>
          <w:rFonts w:ascii="Arial" w:hAnsi="Arial" w:cs="Arial"/>
          <w:spacing w:val="-7"/>
        </w:rPr>
        <w:t xml:space="preserve"> </w:t>
      </w:r>
      <w:r w:rsidRPr="002D489C">
        <w:rPr>
          <w:rFonts w:ascii="Arial" w:hAnsi="Arial" w:cs="Arial"/>
        </w:rPr>
        <w:t>Program</w:t>
      </w:r>
      <w:r w:rsidRPr="002D489C">
        <w:rPr>
          <w:rFonts w:ascii="Arial" w:hAnsi="Arial" w:cs="Arial"/>
          <w:spacing w:val="-5"/>
        </w:rPr>
        <w:t xml:space="preserve"> </w:t>
      </w:r>
      <w:r w:rsidRPr="002D489C">
        <w:rPr>
          <w:rFonts w:ascii="Arial" w:hAnsi="Arial" w:cs="Arial"/>
        </w:rPr>
        <w:t>to</w:t>
      </w:r>
      <w:r w:rsidRPr="002D489C">
        <w:rPr>
          <w:rFonts w:ascii="Arial" w:hAnsi="Arial" w:cs="Arial"/>
          <w:spacing w:val="-6"/>
        </w:rPr>
        <w:t xml:space="preserve"> </w:t>
      </w:r>
      <w:r w:rsidRPr="002D489C">
        <w:rPr>
          <w:rFonts w:ascii="Arial" w:hAnsi="Arial" w:cs="Arial"/>
          <w:spacing w:val="-2"/>
        </w:rPr>
        <w:t xml:space="preserve">allow </w:t>
      </w:r>
      <w:r w:rsidRPr="002D489C">
        <w:rPr>
          <w:rFonts w:ascii="Arial" w:hAnsi="Arial" w:cs="Arial"/>
        </w:rPr>
        <w:t>its</w:t>
      </w:r>
      <w:r w:rsidRPr="002D489C">
        <w:rPr>
          <w:rFonts w:ascii="Arial" w:hAnsi="Arial" w:cs="Arial"/>
          <w:spacing w:val="-7"/>
        </w:rPr>
        <w:t xml:space="preserve"> </w:t>
      </w:r>
      <w:r w:rsidRPr="002D489C">
        <w:rPr>
          <w:rFonts w:ascii="Arial" w:hAnsi="Arial" w:cs="Arial"/>
        </w:rPr>
        <w:t>grant</w:t>
      </w:r>
      <w:r w:rsidRPr="002D489C">
        <w:rPr>
          <w:rFonts w:ascii="Arial" w:hAnsi="Arial" w:cs="Arial"/>
          <w:spacing w:val="-4"/>
        </w:rPr>
        <w:t xml:space="preserve"> </w:t>
      </w:r>
      <w:r w:rsidRPr="002D489C">
        <w:rPr>
          <w:rFonts w:ascii="Arial" w:hAnsi="Arial" w:cs="Arial"/>
        </w:rPr>
        <w:t>funding</w:t>
      </w:r>
      <w:r w:rsidRPr="002D489C">
        <w:rPr>
          <w:rFonts w:ascii="Arial" w:hAnsi="Arial" w:cs="Arial"/>
          <w:spacing w:val="-5"/>
        </w:rPr>
        <w:t xml:space="preserve"> </w:t>
      </w:r>
      <w:r w:rsidRPr="002D489C">
        <w:rPr>
          <w:rFonts w:ascii="Arial" w:hAnsi="Arial" w:cs="Arial"/>
        </w:rPr>
        <w:t>for</w:t>
      </w:r>
      <w:r w:rsidRPr="002D489C">
        <w:rPr>
          <w:rFonts w:ascii="Arial" w:hAnsi="Arial" w:cs="Arial"/>
          <w:spacing w:val="-4"/>
        </w:rPr>
        <w:t xml:space="preserve"> </w:t>
      </w:r>
      <w:r w:rsidRPr="002D489C">
        <w:rPr>
          <w:rFonts w:ascii="Arial" w:hAnsi="Arial" w:cs="Arial"/>
        </w:rPr>
        <w:t>state</w:t>
      </w:r>
      <w:r w:rsidRPr="002D489C">
        <w:rPr>
          <w:rFonts w:ascii="Arial" w:hAnsi="Arial" w:cs="Arial"/>
          <w:spacing w:val="-6"/>
        </w:rPr>
        <w:t xml:space="preserve"> </w:t>
      </w:r>
      <w:r w:rsidRPr="002D489C">
        <w:rPr>
          <w:rFonts w:ascii="Arial" w:hAnsi="Arial" w:cs="Arial"/>
        </w:rPr>
        <w:t>agricultural</w:t>
      </w:r>
      <w:r w:rsidRPr="002D489C">
        <w:rPr>
          <w:rFonts w:ascii="Arial" w:hAnsi="Arial" w:cs="Arial"/>
          <w:spacing w:val="-6"/>
        </w:rPr>
        <w:t xml:space="preserve"> </w:t>
      </w:r>
      <w:r w:rsidRPr="002D489C">
        <w:rPr>
          <w:rFonts w:ascii="Arial" w:hAnsi="Arial" w:cs="Arial"/>
        </w:rPr>
        <w:t>mediation</w:t>
      </w:r>
      <w:r w:rsidRPr="002D489C">
        <w:rPr>
          <w:rFonts w:ascii="Arial" w:hAnsi="Arial" w:cs="Arial"/>
          <w:spacing w:val="-4"/>
        </w:rPr>
        <w:t xml:space="preserve"> </w:t>
      </w:r>
      <w:r w:rsidRPr="002D489C">
        <w:rPr>
          <w:rFonts w:ascii="Arial" w:hAnsi="Arial" w:cs="Arial"/>
        </w:rPr>
        <w:t>programs</w:t>
      </w:r>
      <w:r w:rsidRPr="002D489C">
        <w:rPr>
          <w:rFonts w:ascii="Arial" w:hAnsi="Arial" w:cs="Arial"/>
          <w:spacing w:val="-4"/>
        </w:rPr>
        <w:t xml:space="preserve"> </w:t>
      </w:r>
      <w:r w:rsidRPr="002D489C">
        <w:rPr>
          <w:rFonts w:ascii="Arial" w:hAnsi="Arial" w:cs="Arial"/>
        </w:rPr>
        <w:t>to</w:t>
      </w:r>
      <w:r w:rsidRPr="002D489C">
        <w:rPr>
          <w:rFonts w:ascii="Arial" w:hAnsi="Arial" w:cs="Arial"/>
          <w:spacing w:val="-4"/>
        </w:rPr>
        <w:t xml:space="preserve"> </w:t>
      </w:r>
      <w:r w:rsidRPr="002D489C">
        <w:rPr>
          <w:rFonts w:ascii="Arial" w:hAnsi="Arial" w:cs="Arial"/>
        </w:rPr>
        <w:t>be</w:t>
      </w:r>
      <w:r w:rsidRPr="002D489C">
        <w:rPr>
          <w:rFonts w:ascii="Arial" w:hAnsi="Arial" w:cs="Arial"/>
          <w:spacing w:val="-4"/>
        </w:rPr>
        <w:t xml:space="preserve"> </w:t>
      </w:r>
      <w:r w:rsidRPr="002D489C">
        <w:rPr>
          <w:rFonts w:ascii="Arial" w:hAnsi="Arial" w:cs="Arial"/>
        </w:rPr>
        <w:t>used</w:t>
      </w:r>
      <w:r w:rsidRPr="002D489C">
        <w:rPr>
          <w:rFonts w:ascii="Arial" w:hAnsi="Arial" w:cs="Arial"/>
          <w:spacing w:val="-4"/>
        </w:rPr>
        <w:t xml:space="preserve"> </w:t>
      </w:r>
      <w:r w:rsidRPr="002D489C">
        <w:rPr>
          <w:rFonts w:ascii="Arial" w:hAnsi="Arial" w:cs="Arial"/>
        </w:rPr>
        <w:t>on</w:t>
      </w:r>
      <w:r w:rsidRPr="002D489C">
        <w:rPr>
          <w:rFonts w:ascii="Arial" w:hAnsi="Arial" w:cs="Arial"/>
          <w:spacing w:val="-4"/>
        </w:rPr>
        <w:t xml:space="preserve"> </w:t>
      </w:r>
      <w:r w:rsidRPr="002D489C">
        <w:rPr>
          <w:rFonts w:ascii="Arial" w:hAnsi="Arial" w:cs="Arial"/>
          <w:spacing w:val="-2"/>
        </w:rPr>
        <w:t>farmer-</w:t>
      </w:r>
      <w:r w:rsidRPr="002D489C">
        <w:rPr>
          <w:rFonts w:ascii="Arial" w:hAnsi="Arial" w:cs="Arial"/>
        </w:rPr>
        <w:t>neighbor/Right</w:t>
      </w:r>
      <w:r w:rsidRPr="002D489C">
        <w:rPr>
          <w:rFonts w:ascii="Arial" w:hAnsi="Arial" w:cs="Arial"/>
          <w:spacing w:val="-8"/>
        </w:rPr>
        <w:t xml:space="preserve"> </w:t>
      </w:r>
      <w:r w:rsidRPr="002D489C">
        <w:rPr>
          <w:rFonts w:ascii="Arial" w:hAnsi="Arial" w:cs="Arial"/>
        </w:rPr>
        <w:t>to</w:t>
      </w:r>
      <w:r w:rsidRPr="002D489C">
        <w:rPr>
          <w:rFonts w:ascii="Arial" w:hAnsi="Arial" w:cs="Arial"/>
          <w:spacing w:val="-5"/>
        </w:rPr>
        <w:t xml:space="preserve"> </w:t>
      </w:r>
      <w:r w:rsidRPr="002D489C">
        <w:rPr>
          <w:rFonts w:ascii="Arial" w:hAnsi="Arial" w:cs="Arial"/>
        </w:rPr>
        <w:t>Farm,</w:t>
      </w:r>
      <w:r w:rsidRPr="002D489C">
        <w:rPr>
          <w:rFonts w:ascii="Arial" w:hAnsi="Arial" w:cs="Arial"/>
          <w:spacing w:val="-5"/>
        </w:rPr>
        <w:t xml:space="preserve"> </w:t>
      </w:r>
      <w:r w:rsidRPr="002D489C">
        <w:rPr>
          <w:rFonts w:ascii="Arial" w:hAnsi="Arial" w:cs="Arial"/>
        </w:rPr>
        <w:t>lease,</w:t>
      </w:r>
      <w:r w:rsidRPr="002D489C">
        <w:rPr>
          <w:rFonts w:ascii="Arial" w:hAnsi="Arial" w:cs="Arial"/>
          <w:spacing w:val="-5"/>
        </w:rPr>
        <w:t xml:space="preserve"> </w:t>
      </w:r>
      <w:r w:rsidRPr="002D489C">
        <w:rPr>
          <w:rFonts w:ascii="Arial" w:hAnsi="Arial" w:cs="Arial"/>
        </w:rPr>
        <w:t>and</w:t>
      </w:r>
      <w:r w:rsidRPr="002D489C">
        <w:rPr>
          <w:rFonts w:ascii="Arial" w:hAnsi="Arial" w:cs="Arial"/>
          <w:spacing w:val="-4"/>
        </w:rPr>
        <w:t xml:space="preserve"> </w:t>
      </w:r>
      <w:r w:rsidRPr="002D489C">
        <w:rPr>
          <w:rFonts w:ascii="Arial" w:hAnsi="Arial" w:cs="Arial"/>
        </w:rPr>
        <w:t>farm</w:t>
      </w:r>
      <w:r w:rsidRPr="002D489C">
        <w:rPr>
          <w:rFonts w:ascii="Arial" w:hAnsi="Arial" w:cs="Arial"/>
          <w:spacing w:val="-3"/>
        </w:rPr>
        <w:t xml:space="preserve"> </w:t>
      </w:r>
      <w:r w:rsidRPr="002D489C">
        <w:rPr>
          <w:rFonts w:ascii="Arial" w:hAnsi="Arial" w:cs="Arial"/>
        </w:rPr>
        <w:lastRenderedPageBreak/>
        <w:t>transition</w:t>
      </w:r>
      <w:r w:rsidRPr="002D489C">
        <w:rPr>
          <w:rFonts w:ascii="Arial" w:hAnsi="Arial" w:cs="Arial"/>
          <w:spacing w:val="-4"/>
        </w:rPr>
        <w:t xml:space="preserve"> </w:t>
      </w:r>
      <w:r w:rsidRPr="002D489C">
        <w:rPr>
          <w:rFonts w:ascii="Arial" w:hAnsi="Arial" w:cs="Arial"/>
        </w:rPr>
        <w:t>issues,</w:t>
      </w:r>
      <w:r w:rsidRPr="002D489C">
        <w:rPr>
          <w:rFonts w:ascii="Arial" w:hAnsi="Arial" w:cs="Arial"/>
          <w:spacing w:val="-5"/>
        </w:rPr>
        <w:t xml:space="preserve"> </w:t>
      </w:r>
      <w:r w:rsidRPr="002D489C">
        <w:rPr>
          <w:rFonts w:ascii="Arial" w:hAnsi="Arial" w:cs="Arial"/>
        </w:rPr>
        <w:t>as</w:t>
      </w:r>
      <w:r w:rsidRPr="002D489C">
        <w:rPr>
          <w:rFonts w:ascii="Arial" w:hAnsi="Arial" w:cs="Arial"/>
          <w:spacing w:val="-7"/>
        </w:rPr>
        <w:t xml:space="preserve"> </w:t>
      </w:r>
      <w:r w:rsidRPr="002D489C">
        <w:rPr>
          <w:rFonts w:ascii="Arial" w:hAnsi="Arial" w:cs="Arial"/>
        </w:rPr>
        <w:t>well</w:t>
      </w:r>
      <w:r w:rsidRPr="002D489C">
        <w:rPr>
          <w:rFonts w:ascii="Arial" w:hAnsi="Arial" w:cs="Arial"/>
          <w:spacing w:val="-3"/>
        </w:rPr>
        <w:t xml:space="preserve"> </w:t>
      </w:r>
      <w:r w:rsidRPr="002D489C">
        <w:rPr>
          <w:rFonts w:ascii="Arial" w:hAnsi="Arial" w:cs="Arial"/>
        </w:rPr>
        <w:t>as</w:t>
      </w:r>
      <w:r w:rsidRPr="002D489C">
        <w:rPr>
          <w:rFonts w:ascii="Arial" w:hAnsi="Arial" w:cs="Arial"/>
          <w:spacing w:val="-5"/>
        </w:rPr>
        <w:t xml:space="preserve"> </w:t>
      </w:r>
      <w:r w:rsidRPr="002D489C">
        <w:rPr>
          <w:rFonts w:ascii="Arial" w:hAnsi="Arial" w:cs="Arial"/>
        </w:rPr>
        <w:t>any</w:t>
      </w:r>
      <w:r w:rsidRPr="002D489C">
        <w:rPr>
          <w:rFonts w:ascii="Arial" w:hAnsi="Arial" w:cs="Arial"/>
          <w:spacing w:val="-4"/>
        </w:rPr>
        <w:t xml:space="preserve"> </w:t>
      </w:r>
      <w:r w:rsidRPr="002D489C">
        <w:rPr>
          <w:rFonts w:ascii="Arial" w:hAnsi="Arial" w:cs="Arial"/>
        </w:rPr>
        <w:t>issues</w:t>
      </w:r>
      <w:r w:rsidRPr="002D489C">
        <w:rPr>
          <w:rFonts w:ascii="Arial" w:hAnsi="Arial" w:cs="Arial"/>
          <w:spacing w:val="-4"/>
        </w:rPr>
        <w:t xml:space="preserve"> </w:t>
      </w:r>
      <w:r w:rsidRPr="002D489C">
        <w:rPr>
          <w:rFonts w:ascii="Arial" w:hAnsi="Arial" w:cs="Arial"/>
        </w:rPr>
        <w:t>that</w:t>
      </w:r>
      <w:r w:rsidRPr="002D489C">
        <w:rPr>
          <w:rFonts w:ascii="Arial" w:hAnsi="Arial" w:cs="Arial"/>
          <w:spacing w:val="-5"/>
        </w:rPr>
        <w:t xml:space="preserve"> </w:t>
      </w:r>
      <w:r w:rsidRPr="002D489C">
        <w:rPr>
          <w:rFonts w:ascii="Arial" w:hAnsi="Arial" w:cs="Arial"/>
        </w:rPr>
        <w:t>a</w:t>
      </w:r>
      <w:r w:rsidRPr="002D489C">
        <w:rPr>
          <w:rFonts w:ascii="Arial" w:hAnsi="Arial" w:cs="Arial"/>
          <w:spacing w:val="-4"/>
        </w:rPr>
        <w:t xml:space="preserve"> </w:t>
      </w:r>
      <w:r w:rsidRPr="002D489C">
        <w:rPr>
          <w:rFonts w:ascii="Arial" w:hAnsi="Arial" w:cs="Arial"/>
          <w:spacing w:val="-2"/>
        </w:rPr>
        <w:t xml:space="preserve">state’s </w:t>
      </w:r>
      <w:r w:rsidRPr="002D489C">
        <w:rPr>
          <w:rFonts w:ascii="Arial" w:hAnsi="Arial" w:cs="Arial"/>
        </w:rPr>
        <w:t>Secretary</w:t>
      </w:r>
      <w:r w:rsidRPr="002D489C">
        <w:rPr>
          <w:rFonts w:ascii="Arial" w:hAnsi="Arial" w:cs="Arial"/>
          <w:spacing w:val="-9"/>
        </w:rPr>
        <w:t xml:space="preserve"> </w:t>
      </w:r>
      <w:r w:rsidRPr="002D489C">
        <w:rPr>
          <w:rFonts w:ascii="Arial" w:hAnsi="Arial" w:cs="Arial"/>
        </w:rPr>
        <w:t>of</w:t>
      </w:r>
      <w:r w:rsidRPr="002D489C">
        <w:rPr>
          <w:rFonts w:ascii="Arial" w:hAnsi="Arial" w:cs="Arial"/>
          <w:spacing w:val="-8"/>
        </w:rPr>
        <w:t xml:space="preserve"> </w:t>
      </w:r>
      <w:r w:rsidRPr="002D489C">
        <w:rPr>
          <w:rFonts w:ascii="Arial" w:hAnsi="Arial" w:cs="Arial"/>
        </w:rPr>
        <w:t>Agriculture</w:t>
      </w:r>
      <w:r w:rsidRPr="002D489C">
        <w:rPr>
          <w:rFonts w:ascii="Arial" w:hAnsi="Arial" w:cs="Arial"/>
          <w:spacing w:val="-6"/>
        </w:rPr>
        <w:t xml:space="preserve"> </w:t>
      </w:r>
      <w:r w:rsidRPr="002D489C">
        <w:rPr>
          <w:rFonts w:ascii="Arial" w:hAnsi="Arial" w:cs="Arial"/>
        </w:rPr>
        <w:t>considers</w:t>
      </w:r>
      <w:r w:rsidRPr="002D489C">
        <w:rPr>
          <w:rFonts w:ascii="Arial" w:hAnsi="Arial" w:cs="Arial"/>
          <w:spacing w:val="-7"/>
        </w:rPr>
        <w:t xml:space="preserve"> </w:t>
      </w:r>
      <w:r w:rsidRPr="002D489C">
        <w:rPr>
          <w:rFonts w:ascii="Arial" w:hAnsi="Arial" w:cs="Arial"/>
        </w:rPr>
        <w:t>appropriate</w:t>
      </w:r>
      <w:r w:rsidRPr="002D489C">
        <w:rPr>
          <w:rFonts w:ascii="Arial" w:hAnsi="Arial" w:cs="Arial"/>
          <w:spacing w:val="-6"/>
        </w:rPr>
        <w:t xml:space="preserve"> </w:t>
      </w:r>
      <w:r w:rsidRPr="002D489C">
        <w:rPr>
          <w:rFonts w:ascii="Arial" w:hAnsi="Arial" w:cs="Arial"/>
        </w:rPr>
        <w:t>for</w:t>
      </w:r>
      <w:r w:rsidRPr="002D489C">
        <w:rPr>
          <w:rFonts w:ascii="Arial" w:hAnsi="Arial" w:cs="Arial"/>
          <w:spacing w:val="-8"/>
        </w:rPr>
        <w:t xml:space="preserve"> </w:t>
      </w:r>
      <w:r w:rsidRPr="002D489C">
        <w:rPr>
          <w:rFonts w:ascii="Arial" w:hAnsi="Arial" w:cs="Arial"/>
        </w:rPr>
        <w:t>better</w:t>
      </w:r>
      <w:r w:rsidRPr="002D489C">
        <w:rPr>
          <w:rFonts w:ascii="Arial" w:hAnsi="Arial" w:cs="Arial"/>
          <w:spacing w:val="-8"/>
        </w:rPr>
        <w:t xml:space="preserve"> </w:t>
      </w:r>
      <w:r w:rsidRPr="002D489C">
        <w:rPr>
          <w:rFonts w:ascii="Arial" w:hAnsi="Arial" w:cs="Arial"/>
        </w:rPr>
        <w:t>serving</w:t>
      </w:r>
      <w:r w:rsidRPr="002D489C">
        <w:rPr>
          <w:rFonts w:ascii="Arial" w:hAnsi="Arial" w:cs="Arial"/>
          <w:spacing w:val="-6"/>
        </w:rPr>
        <w:t xml:space="preserve"> </w:t>
      </w:r>
      <w:r w:rsidRPr="002D489C">
        <w:rPr>
          <w:rFonts w:ascii="Arial" w:hAnsi="Arial" w:cs="Arial"/>
        </w:rPr>
        <w:t>the</w:t>
      </w:r>
      <w:r w:rsidRPr="002D489C">
        <w:rPr>
          <w:rFonts w:ascii="Arial" w:hAnsi="Arial" w:cs="Arial"/>
          <w:spacing w:val="-7"/>
        </w:rPr>
        <w:t xml:space="preserve"> </w:t>
      </w:r>
      <w:r w:rsidRPr="002D489C">
        <w:rPr>
          <w:rFonts w:ascii="Arial" w:hAnsi="Arial" w:cs="Arial"/>
        </w:rPr>
        <w:t>agricultural</w:t>
      </w:r>
      <w:r w:rsidRPr="002D489C">
        <w:rPr>
          <w:rFonts w:ascii="Arial" w:hAnsi="Arial" w:cs="Arial"/>
          <w:spacing w:val="-5"/>
        </w:rPr>
        <w:t xml:space="preserve"> </w:t>
      </w:r>
      <w:r w:rsidRPr="002D489C">
        <w:rPr>
          <w:rFonts w:ascii="Arial" w:hAnsi="Arial" w:cs="Arial"/>
          <w:spacing w:val="-2"/>
        </w:rPr>
        <w:t>community;</w:t>
      </w:r>
      <w:r w:rsidRPr="002D489C">
        <w:rPr>
          <w:rFonts w:ascii="Arial" w:hAnsi="Arial" w:cs="Arial"/>
        </w:rPr>
        <w:t xml:space="preserve"> a</w:t>
      </w:r>
      <w:r w:rsidRPr="002D489C">
        <w:rPr>
          <w:rFonts w:ascii="Arial" w:hAnsi="Arial" w:cs="Arial"/>
          <w:spacing w:val="-5"/>
        </w:rPr>
        <w:t>nd</w:t>
      </w:r>
    </w:p>
    <w:p w14:paraId="3FF6A249" w14:textId="77777777" w:rsidR="00552EE1" w:rsidRPr="002D489C" w:rsidRDefault="00552EE1" w:rsidP="002D489C">
      <w:pPr>
        <w:spacing w:after="0" w:line="480" w:lineRule="auto"/>
        <w:ind w:firstLine="720"/>
        <w:rPr>
          <w:rFonts w:ascii="Arial" w:hAnsi="Arial" w:cs="Arial"/>
        </w:rPr>
      </w:pPr>
      <w:proofErr w:type="gramStart"/>
      <w:r w:rsidRPr="002D489C">
        <w:rPr>
          <w:rFonts w:ascii="Arial" w:hAnsi="Arial" w:cs="Arial"/>
          <w:b/>
        </w:rPr>
        <w:t>WHEREAS</w:t>
      </w:r>
      <w:r w:rsidRPr="002D489C">
        <w:rPr>
          <w:rFonts w:ascii="Arial" w:hAnsi="Arial" w:cs="Arial"/>
        </w:rPr>
        <w:t>,</w:t>
      </w:r>
      <w:proofErr w:type="gramEnd"/>
      <w:r w:rsidRPr="002D489C">
        <w:rPr>
          <w:rFonts w:ascii="Arial" w:hAnsi="Arial" w:cs="Arial"/>
          <w:spacing w:val="-7"/>
        </w:rPr>
        <w:t xml:space="preserve"> </w:t>
      </w:r>
      <w:r w:rsidRPr="002D489C">
        <w:rPr>
          <w:rFonts w:ascii="Arial" w:hAnsi="Arial" w:cs="Arial"/>
        </w:rPr>
        <w:t>the</w:t>
      </w:r>
      <w:r w:rsidRPr="002D489C">
        <w:rPr>
          <w:rFonts w:ascii="Arial" w:hAnsi="Arial" w:cs="Arial"/>
          <w:spacing w:val="-8"/>
        </w:rPr>
        <w:t xml:space="preserve"> </w:t>
      </w:r>
      <w:r w:rsidRPr="002D489C">
        <w:rPr>
          <w:rFonts w:ascii="Arial" w:hAnsi="Arial" w:cs="Arial"/>
        </w:rPr>
        <w:t>SADC</w:t>
      </w:r>
      <w:r w:rsidRPr="002D489C">
        <w:rPr>
          <w:rFonts w:ascii="Arial" w:hAnsi="Arial" w:cs="Arial"/>
          <w:spacing w:val="-4"/>
        </w:rPr>
        <w:t xml:space="preserve"> </w:t>
      </w:r>
      <w:r w:rsidRPr="002D489C">
        <w:rPr>
          <w:rFonts w:ascii="Arial" w:hAnsi="Arial" w:cs="Arial"/>
        </w:rPr>
        <w:t>continues</w:t>
      </w:r>
      <w:r w:rsidRPr="002D489C">
        <w:rPr>
          <w:rFonts w:ascii="Arial" w:hAnsi="Arial" w:cs="Arial"/>
          <w:spacing w:val="-5"/>
        </w:rPr>
        <w:t xml:space="preserve"> </w:t>
      </w:r>
      <w:r w:rsidRPr="002D489C">
        <w:rPr>
          <w:rFonts w:ascii="Arial" w:hAnsi="Arial" w:cs="Arial"/>
        </w:rPr>
        <w:t>to</w:t>
      </w:r>
      <w:r w:rsidRPr="002D489C">
        <w:rPr>
          <w:rFonts w:ascii="Arial" w:hAnsi="Arial" w:cs="Arial"/>
          <w:spacing w:val="-6"/>
        </w:rPr>
        <w:t xml:space="preserve"> </w:t>
      </w:r>
      <w:r w:rsidRPr="002D489C">
        <w:rPr>
          <w:rFonts w:ascii="Arial" w:hAnsi="Arial" w:cs="Arial"/>
        </w:rPr>
        <w:t>focus</w:t>
      </w:r>
      <w:r w:rsidRPr="002D489C">
        <w:rPr>
          <w:rFonts w:ascii="Arial" w:hAnsi="Arial" w:cs="Arial"/>
          <w:spacing w:val="-8"/>
        </w:rPr>
        <w:t xml:space="preserve"> </w:t>
      </w:r>
      <w:r w:rsidRPr="002D489C">
        <w:rPr>
          <w:rFonts w:ascii="Arial" w:hAnsi="Arial" w:cs="Arial"/>
        </w:rPr>
        <w:t>its</w:t>
      </w:r>
      <w:r w:rsidRPr="002D489C">
        <w:rPr>
          <w:rFonts w:ascii="Arial" w:hAnsi="Arial" w:cs="Arial"/>
          <w:spacing w:val="-5"/>
        </w:rPr>
        <w:t xml:space="preserve"> </w:t>
      </w:r>
      <w:r w:rsidRPr="002D489C">
        <w:rPr>
          <w:rFonts w:ascii="Arial" w:hAnsi="Arial" w:cs="Arial"/>
        </w:rPr>
        <w:t>Right</w:t>
      </w:r>
      <w:r w:rsidRPr="002D489C">
        <w:rPr>
          <w:rFonts w:ascii="Arial" w:hAnsi="Arial" w:cs="Arial"/>
          <w:spacing w:val="-6"/>
        </w:rPr>
        <w:t xml:space="preserve"> </w:t>
      </w:r>
      <w:r w:rsidRPr="002D489C">
        <w:rPr>
          <w:rFonts w:ascii="Arial" w:hAnsi="Arial" w:cs="Arial"/>
        </w:rPr>
        <w:t>to</w:t>
      </w:r>
      <w:r w:rsidRPr="002D489C">
        <w:rPr>
          <w:rFonts w:ascii="Arial" w:hAnsi="Arial" w:cs="Arial"/>
          <w:spacing w:val="-6"/>
        </w:rPr>
        <w:t xml:space="preserve"> </w:t>
      </w:r>
      <w:r w:rsidRPr="002D489C">
        <w:rPr>
          <w:rFonts w:ascii="Arial" w:hAnsi="Arial" w:cs="Arial"/>
        </w:rPr>
        <w:t>Farm</w:t>
      </w:r>
      <w:r w:rsidRPr="002D489C">
        <w:rPr>
          <w:rFonts w:ascii="Arial" w:hAnsi="Arial" w:cs="Arial"/>
          <w:spacing w:val="-4"/>
        </w:rPr>
        <w:t xml:space="preserve"> </w:t>
      </w:r>
      <w:r w:rsidRPr="002D489C">
        <w:rPr>
          <w:rFonts w:ascii="Arial" w:hAnsi="Arial" w:cs="Arial"/>
        </w:rPr>
        <w:t>outreach</w:t>
      </w:r>
      <w:r w:rsidRPr="002D489C">
        <w:rPr>
          <w:rFonts w:ascii="Arial" w:hAnsi="Arial" w:cs="Arial"/>
          <w:spacing w:val="-7"/>
        </w:rPr>
        <w:t xml:space="preserve"> </w:t>
      </w:r>
      <w:r w:rsidRPr="002D489C">
        <w:rPr>
          <w:rFonts w:ascii="Arial" w:hAnsi="Arial" w:cs="Arial"/>
        </w:rPr>
        <w:t>efforts</w:t>
      </w:r>
      <w:r w:rsidRPr="002D489C">
        <w:rPr>
          <w:rFonts w:ascii="Arial" w:hAnsi="Arial" w:cs="Arial"/>
          <w:spacing w:val="-5"/>
        </w:rPr>
        <w:t xml:space="preserve"> on </w:t>
      </w:r>
      <w:r w:rsidRPr="002D489C">
        <w:rPr>
          <w:rFonts w:ascii="Arial" w:hAnsi="Arial" w:cs="Arial"/>
        </w:rPr>
        <w:t>increasing</w:t>
      </w:r>
      <w:r w:rsidRPr="002D489C">
        <w:rPr>
          <w:rFonts w:ascii="Arial" w:hAnsi="Arial" w:cs="Arial"/>
          <w:spacing w:val="-8"/>
        </w:rPr>
        <w:t xml:space="preserve"> </w:t>
      </w:r>
      <w:r w:rsidRPr="002D489C">
        <w:rPr>
          <w:rFonts w:ascii="Arial" w:hAnsi="Arial" w:cs="Arial"/>
        </w:rPr>
        <w:t>awareness</w:t>
      </w:r>
      <w:r w:rsidRPr="002D489C">
        <w:rPr>
          <w:rFonts w:ascii="Arial" w:hAnsi="Arial" w:cs="Arial"/>
          <w:spacing w:val="-6"/>
        </w:rPr>
        <w:t xml:space="preserve"> </w:t>
      </w:r>
      <w:r w:rsidRPr="002D489C">
        <w:rPr>
          <w:rFonts w:ascii="Arial" w:hAnsi="Arial" w:cs="Arial"/>
        </w:rPr>
        <w:t>and</w:t>
      </w:r>
      <w:r w:rsidRPr="002D489C">
        <w:rPr>
          <w:rFonts w:ascii="Arial" w:hAnsi="Arial" w:cs="Arial"/>
          <w:spacing w:val="-10"/>
        </w:rPr>
        <w:t xml:space="preserve"> </w:t>
      </w:r>
      <w:r w:rsidRPr="002D489C">
        <w:rPr>
          <w:rFonts w:ascii="Arial" w:hAnsi="Arial" w:cs="Arial"/>
        </w:rPr>
        <w:t>understanding</w:t>
      </w:r>
      <w:r w:rsidRPr="002D489C">
        <w:rPr>
          <w:rFonts w:ascii="Arial" w:hAnsi="Arial" w:cs="Arial"/>
          <w:spacing w:val="-6"/>
        </w:rPr>
        <w:t xml:space="preserve"> </w:t>
      </w:r>
      <w:r w:rsidRPr="002D489C">
        <w:rPr>
          <w:rFonts w:ascii="Arial" w:hAnsi="Arial" w:cs="Arial"/>
        </w:rPr>
        <w:t>of</w:t>
      </w:r>
      <w:r w:rsidRPr="002D489C">
        <w:rPr>
          <w:rFonts w:ascii="Arial" w:hAnsi="Arial" w:cs="Arial"/>
          <w:spacing w:val="-7"/>
        </w:rPr>
        <w:t xml:space="preserve"> </w:t>
      </w:r>
      <w:r w:rsidRPr="002D489C">
        <w:rPr>
          <w:rFonts w:ascii="Arial" w:hAnsi="Arial" w:cs="Arial"/>
        </w:rPr>
        <w:t>Right</w:t>
      </w:r>
      <w:r w:rsidRPr="002D489C">
        <w:rPr>
          <w:rFonts w:ascii="Arial" w:hAnsi="Arial" w:cs="Arial"/>
          <w:spacing w:val="-7"/>
        </w:rPr>
        <w:t xml:space="preserve"> </w:t>
      </w:r>
      <w:r w:rsidRPr="002D489C">
        <w:rPr>
          <w:rFonts w:ascii="Arial" w:hAnsi="Arial" w:cs="Arial"/>
        </w:rPr>
        <w:t>to</w:t>
      </w:r>
      <w:r w:rsidRPr="002D489C">
        <w:rPr>
          <w:rFonts w:ascii="Arial" w:hAnsi="Arial" w:cs="Arial"/>
          <w:spacing w:val="-9"/>
        </w:rPr>
        <w:t xml:space="preserve"> </w:t>
      </w:r>
      <w:r w:rsidRPr="002D489C">
        <w:rPr>
          <w:rFonts w:ascii="Arial" w:hAnsi="Arial" w:cs="Arial"/>
        </w:rPr>
        <w:t>Farm</w:t>
      </w:r>
      <w:r w:rsidRPr="002D489C">
        <w:rPr>
          <w:rFonts w:ascii="Arial" w:hAnsi="Arial" w:cs="Arial"/>
          <w:spacing w:val="-4"/>
        </w:rPr>
        <w:t xml:space="preserve"> </w:t>
      </w:r>
      <w:r w:rsidRPr="002D489C">
        <w:rPr>
          <w:rFonts w:ascii="Arial" w:hAnsi="Arial" w:cs="Arial"/>
        </w:rPr>
        <w:t>among</w:t>
      </w:r>
      <w:r w:rsidRPr="002D489C">
        <w:rPr>
          <w:rFonts w:ascii="Arial" w:hAnsi="Arial" w:cs="Arial"/>
          <w:spacing w:val="-9"/>
        </w:rPr>
        <w:t xml:space="preserve"> </w:t>
      </w:r>
      <w:r w:rsidRPr="002D489C">
        <w:rPr>
          <w:rFonts w:ascii="Arial" w:hAnsi="Arial" w:cs="Arial"/>
        </w:rPr>
        <w:t>all</w:t>
      </w:r>
      <w:r w:rsidRPr="002D489C">
        <w:rPr>
          <w:rFonts w:ascii="Arial" w:hAnsi="Arial" w:cs="Arial"/>
          <w:spacing w:val="-5"/>
        </w:rPr>
        <w:t xml:space="preserve"> </w:t>
      </w:r>
      <w:r w:rsidRPr="002D489C">
        <w:rPr>
          <w:rFonts w:ascii="Arial" w:hAnsi="Arial" w:cs="Arial"/>
        </w:rPr>
        <w:t>audiences,</w:t>
      </w:r>
      <w:r w:rsidRPr="002D489C">
        <w:rPr>
          <w:rFonts w:ascii="Arial" w:hAnsi="Arial" w:cs="Arial"/>
          <w:spacing w:val="-6"/>
        </w:rPr>
        <w:t xml:space="preserve"> </w:t>
      </w:r>
      <w:r w:rsidRPr="002D489C">
        <w:rPr>
          <w:rFonts w:ascii="Arial" w:hAnsi="Arial" w:cs="Arial"/>
          <w:spacing w:val="-5"/>
        </w:rPr>
        <w:t xml:space="preserve">but </w:t>
      </w:r>
      <w:r w:rsidRPr="002D489C">
        <w:rPr>
          <w:rFonts w:ascii="Arial" w:hAnsi="Arial" w:cs="Arial"/>
        </w:rPr>
        <w:t>particularly</w:t>
      </w:r>
      <w:r w:rsidRPr="002D489C">
        <w:rPr>
          <w:rFonts w:ascii="Arial" w:hAnsi="Arial" w:cs="Arial"/>
          <w:spacing w:val="-12"/>
        </w:rPr>
        <w:t xml:space="preserve"> </w:t>
      </w:r>
      <w:r w:rsidRPr="002D489C">
        <w:rPr>
          <w:rFonts w:ascii="Arial" w:hAnsi="Arial" w:cs="Arial"/>
        </w:rPr>
        <w:t>local</w:t>
      </w:r>
      <w:r w:rsidRPr="002D489C">
        <w:rPr>
          <w:rFonts w:ascii="Arial" w:hAnsi="Arial" w:cs="Arial"/>
          <w:spacing w:val="-8"/>
        </w:rPr>
        <w:t xml:space="preserve"> </w:t>
      </w:r>
      <w:r w:rsidRPr="002D489C">
        <w:rPr>
          <w:rFonts w:ascii="Arial" w:hAnsi="Arial" w:cs="Arial"/>
        </w:rPr>
        <w:t>officials</w:t>
      </w:r>
      <w:r w:rsidRPr="002D489C">
        <w:rPr>
          <w:rFonts w:ascii="Arial" w:hAnsi="Arial" w:cs="Arial"/>
          <w:spacing w:val="-9"/>
        </w:rPr>
        <w:t xml:space="preserve"> </w:t>
      </w:r>
      <w:r w:rsidRPr="002D489C">
        <w:rPr>
          <w:rFonts w:ascii="Arial" w:hAnsi="Arial" w:cs="Arial"/>
        </w:rPr>
        <w:t>and</w:t>
      </w:r>
      <w:r w:rsidRPr="002D489C">
        <w:rPr>
          <w:rFonts w:ascii="Arial" w:hAnsi="Arial" w:cs="Arial"/>
          <w:spacing w:val="-9"/>
        </w:rPr>
        <w:t xml:space="preserve"> </w:t>
      </w:r>
      <w:r w:rsidRPr="002D489C">
        <w:rPr>
          <w:rFonts w:ascii="Arial" w:hAnsi="Arial" w:cs="Arial"/>
        </w:rPr>
        <w:t>CADBs</w:t>
      </w:r>
      <w:r w:rsidRPr="002D489C">
        <w:rPr>
          <w:rFonts w:ascii="Arial" w:hAnsi="Arial" w:cs="Arial"/>
          <w:spacing w:val="-6"/>
        </w:rPr>
        <w:t xml:space="preserve"> </w:t>
      </w:r>
      <w:r w:rsidRPr="002D489C">
        <w:rPr>
          <w:rFonts w:ascii="Arial" w:hAnsi="Arial" w:cs="Arial"/>
        </w:rPr>
        <w:t>through</w:t>
      </w:r>
      <w:r w:rsidRPr="002D489C">
        <w:rPr>
          <w:rFonts w:ascii="Arial" w:hAnsi="Arial" w:cs="Arial"/>
          <w:spacing w:val="-11"/>
        </w:rPr>
        <w:t xml:space="preserve"> </w:t>
      </w:r>
      <w:r w:rsidRPr="002D489C">
        <w:rPr>
          <w:rFonts w:ascii="Arial" w:hAnsi="Arial" w:cs="Arial"/>
        </w:rPr>
        <w:t>webinars,</w:t>
      </w:r>
      <w:r w:rsidRPr="002D489C">
        <w:rPr>
          <w:rFonts w:ascii="Arial" w:hAnsi="Arial" w:cs="Arial"/>
          <w:spacing w:val="-8"/>
        </w:rPr>
        <w:t xml:space="preserve"> </w:t>
      </w:r>
      <w:r w:rsidRPr="002D489C">
        <w:rPr>
          <w:rFonts w:ascii="Arial" w:hAnsi="Arial" w:cs="Arial"/>
        </w:rPr>
        <w:t>workshops,</w:t>
      </w:r>
      <w:r w:rsidRPr="002D489C">
        <w:rPr>
          <w:rFonts w:ascii="Arial" w:hAnsi="Arial" w:cs="Arial"/>
          <w:spacing w:val="-8"/>
        </w:rPr>
        <w:t xml:space="preserve"> </w:t>
      </w:r>
      <w:r w:rsidRPr="002D489C">
        <w:rPr>
          <w:rFonts w:ascii="Arial" w:hAnsi="Arial" w:cs="Arial"/>
        </w:rPr>
        <w:t>continuing</w:t>
      </w:r>
      <w:r w:rsidRPr="002D489C">
        <w:rPr>
          <w:rFonts w:ascii="Arial" w:hAnsi="Arial" w:cs="Arial"/>
          <w:spacing w:val="-6"/>
        </w:rPr>
        <w:t xml:space="preserve"> </w:t>
      </w:r>
      <w:r w:rsidRPr="002D489C">
        <w:rPr>
          <w:rFonts w:ascii="Arial" w:hAnsi="Arial" w:cs="Arial"/>
          <w:spacing w:val="-2"/>
        </w:rPr>
        <w:t xml:space="preserve">education </w:t>
      </w:r>
      <w:r w:rsidRPr="002D489C">
        <w:rPr>
          <w:rFonts w:ascii="Arial" w:hAnsi="Arial" w:cs="Arial"/>
        </w:rPr>
        <w:t>efforts</w:t>
      </w:r>
      <w:r w:rsidRPr="002D489C">
        <w:rPr>
          <w:rFonts w:ascii="Arial" w:hAnsi="Arial" w:cs="Arial"/>
          <w:spacing w:val="-7"/>
        </w:rPr>
        <w:t xml:space="preserve"> </w:t>
      </w:r>
      <w:r w:rsidRPr="002D489C">
        <w:rPr>
          <w:rFonts w:ascii="Arial" w:hAnsi="Arial" w:cs="Arial"/>
        </w:rPr>
        <w:t>and</w:t>
      </w:r>
      <w:r w:rsidRPr="002D489C">
        <w:rPr>
          <w:rFonts w:ascii="Arial" w:hAnsi="Arial" w:cs="Arial"/>
          <w:spacing w:val="-7"/>
        </w:rPr>
        <w:t xml:space="preserve"> </w:t>
      </w:r>
      <w:r w:rsidRPr="002D489C">
        <w:rPr>
          <w:rFonts w:ascii="Arial" w:hAnsi="Arial" w:cs="Arial"/>
        </w:rPr>
        <w:t>other</w:t>
      </w:r>
      <w:r w:rsidRPr="002D489C">
        <w:rPr>
          <w:rFonts w:ascii="Arial" w:hAnsi="Arial" w:cs="Arial"/>
          <w:spacing w:val="-6"/>
        </w:rPr>
        <w:t xml:space="preserve"> </w:t>
      </w:r>
      <w:r w:rsidRPr="002D489C">
        <w:rPr>
          <w:rFonts w:ascii="Arial" w:hAnsi="Arial" w:cs="Arial"/>
        </w:rPr>
        <w:t>means;</w:t>
      </w:r>
      <w:r w:rsidRPr="002D489C">
        <w:rPr>
          <w:rFonts w:ascii="Arial" w:hAnsi="Arial" w:cs="Arial"/>
          <w:spacing w:val="-5"/>
        </w:rPr>
        <w:t xml:space="preserve"> and</w:t>
      </w:r>
    </w:p>
    <w:p w14:paraId="73BCAA93" w14:textId="77777777" w:rsidR="00552EE1" w:rsidRPr="002D489C" w:rsidRDefault="00552EE1" w:rsidP="002D489C">
      <w:pPr>
        <w:spacing w:after="0" w:line="480" w:lineRule="auto"/>
        <w:ind w:firstLine="720"/>
        <w:rPr>
          <w:rFonts w:ascii="Arial" w:hAnsi="Arial" w:cs="Arial"/>
          <w:spacing w:val="-5"/>
        </w:rPr>
      </w:pPr>
      <w:proofErr w:type="gramStart"/>
      <w:r w:rsidRPr="002D489C">
        <w:rPr>
          <w:rFonts w:ascii="Arial" w:hAnsi="Arial" w:cs="Arial"/>
          <w:b/>
        </w:rPr>
        <w:t>WHEREAS</w:t>
      </w:r>
      <w:r w:rsidRPr="002D489C">
        <w:rPr>
          <w:rFonts w:ascii="Arial" w:hAnsi="Arial" w:cs="Arial"/>
        </w:rPr>
        <w:t>,</w:t>
      </w:r>
      <w:proofErr w:type="gramEnd"/>
      <w:r w:rsidRPr="002D489C">
        <w:rPr>
          <w:rFonts w:ascii="Arial" w:hAnsi="Arial" w:cs="Arial"/>
          <w:spacing w:val="-9"/>
        </w:rPr>
        <w:t xml:space="preserve"> </w:t>
      </w:r>
      <w:r w:rsidRPr="002D489C">
        <w:rPr>
          <w:rFonts w:ascii="Arial" w:hAnsi="Arial" w:cs="Arial"/>
        </w:rPr>
        <w:t>the</w:t>
      </w:r>
      <w:r w:rsidRPr="002D489C">
        <w:rPr>
          <w:rFonts w:ascii="Arial" w:hAnsi="Arial" w:cs="Arial"/>
          <w:spacing w:val="-6"/>
        </w:rPr>
        <w:t xml:space="preserve"> </w:t>
      </w:r>
      <w:r w:rsidRPr="002D489C">
        <w:rPr>
          <w:rFonts w:ascii="Arial" w:hAnsi="Arial" w:cs="Arial"/>
        </w:rPr>
        <w:t>agricultural</w:t>
      </w:r>
      <w:r w:rsidRPr="002D489C">
        <w:rPr>
          <w:rFonts w:ascii="Arial" w:hAnsi="Arial" w:cs="Arial"/>
          <w:spacing w:val="-5"/>
        </w:rPr>
        <w:t xml:space="preserve"> </w:t>
      </w:r>
      <w:r w:rsidRPr="002D489C">
        <w:rPr>
          <w:rFonts w:ascii="Arial" w:hAnsi="Arial" w:cs="Arial"/>
        </w:rPr>
        <w:t>community</w:t>
      </w:r>
      <w:r w:rsidRPr="002D489C">
        <w:rPr>
          <w:rFonts w:ascii="Arial" w:hAnsi="Arial" w:cs="Arial"/>
          <w:spacing w:val="-5"/>
        </w:rPr>
        <w:t xml:space="preserve"> </w:t>
      </w:r>
      <w:r w:rsidRPr="002D489C">
        <w:rPr>
          <w:rFonts w:ascii="Arial" w:hAnsi="Arial" w:cs="Arial"/>
        </w:rPr>
        <w:t>continues</w:t>
      </w:r>
      <w:r w:rsidRPr="002D489C">
        <w:rPr>
          <w:rFonts w:ascii="Arial" w:hAnsi="Arial" w:cs="Arial"/>
          <w:spacing w:val="-8"/>
        </w:rPr>
        <w:t xml:space="preserve"> </w:t>
      </w:r>
      <w:r w:rsidRPr="002D489C">
        <w:rPr>
          <w:rFonts w:ascii="Arial" w:hAnsi="Arial" w:cs="Arial"/>
        </w:rPr>
        <w:t>to</w:t>
      </w:r>
      <w:r w:rsidRPr="002D489C">
        <w:rPr>
          <w:rFonts w:ascii="Arial" w:hAnsi="Arial" w:cs="Arial"/>
          <w:spacing w:val="-8"/>
        </w:rPr>
        <w:t xml:space="preserve"> </w:t>
      </w:r>
      <w:r w:rsidRPr="002D489C">
        <w:rPr>
          <w:rFonts w:ascii="Arial" w:hAnsi="Arial" w:cs="Arial"/>
        </w:rPr>
        <w:t>view</w:t>
      </w:r>
      <w:r w:rsidRPr="002D489C">
        <w:rPr>
          <w:rFonts w:ascii="Arial" w:hAnsi="Arial" w:cs="Arial"/>
          <w:spacing w:val="-8"/>
        </w:rPr>
        <w:t xml:space="preserve"> </w:t>
      </w:r>
      <w:r w:rsidRPr="002D489C">
        <w:rPr>
          <w:rFonts w:ascii="Arial" w:hAnsi="Arial" w:cs="Arial"/>
        </w:rPr>
        <w:t>Right</w:t>
      </w:r>
      <w:r w:rsidRPr="002D489C">
        <w:rPr>
          <w:rFonts w:ascii="Arial" w:hAnsi="Arial" w:cs="Arial"/>
          <w:spacing w:val="-6"/>
        </w:rPr>
        <w:t xml:space="preserve"> </w:t>
      </w:r>
      <w:r w:rsidRPr="002D489C">
        <w:rPr>
          <w:rFonts w:ascii="Arial" w:hAnsi="Arial" w:cs="Arial"/>
        </w:rPr>
        <w:t>to</w:t>
      </w:r>
      <w:r w:rsidRPr="002D489C">
        <w:rPr>
          <w:rFonts w:ascii="Arial" w:hAnsi="Arial" w:cs="Arial"/>
          <w:spacing w:val="-6"/>
        </w:rPr>
        <w:t xml:space="preserve"> </w:t>
      </w:r>
      <w:r w:rsidRPr="002D489C">
        <w:rPr>
          <w:rFonts w:ascii="Arial" w:hAnsi="Arial" w:cs="Arial"/>
        </w:rPr>
        <w:t>Farm</w:t>
      </w:r>
      <w:r w:rsidRPr="002D489C">
        <w:rPr>
          <w:rFonts w:ascii="Arial" w:hAnsi="Arial" w:cs="Arial"/>
          <w:spacing w:val="-5"/>
        </w:rPr>
        <w:t xml:space="preserve"> </w:t>
      </w:r>
      <w:r w:rsidRPr="002D489C">
        <w:rPr>
          <w:rFonts w:ascii="Arial" w:hAnsi="Arial" w:cs="Arial"/>
        </w:rPr>
        <w:t>as</w:t>
      </w:r>
      <w:r w:rsidRPr="002D489C">
        <w:rPr>
          <w:rFonts w:ascii="Arial" w:hAnsi="Arial" w:cs="Arial"/>
          <w:spacing w:val="-5"/>
        </w:rPr>
        <w:t xml:space="preserve"> </w:t>
      </w:r>
      <w:r w:rsidRPr="002D489C">
        <w:rPr>
          <w:rFonts w:ascii="Arial" w:hAnsi="Arial" w:cs="Arial"/>
          <w:spacing w:val="-2"/>
        </w:rPr>
        <w:t xml:space="preserve">critically </w:t>
      </w:r>
      <w:r w:rsidRPr="002D489C">
        <w:rPr>
          <w:rFonts w:ascii="Arial" w:hAnsi="Arial" w:cs="Arial"/>
        </w:rPr>
        <w:t>important,</w:t>
      </w:r>
      <w:r w:rsidRPr="002D489C">
        <w:rPr>
          <w:rFonts w:ascii="Arial" w:hAnsi="Arial" w:cs="Arial"/>
          <w:spacing w:val="-9"/>
        </w:rPr>
        <w:t xml:space="preserve"> </w:t>
      </w:r>
      <w:r w:rsidRPr="002D489C">
        <w:rPr>
          <w:rFonts w:ascii="Arial" w:hAnsi="Arial" w:cs="Arial"/>
        </w:rPr>
        <w:t>with</w:t>
      </w:r>
      <w:r w:rsidRPr="002D489C">
        <w:rPr>
          <w:rFonts w:ascii="Arial" w:hAnsi="Arial" w:cs="Arial"/>
          <w:spacing w:val="-7"/>
        </w:rPr>
        <w:t xml:space="preserve"> </w:t>
      </w:r>
      <w:r w:rsidRPr="002D489C">
        <w:rPr>
          <w:rFonts w:ascii="Arial" w:hAnsi="Arial" w:cs="Arial"/>
        </w:rPr>
        <w:t>Right</w:t>
      </w:r>
      <w:r w:rsidRPr="002D489C">
        <w:rPr>
          <w:rFonts w:ascii="Arial" w:hAnsi="Arial" w:cs="Arial"/>
          <w:spacing w:val="-6"/>
        </w:rPr>
        <w:t xml:space="preserve"> </w:t>
      </w:r>
      <w:r w:rsidRPr="002D489C">
        <w:rPr>
          <w:rFonts w:ascii="Arial" w:hAnsi="Arial" w:cs="Arial"/>
        </w:rPr>
        <w:t>to</w:t>
      </w:r>
      <w:r w:rsidRPr="002D489C">
        <w:rPr>
          <w:rFonts w:ascii="Arial" w:hAnsi="Arial" w:cs="Arial"/>
          <w:spacing w:val="-4"/>
        </w:rPr>
        <w:t xml:space="preserve"> </w:t>
      </w:r>
      <w:r w:rsidRPr="002D489C">
        <w:rPr>
          <w:rFonts w:ascii="Arial" w:hAnsi="Arial" w:cs="Arial"/>
        </w:rPr>
        <w:t>Farm</w:t>
      </w:r>
      <w:r w:rsidRPr="002D489C">
        <w:rPr>
          <w:rFonts w:ascii="Arial" w:hAnsi="Arial" w:cs="Arial"/>
          <w:spacing w:val="-3"/>
        </w:rPr>
        <w:t xml:space="preserve"> </w:t>
      </w:r>
      <w:r w:rsidRPr="002D489C">
        <w:rPr>
          <w:rFonts w:ascii="Arial" w:hAnsi="Arial" w:cs="Arial"/>
        </w:rPr>
        <w:t>consistently</w:t>
      </w:r>
      <w:r w:rsidRPr="002D489C">
        <w:rPr>
          <w:rFonts w:ascii="Arial" w:hAnsi="Arial" w:cs="Arial"/>
          <w:spacing w:val="-8"/>
        </w:rPr>
        <w:t xml:space="preserve"> </w:t>
      </w:r>
      <w:r w:rsidRPr="002D489C">
        <w:rPr>
          <w:rFonts w:ascii="Arial" w:hAnsi="Arial" w:cs="Arial"/>
        </w:rPr>
        <w:t>ranked</w:t>
      </w:r>
      <w:r w:rsidRPr="002D489C">
        <w:rPr>
          <w:rFonts w:ascii="Arial" w:hAnsi="Arial" w:cs="Arial"/>
          <w:spacing w:val="-5"/>
        </w:rPr>
        <w:t xml:space="preserve"> </w:t>
      </w:r>
      <w:r w:rsidRPr="002D489C">
        <w:rPr>
          <w:rFonts w:ascii="Arial" w:hAnsi="Arial" w:cs="Arial"/>
        </w:rPr>
        <w:t>among the top issues in</w:t>
      </w:r>
      <w:r w:rsidRPr="002D489C">
        <w:rPr>
          <w:rFonts w:ascii="Arial" w:hAnsi="Arial" w:cs="Arial"/>
          <w:spacing w:val="-7"/>
        </w:rPr>
        <w:t xml:space="preserve"> </w:t>
      </w:r>
      <w:r w:rsidRPr="002D489C">
        <w:rPr>
          <w:rFonts w:ascii="Arial" w:hAnsi="Arial" w:cs="Arial"/>
        </w:rPr>
        <w:t>the</w:t>
      </w:r>
      <w:r w:rsidRPr="002D489C">
        <w:rPr>
          <w:rFonts w:ascii="Arial" w:hAnsi="Arial" w:cs="Arial"/>
          <w:spacing w:val="-5"/>
        </w:rPr>
        <w:t xml:space="preserve"> </w:t>
      </w:r>
      <w:r w:rsidRPr="002D489C">
        <w:rPr>
          <w:rFonts w:ascii="Arial" w:hAnsi="Arial" w:cs="Arial"/>
        </w:rPr>
        <w:t>New</w:t>
      </w:r>
      <w:r w:rsidRPr="002D489C">
        <w:rPr>
          <w:rFonts w:ascii="Arial" w:hAnsi="Arial" w:cs="Arial"/>
          <w:spacing w:val="-7"/>
        </w:rPr>
        <w:t xml:space="preserve"> </w:t>
      </w:r>
      <w:r w:rsidRPr="002D489C">
        <w:rPr>
          <w:rFonts w:ascii="Arial" w:hAnsi="Arial" w:cs="Arial"/>
        </w:rPr>
        <w:t>Jersey</w:t>
      </w:r>
      <w:r w:rsidRPr="002D489C">
        <w:rPr>
          <w:rFonts w:ascii="Arial" w:hAnsi="Arial" w:cs="Arial"/>
          <w:spacing w:val="-8"/>
        </w:rPr>
        <w:t xml:space="preserve"> </w:t>
      </w:r>
      <w:r w:rsidRPr="002D489C">
        <w:rPr>
          <w:rFonts w:ascii="Arial" w:hAnsi="Arial" w:cs="Arial"/>
        </w:rPr>
        <w:t>Farm</w:t>
      </w:r>
      <w:r w:rsidRPr="002D489C">
        <w:rPr>
          <w:rFonts w:ascii="Arial" w:hAnsi="Arial" w:cs="Arial"/>
          <w:spacing w:val="-5"/>
        </w:rPr>
        <w:t xml:space="preserve"> </w:t>
      </w:r>
      <w:r w:rsidRPr="002D489C">
        <w:rPr>
          <w:rFonts w:ascii="Arial" w:hAnsi="Arial" w:cs="Arial"/>
          <w:spacing w:val="-2"/>
        </w:rPr>
        <w:t xml:space="preserve">Bureau’s </w:t>
      </w:r>
      <w:r w:rsidRPr="002D489C">
        <w:rPr>
          <w:rFonts w:ascii="Arial" w:hAnsi="Arial" w:cs="Arial"/>
        </w:rPr>
        <w:t>annual</w:t>
      </w:r>
      <w:r w:rsidRPr="002D489C">
        <w:rPr>
          <w:rFonts w:ascii="Arial" w:hAnsi="Arial" w:cs="Arial"/>
          <w:spacing w:val="-4"/>
        </w:rPr>
        <w:t xml:space="preserve"> </w:t>
      </w:r>
      <w:r w:rsidRPr="002D489C">
        <w:rPr>
          <w:rFonts w:ascii="Arial" w:hAnsi="Arial" w:cs="Arial"/>
        </w:rPr>
        <w:t>ranking</w:t>
      </w:r>
      <w:r w:rsidRPr="002D489C">
        <w:rPr>
          <w:rFonts w:ascii="Arial" w:hAnsi="Arial" w:cs="Arial"/>
          <w:spacing w:val="-7"/>
        </w:rPr>
        <w:t xml:space="preserve"> </w:t>
      </w:r>
      <w:r w:rsidRPr="002D489C">
        <w:rPr>
          <w:rFonts w:ascii="Arial" w:hAnsi="Arial" w:cs="Arial"/>
        </w:rPr>
        <w:t>of</w:t>
      </w:r>
      <w:r w:rsidRPr="002D489C">
        <w:rPr>
          <w:rFonts w:ascii="Arial" w:hAnsi="Arial" w:cs="Arial"/>
          <w:spacing w:val="-5"/>
        </w:rPr>
        <w:t xml:space="preserve"> </w:t>
      </w:r>
      <w:r w:rsidRPr="002D489C">
        <w:rPr>
          <w:rFonts w:ascii="Arial" w:hAnsi="Arial" w:cs="Arial"/>
        </w:rPr>
        <w:t>its</w:t>
      </w:r>
      <w:r w:rsidRPr="002D489C">
        <w:rPr>
          <w:rFonts w:ascii="Arial" w:hAnsi="Arial" w:cs="Arial"/>
          <w:spacing w:val="-4"/>
        </w:rPr>
        <w:t xml:space="preserve"> </w:t>
      </w:r>
      <w:proofErr w:type="gramStart"/>
      <w:r w:rsidRPr="002D489C">
        <w:rPr>
          <w:rFonts w:ascii="Arial" w:hAnsi="Arial" w:cs="Arial"/>
        </w:rPr>
        <w:t>top-10</w:t>
      </w:r>
      <w:proofErr w:type="gramEnd"/>
      <w:r w:rsidRPr="002D489C">
        <w:rPr>
          <w:rFonts w:ascii="Arial" w:hAnsi="Arial" w:cs="Arial"/>
          <w:spacing w:val="-7"/>
        </w:rPr>
        <w:t xml:space="preserve"> </w:t>
      </w:r>
      <w:r w:rsidRPr="002D489C">
        <w:rPr>
          <w:rFonts w:ascii="Arial" w:hAnsi="Arial" w:cs="Arial"/>
        </w:rPr>
        <w:t>policy</w:t>
      </w:r>
      <w:r w:rsidRPr="002D489C">
        <w:rPr>
          <w:rFonts w:ascii="Arial" w:hAnsi="Arial" w:cs="Arial"/>
          <w:spacing w:val="-7"/>
        </w:rPr>
        <w:t xml:space="preserve"> </w:t>
      </w:r>
      <w:r w:rsidRPr="002D489C">
        <w:rPr>
          <w:rFonts w:ascii="Arial" w:hAnsi="Arial" w:cs="Arial"/>
        </w:rPr>
        <w:t xml:space="preserve">issues, as well as ranking in the </w:t>
      </w:r>
      <w:proofErr w:type="gramStart"/>
      <w:r w:rsidRPr="002D489C">
        <w:rPr>
          <w:rFonts w:ascii="Arial" w:hAnsi="Arial" w:cs="Arial"/>
        </w:rPr>
        <w:t>top-three</w:t>
      </w:r>
      <w:proofErr w:type="gramEnd"/>
      <w:r w:rsidRPr="002D489C">
        <w:rPr>
          <w:rFonts w:ascii="Arial" w:hAnsi="Arial" w:cs="Arial"/>
        </w:rPr>
        <w:t xml:space="preserve"> each year among the resolutions at this Convention;</w:t>
      </w:r>
      <w:r w:rsidRPr="002D489C">
        <w:rPr>
          <w:rFonts w:ascii="Arial" w:hAnsi="Arial" w:cs="Arial"/>
          <w:spacing w:val="-5"/>
        </w:rPr>
        <w:t xml:space="preserve"> and</w:t>
      </w:r>
    </w:p>
    <w:p w14:paraId="27E8C45D" w14:textId="77777777" w:rsidR="00552EE1" w:rsidRPr="002D489C" w:rsidRDefault="00552EE1" w:rsidP="002D489C">
      <w:pPr>
        <w:spacing w:after="0" w:line="480" w:lineRule="auto"/>
        <w:ind w:firstLine="720"/>
        <w:rPr>
          <w:rFonts w:ascii="Arial" w:hAnsi="Arial" w:cs="Arial"/>
        </w:rPr>
      </w:pPr>
      <w:proofErr w:type="gramStart"/>
      <w:r w:rsidRPr="002D489C">
        <w:rPr>
          <w:rFonts w:ascii="Arial" w:hAnsi="Arial" w:cs="Arial"/>
          <w:b/>
          <w:bCs/>
        </w:rPr>
        <w:t>WHEREAS</w:t>
      </w:r>
      <w:r w:rsidRPr="002D489C">
        <w:rPr>
          <w:rFonts w:ascii="Arial" w:hAnsi="Arial" w:cs="Arial"/>
        </w:rPr>
        <w:t>,</w:t>
      </w:r>
      <w:proofErr w:type="gramEnd"/>
      <w:r w:rsidRPr="002D489C">
        <w:rPr>
          <w:rFonts w:ascii="Arial" w:hAnsi="Arial" w:cs="Arial"/>
        </w:rPr>
        <w:t xml:space="preserve"> t</w:t>
      </w:r>
      <w:r w:rsidRPr="002D489C">
        <w:rPr>
          <w:rFonts w:ascii="Arial" w:hAnsi="Arial" w:cs="Arial"/>
          <w:color w:val="000000"/>
        </w:rPr>
        <w:t>he New Jersey State Board of Agriculture convened a Right to Farm subcommittee to discuss ways in which the administration of the Right to Farm Law in New Jersey can be strengthened, streamlined, and modernized to deal with the evolving landscape Garden State farmers find themselves facin</w:t>
      </w:r>
      <w:r w:rsidRPr="002D489C">
        <w:rPr>
          <w:rFonts w:ascii="Arial" w:hAnsi="Arial" w:cs="Arial"/>
        </w:rPr>
        <w:t>g; and</w:t>
      </w:r>
    </w:p>
    <w:p w14:paraId="310BCF26" w14:textId="77777777" w:rsidR="00AD6A01" w:rsidRPr="002D489C" w:rsidRDefault="00552EE1" w:rsidP="002D489C">
      <w:pPr>
        <w:spacing w:after="0" w:line="480" w:lineRule="auto"/>
        <w:ind w:firstLine="720"/>
        <w:rPr>
          <w:rFonts w:ascii="Arial" w:hAnsi="Arial" w:cs="Arial"/>
        </w:rPr>
      </w:pPr>
      <w:r w:rsidRPr="002D489C">
        <w:rPr>
          <w:rFonts w:ascii="Arial" w:hAnsi="Arial" w:cs="Arial"/>
          <w:b/>
          <w:bCs/>
        </w:rPr>
        <w:t>WHEREAS</w:t>
      </w:r>
      <w:r w:rsidRPr="002D489C">
        <w:rPr>
          <w:rFonts w:ascii="Arial" w:hAnsi="Arial" w:cs="Arial"/>
        </w:rPr>
        <w:t xml:space="preserve">, that committee has identified the three main aspects of approaching Right to Farm issues that it sees as </w:t>
      </w:r>
      <w:proofErr w:type="gramStart"/>
      <w:r w:rsidRPr="002D489C">
        <w:rPr>
          <w:rFonts w:ascii="Arial" w:hAnsi="Arial" w:cs="Arial"/>
        </w:rPr>
        <w:t>absolutely necessary</w:t>
      </w:r>
      <w:proofErr w:type="gramEnd"/>
      <w:r w:rsidRPr="002D489C">
        <w:rPr>
          <w:rFonts w:ascii="Arial" w:hAnsi="Arial" w:cs="Arial"/>
        </w:rPr>
        <w:t xml:space="preserve"> in applying Right to Farm law concepts, and they are that Right to Farm issues should be decided in a way that is timely, decisive, and affordable; and</w:t>
      </w:r>
    </w:p>
    <w:p w14:paraId="27C1DA1C" w14:textId="0E0D08A5" w:rsidR="00552EE1" w:rsidRPr="002D489C" w:rsidRDefault="00AD6A01" w:rsidP="002D489C">
      <w:pPr>
        <w:spacing w:after="0" w:line="480" w:lineRule="auto"/>
        <w:ind w:firstLine="720"/>
        <w:rPr>
          <w:rFonts w:ascii="Arial" w:hAnsi="Arial" w:cs="Arial"/>
        </w:rPr>
      </w:pPr>
      <w:r w:rsidRPr="002D489C">
        <w:rPr>
          <w:rFonts w:ascii="Arial" w:hAnsi="Arial" w:cs="Arial"/>
          <w:b/>
          <w:bCs/>
        </w:rPr>
        <w:t>WHEREAS</w:t>
      </w:r>
      <w:r w:rsidRPr="002D489C">
        <w:rPr>
          <w:rFonts w:ascii="Arial" w:hAnsi="Arial" w:cs="Arial"/>
        </w:rPr>
        <w:t xml:space="preserve">, that approach </w:t>
      </w:r>
      <w:r w:rsidR="009B0F6E" w:rsidRPr="002D489C">
        <w:rPr>
          <w:rFonts w:ascii="Arial" w:hAnsi="Arial" w:cs="Arial"/>
        </w:rPr>
        <w:t>sees its most success when Right to Farm issues are taken directly to CADBs, instead of being referred back to municipal planning and</w:t>
      </w:r>
      <w:r w:rsidR="00B1459E" w:rsidRPr="002D489C">
        <w:rPr>
          <w:rFonts w:ascii="Arial" w:hAnsi="Arial" w:cs="Arial"/>
          <w:spacing w:val="-2"/>
        </w:rPr>
        <w:t>/or zoning reviews that add years and tens of thousands of dollars in local “reviews” by engineers, attorneys, etc., into the process, whe</w:t>
      </w:r>
      <w:r w:rsidR="006955AA" w:rsidRPr="002D489C">
        <w:rPr>
          <w:rFonts w:ascii="Arial" w:hAnsi="Arial" w:cs="Arial"/>
          <w:spacing w:val="-2"/>
        </w:rPr>
        <w:t>reas</w:t>
      </w:r>
      <w:r w:rsidR="00B1459E" w:rsidRPr="002D489C">
        <w:rPr>
          <w:rFonts w:ascii="Arial" w:hAnsi="Arial" w:cs="Arial"/>
          <w:spacing w:val="-2"/>
        </w:rPr>
        <w:t xml:space="preserve"> the CADB</w:t>
      </w:r>
      <w:r w:rsidR="00660136" w:rsidRPr="002D489C">
        <w:rPr>
          <w:rFonts w:ascii="Arial" w:hAnsi="Arial" w:cs="Arial"/>
          <w:spacing w:val="-2"/>
        </w:rPr>
        <w:t>, whose decisions on Right to Farm super</w:t>
      </w:r>
      <w:r w:rsidR="00D87546" w:rsidRPr="002D489C">
        <w:rPr>
          <w:rFonts w:ascii="Arial" w:hAnsi="Arial" w:cs="Arial"/>
          <w:spacing w:val="-2"/>
        </w:rPr>
        <w:t>s</w:t>
      </w:r>
      <w:r w:rsidR="00660136" w:rsidRPr="002D489C">
        <w:rPr>
          <w:rFonts w:ascii="Arial" w:hAnsi="Arial" w:cs="Arial"/>
          <w:spacing w:val="-2"/>
        </w:rPr>
        <w:t>e</w:t>
      </w:r>
      <w:r w:rsidR="00D87546" w:rsidRPr="002D489C">
        <w:rPr>
          <w:rFonts w:ascii="Arial" w:hAnsi="Arial" w:cs="Arial"/>
          <w:spacing w:val="-2"/>
        </w:rPr>
        <w:t>de</w:t>
      </w:r>
      <w:r w:rsidR="00660136" w:rsidRPr="002D489C">
        <w:rPr>
          <w:rFonts w:ascii="Arial" w:hAnsi="Arial" w:cs="Arial"/>
          <w:spacing w:val="-2"/>
        </w:rPr>
        <w:t xml:space="preserve"> in some instances the local ordinances</w:t>
      </w:r>
      <w:r w:rsidR="00C21744" w:rsidRPr="002D489C">
        <w:rPr>
          <w:rFonts w:ascii="Arial" w:hAnsi="Arial" w:cs="Arial"/>
          <w:spacing w:val="-2"/>
        </w:rPr>
        <w:t>,</w:t>
      </w:r>
      <w:r w:rsidR="00B1459E" w:rsidRPr="002D489C">
        <w:rPr>
          <w:rFonts w:ascii="Arial" w:hAnsi="Arial" w:cs="Arial"/>
          <w:spacing w:val="-2"/>
        </w:rPr>
        <w:t xml:space="preserve"> can “cut through” to the heart of the matter, i.e., </w:t>
      </w:r>
      <w:r w:rsidR="006955AA" w:rsidRPr="002D489C">
        <w:rPr>
          <w:rFonts w:ascii="Arial" w:hAnsi="Arial" w:cs="Arial"/>
          <w:spacing w:val="-2"/>
        </w:rPr>
        <w:t>whether</w:t>
      </w:r>
      <w:r w:rsidR="00B1459E" w:rsidRPr="002D489C">
        <w:rPr>
          <w:rFonts w:ascii="Arial" w:hAnsi="Arial" w:cs="Arial"/>
          <w:spacing w:val="-2"/>
        </w:rPr>
        <w:t xml:space="preserve"> the practice</w:t>
      </w:r>
      <w:r w:rsidR="006955AA" w:rsidRPr="002D489C">
        <w:rPr>
          <w:rFonts w:ascii="Arial" w:hAnsi="Arial" w:cs="Arial"/>
          <w:spacing w:val="-2"/>
        </w:rPr>
        <w:t>/agricultural development</w:t>
      </w:r>
      <w:r w:rsidR="00B1459E" w:rsidRPr="002D489C">
        <w:rPr>
          <w:rFonts w:ascii="Arial" w:hAnsi="Arial" w:cs="Arial"/>
          <w:spacing w:val="-2"/>
        </w:rPr>
        <w:t xml:space="preserve"> in</w:t>
      </w:r>
      <w:r w:rsidR="006955AA" w:rsidRPr="002D489C">
        <w:rPr>
          <w:rFonts w:ascii="Arial" w:hAnsi="Arial" w:cs="Arial"/>
          <w:spacing w:val="-2"/>
        </w:rPr>
        <w:t xml:space="preserve"> question is covered by the Right to Farm Act; and </w:t>
      </w:r>
      <w:r w:rsidR="00B1459E" w:rsidRPr="002D489C">
        <w:rPr>
          <w:rFonts w:ascii="Arial" w:hAnsi="Arial" w:cs="Arial"/>
          <w:spacing w:val="-2"/>
        </w:rPr>
        <w:t xml:space="preserve"> </w:t>
      </w:r>
      <w:r w:rsidR="009B0F6E" w:rsidRPr="002D489C">
        <w:rPr>
          <w:rFonts w:ascii="Arial" w:hAnsi="Arial" w:cs="Arial"/>
        </w:rPr>
        <w:t xml:space="preserve">  </w:t>
      </w:r>
      <w:r w:rsidR="00552EE1" w:rsidRPr="002D489C">
        <w:rPr>
          <w:rFonts w:ascii="Arial" w:hAnsi="Arial" w:cs="Arial"/>
        </w:rPr>
        <w:t xml:space="preserve">  </w:t>
      </w:r>
    </w:p>
    <w:p w14:paraId="7163BF52" w14:textId="77777777" w:rsidR="00552EE1" w:rsidRPr="002D489C" w:rsidRDefault="00552EE1" w:rsidP="002D489C">
      <w:pPr>
        <w:spacing w:after="0" w:line="480" w:lineRule="auto"/>
        <w:ind w:firstLine="720"/>
        <w:rPr>
          <w:rFonts w:ascii="Arial" w:hAnsi="Arial" w:cs="Arial"/>
        </w:rPr>
      </w:pPr>
      <w:proofErr w:type="gramStart"/>
      <w:r w:rsidRPr="002D489C">
        <w:rPr>
          <w:rFonts w:ascii="Arial" w:hAnsi="Arial" w:cs="Arial"/>
          <w:b/>
        </w:rPr>
        <w:lastRenderedPageBreak/>
        <w:t>WHEREAS</w:t>
      </w:r>
      <w:r w:rsidRPr="002D489C">
        <w:rPr>
          <w:rFonts w:ascii="Arial" w:hAnsi="Arial" w:cs="Arial"/>
        </w:rPr>
        <w:t>,</w:t>
      </w:r>
      <w:proofErr w:type="gramEnd"/>
      <w:r w:rsidRPr="002D489C">
        <w:rPr>
          <w:rFonts w:ascii="Arial" w:hAnsi="Arial" w:cs="Arial"/>
          <w:spacing w:val="-7"/>
        </w:rPr>
        <w:t xml:space="preserve"> </w:t>
      </w:r>
      <w:r w:rsidRPr="002D489C">
        <w:rPr>
          <w:rFonts w:ascii="Arial" w:hAnsi="Arial" w:cs="Arial"/>
        </w:rPr>
        <w:t>regular</w:t>
      </w:r>
      <w:r w:rsidRPr="002D489C">
        <w:rPr>
          <w:rFonts w:ascii="Arial" w:hAnsi="Arial" w:cs="Arial"/>
          <w:spacing w:val="-10"/>
        </w:rPr>
        <w:t xml:space="preserve"> </w:t>
      </w:r>
      <w:r w:rsidRPr="002D489C">
        <w:rPr>
          <w:rFonts w:ascii="Arial" w:hAnsi="Arial" w:cs="Arial"/>
        </w:rPr>
        <w:t>notice</w:t>
      </w:r>
      <w:r w:rsidRPr="002D489C">
        <w:rPr>
          <w:rFonts w:ascii="Arial" w:hAnsi="Arial" w:cs="Arial"/>
          <w:spacing w:val="-6"/>
        </w:rPr>
        <w:t xml:space="preserve"> </w:t>
      </w:r>
      <w:r w:rsidRPr="002D489C">
        <w:rPr>
          <w:rFonts w:ascii="Arial" w:hAnsi="Arial" w:cs="Arial"/>
        </w:rPr>
        <w:t>to</w:t>
      </w:r>
      <w:r w:rsidRPr="002D489C">
        <w:rPr>
          <w:rFonts w:ascii="Arial" w:hAnsi="Arial" w:cs="Arial"/>
          <w:spacing w:val="-6"/>
        </w:rPr>
        <w:t xml:space="preserve"> </w:t>
      </w:r>
      <w:r w:rsidRPr="002D489C">
        <w:rPr>
          <w:rFonts w:ascii="Arial" w:hAnsi="Arial" w:cs="Arial"/>
        </w:rPr>
        <w:t>all</w:t>
      </w:r>
      <w:r w:rsidRPr="002D489C">
        <w:rPr>
          <w:rFonts w:ascii="Arial" w:hAnsi="Arial" w:cs="Arial"/>
          <w:spacing w:val="-7"/>
        </w:rPr>
        <w:t xml:space="preserve"> </w:t>
      </w:r>
      <w:r w:rsidRPr="002D489C">
        <w:rPr>
          <w:rFonts w:ascii="Arial" w:hAnsi="Arial" w:cs="Arial"/>
        </w:rPr>
        <w:t>landowners</w:t>
      </w:r>
      <w:r w:rsidRPr="002D489C">
        <w:rPr>
          <w:rFonts w:ascii="Arial" w:hAnsi="Arial" w:cs="Arial"/>
          <w:spacing w:val="-6"/>
        </w:rPr>
        <w:t xml:space="preserve"> </w:t>
      </w:r>
      <w:r w:rsidRPr="002D489C">
        <w:rPr>
          <w:rFonts w:ascii="Arial" w:hAnsi="Arial" w:cs="Arial"/>
        </w:rPr>
        <w:t>that</w:t>
      </w:r>
      <w:r w:rsidRPr="002D489C">
        <w:rPr>
          <w:rFonts w:ascii="Arial" w:hAnsi="Arial" w:cs="Arial"/>
          <w:spacing w:val="-7"/>
        </w:rPr>
        <w:t xml:space="preserve"> </w:t>
      </w:r>
      <w:r w:rsidRPr="002D489C">
        <w:rPr>
          <w:rFonts w:ascii="Arial" w:hAnsi="Arial" w:cs="Arial"/>
        </w:rPr>
        <w:t>agriculture</w:t>
      </w:r>
      <w:r w:rsidRPr="002D489C">
        <w:rPr>
          <w:rFonts w:ascii="Arial" w:hAnsi="Arial" w:cs="Arial"/>
          <w:spacing w:val="-8"/>
        </w:rPr>
        <w:t xml:space="preserve"> </w:t>
      </w:r>
      <w:r w:rsidRPr="002D489C">
        <w:rPr>
          <w:rFonts w:ascii="Arial" w:hAnsi="Arial" w:cs="Arial"/>
          <w:spacing w:val="-5"/>
        </w:rPr>
        <w:t xml:space="preserve">is </w:t>
      </w:r>
      <w:r w:rsidRPr="002D489C">
        <w:rPr>
          <w:rFonts w:ascii="Arial" w:hAnsi="Arial" w:cs="Arial"/>
        </w:rPr>
        <w:t>a</w:t>
      </w:r>
      <w:r w:rsidRPr="002D489C">
        <w:rPr>
          <w:rFonts w:ascii="Arial" w:hAnsi="Arial" w:cs="Arial"/>
          <w:spacing w:val="-8"/>
        </w:rPr>
        <w:t xml:space="preserve"> </w:t>
      </w:r>
      <w:r w:rsidRPr="002D489C">
        <w:rPr>
          <w:rFonts w:ascii="Arial" w:hAnsi="Arial" w:cs="Arial"/>
        </w:rPr>
        <w:t>publicly</w:t>
      </w:r>
      <w:r w:rsidRPr="002D489C">
        <w:rPr>
          <w:rFonts w:ascii="Arial" w:hAnsi="Arial" w:cs="Arial"/>
          <w:spacing w:val="-6"/>
        </w:rPr>
        <w:t xml:space="preserve"> </w:t>
      </w:r>
      <w:r w:rsidRPr="002D489C">
        <w:rPr>
          <w:rFonts w:ascii="Arial" w:hAnsi="Arial" w:cs="Arial"/>
        </w:rPr>
        <w:t>endorsed</w:t>
      </w:r>
      <w:r w:rsidRPr="002D489C">
        <w:rPr>
          <w:rFonts w:ascii="Arial" w:hAnsi="Arial" w:cs="Arial"/>
          <w:spacing w:val="-6"/>
        </w:rPr>
        <w:t xml:space="preserve"> </w:t>
      </w:r>
      <w:r w:rsidRPr="002D489C">
        <w:rPr>
          <w:rFonts w:ascii="Arial" w:hAnsi="Arial" w:cs="Arial"/>
        </w:rPr>
        <w:t>land</w:t>
      </w:r>
      <w:r w:rsidRPr="002D489C">
        <w:rPr>
          <w:rFonts w:ascii="Arial" w:hAnsi="Arial" w:cs="Arial"/>
          <w:spacing w:val="-8"/>
        </w:rPr>
        <w:t xml:space="preserve"> </w:t>
      </w:r>
      <w:r w:rsidRPr="002D489C">
        <w:rPr>
          <w:rFonts w:ascii="Arial" w:hAnsi="Arial" w:cs="Arial"/>
        </w:rPr>
        <w:t>use</w:t>
      </w:r>
      <w:r w:rsidRPr="002D489C">
        <w:rPr>
          <w:rFonts w:ascii="Arial" w:hAnsi="Arial" w:cs="Arial"/>
          <w:spacing w:val="-6"/>
        </w:rPr>
        <w:t xml:space="preserve"> </w:t>
      </w:r>
      <w:r w:rsidRPr="002D489C">
        <w:rPr>
          <w:rFonts w:ascii="Arial" w:hAnsi="Arial" w:cs="Arial"/>
        </w:rPr>
        <w:t>greatly</w:t>
      </w:r>
      <w:r w:rsidRPr="002D489C">
        <w:rPr>
          <w:rFonts w:ascii="Arial" w:hAnsi="Arial" w:cs="Arial"/>
          <w:spacing w:val="-6"/>
        </w:rPr>
        <w:t xml:space="preserve"> </w:t>
      </w:r>
      <w:r w:rsidRPr="002D489C">
        <w:rPr>
          <w:rFonts w:ascii="Arial" w:hAnsi="Arial" w:cs="Arial"/>
        </w:rPr>
        <w:t>enhances</w:t>
      </w:r>
      <w:r w:rsidRPr="002D489C">
        <w:rPr>
          <w:rFonts w:ascii="Arial" w:hAnsi="Arial" w:cs="Arial"/>
          <w:spacing w:val="-5"/>
        </w:rPr>
        <w:t xml:space="preserve"> </w:t>
      </w:r>
      <w:r w:rsidRPr="002D489C">
        <w:rPr>
          <w:rFonts w:ascii="Arial" w:hAnsi="Arial" w:cs="Arial"/>
        </w:rPr>
        <w:t>the</w:t>
      </w:r>
      <w:r w:rsidRPr="002D489C">
        <w:rPr>
          <w:rFonts w:ascii="Arial" w:hAnsi="Arial" w:cs="Arial"/>
          <w:spacing w:val="-9"/>
        </w:rPr>
        <w:t xml:space="preserve"> </w:t>
      </w:r>
      <w:r w:rsidRPr="002D489C">
        <w:rPr>
          <w:rFonts w:ascii="Arial" w:hAnsi="Arial" w:cs="Arial"/>
        </w:rPr>
        <w:t>education</w:t>
      </w:r>
      <w:r w:rsidRPr="002D489C">
        <w:rPr>
          <w:rFonts w:ascii="Arial" w:hAnsi="Arial" w:cs="Arial"/>
          <w:spacing w:val="-7"/>
        </w:rPr>
        <w:t xml:space="preserve"> </w:t>
      </w:r>
      <w:r w:rsidRPr="002D489C">
        <w:rPr>
          <w:rFonts w:ascii="Arial" w:hAnsi="Arial" w:cs="Arial"/>
        </w:rPr>
        <w:t>of</w:t>
      </w:r>
      <w:r w:rsidRPr="002D489C">
        <w:rPr>
          <w:rFonts w:ascii="Arial" w:hAnsi="Arial" w:cs="Arial"/>
          <w:spacing w:val="-7"/>
        </w:rPr>
        <w:t xml:space="preserve"> </w:t>
      </w:r>
      <w:r w:rsidRPr="002D489C">
        <w:rPr>
          <w:rFonts w:ascii="Arial" w:hAnsi="Arial" w:cs="Arial"/>
        </w:rPr>
        <w:t>newcomers</w:t>
      </w:r>
      <w:r w:rsidRPr="002D489C">
        <w:rPr>
          <w:rFonts w:ascii="Arial" w:hAnsi="Arial" w:cs="Arial"/>
          <w:spacing w:val="-6"/>
        </w:rPr>
        <w:t xml:space="preserve"> </w:t>
      </w:r>
      <w:r w:rsidRPr="002D489C">
        <w:rPr>
          <w:rFonts w:ascii="Arial" w:hAnsi="Arial" w:cs="Arial"/>
        </w:rPr>
        <w:t>and</w:t>
      </w:r>
      <w:r w:rsidRPr="002D489C">
        <w:rPr>
          <w:rFonts w:ascii="Arial" w:hAnsi="Arial" w:cs="Arial"/>
          <w:spacing w:val="-5"/>
        </w:rPr>
        <w:t xml:space="preserve"> </w:t>
      </w:r>
      <w:r w:rsidRPr="002D489C">
        <w:rPr>
          <w:rFonts w:ascii="Arial" w:hAnsi="Arial" w:cs="Arial"/>
          <w:spacing w:val="-2"/>
        </w:rPr>
        <w:t xml:space="preserve">longtime </w:t>
      </w:r>
      <w:r w:rsidRPr="002D489C">
        <w:rPr>
          <w:rFonts w:ascii="Arial" w:hAnsi="Arial" w:cs="Arial"/>
        </w:rPr>
        <w:t>residents</w:t>
      </w:r>
      <w:r w:rsidRPr="002D489C">
        <w:rPr>
          <w:rFonts w:ascii="Arial" w:hAnsi="Arial" w:cs="Arial"/>
          <w:spacing w:val="-6"/>
        </w:rPr>
        <w:t xml:space="preserve"> </w:t>
      </w:r>
      <w:r w:rsidRPr="002D489C">
        <w:rPr>
          <w:rFonts w:ascii="Arial" w:hAnsi="Arial" w:cs="Arial"/>
        </w:rPr>
        <w:t>alike</w:t>
      </w:r>
      <w:r w:rsidRPr="002D489C">
        <w:rPr>
          <w:rFonts w:ascii="Arial" w:hAnsi="Arial" w:cs="Arial"/>
          <w:spacing w:val="-4"/>
        </w:rPr>
        <w:t xml:space="preserve"> </w:t>
      </w:r>
      <w:r w:rsidRPr="002D489C">
        <w:rPr>
          <w:rFonts w:ascii="Arial" w:hAnsi="Arial" w:cs="Arial"/>
        </w:rPr>
        <w:t>about</w:t>
      </w:r>
      <w:r w:rsidRPr="002D489C">
        <w:rPr>
          <w:rFonts w:ascii="Arial" w:hAnsi="Arial" w:cs="Arial"/>
          <w:spacing w:val="-5"/>
        </w:rPr>
        <w:t xml:space="preserve"> </w:t>
      </w:r>
      <w:r w:rsidRPr="002D489C">
        <w:rPr>
          <w:rFonts w:ascii="Arial" w:hAnsi="Arial" w:cs="Arial"/>
        </w:rPr>
        <w:t>the</w:t>
      </w:r>
      <w:r w:rsidRPr="002D489C">
        <w:rPr>
          <w:rFonts w:ascii="Arial" w:hAnsi="Arial" w:cs="Arial"/>
          <w:spacing w:val="-3"/>
        </w:rPr>
        <w:t xml:space="preserve"> </w:t>
      </w:r>
      <w:r w:rsidRPr="002D489C">
        <w:rPr>
          <w:rFonts w:ascii="Arial" w:hAnsi="Arial" w:cs="Arial"/>
        </w:rPr>
        <w:t>protections</w:t>
      </w:r>
      <w:r w:rsidRPr="002D489C">
        <w:rPr>
          <w:rFonts w:ascii="Arial" w:hAnsi="Arial" w:cs="Arial"/>
          <w:spacing w:val="-4"/>
        </w:rPr>
        <w:t xml:space="preserve"> </w:t>
      </w:r>
      <w:r w:rsidRPr="002D489C">
        <w:rPr>
          <w:rFonts w:ascii="Arial" w:hAnsi="Arial" w:cs="Arial"/>
        </w:rPr>
        <w:t>of</w:t>
      </w:r>
      <w:r w:rsidRPr="002D489C">
        <w:rPr>
          <w:rFonts w:ascii="Arial" w:hAnsi="Arial" w:cs="Arial"/>
          <w:spacing w:val="-5"/>
        </w:rPr>
        <w:t xml:space="preserve"> </w:t>
      </w:r>
      <w:r w:rsidRPr="002D489C">
        <w:rPr>
          <w:rFonts w:ascii="Arial" w:hAnsi="Arial" w:cs="Arial"/>
        </w:rPr>
        <w:t>the</w:t>
      </w:r>
      <w:r w:rsidRPr="002D489C">
        <w:rPr>
          <w:rFonts w:ascii="Arial" w:hAnsi="Arial" w:cs="Arial"/>
          <w:spacing w:val="-6"/>
        </w:rPr>
        <w:t xml:space="preserve"> </w:t>
      </w:r>
      <w:r w:rsidRPr="002D489C">
        <w:rPr>
          <w:rFonts w:ascii="Arial" w:hAnsi="Arial" w:cs="Arial"/>
        </w:rPr>
        <w:t>Right</w:t>
      </w:r>
      <w:r w:rsidRPr="002D489C">
        <w:rPr>
          <w:rFonts w:ascii="Arial" w:hAnsi="Arial" w:cs="Arial"/>
          <w:spacing w:val="-5"/>
        </w:rPr>
        <w:t xml:space="preserve"> </w:t>
      </w:r>
      <w:r w:rsidRPr="002D489C">
        <w:rPr>
          <w:rFonts w:ascii="Arial" w:hAnsi="Arial" w:cs="Arial"/>
        </w:rPr>
        <w:t>to</w:t>
      </w:r>
      <w:r w:rsidRPr="002D489C">
        <w:rPr>
          <w:rFonts w:ascii="Arial" w:hAnsi="Arial" w:cs="Arial"/>
          <w:spacing w:val="-6"/>
        </w:rPr>
        <w:t xml:space="preserve"> </w:t>
      </w:r>
      <w:r w:rsidRPr="002D489C">
        <w:rPr>
          <w:rFonts w:ascii="Arial" w:hAnsi="Arial" w:cs="Arial"/>
        </w:rPr>
        <w:t>Farm</w:t>
      </w:r>
      <w:r w:rsidRPr="002D489C">
        <w:rPr>
          <w:rFonts w:ascii="Arial" w:hAnsi="Arial" w:cs="Arial"/>
          <w:spacing w:val="-3"/>
        </w:rPr>
        <w:t xml:space="preserve"> </w:t>
      </w:r>
      <w:r w:rsidRPr="002D489C">
        <w:rPr>
          <w:rFonts w:ascii="Arial" w:hAnsi="Arial" w:cs="Arial"/>
        </w:rPr>
        <w:t>Act</w:t>
      </w:r>
      <w:r w:rsidRPr="002D489C">
        <w:rPr>
          <w:rFonts w:ascii="Arial" w:hAnsi="Arial" w:cs="Arial"/>
          <w:spacing w:val="-8"/>
        </w:rPr>
        <w:t xml:space="preserve"> </w:t>
      </w:r>
      <w:r w:rsidRPr="002D489C">
        <w:rPr>
          <w:rFonts w:ascii="Arial" w:hAnsi="Arial" w:cs="Arial"/>
        </w:rPr>
        <w:t>and</w:t>
      </w:r>
      <w:r w:rsidRPr="002D489C">
        <w:rPr>
          <w:rFonts w:ascii="Arial" w:hAnsi="Arial" w:cs="Arial"/>
          <w:spacing w:val="-6"/>
        </w:rPr>
        <w:t xml:space="preserve"> </w:t>
      </w:r>
      <w:r w:rsidRPr="002D489C">
        <w:rPr>
          <w:rFonts w:ascii="Arial" w:hAnsi="Arial" w:cs="Arial"/>
        </w:rPr>
        <w:t>can</w:t>
      </w:r>
      <w:r w:rsidRPr="002D489C">
        <w:rPr>
          <w:rFonts w:ascii="Arial" w:hAnsi="Arial" w:cs="Arial"/>
          <w:spacing w:val="-7"/>
        </w:rPr>
        <w:t xml:space="preserve"> </w:t>
      </w:r>
      <w:r w:rsidRPr="002D489C">
        <w:rPr>
          <w:rFonts w:ascii="Arial" w:hAnsi="Arial" w:cs="Arial"/>
        </w:rPr>
        <w:t>help</w:t>
      </w:r>
      <w:r w:rsidRPr="002D489C">
        <w:rPr>
          <w:rFonts w:ascii="Arial" w:hAnsi="Arial" w:cs="Arial"/>
          <w:spacing w:val="-5"/>
        </w:rPr>
        <w:t xml:space="preserve"> </w:t>
      </w:r>
      <w:r w:rsidRPr="002D489C">
        <w:rPr>
          <w:rFonts w:ascii="Arial" w:hAnsi="Arial" w:cs="Arial"/>
          <w:spacing w:val="-2"/>
        </w:rPr>
        <w:t xml:space="preserve">municipalities </w:t>
      </w:r>
      <w:r w:rsidRPr="002D489C">
        <w:rPr>
          <w:rFonts w:ascii="Arial" w:hAnsi="Arial" w:cs="Arial"/>
        </w:rPr>
        <w:t>head</w:t>
      </w:r>
      <w:r w:rsidRPr="002D489C">
        <w:rPr>
          <w:rFonts w:ascii="Arial" w:hAnsi="Arial" w:cs="Arial"/>
          <w:spacing w:val="-11"/>
        </w:rPr>
        <w:t xml:space="preserve"> </w:t>
      </w:r>
      <w:r w:rsidRPr="002D489C">
        <w:rPr>
          <w:rFonts w:ascii="Arial" w:hAnsi="Arial" w:cs="Arial"/>
        </w:rPr>
        <w:t>off</w:t>
      </w:r>
      <w:r w:rsidRPr="002D489C">
        <w:rPr>
          <w:rFonts w:ascii="Arial" w:hAnsi="Arial" w:cs="Arial"/>
          <w:spacing w:val="-6"/>
        </w:rPr>
        <w:t xml:space="preserve"> </w:t>
      </w:r>
      <w:r w:rsidRPr="002D489C">
        <w:rPr>
          <w:rFonts w:ascii="Arial" w:hAnsi="Arial" w:cs="Arial"/>
        </w:rPr>
        <w:t>conflicts</w:t>
      </w:r>
      <w:r w:rsidRPr="002D489C">
        <w:rPr>
          <w:rFonts w:ascii="Arial" w:hAnsi="Arial" w:cs="Arial"/>
          <w:spacing w:val="-6"/>
        </w:rPr>
        <w:t xml:space="preserve"> </w:t>
      </w:r>
      <w:r w:rsidRPr="002D489C">
        <w:rPr>
          <w:rFonts w:ascii="Arial" w:hAnsi="Arial" w:cs="Arial"/>
        </w:rPr>
        <w:t>between</w:t>
      </w:r>
      <w:r w:rsidRPr="002D489C">
        <w:rPr>
          <w:rFonts w:ascii="Arial" w:hAnsi="Arial" w:cs="Arial"/>
          <w:spacing w:val="-7"/>
        </w:rPr>
        <w:t xml:space="preserve"> </w:t>
      </w:r>
      <w:r w:rsidRPr="002D489C">
        <w:rPr>
          <w:rFonts w:ascii="Arial" w:hAnsi="Arial" w:cs="Arial"/>
        </w:rPr>
        <w:t>farmers</w:t>
      </w:r>
      <w:r w:rsidRPr="002D489C">
        <w:rPr>
          <w:rFonts w:ascii="Arial" w:hAnsi="Arial" w:cs="Arial"/>
          <w:spacing w:val="-5"/>
        </w:rPr>
        <w:t xml:space="preserve"> </w:t>
      </w:r>
      <w:r w:rsidRPr="002D489C">
        <w:rPr>
          <w:rFonts w:ascii="Arial" w:hAnsi="Arial" w:cs="Arial"/>
        </w:rPr>
        <w:t>and</w:t>
      </w:r>
      <w:r w:rsidRPr="002D489C">
        <w:rPr>
          <w:rFonts w:ascii="Arial" w:hAnsi="Arial" w:cs="Arial"/>
          <w:spacing w:val="-6"/>
        </w:rPr>
        <w:t xml:space="preserve"> </w:t>
      </w:r>
      <w:r w:rsidRPr="002D489C">
        <w:rPr>
          <w:rFonts w:ascii="Arial" w:hAnsi="Arial" w:cs="Arial"/>
        </w:rPr>
        <w:t>other</w:t>
      </w:r>
      <w:r w:rsidRPr="002D489C">
        <w:rPr>
          <w:rFonts w:ascii="Arial" w:hAnsi="Arial" w:cs="Arial"/>
          <w:spacing w:val="-6"/>
        </w:rPr>
        <w:t xml:space="preserve"> r</w:t>
      </w:r>
      <w:r w:rsidRPr="002D489C">
        <w:rPr>
          <w:rFonts w:ascii="Arial" w:hAnsi="Arial" w:cs="Arial"/>
        </w:rPr>
        <w:t>esidents</w:t>
      </w:r>
      <w:r w:rsidRPr="002D489C">
        <w:rPr>
          <w:rFonts w:ascii="Arial" w:hAnsi="Arial" w:cs="Arial"/>
          <w:spacing w:val="-6"/>
        </w:rPr>
        <w:t xml:space="preserve"> </w:t>
      </w:r>
      <w:r w:rsidRPr="002D489C">
        <w:rPr>
          <w:rFonts w:ascii="Arial" w:hAnsi="Arial" w:cs="Arial"/>
        </w:rPr>
        <w:t>before</w:t>
      </w:r>
      <w:r w:rsidRPr="002D489C">
        <w:rPr>
          <w:rFonts w:ascii="Arial" w:hAnsi="Arial" w:cs="Arial"/>
          <w:spacing w:val="-8"/>
        </w:rPr>
        <w:t xml:space="preserve"> </w:t>
      </w:r>
      <w:r w:rsidRPr="002D489C">
        <w:rPr>
          <w:rFonts w:ascii="Arial" w:hAnsi="Arial" w:cs="Arial"/>
        </w:rPr>
        <w:t>they</w:t>
      </w:r>
      <w:r w:rsidRPr="002D489C">
        <w:rPr>
          <w:rFonts w:ascii="Arial" w:hAnsi="Arial" w:cs="Arial"/>
          <w:spacing w:val="-8"/>
        </w:rPr>
        <w:t xml:space="preserve"> </w:t>
      </w:r>
      <w:r w:rsidRPr="002D489C">
        <w:rPr>
          <w:rFonts w:ascii="Arial" w:hAnsi="Arial" w:cs="Arial"/>
        </w:rPr>
        <w:t>become</w:t>
      </w:r>
      <w:r w:rsidRPr="002D489C">
        <w:rPr>
          <w:rFonts w:ascii="Arial" w:hAnsi="Arial" w:cs="Arial"/>
          <w:spacing w:val="-8"/>
        </w:rPr>
        <w:t xml:space="preserve"> </w:t>
      </w:r>
      <w:r w:rsidRPr="002D489C">
        <w:rPr>
          <w:rFonts w:ascii="Arial" w:hAnsi="Arial" w:cs="Arial"/>
          <w:spacing w:val="-2"/>
        </w:rPr>
        <w:t xml:space="preserve">confrontational; </w:t>
      </w:r>
      <w:r w:rsidRPr="002D489C">
        <w:rPr>
          <w:rFonts w:ascii="Arial" w:hAnsi="Arial" w:cs="Arial"/>
          <w:spacing w:val="-5"/>
        </w:rPr>
        <w:t>and</w:t>
      </w:r>
    </w:p>
    <w:p w14:paraId="1AAFAF9E" w14:textId="77777777" w:rsidR="00552EE1" w:rsidRPr="002D489C" w:rsidRDefault="00552EE1" w:rsidP="002D489C">
      <w:pPr>
        <w:spacing w:after="0" w:line="480" w:lineRule="auto"/>
        <w:ind w:firstLine="720"/>
        <w:rPr>
          <w:rFonts w:ascii="Arial" w:hAnsi="Arial" w:cs="Arial"/>
        </w:rPr>
      </w:pPr>
      <w:r w:rsidRPr="002D489C">
        <w:rPr>
          <w:rFonts w:ascii="Arial" w:hAnsi="Arial" w:cs="Arial"/>
          <w:b/>
        </w:rPr>
        <w:t>WHEREAS</w:t>
      </w:r>
      <w:r w:rsidRPr="002D489C">
        <w:rPr>
          <w:rFonts w:ascii="Arial" w:hAnsi="Arial" w:cs="Arial"/>
        </w:rPr>
        <w:t>,</w:t>
      </w:r>
      <w:r w:rsidRPr="002D489C">
        <w:rPr>
          <w:rFonts w:ascii="Arial" w:hAnsi="Arial" w:cs="Arial"/>
          <w:spacing w:val="-9"/>
        </w:rPr>
        <w:t xml:space="preserve"> </w:t>
      </w:r>
      <w:r w:rsidRPr="002D489C">
        <w:rPr>
          <w:rFonts w:ascii="Arial" w:hAnsi="Arial" w:cs="Arial"/>
        </w:rPr>
        <w:t>the</w:t>
      </w:r>
      <w:r w:rsidRPr="002D489C">
        <w:rPr>
          <w:rFonts w:ascii="Arial" w:hAnsi="Arial" w:cs="Arial"/>
          <w:spacing w:val="-9"/>
        </w:rPr>
        <w:t xml:space="preserve"> </w:t>
      </w:r>
      <w:r w:rsidRPr="002D489C">
        <w:rPr>
          <w:rFonts w:ascii="Arial" w:hAnsi="Arial" w:cs="Arial"/>
        </w:rPr>
        <w:t>New</w:t>
      </w:r>
      <w:r w:rsidRPr="002D489C">
        <w:rPr>
          <w:rFonts w:ascii="Arial" w:hAnsi="Arial" w:cs="Arial"/>
          <w:spacing w:val="-5"/>
        </w:rPr>
        <w:t xml:space="preserve"> </w:t>
      </w:r>
      <w:r w:rsidRPr="002D489C">
        <w:rPr>
          <w:rFonts w:ascii="Arial" w:hAnsi="Arial" w:cs="Arial"/>
        </w:rPr>
        <w:t>Jersey</w:t>
      </w:r>
      <w:r w:rsidRPr="002D489C">
        <w:rPr>
          <w:rFonts w:ascii="Arial" w:hAnsi="Arial" w:cs="Arial"/>
          <w:spacing w:val="-5"/>
        </w:rPr>
        <w:t xml:space="preserve"> </w:t>
      </w:r>
      <w:r w:rsidRPr="002D489C">
        <w:rPr>
          <w:rFonts w:ascii="Arial" w:hAnsi="Arial" w:cs="Arial"/>
        </w:rPr>
        <w:t>Legislature</w:t>
      </w:r>
      <w:r w:rsidRPr="002D489C">
        <w:rPr>
          <w:rFonts w:ascii="Arial" w:hAnsi="Arial" w:cs="Arial"/>
          <w:spacing w:val="-8"/>
        </w:rPr>
        <w:t xml:space="preserve"> </w:t>
      </w:r>
      <w:r w:rsidRPr="002D489C">
        <w:rPr>
          <w:rFonts w:ascii="Arial" w:hAnsi="Arial" w:cs="Arial"/>
        </w:rPr>
        <w:t>recently</w:t>
      </w:r>
      <w:r w:rsidRPr="002D489C">
        <w:rPr>
          <w:rFonts w:ascii="Arial" w:hAnsi="Arial" w:cs="Arial"/>
          <w:spacing w:val="-9"/>
        </w:rPr>
        <w:t xml:space="preserve"> </w:t>
      </w:r>
      <w:r w:rsidRPr="002D489C">
        <w:rPr>
          <w:rFonts w:ascii="Arial" w:hAnsi="Arial" w:cs="Arial"/>
        </w:rPr>
        <w:t>passed,</w:t>
      </w:r>
      <w:r w:rsidRPr="002D489C">
        <w:rPr>
          <w:rFonts w:ascii="Arial" w:hAnsi="Arial" w:cs="Arial"/>
          <w:spacing w:val="-6"/>
        </w:rPr>
        <w:t xml:space="preserve"> </w:t>
      </w:r>
      <w:r w:rsidRPr="002D489C">
        <w:rPr>
          <w:rFonts w:ascii="Arial" w:hAnsi="Arial" w:cs="Arial"/>
        </w:rPr>
        <w:t>and</w:t>
      </w:r>
      <w:r w:rsidRPr="002D489C">
        <w:rPr>
          <w:rFonts w:ascii="Arial" w:hAnsi="Arial" w:cs="Arial"/>
          <w:spacing w:val="-6"/>
        </w:rPr>
        <w:t xml:space="preserve"> </w:t>
      </w:r>
      <w:r w:rsidRPr="002D489C">
        <w:rPr>
          <w:rFonts w:ascii="Arial" w:hAnsi="Arial" w:cs="Arial"/>
        </w:rPr>
        <w:t>the</w:t>
      </w:r>
      <w:r w:rsidRPr="002D489C">
        <w:rPr>
          <w:rFonts w:ascii="Arial" w:hAnsi="Arial" w:cs="Arial"/>
          <w:spacing w:val="-6"/>
        </w:rPr>
        <w:t xml:space="preserve"> </w:t>
      </w:r>
      <w:r w:rsidRPr="002D489C">
        <w:rPr>
          <w:rFonts w:ascii="Arial" w:hAnsi="Arial" w:cs="Arial"/>
        </w:rPr>
        <w:t>Governor</w:t>
      </w:r>
      <w:r w:rsidRPr="002D489C">
        <w:rPr>
          <w:rFonts w:ascii="Arial" w:hAnsi="Arial" w:cs="Arial"/>
          <w:spacing w:val="-8"/>
        </w:rPr>
        <w:t xml:space="preserve"> </w:t>
      </w:r>
      <w:r w:rsidRPr="002D489C">
        <w:rPr>
          <w:rFonts w:ascii="Arial" w:hAnsi="Arial" w:cs="Arial"/>
          <w:spacing w:val="-2"/>
        </w:rPr>
        <w:t xml:space="preserve">signed into law, </w:t>
      </w:r>
      <w:r w:rsidRPr="002D489C">
        <w:rPr>
          <w:rFonts w:ascii="Arial" w:hAnsi="Arial" w:cs="Arial"/>
        </w:rPr>
        <w:t>legislation</w:t>
      </w:r>
      <w:r w:rsidRPr="002D489C">
        <w:rPr>
          <w:rFonts w:ascii="Arial" w:hAnsi="Arial" w:cs="Arial"/>
          <w:spacing w:val="-9"/>
        </w:rPr>
        <w:t xml:space="preserve"> </w:t>
      </w:r>
      <w:r w:rsidRPr="002D489C">
        <w:rPr>
          <w:rFonts w:ascii="Arial" w:hAnsi="Arial" w:cs="Arial"/>
        </w:rPr>
        <w:t>to</w:t>
      </w:r>
      <w:r w:rsidRPr="002D489C">
        <w:rPr>
          <w:rFonts w:ascii="Arial" w:hAnsi="Arial" w:cs="Arial"/>
          <w:spacing w:val="-8"/>
        </w:rPr>
        <w:t xml:space="preserve"> </w:t>
      </w:r>
      <w:r w:rsidRPr="002D489C">
        <w:rPr>
          <w:rFonts w:ascii="Arial" w:hAnsi="Arial" w:cs="Arial"/>
        </w:rPr>
        <w:t>establish</w:t>
      </w:r>
      <w:r w:rsidRPr="002D489C">
        <w:rPr>
          <w:rFonts w:ascii="Arial" w:hAnsi="Arial" w:cs="Arial"/>
          <w:spacing w:val="-8"/>
        </w:rPr>
        <w:t xml:space="preserve"> </w:t>
      </w:r>
      <w:r w:rsidRPr="002D489C">
        <w:rPr>
          <w:rFonts w:ascii="Arial" w:hAnsi="Arial" w:cs="Arial"/>
        </w:rPr>
        <w:t>housing</w:t>
      </w:r>
      <w:r w:rsidRPr="002D489C">
        <w:rPr>
          <w:rFonts w:ascii="Arial" w:hAnsi="Arial" w:cs="Arial"/>
          <w:spacing w:val="-5"/>
        </w:rPr>
        <w:t xml:space="preserve"> </w:t>
      </w:r>
      <w:r w:rsidRPr="002D489C">
        <w:rPr>
          <w:rFonts w:ascii="Arial" w:hAnsi="Arial" w:cs="Arial"/>
        </w:rPr>
        <w:t>of</w:t>
      </w:r>
      <w:r w:rsidRPr="002D489C">
        <w:rPr>
          <w:rFonts w:ascii="Arial" w:hAnsi="Arial" w:cs="Arial"/>
          <w:spacing w:val="-7"/>
        </w:rPr>
        <w:t xml:space="preserve"> </w:t>
      </w:r>
      <w:r w:rsidRPr="002D489C">
        <w:rPr>
          <w:rFonts w:ascii="Arial" w:hAnsi="Arial" w:cs="Arial"/>
        </w:rPr>
        <w:t>equine-related</w:t>
      </w:r>
      <w:r w:rsidRPr="002D489C">
        <w:rPr>
          <w:rFonts w:ascii="Arial" w:hAnsi="Arial" w:cs="Arial"/>
          <w:spacing w:val="-7"/>
        </w:rPr>
        <w:t xml:space="preserve"> </w:t>
      </w:r>
      <w:r w:rsidRPr="002D489C">
        <w:rPr>
          <w:rFonts w:ascii="Arial" w:hAnsi="Arial" w:cs="Arial"/>
        </w:rPr>
        <w:t>farm</w:t>
      </w:r>
      <w:r w:rsidRPr="002D489C">
        <w:rPr>
          <w:rFonts w:ascii="Arial" w:hAnsi="Arial" w:cs="Arial"/>
          <w:spacing w:val="-7"/>
        </w:rPr>
        <w:t xml:space="preserve"> </w:t>
      </w:r>
      <w:r w:rsidRPr="002D489C">
        <w:rPr>
          <w:rFonts w:ascii="Arial" w:hAnsi="Arial" w:cs="Arial"/>
        </w:rPr>
        <w:t>employees</w:t>
      </w:r>
      <w:r w:rsidRPr="002D489C">
        <w:rPr>
          <w:rFonts w:ascii="Arial" w:hAnsi="Arial" w:cs="Arial"/>
          <w:spacing w:val="-7"/>
        </w:rPr>
        <w:t xml:space="preserve"> </w:t>
      </w:r>
      <w:r w:rsidRPr="002D489C">
        <w:rPr>
          <w:rFonts w:ascii="Arial" w:hAnsi="Arial" w:cs="Arial"/>
        </w:rPr>
        <w:t>in</w:t>
      </w:r>
      <w:r w:rsidRPr="002D489C">
        <w:rPr>
          <w:rFonts w:ascii="Arial" w:hAnsi="Arial" w:cs="Arial"/>
          <w:spacing w:val="-6"/>
        </w:rPr>
        <w:t xml:space="preserve"> </w:t>
      </w:r>
      <w:r w:rsidRPr="002D489C">
        <w:rPr>
          <w:rFonts w:ascii="Arial" w:hAnsi="Arial" w:cs="Arial"/>
        </w:rPr>
        <w:t>facilities</w:t>
      </w:r>
      <w:r w:rsidRPr="002D489C">
        <w:rPr>
          <w:rFonts w:ascii="Arial" w:hAnsi="Arial" w:cs="Arial"/>
          <w:spacing w:val="-10"/>
        </w:rPr>
        <w:t xml:space="preserve"> </w:t>
      </w:r>
      <w:r w:rsidRPr="002D489C">
        <w:rPr>
          <w:rFonts w:ascii="Arial" w:hAnsi="Arial" w:cs="Arial"/>
        </w:rPr>
        <w:t>with</w:t>
      </w:r>
      <w:r w:rsidRPr="002D489C">
        <w:rPr>
          <w:rFonts w:ascii="Arial" w:hAnsi="Arial" w:cs="Arial"/>
          <w:spacing w:val="-7"/>
        </w:rPr>
        <w:t xml:space="preserve"> </w:t>
      </w:r>
      <w:r w:rsidRPr="002D489C">
        <w:rPr>
          <w:rFonts w:ascii="Arial" w:hAnsi="Arial" w:cs="Arial"/>
          <w:spacing w:val="-2"/>
        </w:rPr>
        <w:t xml:space="preserve">horses </w:t>
      </w:r>
      <w:r w:rsidRPr="002D489C">
        <w:rPr>
          <w:rFonts w:ascii="Arial" w:hAnsi="Arial" w:cs="Arial"/>
        </w:rPr>
        <w:t>under</w:t>
      </w:r>
      <w:r w:rsidRPr="002D489C">
        <w:rPr>
          <w:rFonts w:ascii="Arial" w:hAnsi="Arial" w:cs="Arial"/>
          <w:spacing w:val="-10"/>
        </w:rPr>
        <w:t xml:space="preserve"> </w:t>
      </w:r>
      <w:r w:rsidRPr="002D489C">
        <w:rPr>
          <w:rFonts w:ascii="Arial" w:hAnsi="Arial" w:cs="Arial"/>
        </w:rPr>
        <w:t>certain</w:t>
      </w:r>
      <w:r w:rsidRPr="002D489C">
        <w:rPr>
          <w:rFonts w:ascii="Arial" w:hAnsi="Arial" w:cs="Arial"/>
          <w:spacing w:val="-5"/>
        </w:rPr>
        <w:t xml:space="preserve"> </w:t>
      </w:r>
      <w:r w:rsidRPr="002D489C">
        <w:rPr>
          <w:rFonts w:ascii="Arial" w:hAnsi="Arial" w:cs="Arial"/>
        </w:rPr>
        <w:t>conditions</w:t>
      </w:r>
      <w:r w:rsidRPr="002D489C">
        <w:rPr>
          <w:rFonts w:ascii="Arial" w:hAnsi="Arial" w:cs="Arial"/>
          <w:spacing w:val="-5"/>
        </w:rPr>
        <w:t xml:space="preserve"> </w:t>
      </w:r>
      <w:r w:rsidRPr="002D489C">
        <w:rPr>
          <w:rFonts w:ascii="Arial" w:hAnsi="Arial" w:cs="Arial"/>
        </w:rPr>
        <w:t>as</w:t>
      </w:r>
      <w:r w:rsidRPr="002D489C">
        <w:rPr>
          <w:rFonts w:ascii="Arial" w:hAnsi="Arial" w:cs="Arial"/>
          <w:spacing w:val="-6"/>
        </w:rPr>
        <w:t xml:space="preserve"> </w:t>
      </w:r>
      <w:r w:rsidRPr="002D489C">
        <w:rPr>
          <w:rFonts w:ascii="Arial" w:hAnsi="Arial" w:cs="Arial"/>
        </w:rPr>
        <w:t>"Right</w:t>
      </w:r>
      <w:r w:rsidRPr="002D489C">
        <w:rPr>
          <w:rFonts w:ascii="Arial" w:hAnsi="Arial" w:cs="Arial"/>
          <w:spacing w:val="-6"/>
        </w:rPr>
        <w:t xml:space="preserve"> </w:t>
      </w:r>
      <w:r w:rsidRPr="002D489C">
        <w:rPr>
          <w:rFonts w:ascii="Arial" w:hAnsi="Arial" w:cs="Arial"/>
        </w:rPr>
        <w:t>to</w:t>
      </w:r>
      <w:r w:rsidRPr="002D489C">
        <w:rPr>
          <w:rFonts w:ascii="Arial" w:hAnsi="Arial" w:cs="Arial"/>
          <w:spacing w:val="-8"/>
        </w:rPr>
        <w:t xml:space="preserve"> </w:t>
      </w:r>
      <w:r w:rsidRPr="002D489C">
        <w:rPr>
          <w:rFonts w:ascii="Arial" w:hAnsi="Arial" w:cs="Arial"/>
        </w:rPr>
        <w:t>Farm"</w:t>
      </w:r>
      <w:r w:rsidRPr="002D489C">
        <w:rPr>
          <w:rFonts w:ascii="Arial" w:hAnsi="Arial" w:cs="Arial"/>
          <w:spacing w:val="-7"/>
        </w:rPr>
        <w:t xml:space="preserve"> </w:t>
      </w:r>
      <w:r w:rsidRPr="002D489C">
        <w:rPr>
          <w:rFonts w:ascii="Arial" w:hAnsi="Arial" w:cs="Arial"/>
        </w:rPr>
        <w:t>permissible</w:t>
      </w:r>
      <w:r w:rsidRPr="002D489C">
        <w:rPr>
          <w:rFonts w:ascii="Arial" w:hAnsi="Arial" w:cs="Arial"/>
          <w:spacing w:val="-8"/>
        </w:rPr>
        <w:t xml:space="preserve"> </w:t>
      </w:r>
      <w:r w:rsidRPr="002D489C">
        <w:rPr>
          <w:rFonts w:ascii="Arial" w:hAnsi="Arial" w:cs="Arial"/>
        </w:rPr>
        <w:t>activity</w:t>
      </w:r>
      <w:r w:rsidRPr="002D489C">
        <w:rPr>
          <w:rFonts w:ascii="Arial" w:hAnsi="Arial" w:cs="Arial"/>
          <w:spacing w:val="-5"/>
        </w:rPr>
        <w:t xml:space="preserve"> </w:t>
      </w:r>
      <w:r w:rsidRPr="002D489C">
        <w:rPr>
          <w:rFonts w:ascii="Arial" w:hAnsi="Arial" w:cs="Arial"/>
        </w:rPr>
        <w:t>and</w:t>
      </w:r>
      <w:r w:rsidRPr="002D489C">
        <w:rPr>
          <w:rFonts w:ascii="Arial" w:hAnsi="Arial" w:cs="Arial"/>
          <w:spacing w:val="-5"/>
        </w:rPr>
        <w:t xml:space="preserve"> </w:t>
      </w:r>
      <w:r w:rsidRPr="002D489C">
        <w:rPr>
          <w:rFonts w:ascii="Arial" w:hAnsi="Arial" w:cs="Arial"/>
        </w:rPr>
        <w:t>requiring</w:t>
      </w:r>
      <w:r w:rsidRPr="002D489C">
        <w:rPr>
          <w:rFonts w:ascii="Arial" w:hAnsi="Arial" w:cs="Arial"/>
          <w:spacing w:val="-6"/>
        </w:rPr>
        <w:t xml:space="preserve"> </w:t>
      </w:r>
      <w:r w:rsidRPr="002D489C">
        <w:rPr>
          <w:rFonts w:ascii="Arial" w:hAnsi="Arial" w:cs="Arial"/>
        </w:rPr>
        <w:t>the</w:t>
      </w:r>
      <w:r w:rsidRPr="002D489C">
        <w:rPr>
          <w:rFonts w:ascii="Arial" w:hAnsi="Arial" w:cs="Arial"/>
          <w:spacing w:val="-5"/>
        </w:rPr>
        <w:t xml:space="preserve"> </w:t>
      </w:r>
      <w:r w:rsidRPr="002D489C">
        <w:rPr>
          <w:rFonts w:ascii="Arial" w:hAnsi="Arial" w:cs="Arial"/>
        </w:rPr>
        <w:t>SADC</w:t>
      </w:r>
      <w:r w:rsidRPr="002D489C">
        <w:rPr>
          <w:rFonts w:ascii="Arial" w:hAnsi="Arial" w:cs="Arial"/>
          <w:spacing w:val="-7"/>
        </w:rPr>
        <w:t xml:space="preserve"> </w:t>
      </w:r>
      <w:r w:rsidRPr="002D489C">
        <w:rPr>
          <w:rFonts w:ascii="Arial" w:hAnsi="Arial" w:cs="Arial"/>
          <w:spacing w:val="-5"/>
        </w:rPr>
        <w:t xml:space="preserve">to </w:t>
      </w:r>
      <w:r w:rsidRPr="002D489C">
        <w:rPr>
          <w:rFonts w:ascii="Arial" w:hAnsi="Arial" w:cs="Arial"/>
        </w:rPr>
        <w:t>adopt</w:t>
      </w:r>
      <w:r w:rsidRPr="002D489C">
        <w:rPr>
          <w:rFonts w:ascii="Arial" w:hAnsi="Arial" w:cs="Arial"/>
          <w:spacing w:val="-7"/>
        </w:rPr>
        <w:t xml:space="preserve"> </w:t>
      </w:r>
      <w:r w:rsidRPr="002D489C">
        <w:rPr>
          <w:rFonts w:ascii="Arial" w:hAnsi="Arial" w:cs="Arial"/>
        </w:rPr>
        <w:t>an</w:t>
      </w:r>
      <w:r w:rsidRPr="002D489C">
        <w:rPr>
          <w:rFonts w:ascii="Arial" w:hAnsi="Arial" w:cs="Arial"/>
          <w:spacing w:val="-9"/>
        </w:rPr>
        <w:t xml:space="preserve"> </w:t>
      </w:r>
      <w:r w:rsidRPr="002D489C">
        <w:rPr>
          <w:rFonts w:ascii="Arial" w:hAnsi="Arial" w:cs="Arial"/>
        </w:rPr>
        <w:t>Agricultural</w:t>
      </w:r>
      <w:r w:rsidRPr="002D489C">
        <w:rPr>
          <w:rFonts w:ascii="Arial" w:hAnsi="Arial" w:cs="Arial"/>
          <w:spacing w:val="-5"/>
        </w:rPr>
        <w:t xml:space="preserve"> </w:t>
      </w:r>
      <w:r w:rsidRPr="002D489C">
        <w:rPr>
          <w:rFonts w:ascii="Arial" w:hAnsi="Arial" w:cs="Arial"/>
        </w:rPr>
        <w:t>Management</w:t>
      </w:r>
      <w:r w:rsidRPr="002D489C">
        <w:rPr>
          <w:rFonts w:ascii="Arial" w:hAnsi="Arial" w:cs="Arial"/>
          <w:spacing w:val="-7"/>
        </w:rPr>
        <w:t xml:space="preserve"> </w:t>
      </w:r>
      <w:r w:rsidRPr="002D489C">
        <w:rPr>
          <w:rFonts w:ascii="Arial" w:hAnsi="Arial" w:cs="Arial"/>
        </w:rPr>
        <w:t>Practice</w:t>
      </w:r>
      <w:r w:rsidRPr="002D489C">
        <w:rPr>
          <w:rFonts w:ascii="Arial" w:hAnsi="Arial" w:cs="Arial"/>
          <w:spacing w:val="-8"/>
        </w:rPr>
        <w:t xml:space="preserve"> </w:t>
      </w:r>
      <w:r w:rsidRPr="002D489C">
        <w:rPr>
          <w:rFonts w:ascii="Arial" w:hAnsi="Arial" w:cs="Arial"/>
        </w:rPr>
        <w:t>that</w:t>
      </w:r>
      <w:r w:rsidRPr="002D489C">
        <w:rPr>
          <w:rFonts w:ascii="Arial" w:hAnsi="Arial" w:cs="Arial"/>
          <w:spacing w:val="-7"/>
        </w:rPr>
        <w:t xml:space="preserve"> </w:t>
      </w:r>
      <w:r w:rsidRPr="002D489C">
        <w:rPr>
          <w:rFonts w:ascii="Arial" w:hAnsi="Arial" w:cs="Arial"/>
        </w:rPr>
        <w:t>permits</w:t>
      </w:r>
      <w:r w:rsidRPr="002D489C">
        <w:rPr>
          <w:rFonts w:ascii="Arial" w:hAnsi="Arial" w:cs="Arial"/>
          <w:spacing w:val="-6"/>
        </w:rPr>
        <w:t xml:space="preserve"> </w:t>
      </w:r>
      <w:r w:rsidRPr="002D489C">
        <w:rPr>
          <w:rFonts w:ascii="Arial" w:hAnsi="Arial" w:cs="Arial"/>
        </w:rPr>
        <w:t>such</w:t>
      </w:r>
      <w:r w:rsidRPr="002D489C">
        <w:rPr>
          <w:rFonts w:ascii="Arial" w:hAnsi="Arial" w:cs="Arial"/>
          <w:spacing w:val="-6"/>
        </w:rPr>
        <w:t xml:space="preserve"> </w:t>
      </w:r>
      <w:r w:rsidRPr="002D489C">
        <w:rPr>
          <w:rFonts w:ascii="Arial" w:hAnsi="Arial" w:cs="Arial"/>
        </w:rPr>
        <w:t>housing;</w:t>
      </w:r>
      <w:r w:rsidRPr="002D489C">
        <w:rPr>
          <w:rFonts w:ascii="Arial" w:hAnsi="Arial" w:cs="Arial"/>
          <w:spacing w:val="-6"/>
        </w:rPr>
        <w:t xml:space="preserve"> </w:t>
      </w:r>
      <w:r w:rsidRPr="002D489C">
        <w:rPr>
          <w:rFonts w:ascii="Arial" w:hAnsi="Arial" w:cs="Arial"/>
          <w:spacing w:val="-5"/>
        </w:rPr>
        <w:t>and</w:t>
      </w:r>
    </w:p>
    <w:p w14:paraId="60F0F991" w14:textId="77777777" w:rsidR="00552EE1" w:rsidRPr="002D489C" w:rsidRDefault="00552EE1" w:rsidP="002D489C">
      <w:pPr>
        <w:pStyle w:val="ListParagraph"/>
        <w:spacing w:after="0" w:line="480" w:lineRule="auto"/>
        <w:ind w:left="0" w:firstLine="720"/>
        <w:rPr>
          <w:rFonts w:ascii="Arial" w:hAnsi="Arial" w:cs="Arial"/>
        </w:rPr>
      </w:pPr>
      <w:r w:rsidRPr="002D489C">
        <w:rPr>
          <w:rFonts w:ascii="Arial" w:hAnsi="Arial" w:cs="Arial"/>
          <w:b/>
          <w:bCs/>
          <w:spacing w:val="-5"/>
        </w:rPr>
        <w:t>WHEREAS</w:t>
      </w:r>
      <w:r w:rsidRPr="002D489C">
        <w:rPr>
          <w:rFonts w:ascii="Arial" w:hAnsi="Arial" w:cs="Arial"/>
          <w:spacing w:val="-5"/>
        </w:rPr>
        <w:t xml:space="preserve">, </w:t>
      </w:r>
      <w:proofErr w:type="gramStart"/>
      <w:r w:rsidRPr="002D489C">
        <w:rPr>
          <w:rFonts w:ascii="Arial" w:hAnsi="Arial" w:cs="Arial"/>
          <w:spacing w:val="-5"/>
        </w:rPr>
        <w:t>as a result of</w:t>
      </w:r>
      <w:proofErr w:type="gramEnd"/>
      <w:r w:rsidRPr="002D489C">
        <w:rPr>
          <w:rFonts w:ascii="Arial" w:hAnsi="Arial" w:cs="Arial"/>
          <w:spacing w:val="-5"/>
        </w:rPr>
        <w:t xml:space="preserve"> the collaboration between the SADC, Department staff and representatives of New Jersey’s aquaculture industry, the Legislature passed and the Governor signed into law legislation extending Right to Farm protections to shellfish aquaculture activities and operations; and</w:t>
      </w:r>
    </w:p>
    <w:p w14:paraId="17A32039" w14:textId="77777777" w:rsidR="00552EE1" w:rsidRPr="002D489C" w:rsidRDefault="00552EE1" w:rsidP="002D489C">
      <w:pPr>
        <w:pStyle w:val="ListParagraph"/>
        <w:spacing w:after="0" w:line="480" w:lineRule="auto"/>
        <w:ind w:left="0" w:firstLine="720"/>
        <w:rPr>
          <w:rFonts w:ascii="Arial" w:hAnsi="Arial" w:cs="Arial"/>
        </w:rPr>
      </w:pPr>
      <w:r w:rsidRPr="002D489C">
        <w:rPr>
          <w:rFonts w:ascii="Arial" w:hAnsi="Arial" w:cs="Arial"/>
          <w:b/>
          <w:bCs/>
          <w:spacing w:val="-2"/>
        </w:rPr>
        <w:t>WHEREAS</w:t>
      </w:r>
      <w:r w:rsidRPr="002D489C">
        <w:rPr>
          <w:rFonts w:ascii="Arial" w:hAnsi="Arial" w:cs="Arial"/>
          <w:spacing w:val="-2"/>
        </w:rPr>
        <w:t xml:space="preserve">, in April 2023, the SADC approved proposed rules updating the Commercial Vegetable Production AMP, Commercial Tree Fruit Production AMP, On-Farm Compost Operations and Fencing AMP for Wildlife Control to address outdated references to publications, fact sheets, and regulatory citations, automatically incorporate future versions of referenced documents, and address other required updates; and </w:t>
      </w:r>
    </w:p>
    <w:p w14:paraId="6817D770" w14:textId="77777777" w:rsidR="00552EE1" w:rsidRPr="002D489C" w:rsidRDefault="00552EE1" w:rsidP="002D489C">
      <w:pPr>
        <w:pStyle w:val="ListParagraph"/>
        <w:spacing w:after="0" w:line="480" w:lineRule="auto"/>
        <w:ind w:left="0" w:firstLine="720"/>
        <w:rPr>
          <w:rFonts w:ascii="Arial" w:hAnsi="Arial" w:cs="Arial"/>
          <w:spacing w:val="-2"/>
        </w:rPr>
      </w:pPr>
      <w:r w:rsidRPr="002D489C">
        <w:rPr>
          <w:rFonts w:ascii="Arial" w:hAnsi="Arial" w:cs="Arial"/>
          <w:b/>
          <w:bCs/>
          <w:spacing w:val="-2"/>
        </w:rPr>
        <w:t xml:space="preserve">WHEREAS, </w:t>
      </w:r>
      <w:r w:rsidRPr="002D489C">
        <w:rPr>
          <w:rFonts w:ascii="Arial" w:hAnsi="Arial" w:cs="Arial"/>
          <w:spacing w:val="-2"/>
        </w:rPr>
        <w:t>in July 2023, the SADC approved proposed rules updating the Agricultural Mediation Program to ensure the program can be used for all case types included in the 2018 Farm Bill, including farmer-neighbor disputes, lease issues, family farm transition issues, and others as determined by state Secretaries of Agriculture, and to include a continuing education requirement for the program’s mediators; and</w:t>
      </w:r>
    </w:p>
    <w:p w14:paraId="75B0CE62" w14:textId="77777777" w:rsidR="00552EE1" w:rsidRPr="002D489C" w:rsidRDefault="00552EE1" w:rsidP="002D489C">
      <w:pPr>
        <w:pStyle w:val="ListParagraph"/>
        <w:spacing w:after="0" w:line="480" w:lineRule="auto"/>
        <w:ind w:left="0" w:firstLine="720"/>
        <w:rPr>
          <w:rFonts w:ascii="Arial" w:hAnsi="Arial" w:cs="Arial"/>
          <w:spacing w:val="-2"/>
        </w:rPr>
      </w:pPr>
      <w:proofErr w:type="gramStart"/>
      <w:r w:rsidRPr="002D489C">
        <w:rPr>
          <w:rFonts w:ascii="Arial" w:hAnsi="Arial" w:cs="Arial"/>
          <w:b/>
          <w:bCs/>
          <w:spacing w:val="-2"/>
        </w:rPr>
        <w:t>WHEREAS</w:t>
      </w:r>
      <w:r w:rsidRPr="002D489C">
        <w:rPr>
          <w:rFonts w:ascii="Arial" w:hAnsi="Arial" w:cs="Arial"/>
          <w:spacing w:val="-2"/>
        </w:rPr>
        <w:t>,</w:t>
      </w:r>
      <w:proofErr w:type="gramEnd"/>
      <w:r w:rsidRPr="002D489C">
        <w:rPr>
          <w:rFonts w:ascii="Arial" w:hAnsi="Arial" w:cs="Arial"/>
          <w:spacing w:val="-2"/>
        </w:rPr>
        <w:t xml:space="preserve"> statutes and regulations concerning seasonal on-farm retail markets mandate that the market be closed for 90 </w:t>
      </w:r>
      <w:r w:rsidRPr="002D489C">
        <w:rPr>
          <w:rFonts w:ascii="Arial" w:hAnsi="Arial" w:cs="Arial"/>
          <w:b/>
          <w:bCs/>
          <w:spacing w:val="-2"/>
          <w:u w:val="single"/>
        </w:rPr>
        <w:t xml:space="preserve">consecutive </w:t>
      </w:r>
      <w:r w:rsidRPr="002D489C">
        <w:rPr>
          <w:rFonts w:ascii="Arial" w:hAnsi="Arial" w:cs="Arial"/>
          <w:spacing w:val="-2"/>
        </w:rPr>
        <w:t>days each year to qualify as a “seasonal on-farm market” and thus receive Right to Farm protection; and</w:t>
      </w:r>
    </w:p>
    <w:p w14:paraId="1AEA789E" w14:textId="77777777" w:rsidR="00552EE1" w:rsidRPr="002D489C" w:rsidRDefault="00552EE1" w:rsidP="002D489C">
      <w:pPr>
        <w:pStyle w:val="ListParagraph"/>
        <w:spacing w:after="0" w:line="480" w:lineRule="auto"/>
        <w:ind w:left="0"/>
        <w:rPr>
          <w:rFonts w:ascii="Arial" w:hAnsi="Arial" w:cs="Arial"/>
        </w:rPr>
      </w:pPr>
      <w:r w:rsidRPr="002D489C">
        <w:rPr>
          <w:rFonts w:ascii="Arial" w:hAnsi="Arial" w:cs="Arial"/>
          <w:b/>
          <w:bCs/>
          <w:spacing w:val="-2"/>
        </w:rPr>
        <w:lastRenderedPageBreak/>
        <w:t xml:space="preserve">             WHEREAS</w:t>
      </w:r>
      <w:r w:rsidRPr="002D489C">
        <w:rPr>
          <w:rFonts w:ascii="Arial" w:hAnsi="Arial" w:cs="Arial"/>
          <w:spacing w:val="-2"/>
        </w:rPr>
        <w:t xml:space="preserve">, these mandates for 90 consecutive days’ closure create situations in which employees of the market side of the farm operation may be laid off for the 90-day closure, as well as limiting the sales opportunities such markets could have from extended seasons due to technology and/or the sales of </w:t>
      </w:r>
      <w:r w:rsidRPr="002D489C">
        <w:rPr>
          <w:rFonts w:ascii="Arial" w:hAnsi="Arial" w:cs="Arial"/>
          <w:i/>
          <w:iCs/>
          <w:spacing w:val="-2"/>
        </w:rPr>
        <w:t>Jersey Raised</w:t>
      </w:r>
      <w:r w:rsidRPr="002D489C">
        <w:rPr>
          <w:rFonts w:ascii="Arial" w:hAnsi="Arial" w:cs="Arial"/>
          <w:spacing w:val="-2"/>
        </w:rPr>
        <w:t xml:space="preserve"> livestock products that can be produced year-round instead of being tied to a given season; and    </w:t>
      </w:r>
      <w:r w:rsidRPr="002D489C">
        <w:rPr>
          <w:rFonts w:ascii="Arial" w:hAnsi="Arial" w:cs="Arial"/>
        </w:rPr>
        <w:t xml:space="preserve">  </w:t>
      </w:r>
    </w:p>
    <w:p w14:paraId="30221858" w14:textId="77777777" w:rsidR="00552EE1" w:rsidRPr="002D489C" w:rsidRDefault="00552EE1" w:rsidP="002D489C">
      <w:pPr>
        <w:spacing w:after="0" w:line="480" w:lineRule="auto"/>
        <w:ind w:firstLine="720"/>
        <w:rPr>
          <w:rFonts w:ascii="Arial" w:hAnsi="Arial" w:cs="Arial"/>
          <w:spacing w:val="-2"/>
        </w:rPr>
      </w:pPr>
      <w:r w:rsidRPr="002D489C">
        <w:rPr>
          <w:rFonts w:ascii="Arial" w:hAnsi="Arial" w:cs="Arial"/>
          <w:b/>
          <w:bCs/>
        </w:rPr>
        <w:t>WHEREAS</w:t>
      </w:r>
      <w:r w:rsidRPr="002D489C">
        <w:rPr>
          <w:rFonts w:ascii="Arial" w:hAnsi="Arial" w:cs="Arial"/>
        </w:rPr>
        <w:t>,</w:t>
      </w:r>
      <w:r w:rsidRPr="002D489C">
        <w:rPr>
          <w:rFonts w:ascii="Arial" w:hAnsi="Arial" w:cs="Arial"/>
          <w:spacing w:val="-7"/>
        </w:rPr>
        <w:t xml:space="preserve"> </w:t>
      </w:r>
      <w:r w:rsidRPr="002D489C">
        <w:rPr>
          <w:rFonts w:ascii="Arial" w:hAnsi="Arial" w:cs="Arial"/>
        </w:rPr>
        <w:t>the</w:t>
      </w:r>
      <w:r w:rsidRPr="002D489C">
        <w:rPr>
          <w:rFonts w:ascii="Arial" w:hAnsi="Arial" w:cs="Arial"/>
          <w:spacing w:val="-5"/>
        </w:rPr>
        <w:t xml:space="preserve"> </w:t>
      </w:r>
      <w:r w:rsidRPr="002D489C">
        <w:rPr>
          <w:rFonts w:ascii="Arial" w:hAnsi="Arial" w:cs="Arial"/>
        </w:rPr>
        <w:t>State</w:t>
      </w:r>
      <w:r w:rsidRPr="002D489C">
        <w:rPr>
          <w:rFonts w:ascii="Arial" w:hAnsi="Arial" w:cs="Arial"/>
          <w:spacing w:val="-5"/>
        </w:rPr>
        <w:t xml:space="preserve"> </w:t>
      </w:r>
      <w:r w:rsidRPr="002D489C">
        <w:rPr>
          <w:rFonts w:ascii="Arial" w:hAnsi="Arial" w:cs="Arial"/>
        </w:rPr>
        <w:t>Board</w:t>
      </w:r>
      <w:r w:rsidRPr="002D489C">
        <w:rPr>
          <w:rFonts w:ascii="Arial" w:hAnsi="Arial" w:cs="Arial"/>
          <w:spacing w:val="-6"/>
        </w:rPr>
        <w:t xml:space="preserve"> </w:t>
      </w:r>
      <w:r w:rsidRPr="002D489C">
        <w:rPr>
          <w:rFonts w:ascii="Arial" w:hAnsi="Arial" w:cs="Arial"/>
        </w:rPr>
        <w:t>has</w:t>
      </w:r>
      <w:r w:rsidRPr="002D489C">
        <w:rPr>
          <w:rFonts w:ascii="Arial" w:hAnsi="Arial" w:cs="Arial"/>
          <w:spacing w:val="-5"/>
        </w:rPr>
        <w:t xml:space="preserve"> </w:t>
      </w:r>
      <w:r w:rsidRPr="002D489C">
        <w:rPr>
          <w:rFonts w:ascii="Arial" w:hAnsi="Arial" w:cs="Arial"/>
        </w:rPr>
        <w:t>formed</w:t>
      </w:r>
      <w:r w:rsidRPr="002D489C">
        <w:rPr>
          <w:rFonts w:ascii="Arial" w:hAnsi="Arial" w:cs="Arial"/>
          <w:spacing w:val="-5"/>
        </w:rPr>
        <w:t xml:space="preserve"> </w:t>
      </w:r>
      <w:r w:rsidRPr="002D489C">
        <w:rPr>
          <w:rFonts w:ascii="Arial" w:hAnsi="Arial" w:cs="Arial"/>
        </w:rPr>
        <w:t>a</w:t>
      </w:r>
      <w:r w:rsidRPr="002D489C">
        <w:rPr>
          <w:rFonts w:ascii="Arial" w:hAnsi="Arial" w:cs="Arial"/>
          <w:spacing w:val="-6"/>
        </w:rPr>
        <w:t xml:space="preserve"> </w:t>
      </w:r>
      <w:r w:rsidRPr="002D489C">
        <w:rPr>
          <w:rFonts w:ascii="Arial" w:hAnsi="Arial" w:cs="Arial"/>
        </w:rPr>
        <w:t>subcommittee</w:t>
      </w:r>
      <w:r w:rsidRPr="002D489C">
        <w:rPr>
          <w:rFonts w:ascii="Arial" w:hAnsi="Arial" w:cs="Arial"/>
          <w:spacing w:val="-5"/>
        </w:rPr>
        <w:t xml:space="preserve"> </w:t>
      </w:r>
      <w:r w:rsidRPr="002D489C">
        <w:rPr>
          <w:rFonts w:ascii="Arial" w:hAnsi="Arial" w:cs="Arial"/>
        </w:rPr>
        <w:t>to</w:t>
      </w:r>
      <w:r w:rsidRPr="002D489C">
        <w:rPr>
          <w:rFonts w:ascii="Arial" w:hAnsi="Arial" w:cs="Arial"/>
          <w:spacing w:val="-5"/>
        </w:rPr>
        <w:t xml:space="preserve"> </w:t>
      </w:r>
      <w:r w:rsidRPr="002D489C">
        <w:rPr>
          <w:rFonts w:ascii="Arial" w:hAnsi="Arial" w:cs="Arial"/>
        </w:rPr>
        <w:t>examine</w:t>
      </w:r>
      <w:r w:rsidRPr="002D489C">
        <w:rPr>
          <w:rFonts w:ascii="Arial" w:hAnsi="Arial" w:cs="Arial"/>
          <w:spacing w:val="-5"/>
        </w:rPr>
        <w:t xml:space="preserve"> </w:t>
      </w:r>
      <w:r w:rsidRPr="002D489C">
        <w:rPr>
          <w:rFonts w:ascii="Arial" w:hAnsi="Arial" w:cs="Arial"/>
        </w:rPr>
        <w:t>evolving</w:t>
      </w:r>
      <w:r w:rsidRPr="002D489C">
        <w:rPr>
          <w:rFonts w:ascii="Arial" w:hAnsi="Arial" w:cs="Arial"/>
          <w:spacing w:val="-8"/>
        </w:rPr>
        <w:t xml:space="preserve"> </w:t>
      </w:r>
      <w:r w:rsidRPr="002D489C">
        <w:rPr>
          <w:rFonts w:ascii="Arial" w:hAnsi="Arial" w:cs="Arial"/>
          <w:spacing w:val="-2"/>
        </w:rPr>
        <w:t xml:space="preserve">issues </w:t>
      </w:r>
      <w:r w:rsidRPr="002D489C">
        <w:rPr>
          <w:rFonts w:ascii="Arial" w:hAnsi="Arial" w:cs="Arial"/>
        </w:rPr>
        <w:t>in</w:t>
      </w:r>
      <w:r w:rsidRPr="002D489C">
        <w:rPr>
          <w:rFonts w:ascii="Arial" w:hAnsi="Arial" w:cs="Arial"/>
          <w:spacing w:val="-7"/>
        </w:rPr>
        <w:t xml:space="preserve"> </w:t>
      </w:r>
      <w:r w:rsidRPr="002D489C">
        <w:rPr>
          <w:rFonts w:ascii="Arial" w:hAnsi="Arial" w:cs="Arial"/>
        </w:rPr>
        <w:t>Right</w:t>
      </w:r>
      <w:r w:rsidRPr="002D489C">
        <w:rPr>
          <w:rFonts w:ascii="Arial" w:hAnsi="Arial" w:cs="Arial"/>
          <w:spacing w:val="-5"/>
        </w:rPr>
        <w:t xml:space="preserve"> </w:t>
      </w:r>
      <w:r w:rsidRPr="002D489C">
        <w:rPr>
          <w:rFonts w:ascii="Arial" w:hAnsi="Arial" w:cs="Arial"/>
        </w:rPr>
        <w:t>to</w:t>
      </w:r>
      <w:r w:rsidRPr="002D489C">
        <w:rPr>
          <w:rFonts w:ascii="Arial" w:hAnsi="Arial" w:cs="Arial"/>
          <w:spacing w:val="-4"/>
        </w:rPr>
        <w:t xml:space="preserve"> </w:t>
      </w:r>
      <w:r w:rsidRPr="002D489C">
        <w:rPr>
          <w:rFonts w:ascii="Arial" w:hAnsi="Arial" w:cs="Arial"/>
        </w:rPr>
        <w:t>Farm,</w:t>
      </w:r>
      <w:r w:rsidRPr="002D489C">
        <w:rPr>
          <w:rFonts w:ascii="Arial" w:hAnsi="Arial" w:cs="Arial"/>
          <w:spacing w:val="-5"/>
        </w:rPr>
        <w:t xml:space="preserve"> </w:t>
      </w:r>
      <w:r w:rsidRPr="002D489C">
        <w:rPr>
          <w:rFonts w:ascii="Arial" w:hAnsi="Arial" w:cs="Arial"/>
        </w:rPr>
        <w:t>to</w:t>
      </w:r>
      <w:r w:rsidRPr="002D489C">
        <w:rPr>
          <w:rFonts w:ascii="Arial" w:hAnsi="Arial" w:cs="Arial"/>
          <w:spacing w:val="-4"/>
        </w:rPr>
        <w:t xml:space="preserve"> </w:t>
      </w:r>
      <w:r w:rsidRPr="002D489C">
        <w:rPr>
          <w:rFonts w:ascii="Arial" w:hAnsi="Arial" w:cs="Arial"/>
        </w:rPr>
        <w:t>include</w:t>
      </w:r>
      <w:r w:rsidRPr="002D489C">
        <w:rPr>
          <w:rFonts w:ascii="Arial" w:hAnsi="Arial" w:cs="Arial"/>
          <w:spacing w:val="-5"/>
        </w:rPr>
        <w:t xml:space="preserve"> </w:t>
      </w:r>
      <w:r w:rsidRPr="002D489C">
        <w:rPr>
          <w:rFonts w:ascii="Arial" w:hAnsi="Arial" w:cs="Arial"/>
        </w:rPr>
        <w:t>areas</w:t>
      </w:r>
      <w:r w:rsidRPr="002D489C">
        <w:rPr>
          <w:rFonts w:ascii="Arial" w:hAnsi="Arial" w:cs="Arial"/>
          <w:spacing w:val="-4"/>
        </w:rPr>
        <w:t xml:space="preserve"> </w:t>
      </w:r>
      <w:r w:rsidRPr="002D489C">
        <w:rPr>
          <w:rFonts w:ascii="Arial" w:hAnsi="Arial" w:cs="Arial"/>
        </w:rPr>
        <w:t>in</w:t>
      </w:r>
      <w:r w:rsidRPr="002D489C">
        <w:rPr>
          <w:rFonts w:ascii="Arial" w:hAnsi="Arial" w:cs="Arial"/>
          <w:spacing w:val="-4"/>
        </w:rPr>
        <w:t xml:space="preserve"> </w:t>
      </w:r>
      <w:r w:rsidRPr="002D489C">
        <w:rPr>
          <w:rFonts w:ascii="Arial" w:hAnsi="Arial" w:cs="Arial"/>
        </w:rPr>
        <w:t>the</w:t>
      </w:r>
      <w:r w:rsidRPr="002D489C">
        <w:rPr>
          <w:rFonts w:ascii="Arial" w:hAnsi="Arial" w:cs="Arial"/>
          <w:spacing w:val="-4"/>
        </w:rPr>
        <w:t xml:space="preserve"> </w:t>
      </w:r>
      <w:r w:rsidRPr="002D489C">
        <w:rPr>
          <w:rFonts w:ascii="Arial" w:hAnsi="Arial" w:cs="Arial"/>
        </w:rPr>
        <w:t>program</w:t>
      </w:r>
      <w:r w:rsidRPr="002D489C">
        <w:rPr>
          <w:rFonts w:ascii="Arial" w:hAnsi="Arial" w:cs="Arial"/>
          <w:spacing w:val="-3"/>
        </w:rPr>
        <w:t xml:space="preserve"> </w:t>
      </w:r>
      <w:r w:rsidRPr="002D489C">
        <w:rPr>
          <w:rFonts w:ascii="Arial" w:hAnsi="Arial" w:cs="Arial"/>
        </w:rPr>
        <w:t>that</w:t>
      </w:r>
      <w:r w:rsidRPr="002D489C">
        <w:rPr>
          <w:rFonts w:ascii="Arial" w:hAnsi="Arial" w:cs="Arial"/>
          <w:spacing w:val="-6"/>
        </w:rPr>
        <w:t xml:space="preserve"> </w:t>
      </w:r>
      <w:r w:rsidRPr="002D489C">
        <w:rPr>
          <w:rFonts w:ascii="Arial" w:hAnsi="Arial" w:cs="Arial"/>
        </w:rPr>
        <w:t>have</w:t>
      </w:r>
      <w:r w:rsidRPr="002D489C">
        <w:rPr>
          <w:rFonts w:ascii="Arial" w:hAnsi="Arial" w:cs="Arial"/>
          <w:spacing w:val="-4"/>
        </w:rPr>
        <w:t xml:space="preserve"> </w:t>
      </w:r>
      <w:r w:rsidRPr="002D489C">
        <w:rPr>
          <w:rFonts w:ascii="Arial" w:hAnsi="Arial" w:cs="Arial"/>
        </w:rPr>
        <w:t>become</w:t>
      </w:r>
      <w:r w:rsidRPr="002D489C">
        <w:rPr>
          <w:rFonts w:ascii="Arial" w:hAnsi="Arial" w:cs="Arial"/>
          <w:spacing w:val="-4"/>
        </w:rPr>
        <w:t xml:space="preserve"> </w:t>
      </w:r>
      <w:r w:rsidRPr="002D489C">
        <w:rPr>
          <w:rFonts w:ascii="Arial" w:hAnsi="Arial" w:cs="Arial"/>
        </w:rPr>
        <w:t>controversial</w:t>
      </w:r>
      <w:r w:rsidRPr="002D489C">
        <w:rPr>
          <w:rFonts w:ascii="Arial" w:hAnsi="Arial" w:cs="Arial"/>
          <w:spacing w:val="-3"/>
        </w:rPr>
        <w:t xml:space="preserve"> </w:t>
      </w:r>
      <w:r w:rsidRPr="002D489C">
        <w:rPr>
          <w:rFonts w:ascii="Arial" w:hAnsi="Arial" w:cs="Arial"/>
        </w:rPr>
        <w:t>in</w:t>
      </w:r>
      <w:r w:rsidRPr="002D489C">
        <w:rPr>
          <w:rFonts w:ascii="Arial" w:hAnsi="Arial" w:cs="Arial"/>
          <w:spacing w:val="-4"/>
        </w:rPr>
        <w:t xml:space="preserve"> </w:t>
      </w:r>
      <w:r w:rsidRPr="002D489C">
        <w:rPr>
          <w:rFonts w:ascii="Arial" w:hAnsi="Arial" w:cs="Arial"/>
          <w:spacing w:val="-2"/>
        </w:rPr>
        <w:t>recent years; and</w:t>
      </w:r>
    </w:p>
    <w:p w14:paraId="0DAFDDE2" w14:textId="77777777" w:rsidR="003E1608" w:rsidRPr="002D489C" w:rsidRDefault="00552EE1" w:rsidP="002D489C">
      <w:pPr>
        <w:spacing w:after="0" w:line="480" w:lineRule="auto"/>
        <w:ind w:firstLine="720"/>
        <w:rPr>
          <w:rFonts w:ascii="Arial" w:hAnsi="Arial" w:cs="Arial"/>
          <w:spacing w:val="-2"/>
        </w:rPr>
      </w:pPr>
      <w:r w:rsidRPr="002D489C">
        <w:rPr>
          <w:rFonts w:ascii="Arial" w:hAnsi="Arial" w:cs="Arial"/>
          <w:b/>
          <w:bCs/>
          <w:spacing w:val="-2"/>
        </w:rPr>
        <w:t>WHEREAS,</w:t>
      </w:r>
      <w:r w:rsidRPr="002D489C">
        <w:rPr>
          <w:rFonts w:ascii="Arial" w:hAnsi="Arial" w:cs="Arial"/>
          <w:spacing w:val="-2"/>
        </w:rPr>
        <w:t xml:space="preserve"> the SADC has informed counties that a recent trend of municipalities insisting that farmers asserting Right to Farm protection from complaints must “exhaust all local remedies,” such as planning and zoning boards, before taking a case before the County Agricultural Development Board is not how the progression of such complaints should proceed</w:t>
      </w:r>
      <w:r w:rsidR="003E1608" w:rsidRPr="002D489C">
        <w:rPr>
          <w:rFonts w:ascii="Arial" w:hAnsi="Arial" w:cs="Arial"/>
          <w:spacing w:val="-2"/>
        </w:rPr>
        <w:t>; and</w:t>
      </w:r>
    </w:p>
    <w:p w14:paraId="270CC4BB" w14:textId="79919BB6" w:rsidR="00552EE1" w:rsidRPr="002D489C" w:rsidRDefault="003E1608" w:rsidP="002D489C">
      <w:pPr>
        <w:spacing w:after="0" w:line="480" w:lineRule="auto"/>
        <w:ind w:firstLine="720"/>
        <w:rPr>
          <w:rFonts w:ascii="Arial" w:hAnsi="Arial" w:cs="Arial"/>
        </w:rPr>
      </w:pPr>
      <w:r w:rsidRPr="002D489C">
        <w:rPr>
          <w:rFonts w:ascii="Arial" w:hAnsi="Arial" w:cs="Arial"/>
          <w:b/>
          <w:bCs/>
          <w:spacing w:val="-2"/>
        </w:rPr>
        <w:t>WHEREAS</w:t>
      </w:r>
      <w:r w:rsidRPr="002D489C">
        <w:rPr>
          <w:rFonts w:ascii="Arial" w:hAnsi="Arial" w:cs="Arial"/>
          <w:spacing w:val="-2"/>
        </w:rPr>
        <w:t xml:space="preserve">, </w:t>
      </w:r>
      <w:r w:rsidR="00171BDE" w:rsidRPr="002D489C">
        <w:rPr>
          <w:rFonts w:ascii="Arial" w:hAnsi="Arial" w:cs="Arial"/>
          <w:spacing w:val="-2"/>
        </w:rPr>
        <w:t xml:space="preserve">the Legislature has passed and the Governor has signed, legislation </w:t>
      </w:r>
      <w:r w:rsidR="00AC0AC0" w:rsidRPr="002D489C">
        <w:rPr>
          <w:rFonts w:ascii="Arial" w:hAnsi="Arial" w:cs="Arial"/>
          <w:spacing w:val="-2"/>
        </w:rPr>
        <w:t xml:space="preserve">that seeks to protect farmers from nuisance lawsuits </w:t>
      </w:r>
      <w:r w:rsidR="00753907" w:rsidRPr="002D489C">
        <w:rPr>
          <w:rFonts w:ascii="Arial" w:hAnsi="Arial" w:cs="Arial"/>
          <w:spacing w:val="-2"/>
        </w:rPr>
        <w:t>by requiring anyone judged to be needlessly harassing the farmer through lawsuits to pay</w:t>
      </w:r>
      <w:r w:rsidR="00713462" w:rsidRPr="002D489C">
        <w:rPr>
          <w:rFonts w:ascii="Arial" w:hAnsi="Arial" w:cs="Arial"/>
          <w:spacing w:val="-2"/>
        </w:rPr>
        <w:t xml:space="preserve"> the legal costs incurred by the farmer to defend against such repeated legal actions without merit. </w:t>
      </w:r>
      <w:r w:rsidR="00753907" w:rsidRPr="002D489C">
        <w:rPr>
          <w:rFonts w:ascii="Arial" w:hAnsi="Arial" w:cs="Arial"/>
          <w:spacing w:val="-2"/>
        </w:rPr>
        <w:t xml:space="preserve"> </w:t>
      </w:r>
      <w:r w:rsidR="00552EE1" w:rsidRPr="002D489C">
        <w:rPr>
          <w:rFonts w:ascii="Arial" w:hAnsi="Arial" w:cs="Arial"/>
          <w:spacing w:val="-2"/>
        </w:rPr>
        <w:t xml:space="preserve"> </w:t>
      </w:r>
    </w:p>
    <w:p w14:paraId="7523DD3A" w14:textId="07549CC7" w:rsidR="00472B97" w:rsidRPr="002D489C" w:rsidRDefault="00552EE1" w:rsidP="002D489C">
      <w:pPr>
        <w:spacing w:after="0" w:line="480" w:lineRule="auto"/>
        <w:ind w:firstLine="720"/>
        <w:rPr>
          <w:rFonts w:ascii="Arial" w:hAnsi="Arial" w:cs="Arial"/>
          <w:spacing w:val="-2"/>
        </w:rPr>
      </w:pPr>
      <w:r w:rsidRPr="002D489C">
        <w:rPr>
          <w:rFonts w:ascii="Arial" w:hAnsi="Arial" w:cs="Arial"/>
          <w:b/>
          <w:color w:val="000000" w:themeColor="text1"/>
        </w:rPr>
        <w:t>NOW, THEREFORE, BE IT RESOLVED</w:t>
      </w:r>
      <w:r w:rsidRPr="002D489C">
        <w:rPr>
          <w:rFonts w:ascii="Arial" w:hAnsi="Arial" w:cs="Arial"/>
          <w:color w:val="000000" w:themeColor="text1"/>
        </w:rPr>
        <w:t>, that we, the delegates to the 11</w:t>
      </w:r>
      <w:r w:rsidR="00C21744" w:rsidRPr="002D489C">
        <w:rPr>
          <w:rFonts w:ascii="Arial" w:hAnsi="Arial" w:cs="Arial"/>
          <w:color w:val="000000" w:themeColor="text1"/>
        </w:rPr>
        <w:t>1</w:t>
      </w:r>
      <w:r w:rsidR="00C21744" w:rsidRPr="002D489C">
        <w:rPr>
          <w:rFonts w:ascii="Arial" w:hAnsi="Arial" w:cs="Arial"/>
          <w:color w:val="000000" w:themeColor="text1"/>
          <w:vertAlign w:val="superscript"/>
        </w:rPr>
        <w:t>th</w:t>
      </w:r>
      <w:r w:rsidR="00C21744" w:rsidRPr="002D489C">
        <w:rPr>
          <w:rFonts w:ascii="Arial" w:hAnsi="Arial" w:cs="Arial"/>
          <w:color w:val="000000" w:themeColor="text1"/>
        </w:rPr>
        <w:t xml:space="preserve"> </w:t>
      </w:r>
      <w:r w:rsidRPr="002D489C">
        <w:rPr>
          <w:rFonts w:ascii="Arial" w:hAnsi="Arial" w:cs="Arial"/>
          <w:color w:val="000000" w:themeColor="text1"/>
        </w:rPr>
        <w:t xml:space="preserve"> State Agricultural Convention, assembled in Atlantic City, New Jersey, on </w:t>
      </w:r>
      <w:r w:rsidR="00C21744" w:rsidRPr="002D489C">
        <w:rPr>
          <w:rFonts w:ascii="Arial" w:hAnsi="Arial" w:cs="Arial"/>
          <w:color w:val="000000" w:themeColor="text1"/>
        </w:rPr>
        <w:t xml:space="preserve">January </w:t>
      </w:r>
      <w:r w:rsidR="005120E3" w:rsidRPr="002D489C">
        <w:rPr>
          <w:rFonts w:ascii="Arial" w:hAnsi="Arial" w:cs="Arial"/>
          <w:color w:val="000000" w:themeColor="text1"/>
        </w:rPr>
        <w:t>22-</w:t>
      </w:r>
      <w:r w:rsidR="00C21744" w:rsidRPr="002D489C">
        <w:rPr>
          <w:rFonts w:ascii="Arial" w:hAnsi="Arial" w:cs="Arial"/>
          <w:color w:val="000000" w:themeColor="text1"/>
        </w:rPr>
        <w:t>23,</w:t>
      </w:r>
      <w:r w:rsidR="0081655C" w:rsidRPr="002D489C">
        <w:rPr>
          <w:rFonts w:ascii="Arial" w:hAnsi="Arial" w:cs="Arial"/>
          <w:color w:val="000000" w:themeColor="text1"/>
        </w:rPr>
        <w:t xml:space="preserve"> </w:t>
      </w:r>
      <w:r w:rsidR="00C21744" w:rsidRPr="002D489C">
        <w:rPr>
          <w:rFonts w:ascii="Arial" w:hAnsi="Arial" w:cs="Arial"/>
          <w:color w:val="000000" w:themeColor="text1"/>
        </w:rPr>
        <w:t>2026,</w:t>
      </w:r>
      <w:r w:rsidR="0081655C" w:rsidRPr="002D489C">
        <w:rPr>
          <w:rFonts w:ascii="Arial" w:hAnsi="Arial" w:cs="Arial"/>
          <w:color w:val="000000" w:themeColor="text1"/>
        </w:rPr>
        <w:t xml:space="preserve"> </w:t>
      </w:r>
      <w:r w:rsidRPr="002D489C">
        <w:rPr>
          <w:rFonts w:ascii="Arial" w:hAnsi="Arial" w:cs="Arial"/>
          <w:spacing w:val="-2"/>
        </w:rPr>
        <w:t xml:space="preserve">strongly </w:t>
      </w:r>
      <w:r w:rsidR="00472B97" w:rsidRPr="002D489C">
        <w:rPr>
          <w:rFonts w:ascii="Arial" w:hAnsi="Arial" w:cs="Arial"/>
          <w:spacing w:val="-2"/>
        </w:rPr>
        <w:t xml:space="preserve">urge </w:t>
      </w:r>
      <w:r w:rsidR="0081655C" w:rsidRPr="002D489C">
        <w:rPr>
          <w:rFonts w:ascii="Arial" w:hAnsi="Arial" w:cs="Arial"/>
          <w:spacing w:val="-2"/>
        </w:rPr>
        <w:t xml:space="preserve">all CADBs to assert </w:t>
      </w:r>
      <w:r w:rsidR="00AC72FB" w:rsidRPr="002D489C">
        <w:rPr>
          <w:rFonts w:ascii="Arial" w:hAnsi="Arial" w:cs="Arial"/>
          <w:spacing w:val="-2"/>
        </w:rPr>
        <w:t xml:space="preserve">their authority over all matters pertinent to </w:t>
      </w:r>
      <w:r w:rsidR="00446102" w:rsidRPr="002D489C">
        <w:rPr>
          <w:rFonts w:ascii="Arial" w:hAnsi="Arial" w:cs="Arial"/>
          <w:spacing w:val="-2"/>
        </w:rPr>
        <w:t xml:space="preserve">a farmer citing the Right to Farm Act and to make a determination on the applicability of the Right to Farm Act </w:t>
      </w:r>
      <w:r w:rsidR="003F18C9" w:rsidRPr="002D489C">
        <w:rPr>
          <w:rFonts w:ascii="Arial" w:hAnsi="Arial" w:cs="Arial"/>
          <w:spacing w:val="-2"/>
        </w:rPr>
        <w:t xml:space="preserve">on a case </w:t>
      </w:r>
      <w:r w:rsidR="003F18C9" w:rsidRPr="002D489C">
        <w:rPr>
          <w:rFonts w:ascii="Arial" w:hAnsi="Arial" w:cs="Arial"/>
          <w:b/>
          <w:bCs/>
          <w:spacing w:val="-2"/>
        </w:rPr>
        <w:t>before</w:t>
      </w:r>
      <w:r w:rsidR="003F18C9" w:rsidRPr="002D489C">
        <w:rPr>
          <w:rFonts w:ascii="Arial" w:hAnsi="Arial" w:cs="Arial"/>
          <w:spacing w:val="-2"/>
        </w:rPr>
        <w:t xml:space="preserve"> referring it </w:t>
      </w:r>
      <w:r w:rsidR="003943C2" w:rsidRPr="002D489C">
        <w:rPr>
          <w:rFonts w:ascii="Arial" w:hAnsi="Arial" w:cs="Arial"/>
          <w:spacing w:val="-2"/>
        </w:rPr>
        <w:t xml:space="preserve">to a municipality for any review, as the applicability of the Right to Farm Act may bring an immediate end to the </w:t>
      </w:r>
      <w:r w:rsidR="00D87546" w:rsidRPr="002D489C">
        <w:rPr>
          <w:rFonts w:ascii="Arial" w:hAnsi="Arial" w:cs="Arial"/>
          <w:spacing w:val="-2"/>
        </w:rPr>
        <w:t>dispute.</w:t>
      </w:r>
      <w:r w:rsidR="00AC72FB" w:rsidRPr="002D489C">
        <w:rPr>
          <w:rFonts w:ascii="Arial" w:hAnsi="Arial" w:cs="Arial"/>
          <w:spacing w:val="-2"/>
        </w:rPr>
        <w:t xml:space="preserve"> </w:t>
      </w:r>
      <w:r w:rsidR="0081655C" w:rsidRPr="002D489C">
        <w:rPr>
          <w:rFonts w:ascii="Arial" w:hAnsi="Arial" w:cs="Arial"/>
          <w:spacing w:val="-2"/>
        </w:rPr>
        <w:t xml:space="preserve"> </w:t>
      </w:r>
    </w:p>
    <w:p w14:paraId="0F88A463" w14:textId="540F2ACD" w:rsidR="00E34F7F" w:rsidRDefault="00AC78BC" w:rsidP="002D489C">
      <w:pPr>
        <w:spacing w:after="0" w:line="480" w:lineRule="auto"/>
        <w:ind w:firstLine="720"/>
        <w:rPr>
          <w:rFonts w:ascii="Arial" w:hAnsi="Arial" w:cs="Arial"/>
        </w:rPr>
      </w:pPr>
      <w:r w:rsidRPr="002D489C">
        <w:rPr>
          <w:rFonts w:ascii="Arial" w:hAnsi="Arial" w:cs="Arial"/>
          <w:b/>
          <w:bCs/>
        </w:rPr>
        <w:t>BE IT FURTHER RESOLVED</w:t>
      </w:r>
      <w:r w:rsidRPr="002D489C">
        <w:rPr>
          <w:rFonts w:ascii="Arial" w:hAnsi="Arial" w:cs="Arial"/>
        </w:rPr>
        <w:t>, that SADC should reaffirm the policy that farmers have the right to choose to go directly to their CADB (or SADC if their county has no CADB) for a determination of Right to Farm eligibility and/or Sit</w:t>
      </w:r>
      <w:r w:rsidR="00FE7ED5">
        <w:rPr>
          <w:rFonts w:ascii="Arial" w:hAnsi="Arial" w:cs="Arial"/>
        </w:rPr>
        <w:t>e</w:t>
      </w:r>
      <w:r w:rsidRPr="002D489C">
        <w:rPr>
          <w:rFonts w:ascii="Arial" w:hAnsi="Arial" w:cs="Arial"/>
        </w:rPr>
        <w:t xml:space="preserve"> Specific AMP </w:t>
      </w:r>
      <w:r w:rsidR="00243CCF">
        <w:rPr>
          <w:rFonts w:ascii="Arial" w:hAnsi="Arial" w:cs="Arial"/>
        </w:rPr>
        <w:t xml:space="preserve">(SSAMP) </w:t>
      </w:r>
      <w:r w:rsidRPr="002D489C">
        <w:rPr>
          <w:rFonts w:ascii="Arial" w:hAnsi="Arial" w:cs="Arial"/>
        </w:rPr>
        <w:lastRenderedPageBreak/>
        <w:t>hearing instead of being forced by the CADB or municipality to proceed through the municipal land use process first, e.g., planning board or board of adjustment.</w:t>
      </w:r>
    </w:p>
    <w:p w14:paraId="733B6380" w14:textId="256C9DD6" w:rsidR="00356177" w:rsidRPr="007B5DAD" w:rsidRDefault="00356177" w:rsidP="002D489C">
      <w:pPr>
        <w:spacing w:after="0" w:line="480" w:lineRule="auto"/>
        <w:ind w:firstLine="720"/>
        <w:rPr>
          <w:rFonts w:ascii="Arial" w:hAnsi="Arial" w:cs="Arial"/>
          <w:b/>
          <w:bCs/>
        </w:rPr>
      </w:pPr>
      <w:proofErr w:type="gramStart"/>
      <w:r>
        <w:rPr>
          <w:rFonts w:ascii="Arial" w:hAnsi="Arial" w:cs="Arial"/>
          <w:b/>
          <w:bCs/>
        </w:rPr>
        <w:t>BE IT</w:t>
      </w:r>
      <w:proofErr w:type="gramEnd"/>
      <w:r>
        <w:rPr>
          <w:rFonts w:ascii="Arial" w:hAnsi="Arial" w:cs="Arial"/>
          <w:b/>
          <w:bCs/>
        </w:rPr>
        <w:t xml:space="preserve"> FURTHER RESOLVED </w:t>
      </w:r>
      <w:proofErr w:type="gramStart"/>
      <w:r w:rsidR="00243CCF" w:rsidRPr="007B5DAD">
        <w:rPr>
          <w:rFonts w:ascii="Arial" w:hAnsi="Arial" w:cs="Arial"/>
        </w:rPr>
        <w:t>that</w:t>
      </w:r>
      <w:proofErr w:type="gramEnd"/>
      <w:r w:rsidR="00243CCF" w:rsidRPr="007B5DAD">
        <w:rPr>
          <w:rFonts w:ascii="Arial" w:hAnsi="Arial" w:cs="Arial"/>
        </w:rPr>
        <w:t xml:space="preserve"> farmers have access to a simple, concise SSAMP application that can be </w:t>
      </w:r>
      <w:r w:rsidR="0057012F">
        <w:rPr>
          <w:rFonts w:ascii="Arial" w:hAnsi="Arial" w:cs="Arial"/>
        </w:rPr>
        <w:t>processed</w:t>
      </w:r>
      <w:r w:rsidR="00243CCF" w:rsidRPr="007B5DAD">
        <w:rPr>
          <w:rFonts w:ascii="Arial" w:hAnsi="Arial" w:cs="Arial"/>
        </w:rPr>
        <w:t xml:space="preserve"> in a timely manner.</w:t>
      </w:r>
    </w:p>
    <w:p w14:paraId="6AF8B48C" w14:textId="77777777" w:rsidR="00911B06" w:rsidRDefault="00E34F7F" w:rsidP="002D489C">
      <w:pPr>
        <w:spacing w:after="0" w:line="480" w:lineRule="auto"/>
        <w:ind w:firstLine="720"/>
        <w:rPr>
          <w:rFonts w:ascii="Arial" w:hAnsi="Arial" w:cs="Arial"/>
        </w:rPr>
      </w:pPr>
      <w:proofErr w:type="gramStart"/>
      <w:r w:rsidRPr="002D489C">
        <w:rPr>
          <w:rFonts w:ascii="Arial" w:hAnsi="Arial" w:cs="Arial"/>
          <w:b/>
          <w:bCs/>
        </w:rPr>
        <w:t>BE IT</w:t>
      </w:r>
      <w:proofErr w:type="gramEnd"/>
      <w:r w:rsidRPr="002D489C">
        <w:rPr>
          <w:rFonts w:ascii="Arial" w:hAnsi="Arial" w:cs="Arial"/>
          <w:b/>
          <w:bCs/>
        </w:rPr>
        <w:t xml:space="preserve"> </w:t>
      </w:r>
      <w:proofErr w:type="gramStart"/>
      <w:r w:rsidRPr="002D489C">
        <w:rPr>
          <w:rFonts w:ascii="Arial" w:hAnsi="Arial" w:cs="Arial"/>
          <w:b/>
          <w:bCs/>
        </w:rPr>
        <w:t>FURTHER RESOLVED</w:t>
      </w:r>
      <w:r w:rsidRPr="002D489C">
        <w:rPr>
          <w:rFonts w:ascii="Arial" w:hAnsi="Arial" w:cs="Arial"/>
        </w:rPr>
        <w:t>,</w:t>
      </w:r>
      <w:proofErr w:type="gramEnd"/>
      <w:r w:rsidR="00F6616F" w:rsidRPr="002D489C">
        <w:rPr>
          <w:rFonts w:ascii="Arial" w:hAnsi="Arial" w:cs="Arial"/>
        </w:rPr>
        <w:t xml:space="preserve"> </w:t>
      </w:r>
      <w:r w:rsidR="00BB6F48" w:rsidRPr="002D489C">
        <w:rPr>
          <w:rFonts w:ascii="Arial" w:hAnsi="Arial" w:cs="Arial"/>
        </w:rPr>
        <w:t xml:space="preserve">that we gratefully commend and thank the Legislature and Governor for passing and signing into law </w:t>
      </w:r>
      <w:r w:rsidR="001B4550" w:rsidRPr="002D489C">
        <w:rPr>
          <w:rFonts w:ascii="Arial" w:hAnsi="Arial" w:cs="Arial"/>
        </w:rPr>
        <w:t xml:space="preserve">the </w:t>
      </w:r>
      <w:r w:rsidR="00BB6F48" w:rsidRPr="002D489C">
        <w:rPr>
          <w:rFonts w:ascii="Arial" w:hAnsi="Arial" w:cs="Arial"/>
        </w:rPr>
        <w:t xml:space="preserve">legislation </w:t>
      </w:r>
      <w:r w:rsidR="001B4550" w:rsidRPr="002D489C">
        <w:rPr>
          <w:rFonts w:ascii="Arial" w:hAnsi="Arial" w:cs="Arial"/>
        </w:rPr>
        <w:t xml:space="preserve">called for over many years by this delegation </w:t>
      </w:r>
      <w:r w:rsidR="0014399D" w:rsidRPr="002D489C">
        <w:rPr>
          <w:rFonts w:ascii="Arial" w:hAnsi="Arial" w:cs="Arial"/>
        </w:rPr>
        <w:t xml:space="preserve">that is </w:t>
      </w:r>
      <w:r w:rsidR="00BB6F48" w:rsidRPr="002D489C">
        <w:rPr>
          <w:rFonts w:ascii="Arial" w:hAnsi="Arial" w:cs="Arial"/>
        </w:rPr>
        <w:t xml:space="preserve">aimed at discouraging nuisance lawsuits against farmers by requiring </w:t>
      </w:r>
      <w:r w:rsidR="001B4550" w:rsidRPr="002D489C">
        <w:rPr>
          <w:rFonts w:ascii="Arial" w:hAnsi="Arial" w:cs="Arial"/>
        </w:rPr>
        <w:t>plaintiffs to pay the farmer’s legal costs if the suit is judged to be without merit.</w:t>
      </w:r>
      <w:r w:rsidR="00BB6F48" w:rsidRPr="002D489C">
        <w:rPr>
          <w:rFonts w:ascii="Arial" w:hAnsi="Arial" w:cs="Arial"/>
        </w:rPr>
        <w:t xml:space="preserve">  </w:t>
      </w:r>
      <w:r w:rsidRPr="002D489C">
        <w:rPr>
          <w:rFonts w:ascii="Arial" w:hAnsi="Arial" w:cs="Arial"/>
        </w:rPr>
        <w:t xml:space="preserve"> </w:t>
      </w:r>
    </w:p>
    <w:p w14:paraId="2FE40ED4" w14:textId="70B1AAF7" w:rsidR="00552EE1" w:rsidRPr="002D489C" w:rsidRDefault="00D87546" w:rsidP="002D489C">
      <w:pPr>
        <w:spacing w:after="0" w:line="480" w:lineRule="auto"/>
        <w:ind w:firstLine="720"/>
        <w:rPr>
          <w:rFonts w:ascii="Arial" w:hAnsi="Arial" w:cs="Arial"/>
        </w:rPr>
      </w:pPr>
      <w:r w:rsidRPr="002D489C">
        <w:rPr>
          <w:rFonts w:ascii="Arial" w:hAnsi="Arial" w:cs="Arial"/>
          <w:b/>
          <w:bCs/>
          <w:spacing w:val="-5"/>
        </w:rPr>
        <w:t>BE IT FURTHER RESOLVED</w:t>
      </w:r>
      <w:r w:rsidRPr="002D489C">
        <w:rPr>
          <w:rFonts w:ascii="Arial" w:hAnsi="Arial" w:cs="Arial"/>
          <w:spacing w:val="-5"/>
        </w:rPr>
        <w:t xml:space="preserve">, </w:t>
      </w:r>
      <w:r w:rsidR="00552EE1" w:rsidRPr="002D489C">
        <w:rPr>
          <w:rFonts w:ascii="Arial" w:hAnsi="Arial" w:cs="Arial"/>
          <w:spacing w:val="-5"/>
        </w:rPr>
        <w:t xml:space="preserve"> </w:t>
      </w:r>
      <w:r w:rsidR="00552EE1" w:rsidRPr="002D489C">
        <w:rPr>
          <w:rFonts w:ascii="Arial" w:hAnsi="Arial" w:cs="Arial"/>
        </w:rPr>
        <w:t>that</w:t>
      </w:r>
      <w:r w:rsidR="00552EE1" w:rsidRPr="002D489C">
        <w:rPr>
          <w:rFonts w:ascii="Arial" w:hAnsi="Arial" w:cs="Arial"/>
          <w:spacing w:val="-8"/>
        </w:rPr>
        <w:t xml:space="preserve"> </w:t>
      </w:r>
      <w:r w:rsidR="00552EE1" w:rsidRPr="002D489C">
        <w:rPr>
          <w:rFonts w:ascii="Arial" w:hAnsi="Arial" w:cs="Arial"/>
        </w:rPr>
        <w:t>we</w:t>
      </w:r>
      <w:r w:rsidR="00552EE1" w:rsidRPr="002D489C">
        <w:rPr>
          <w:rFonts w:ascii="Arial" w:hAnsi="Arial" w:cs="Arial"/>
          <w:spacing w:val="-7"/>
        </w:rPr>
        <w:t xml:space="preserve"> </w:t>
      </w:r>
      <w:r w:rsidR="00552EE1" w:rsidRPr="002D489C">
        <w:rPr>
          <w:rFonts w:ascii="Arial" w:hAnsi="Arial" w:cs="Arial"/>
        </w:rPr>
        <w:t>urge</w:t>
      </w:r>
      <w:r w:rsidR="00552EE1" w:rsidRPr="002D489C">
        <w:rPr>
          <w:rFonts w:ascii="Arial" w:hAnsi="Arial" w:cs="Arial"/>
          <w:spacing w:val="-7"/>
        </w:rPr>
        <w:t xml:space="preserve"> </w:t>
      </w:r>
      <w:r w:rsidR="00552EE1" w:rsidRPr="002D489C">
        <w:rPr>
          <w:rFonts w:ascii="Arial" w:hAnsi="Arial" w:cs="Arial"/>
        </w:rPr>
        <w:t>the</w:t>
      </w:r>
      <w:r w:rsidR="00552EE1" w:rsidRPr="002D489C">
        <w:rPr>
          <w:rFonts w:ascii="Arial" w:hAnsi="Arial" w:cs="Arial"/>
          <w:spacing w:val="-9"/>
        </w:rPr>
        <w:t xml:space="preserve"> </w:t>
      </w:r>
      <w:r w:rsidR="00552EE1" w:rsidRPr="002D489C">
        <w:rPr>
          <w:rFonts w:ascii="Arial" w:hAnsi="Arial" w:cs="Arial"/>
        </w:rPr>
        <w:t>SADC</w:t>
      </w:r>
      <w:r w:rsidR="00552EE1" w:rsidRPr="002D489C">
        <w:rPr>
          <w:rFonts w:ascii="Arial" w:hAnsi="Arial" w:cs="Arial"/>
          <w:spacing w:val="-3"/>
        </w:rPr>
        <w:t xml:space="preserve"> </w:t>
      </w:r>
      <w:r w:rsidR="00552EE1" w:rsidRPr="002D489C">
        <w:rPr>
          <w:rFonts w:ascii="Arial" w:hAnsi="Arial" w:cs="Arial"/>
        </w:rPr>
        <w:t>to</w:t>
      </w:r>
      <w:r w:rsidR="00552EE1" w:rsidRPr="002D489C">
        <w:rPr>
          <w:rFonts w:ascii="Arial" w:hAnsi="Arial" w:cs="Arial"/>
          <w:spacing w:val="-6"/>
        </w:rPr>
        <w:t xml:space="preserve"> </w:t>
      </w:r>
      <w:r w:rsidR="00552EE1" w:rsidRPr="002D489C">
        <w:rPr>
          <w:rFonts w:ascii="Arial" w:hAnsi="Arial" w:cs="Arial"/>
        </w:rPr>
        <w:t>continue</w:t>
      </w:r>
      <w:r w:rsidR="00552EE1" w:rsidRPr="002D489C">
        <w:rPr>
          <w:rFonts w:ascii="Arial" w:hAnsi="Arial" w:cs="Arial"/>
          <w:spacing w:val="-4"/>
        </w:rPr>
        <w:t xml:space="preserve"> </w:t>
      </w:r>
      <w:r w:rsidR="00552EE1" w:rsidRPr="002D489C">
        <w:rPr>
          <w:rFonts w:ascii="Arial" w:hAnsi="Arial" w:cs="Arial"/>
          <w:spacing w:val="-2"/>
        </w:rPr>
        <w:t xml:space="preserve">developing, </w:t>
      </w:r>
      <w:r w:rsidR="00552EE1" w:rsidRPr="002D489C">
        <w:rPr>
          <w:rFonts w:ascii="Arial" w:hAnsi="Arial" w:cs="Arial"/>
        </w:rPr>
        <w:t>prioritizing</w:t>
      </w:r>
      <w:r w:rsidR="00552EE1" w:rsidRPr="002D489C">
        <w:rPr>
          <w:rFonts w:ascii="Arial" w:hAnsi="Arial" w:cs="Arial"/>
          <w:spacing w:val="-11"/>
        </w:rPr>
        <w:t xml:space="preserve"> </w:t>
      </w:r>
      <w:r w:rsidR="00552EE1" w:rsidRPr="002D489C">
        <w:rPr>
          <w:rFonts w:ascii="Arial" w:hAnsi="Arial" w:cs="Arial"/>
        </w:rPr>
        <w:t>and</w:t>
      </w:r>
      <w:r w:rsidR="00552EE1" w:rsidRPr="002D489C">
        <w:rPr>
          <w:rFonts w:ascii="Arial" w:hAnsi="Arial" w:cs="Arial"/>
          <w:spacing w:val="-9"/>
        </w:rPr>
        <w:t xml:space="preserve"> </w:t>
      </w:r>
      <w:r w:rsidR="00552EE1" w:rsidRPr="002D489C">
        <w:rPr>
          <w:rFonts w:ascii="Arial" w:hAnsi="Arial" w:cs="Arial"/>
        </w:rPr>
        <w:t>adopting</w:t>
      </w:r>
      <w:r w:rsidR="00552EE1" w:rsidRPr="002D489C">
        <w:rPr>
          <w:rFonts w:ascii="Arial" w:hAnsi="Arial" w:cs="Arial"/>
          <w:spacing w:val="-9"/>
        </w:rPr>
        <w:t xml:space="preserve"> </w:t>
      </w:r>
      <w:r w:rsidR="00552EE1" w:rsidRPr="002D489C">
        <w:rPr>
          <w:rFonts w:ascii="Arial" w:hAnsi="Arial" w:cs="Arial"/>
        </w:rPr>
        <w:t>AMPs</w:t>
      </w:r>
      <w:r w:rsidR="00552EE1" w:rsidRPr="002D489C">
        <w:rPr>
          <w:rFonts w:ascii="Arial" w:hAnsi="Arial" w:cs="Arial"/>
          <w:spacing w:val="-7"/>
        </w:rPr>
        <w:t xml:space="preserve"> </w:t>
      </w:r>
      <w:r w:rsidR="00552EE1" w:rsidRPr="002D489C">
        <w:rPr>
          <w:rFonts w:ascii="Arial" w:hAnsi="Arial" w:cs="Arial"/>
        </w:rPr>
        <w:t>that</w:t>
      </w:r>
      <w:r w:rsidR="00552EE1" w:rsidRPr="002D489C">
        <w:rPr>
          <w:rFonts w:ascii="Arial" w:hAnsi="Arial" w:cs="Arial"/>
          <w:spacing w:val="-11"/>
        </w:rPr>
        <w:t xml:space="preserve"> </w:t>
      </w:r>
      <w:r w:rsidR="00552EE1" w:rsidRPr="002D489C">
        <w:rPr>
          <w:rFonts w:ascii="Arial" w:hAnsi="Arial" w:cs="Arial"/>
        </w:rPr>
        <w:t>establish</w:t>
      </w:r>
      <w:r w:rsidR="00552EE1" w:rsidRPr="002D489C">
        <w:rPr>
          <w:rFonts w:ascii="Arial" w:hAnsi="Arial" w:cs="Arial"/>
          <w:spacing w:val="-8"/>
        </w:rPr>
        <w:t xml:space="preserve"> </w:t>
      </w:r>
      <w:r w:rsidR="00552EE1" w:rsidRPr="002D489C">
        <w:rPr>
          <w:rFonts w:ascii="Arial" w:hAnsi="Arial" w:cs="Arial"/>
        </w:rPr>
        <w:t>standards</w:t>
      </w:r>
      <w:r w:rsidR="00552EE1" w:rsidRPr="002D489C">
        <w:rPr>
          <w:rFonts w:ascii="Arial" w:hAnsi="Arial" w:cs="Arial"/>
          <w:spacing w:val="-7"/>
        </w:rPr>
        <w:t xml:space="preserve"> </w:t>
      </w:r>
      <w:r w:rsidR="00552EE1" w:rsidRPr="002D489C">
        <w:rPr>
          <w:rFonts w:ascii="Arial" w:hAnsi="Arial" w:cs="Arial"/>
        </w:rPr>
        <w:t>for</w:t>
      </w:r>
      <w:r w:rsidR="00552EE1" w:rsidRPr="002D489C">
        <w:rPr>
          <w:rFonts w:ascii="Arial" w:hAnsi="Arial" w:cs="Arial"/>
          <w:spacing w:val="-8"/>
        </w:rPr>
        <w:t xml:space="preserve"> </w:t>
      </w:r>
      <w:r w:rsidR="00552EE1" w:rsidRPr="002D489C">
        <w:rPr>
          <w:rFonts w:ascii="Arial" w:hAnsi="Arial" w:cs="Arial"/>
        </w:rPr>
        <w:t>Right-to-Farm</w:t>
      </w:r>
      <w:r w:rsidR="00552EE1" w:rsidRPr="002D489C">
        <w:rPr>
          <w:rFonts w:ascii="Arial" w:hAnsi="Arial" w:cs="Arial"/>
          <w:spacing w:val="-6"/>
        </w:rPr>
        <w:t xml:space="preserve"> </w:t>
      </w:r>
      <w:r w:rsidR="00552EE1" w:rsidRPr="002D489C">
        <w:rPr>
          <w:rFonts w:ascii="Arial" w:hAnsi="Arial" w:cs="Arial"/>
        </w:rPr>
        <w:t>protection</w:t>
      </w:r>
      <w:r w:rsidR="00552EE1" w:rsidRPr="002D489C">
        <w:rPr>
          <w:rFonts w:ascii="Arial" w:hAnsi="Arial" w:cs="Arial"/>
          <w:spacing w:val="-8"/>
        </w:rPr>
        <w:t xml:space="preserve"> </w:t>
      </w:r>
      <w:r w:rsidR="00552EE1" w:rsidRPr="002D489C">
        <w:rPr>
          <w:rFonts w:ascii="Arial" w:hAnsi="Arial" w:cs="Arial"/>
          <w:spacing w:val="-5"/>
        </w:rPr>
        <w:t xml:space="preserve">for </w:t>
      </w:r>
      <w:r w:rsidR="00552EE1" w:rsidRPr="002D489C">
        <w:rPr>
          <w:rFonts w:ascii="Arial" w:hAnsi="Arial" w:cs="Arial"/>
        </w:rPr>
        <w:t>certain</w:t>
      </w:r>
      <w:r w:rsidR="00552EE1" w:rsidRPr="002D489C">
        <w:rPr>
          <w:rFonts w:ascii="Arial" w:hAnsi="Arial" w:cs="Arial"/>
          <w:spacing w:val="-9"/>
        </w:rPr>
        <w:t xml:space="preserve"> </w:t>
      </w:r>
      <w:r w:rsidR="00552EE1" w:rsidRPr="002D489C">
        <w:rPr>
          <w:rFonts w:ascii="Arial" w:hAnsi="Arial" w:cs="Arial"/>
        </w:rPr>
        <w:t>agricultural</w:t>
      </w:r>
      <w:r w:rsidR="00552EE1" w:rsidRPr="002D489C">
        <w:rPr>
          <w:rFonts w:ascii="Arial" w:hAnsi="Arial" w:cs="Arial"/>
          <w:spacing w:val="-5"/>
        </w:rPr>
        <w:t xml:space="preserve"> </w:t>
      </w:r>
      <w:r w:rsidR="00552EE1" w:rsidRPr="002D489C">
        <w:rPr>
          <w:rFonts w:ascii="Arial" w:hAnsi="Arial" w:cs="Arial"/>
        </w:rPr>
        <w:t>practices,</w:t>
      </w:r>
      <w:r w:rsidR="00552EE1" w:rsidRPr="002D489C">
        <w:rPr>
          <w:rFonts w:ascii="Arial" w:hAnsi="Arial" w:cs="Arial"/>
          <w:spacing w:val="-7"/>
        </w:rPr>
        <w:t xml:space="preserve"> </w:t>
      </w:r>
      <w:r w:rsidR="00552EE1" w:rsidRPr="002D489C">
        <w:rPr>
          <w:rFonts w:ascii="Arial" w:hAnsi="Arial" w:cs="Arial"/>
        </w:rPr>
        <w:t>in</w:t>
      </w:r>
      <w:r w:rsidR="00552EE1" w:rsidRPr="002D489C">
        <w:rPr>
          <w:rFonts w:ascii="Arial" w:hAnsi="Arial" w:cs="Arial"/>
          <w:spacing w:val="-8"/>
        </w:rPr>
        <w:t xml:space="preserve"> </w:t>
      </w:r>
      <w:r w:rsidR="00552EE1" w:rsidRPr="002D489C">
        <w:rPr>
          <w:rFonts w:ascii="Arial" w:hAnsi="Arial" w:cs="Arial"/>
        </w:rPr>
        <w:t>conjunction</w:t>
      </w:r>
      <w:r w:rsidR="00552EE1" w:rsidRPr="002D489C">
        <w:rPr>
          <w:rFonts w:ascii="Arial" w:hAnsi="Arial" w:cs="Arial"/>
          <w:spacing w:val="-6"/>
        </w:rPr>
        <w:t xml:space="preserve"> </w:t>
      </w:r>
      <w:r w:rsidR="00552EE1" w:rsidRPr="002D489C">
        <w:rPr>
          <w:rFonts w:ascii="Arial" w:hAnsi="Arial" w:cs="Arial"/>
        </w:rPr>
        <w:t>with</w:t>
      </w:r>
      <w:r w:rsidR="00552EE1" w:rsidRPr="002D489C">
        <w:rPr>
          <w:rFonts w:ascii="Arial" w:hAnsi="Arial" w:cs="Arial"/>
          <w:spacing w:val="-6"/>
        </w:rPr>
        <w:t xml:space="preserve"> </w:t>
      </w:r>
      <w:r w:rsidR="00552EE1" w:rsidRPr="002D489C">
        <w:rPr>
          <w:rFonts w:ascii="Arial" w:hAnsi="Arial" w:cs="Arial"/>
        </w:rPr>
        <w:t>the</w:t>
      </w:r>
      <w:r w:rsidR="00552EE1" w:rsidRPr="002D489C">
        <w:rPr>
          <w:rFonts w:ascii="Arial" w:hAnsi="Arial" w:cs="Arial"/>
          <w:spacing w:val="-8"/>
        </w:rPr>
        <w:t xml:space="preserve"> </w:t>
      </w:r>
      <w:r w:rsidR="00552EE1" w:rsidRPr="002D489C">
        <w:rPr>
          <w:rFonts w:ascii="Arial" w:hAnsi="Arial" w:cs="Arial"/>
        </w:rPr>
        <w:t>New</w:t>
      </w:r>
      <w:r w:rsidR="00552EE1" w:rsidRPr="002D489C">
        <w:rPr>
          <w:rFonts w:ascii="Arial" w:hAnsi="Arial" w:cs="Arial"/>
          <w:spacing w:val="-5"/>
        </w:rPr>
        <w:t xml:space="preserve"> </w:t>
      </w:r>
      <w:r w:rsidR="00552EE1" w:rsidRPr="002D489C">
        <w:rPr>
          <w:rFonts w:ascii="Arial" w:hAnsi="Arial" w:cs="Arial"/>
        </w:rPr>
        <w:t>Jersey</w:t>
      </w:r>
      <w:r w:rsidR="00552EE1" w:rsidRPr="002D489C">
        <w:rPr>
          <w:rFonts w:ascii="Arial" w:hAnsi="Arial" w:cs="Arial"/>
          <w:spacing w:val="-9"/>
        </w:rPr>
        <w:t xml:space="preserve"> </w:t>
      </w:r>
      <w:r w:rsidR="00552EE1" w:rsidRPr="002D489C">
        <w:rPr>
          <w:rFonts w:ascii="Arial" w:hAnsi="Arial" w:cs="Arial"/>
        </w:rPr>
        <w:t>Agricultural</w:t>
      </w:r>
      <w:r w:rsidR="00552EE1" w:rsidRPr="002D489C">
        <w:rPr>
          <w:rFonts w:ascii="Arial" w:hAnsi="Arial" w:cs="Arial"/>
          <w:spacing w:val="-7"/>
        </w:rPr>
        <w:t xml:space="preserve"> </w:t>
      </w:r>
      <w:r w:rsidR="00552EE1" w:rsidRPr="002D489C">
        <w:rPr>
          <w:rFonts w:ascii="Arial" w:hAnsi="Arial" w:cs="Arial"/>
          <w:spacing w:val="-2"/>
        </w:rPr>
        <w:t xml:space="preserve">Experiment </w:t>
      </w:r>
      <w:r w:rsidR="00552EE1" w:rsidRPr="002D489C">
        <w:rPr>
          <w:rFonts w:ascii="Arial" w:hAnsi="Arial" w:cs="Arial"/>
        </w:rPr>
        <w:t>Station</w:t>
      </w:r>
      <w:r w:rsidR="00552EE1" w:rsidRPr="002D489C">
        <w:rPr>
          <w:rFonts w:ascii="Arial" w:hAnsi="Arial" w:cs="Arial"/>
          <w:spacing w:val="-7"/>
        </w:rPr>
        <w:t xml:space="preserve"> </w:t>
      </w:r>
      <w:r w:rsidR="00552EE1" w:rsidRPr="002D489C">
        <w:rPr>
          <w:rFonts w:ascii="Arial" w:hAnsi="Arial" w:cs="Arial"/>
        </w:rPr>
        <w:t>and</w:t>
      </w:r>
      <w:r w:rsidR="00552EE1" w:rsidRPr="002D489C">
        <w:rPr>
          <w:rFonts w:ascii="Arial" w:hAnsi="Arial" w:cs="Arial"/>
          <w:spacing w:val="-6"/>
        </w:rPr>
        <w:t xml:space="preserve"> </w:t>
      </w:r>
      <w:r w:rsidR="00552EE1" w:rsidRPr="002D489C">
        <w:rPr>
          <w:rFonts w:ascii="Arial" w:hAnsi="Arial" w:cs="Arial"/>
        </w:rPr>
        <w:t>Rutgers</w:t>
      </w:r>
      <w:r w:rsidR="00552EE1" w:rsidRPr="002D489C">
        <w:rPr>
          <w:rFonts w:ascii="Arial" w:hAnsi="Arial" w:cs="Arial"/>
          <w:spacing w:val="-7"/>
        </w:rPr>
        <w:t xml:space="preserve"> </w:t>
      </w:r>
      <w:r w:rsidR="00552EE1" w:rsidRPr="002D489C">
        <w:rPr>
          <w:rFonts w:ascii="Arial" w:hAnsi="Arial" w:cs="Arial"/>
        </w:rPr>
        <w:t>University</w:t>
      </w:r>
      <w:r w:rsidR="00552EE1" w:rsidRPr="002D489C">
        <w:rPr>
          <w:rFonts w:ascii="Arial" w:hAnsi="Arial" w:cs="Arial"/>
          <w:spacing w:val="-4"/>
        </w:rPr>
        <w:t xml:space="preserve"> </w:t>
      </w:r>
      <w:r w:rsidR="00552EE1" w:rsidRPr="002D489C">
        <w:rPr>
          <w:rFonts w:ascii="Arial" w:hAnsi="Arial" w:cs="Arial"/>
        </w:rPr>
        <w:t>and</w:t>
      </w:r>
      <w:r w:rsidR="00552EE1" w:rsidRPr="002D489C">
        <w:rPr>
          <w:rFonts w:ascii="Arial" w:hAnsi="Arial" w:cs="Arial"/>
          <w:spacing w:val="-7"/>
        </w:rPr>
        <w:t xml:space="preserve"> </w:t>
      </w:r>
      <w:r w:rsidR="00552EE1" w:rsidRPr="002D489C">
        <w:rPr>
          <w:rFonts w:ascii="Arial" w:hAnsi="Arial" w:cs="Arial"/>
        </w:rPr>
        <w:t>with</w:t>
      </w:r>
      <w:r w:rsidR="00552EE1" w:rsidRPr="002D489C">
        <w:rPr>
          <w:rFonts w:ascii="Arial" w:hAnsi="Arial" w:cs="Arial"/>
          <w:spacing w:val="-7"/>
        </w:rPr>
        <w:t xml:space="preserve"> </w:t>
      </w:r>
      <w:r w:rsidR="00552EE1" w:rsidRPr="002D489C">
        <w:rPr>
          <w:rFonts w:ascii="Arial" w:hAnsi="Arial" w:cs="Arial"/>
        </w:rPr>
        <w:t>direct</w:t>
      </w:r>
      <w:r w:rsidR="00552EE1" w:rsidRPr="002D489C">
        <w:rPr>
          <w:rFonts w:ascii="Arial" w:hAnsi="Arial" w:cs="Arial"/>
          <w:spacing w:val="-5"/>
        </w:rPr>
        <w:t xml:space="preserve"> </w:t>
      </w:r>
      <w:r w:rsidR="00552EE1" w:rsidRPr="002D489C">
        <w:rPr>
          <w:rFonts w:ascii="Arial" w:hAnsi="Arial" w:cs="Arial"/>
        </w:rPr>
        <w:t>farmer</w:t>
      </w:r>
      <w:r w:rsidR="00552EE1" w:rsidRPr="002D489C">
        <w:rPr>
          <w:rFonts w:ascii="Arial" w:hAnsi="Arial" w:cs="Arial"/>
          <w:spacing w:val="-7"/>
        </w:rPr>
        <w:t xml:space="preserve"> </w:t>
      </w:r>
      <w:r w:rsidR="00552EE1" w:rsidRPr="002D489C">
        <w:rPr>
          <w:rFonts w:ascii="Arial" w:hAnsi="Arial" w:cs="Arial"/>
        </w:rPr>
        <w:t>input,</w:t>
      </w:r>
      <w:r w:rsidR="00552EE1" w:rsidRPr="002D489C">
        <w:rPr>
          <w:rFonts w:ascii="Arial" w:hAnsi="Arial" w:cs="Arial"/>
          <w:spacing w:val="-5"/>
        </w:rPr>
        <w:t xml:space="preserve"> </w:t>
      </w:r>
      <w:r w:rsidR="00552EE1" w:rsidRPr="002D489C">
        <w:rPr>
          <w:rFonts w:ascii="Arial" w:hAnsi="Arial" w:cs="Arial"/>
        </w:rPr>
        <w:t>and</w:t>
      </w:r>
      <w:r w:rsidR="00552EE1" w:rsidRPr="002D489C">
        <w:rPr>
          <w:rFonts w:ascii="Arial" w:hAnsi="Arial" w:cs="Arial"/>
          <w:spacing w:val="-5"/>
        </w:rPr>
        <w:t xml:space="preserve"> </w:t>
      </w:r>
      <w:r w:rsidR="00552EE1" w:rsidRPr="002D489C">
        <w:rPr>
          <w:rFonts w:ascii="Arial" w:hAnsi="Arial" w:cs="Arial"/>
        </w:rPr>
        <w:t>that</w:t>
      </w:r>
      <w:r w:rsidR="00552EE1" w:rsidRPr="002D489C">
        <w:rPr>
          <w:rFonts w:ascii="Arial" w:hAnsi="Arial" w:cs="Arial"/>
          <w:spacing w:val="-8"/>
        </w:rPr>
        <w:t xml:space="preserve"> </w:t>
      </w:r>
      <w:r w:rsidR="00552EE1" w:rsidRPr="002D489C">
        <w:rPr>
          <w:rFonts w:ascii="Arial" w:hAnsi="Arial" w:cs="Arial"/>
        </w:rPr>
        <w:t>we</w:t>
      </w:r>
      <w:r w:rsidR="00552EE1" w:rsidRPr="002D489C">
        <w:rPr>
          <w:rFonts w:ascii="Arial" w:hAnsi="Arial" w:cs="Arial"/>
          <w:spacing w:val="-4"/>
        </w:rPr>
        <w:t xml:space="preserve"> </w:t>
      </w:r>
      <w:r w:rsidR="00552EE1" w:rsidRPr="002D489C">
        <w:rPr>
          <w:rFonts w:ascii="Arial" w:hAnsi="Arial" w:cs="Arial"/>
        </w:rPr>
        <w:t>call</w:t>
      </w:r>
      <w:r w:rsidR="00552EE1" w:rsidRPr="002D489C">
        <w:rPr>
          <w:rFonts w:ascii="Arial" w:hAnsi="Arial" w:cs="Arial"/>
          <w:spacing w:val="-3"/>
        </w:rPr>
        <w:t xml:space="preserve"> </w:t>
      </w:r>
      <w:r w:rsidR="00552EE1" w:rsidRPr="002D489C">
        <w:rPr>
          <w:rFonts w:ascii="Arial" w:hAnsi="Arial" w:cs="Arial"/>
        </w:rPr>
        <w:t>upon</w:t>
      </w:r>
      <w:r w:rsidR="00552EE1" w:rsidRPr="002D489C">
        <w:rPr>
          <w:rFonts w:ascii="Arial" w:hAnsi="Arial" w:cs="Arial"/>
          <w:spacing w:val="-7"/>
        </w:rPr>
        <w:t xml:space="preserve"> </w:t>
      </w:r>
      <w:r w:rsidR="00552EE1" w:rsidRPr="002D489C">
        <w:rPr>
          <w:rFonts w:ascii="Arial" w:hAnsi="Arial" w:cs="Arial"/>
          <w:spacing w:val="-5"/>
        </w:rPr>
        <w:t xml:space="preserve">the </w:t>
      </w:r>
      <w:r w:rsidR="00552EE1" w:rsidRPr="002D489C">
        <w:rPr>
          <w:rFonts w:ascii="Arial" w:hAnsi="Arial" w:cs="Arial"/>
        </w:rPr>
        <w:t>Governor</w:t>
      </w:r>
      <w:r w:rsidR="00552EE1" w:rsidRPr="002D489C">
        <w:rPr>
          <w:rFonts w:ascii="Arial" w:hAnsi="Arial" w:cs="Arial"/>
          <w:spacing w:val="-8"/>
        </w:rPr>
        <w:t xml:space="preserve"> </w:t>
      </w:r>
      <w:r w:rsidR="00552EE1" w:rsidRPr="002D489C">
        <w:rPr>
          <w:rFonts w:ascii="Arial" w:hAnsi="Arial" w:cs="Arial"/>
        </w:rPr>
        <w:t>and</w:t>
      </w:r>
      <w:r w:rsidR="00552EE1" w:rsidRPr="002D489C">
        <w:rPr>
          <w:rFonts w:ascii="Arial" w:hAnsi="Arial" w:cs="Arial"/>
          <w:spacing w:val="-4"/>
        </w:rPr>
        <w:t xml:space="preserve"> </w:t>
      </w:r>
      <w:r w:rsidR="00552EE1" w:rsidRPr="002D489C">
        <w:rPr>
          <w:rFonts w:ascii="Arial" w:hAnsi="Arial" w:cs="Arial"/>
        </w:rPr>
        <w:t>Legislature</w:t>
      </w:r>
      <w:r w:rsidR="00552EE1" w:rsidRPr="002D489C">
        <w:rPr>
          <w:rFonts w:ascii="Arial" w:hAnsi="Arial" w:cs="Arial"/>
          <w:spacing w:val="-7"/>
        </w:rPr>
        <w:t xml:space="preserve"> </w:t>
      </w:r>
      <w:r w:rsidR="00552EE1" w:rsidRPr="002D489C">
        <w:rPr>
          <w:rFonts w:ascii="Arial" w:hAnsi="Arial" w:cs="Arial"/>
        </w:rPr>
        <w:t>to</w:t>
      </w:r>
      <w:r w:rsidR="00552EE1" w:rsidRPr="002D489C">
        <w:rPr>
          <w:rFonts w:ascii="Arial" w:hAnsi="Arial" w:cs="Arial"/>
          <w:spacing w:val="-4"/>
        </w:rPr>
        <w:t xml:space="preserve"> </w:t>
      </w:r>
      <w:r w:rsidR="00552EE1" w:rsidRPr="002D489C">
        <w:rPr>
          <w:rFonts w:ascii="Arial" w:hAnsi="Arial" w:cs="Arial"/>
        </w:rPr>
        <w:t>appropriate</w:t>
      </w:r>
      <w:r w:rsidR="00552EE1" w:rsidRPr="002D489C">
        <w:rPr>
          <w:rFonts w:ascii="Arial" w:hAnsi="Arial" w:cs="Arial"/>
          <w:spacing w:val="-4"/>
        </w:rPr>
        <w:t xml:space="preserve"> </w:t>
      </w:r>
      <w:r w:rsidR="00552EE1" w:rsidRPr="002D489C">
        <w:rPr>
          <w:rFonts w:ascii="Arial" w:hAnsi="Arial" w:cs="Arial"/>
        </w:rPr>
        <w:t>a</w:t>
      </w:r>
      <w:r w:rsidR="00552EE1" w:rsidRPr="002D489C">
        <w:rPr>
          <w:rFonts w:ascii="Arial" w:hAnsi="Arial" w:cs="Arial"/>
          <w:spacing w:val="-7"/>
        </w:rPr>
        <w:t xml:space="preserve"> </w:t>
      </w:r>
      <w:r w:rsidR="00552EE1" w:rsidRPr="002D489C">
        <w:rPr>
          <w:rFonts w:ascii="Arial" w:hAnsi="Arial" w:cs="Arial"/>
        </w:rPr>
        <w:t>minimum</w:t>
      </w:r>
      <w:r w:rsidR="00552EE1" w:rsidRPr="002D489C">
        <w:rPr>
          <w:rFonts w:ascii="Arial" w:hAnsi="Arial" w:cs="Arial"/>
          <w:spacing w:val="-5"/>
        </w:rPr>
        <w:t xml:space="preserve"> </w:t>
      </w:r>
      <w:r w:rsidR="00552EE1" w:rsidRPr="002D489C">
        <w:rPr>
          <w:rFonts w:ascii="Arial" w:hAnsi="Arial" w:cs="Arial"/>
        </w:rPr>
        <w:t>of</w:t>
      </w:r>
      <w:r w:rsidR="00552EE1" w:rsidRPr="002D489C">
        <w:rPr>
          <w:rFonts w:ascii="Arial" w:hAnsi="Arial" w:cs="Arial"/>
          <w:spacing w:val="-5"/>
        </w:rPr>
        <w:t xml:space="preserve"> </w:t>
      </w:r>
      <w:r w:rsidR="00552EE1" w:rsidRPr="002D489C">
        <w:rPr>
          <w:rFonts w:ascii="Arial" w:hAnsi="Arial" w:cs="Arial"/>
        </w:rPr>
        <w:t>$300,000</w:t>
      </w:r>
      <w:r w:rsidR="00552EE1" w:rsidRPr="002D489C">
        <w:rPr>
          <w:rFonts w:ascii="Arial" w:hAnsi="Arial" w:cs="Arial"/>
          <w:spacing w:val="-8"/>
        </w:rPr>
        <w:t xml:space="preserve"> </w:t>
      </w:r>
      <w:r w:rsidR="00552EE1" w:rsidRPr="002D489C">
        <w:rPr>
          <w:rFonts w:ascii="Arial" w:hAnsi="Arial" w:cs="Arial"/>
        </w:rPr>
        <w:t>in</w:t>
      </w:r>
      <w:r w:rsidR="00552EE1" w:rsidRPr="002D489C">
        <w:rPr>
          <w:rFonts w:ascii="Arial" w:hAnsi="Arial" w:cs="Arial"/>
          <w:spacing w:val="-4"/>
        </w:rPr>
        <w:t xml:space="preserve"> </w:t>
      </w:r>
      <w:r w:rsidR="00552EE1" w:rsidRPr="002D489C">
        <w:rPr>
          <w:rFonts w:ascii="Arial" w:hAnsi="Arial" w:cs="Arial"/>
        </w:rPr>
        <w:t>the</w:t>
      </w:r>
      <w:r w:rsidR="00552EE1" w:rsidRPr="002D489C">
        <w:rPr>
          <w:rFonts w:ascii="Arial" w:hAnsi="Arial" w:cs="Arial"/>
          <w:spacing w:val="-7"/>
        </w:rPr>
        <w:t xml:space="preserve"> </w:t>
      </w:r>
      <w:r w:rsidR="00552EE1" w:rsidRPr="002D489C">
        <w:rPr>
          <w:rFonts w:ascii="Arial" w:hAnsi="Arial" w:cs="Arial"/>
        </w:rPr>
        <w:t>FY202</w:t>
      </w:r>
      <w:r w:rsidR="00E34F7F" w:rsidRPr="002D489C">
        <w:rPr>
          <w:rFonts w:ascii="Arial" w:hAnsi="Arial" w:cs="Arial"/>
        </w:rPr>
        <w:t>7</w:t>
      </w:r>
      <w:r w:rsidR="00552EE1" w:rsidRPr="002D489C">
        <w:rPr>
          <w:rFonts w:ascii="Arial" w:hAnsi="Arial" w:cs="Arial"/>
        </w:rPr>
        <w:t xml:space="preserve"> state</w:t>
      </w:r>
      <w:r w:rsidR="00552EE1" w:rsidRPr="002D489C">
        <w:rPr>
          <w:rFonts w:ascii="Arial" w:hAnsi="Arial" w:cs="Arial"/>
          <w:spacing w:val="-4"/>
        </w:rPr>
        <w:t xml:space="preserve"> </w:t>
      </w:r>
      <w:r w:rsidR="00552EE1" w:rsidRPr="002D489C">
        <w:rPr>
          <w:rFonts w:ascii="Arial" w:hAnsi="Arial" w:cs="Arial"/>
          <w:spacing w:val="-2"/>
        </w:rPr>
        <w:t xml:space="preserve">budget </w:t>
      </w:r>
      <w:r w:rsidR="00552EE1" w:rsidRPr="002D489C">
        <w:rPr>
          <w:rFonts w:ascii="Arial" w:hAnsi="Arial" w:cs="Arial"/>
        </w:rPr>
        <w:t>for</w:t>
      </w:r>
      <w:r w:rsidR="00552EE1" w:rsidRPr="002D489C">
        <w:rPr>
          <w:rFonts w:ascii="Arial" w:hAnsi="Arial" w:cs="Arial"/>
          <w:spacing w:val="-6"/>
        </w:rPr>
        <w:t xml:space="preserve"> </w:t>
      </w:r>
      <w:r w:rsidR="00552EE1" w:rsidRPr="002D489C">
        <w:rPr>
          <w:rFonts w:ascii="Arial" w:hAnsi="Arial" w:cs="Arial"/>
        </w:rPr>
        <w:t>the</w:t>
      </w:r>
      <w:r w:rsidR="00552EE1" w:rsidRPr="002D489C">
        <w:rPr>
          <w:rFonts w:ascii="Arial" w:hAnsi="Arial" w:cs="Arial"/>
          <w:spacing w:val="-5"/>
        </w:rPr>
        <w:t xml:space="preserve"> </w:t>
      </w:r>
      <w:r w:rsidR="00552EE1" w:rsidRPr="002D489C">
        <w:rPr>
          <w:rFonts w:ascii="Arial" w:hAnsi="Arial" w:cs="Arial"/>
        </w:rPr>
        <w:t>SADC</w:t>
      </w:r>
      <w:r w:rsidR="00552EE1" w:rsidRPr="002D489C">
        <w:rPr>
          <w:rFonts w:ascii="Arial" w:hAnsi="Arial" w:cs="Arial"/>
          <w:spacing w:val="-7"/>
        </w:rPr>
        <w:t xml:space="preserve"> </w:t>
      </w:r>
      <w:r w:rsidR="00552EE1" w:rsidRPr="002D489C">
        <w:rPr>
          <w:rFonts w:ascii="Arial" w:hAnsi="Arial" w:cs="Arial"/>
        </w:rPr>
        <w:t>and</w:t>
      </w:r>
      <w:r w:rsidR="00552EE1" w:rsidRPr="002D489C">
        <w:rPr>
          <w:rFonts w:ascii="Arial" w:hAnsi="Arial" w:cs="Arial"/>
          <w:spacing w:val="-8"/>
        </w:rPr>
        <w:t xml:space="preserve"> </w:t>
      </w:r>
      <w:r w:rsidR="00552EE1" w:rsidRPr="002D489C">
        <w:rPr>
          <w:rFonts w:ascii="Arial" w:hAnsi="Arial" w:cs="Arial"/>
        </w:rPr>
        <w:t>counties</w:t>
      </w:r>
      <w:r w:rsidR="00552EE1" w:rsidRPr="002D489C">
        <w:rPr>
          <w:rFonts w:ascii="Arial" w:hAnsi="Arial" w:cs="Arial"/>
          <w:spacing w:val="-4"/>
        </w:rPr>
        <w:t xml:space="preserve"> </w:t>
      </w:r>
      <w:r w:rsidR="00552EE1" w:rsidRPr="002D489C">
        <w:rPr>
          <w:rFonts w:ascii="Arial" w:hAnsi="Arial" w:cs="Arial"/>
        </w:rPr>
        <w:t>to</w:t>
      </w:r>
      <w:r w:rsidR="00552EE1" w:rsidRPr="002D489C">
        <w:rPr>
          <w:rFonts w:ascii="Arial" w:hAnsi="Arial" w:cs="Arial"/>
          <w:spacing w:val="-5"/>
        </w:rPr>
        <w:t xml:space="preserve"> </w:t>
      </w:r>
      <w:r w:rsidR="00552EE1" w:rsidRPr="002D489C">
        <w:rPr>
          <w:rFonts w:ascii="Arial" w:hAnsi="Arial" w:cs="Arial"/>
        </w:rPr>
        <w:t>adequately</w:t>
      </w:r>
      <w:r w:rsidR="00552EE1" w:rsidRPr="002D489C">
        <w:rPr>
          <w:rFonts w:ascii="Arial" w:hAnsi="Arial" w:cs="Arial"/>
          <w:spacing w:val="-5"/>
        </w:rPr>
        <w:t xml:space="preserve"> </w:t>
      </w:r>
      <w:r w:rsidR="00552EE1" w:rsidRPr="002D489C">
        <w:rPr>
          <w:rFonts w:ascii="Arial" w:hAnsi="Arial" w:cs="Arial"/>
        </w:rPr>
        <w:t>administer</w:t>
      </w:r>
      <w:r w:rsidR="00552EE1" w:rsidRPr="002D489C">
        <w:rPr>
          <w:rFonts w:ascii="Arial" w:hAnsi="Arial" w:cs="Arial"/>
          <w:spacing w:val="-11"/>
        </w:rPr>
        <w:t xml:space="preserve"> </w:t>
      </w:r>
      <w:r w:rsidR="00552EE1" w:rsidRPr="002D489C">
        <w:rPr>
          <w:rFonts w:ascii="Arial" w:hAnsi="Arial" w:cs="Arial"/>
        </w:rPr>
        <w:t>the</w:t>
      </w:r>
      <w:r w:rsidR="00552EE1" w:rsidRPr="002D489C">
        <w:rPr>
          <w:rFonts w:ascii="Arial" w:hAnsi="Arial" w:cs="Arial"/>
          <w:spacing w:val="-4"/>
        </w:rPr>
        <w:t xml:space="preserve"> Act.</w:t>
      </w:r>
    </w:p>
    <w:p w14:paraId="5B19AD23" w14:textId="77777777" w:rsidR="00552EE1" w:rsidRPr="002D489C" w:rsidRDefault="00552EE1" w:rsidP="002D489C">
      <w:pPr>
        <w:spacing w:after="0" w:line="480" w:lineRule="auto"/>
        <w:ind w:firstLine="720"/>
        <w:rPr>
          <w:rFonts w:ascii="Arial" w:hAnsi="Arial" w:cs="Arial"/>
          <w:spacing w:val="-2"/>
        </w:rPr>
      </w:pPr>
      <w:r w:rsidRPr="002D489C">
        <w:rPr>
          <w:rFonts w:ascii="Arial" w:hAnsi="Arial" w:cs="Arial"/>
          <w:b/>
          <w:bCs/>
        </w:rPr>
        <w:t>BE</w:t>
      </w:r>
      <w:r w:rsidRPr="002D489C">
        <w:rPr>
          <w:rFonts w:ascii="Arial" w:hAnsi="Arial" w:cs="Arial"/>
          <w:b/>
          <w:bCs/>
          <w:spacing w:val="-9"/>
        </w:rPr>
        <w:t xml:space="preserve"> </w:t>
      </w:r>
      <w:r w:rsidRPr="002D489C">
        <w:rPr>
          <w:rFonts w:ascii="Arial" w:hAnsi="Arial" w:cs="Arial"/>
          <w:b/>
          <w:bCs/>
        </w:rPr>
        <w:t>IT</w:t>
      </w:r>
      <w:r w:rsidRPr="002D489C">
        <w:rPr>
          <w:rFonts w:ascii="Arial" w:hAnsi="Arial" w:cs="Arial"/>
          <w:b/>
          <w:bCs/>
          <w:spacing w:val="-1"/>
        </w:rPr>
        <w:t xml:space="preserve"> </w:t>
      </w:r>
      <w:r w:rsidRPr="002D489C">
        <w:rPr>
          <w:rFonts w:ascii="Arial" w:hAnsi="Arial" w:cs="Arial"/>
          <w:b/>
          <w:bCs/>
        </w:rPr>
        <w:t>FURTHER</w:t>
      </w:r>
      <w:r w:rsidRPr="002D489C">
        <w:rPr>
          <w:rFonts w:ascii="Arial" w:hAnsi="Arial" w:cs="Arial"/>
          <w:b/>
          <w:bCs/>
          <w:spacing w:val="-6"/>
        </w:rPr>
        <w:t xml:space="preserve"> </w:t>
      </w:r>
      <w:r w:rsidRPr="002D489C">
        <w:rPr>
          <w:rFonts w:ascii="Arial" w:hAnsi="Arial" w:cs="Arial"/>
          <w:b/>
          <w:bCs/>
        </w:rPr>
        <w:t>RESOLVED</w:t>
      </w:r>
      <w:r w:rsidRPr="002D489C">
        <w:rPr>
          <w:rFonts w:ascii="Arial" w:hAnsi="Arial" w:cs="Arial"/>
        </w:rPr>
        <w:t>,</w:t>
      </w:r>
      <w:r w:rsidRPr="002D489C">
        <w:rPr>
          <w:rFonts w:ascii="Arial" w:hAnsi="Arial" w:cs="Arial"/>
          <w:spacing w:val="-5"/>
        </w:rPr>
        <w:t xml:space="preserve"> </w:t>
      </w:r>
      <w:r w:rsidRPr="002D489C">
        <w:rPr>
          <w:rFonts w:ascii="Arial" w:hAnsi="Arial" w:cs="Arial"/>
        </w:rPr>
        <w:t>that</w:t>
      </w:r>
      <w:r w:rsidRPr="002D489C">
        <w:rPr>
          <w:rFonts w:ascii="Arial" w:hAnsi="Arial" w:cs="Arial"/>
          <w:spacing w:val="-7"/>
        </w:rPr>
        <w:t xml:space="preserve"> </w:t>
      </w:r>
      <w:r w:rsidRPr="002D489C">
        <w:rPr>
          <w:rFonts w:ascii="Arial" w:hAnsi="Arial" w:cs="Arial"/>
        </w:rPr>
        <w:t>we</w:t>
      </w:r>
      <w:r w:rsidRPr="002D489C">
        <w:rPr>
          <w:rFonts w:ascii="Arial" w:hAnsi="Arial" w:cs="Arial"/>
          <w:spacing w:val="-7"/>
        </w:rPr>
        <w:t xml:space="preserve"> </w:t>
      </w:r>
      <w:r w:rsidRPr="002D489C">
        <w:rPr>
          <w:rFonts w:ascii="Arial" w:hAnsi="Arial" w:cs="Arial"/>
        </w:rPr>
        <w:t>urge</w:t>
      </w:r>
      <w:r w:rsidRPr="002D489C">
        <w:rPr>
          <w:rFonts w:ascii="Arial" w:hAnsi="Arial" w:cs="Arial"/>
          <w:spacing w:val="-4"/>
        </w:rPr>
        <w:t xml:space="preserve"> </w:t>
      </w:r>
      <w:r w:rsidRPr="002D489C">
        <w:rPr>
          <w:rFonts w:ascii="Arial" w:hAnsi="Arial" w:cs="Arial"/>
        </w:rPr>
        <w:t>the</w:t>
      </w:r>
      <w:r w:rsidRPr="002D489C">
        <w:rPr>
          <w:rFonts w:ascii="Arial" w:hAnsi="Arial" w:cs="Arial"/>
          <w:spacing w:val="-7"/>
        </w:rPr>
        <w:t xml:space="preserve"> </w:t>
      </w:r>
      <w:r w:rsidRPr="002D489C">
        <w:rPr>
          <w:rFonts w:ascii="Arial" w:hAnsi="Arial" w:cs="Arial"/>
        </w:rPr>
        <w:t>SADC</w:t>
      </w:r>
      <w:r w:rsidRPr="002D489C">
        <w:rPr>
          <w:rFonts w:ascii="Arial" w:hAnsi="Arial" w:cs="Arial"/>
          <w:spacing w:val="-3"/>
        </w:rPr>
        <w:t xml:space="preserve"> </w:t>
      </w:r>
      <w:r w:rsidRPr="002D489C">
        <w:rPr>
          <w:rFonts w:ascii="Arial" w:hAnsi="Arial" w:cs="Arial"/>
        </w:rPr>
        <w:t>to</w:t>
      </w:r>
      <w:r w:rsidRPr="002D489C">
        <w:rPr>
          <w:rFonts w:ascii="Arial" w:hAnsi="Arial" w:cs="Arial"/>
          <w:spacing w:val="-5"/>
        </w:rPr>
        <w:t xml:space="preserve"> </w:t>
      </w:r>
      <w:r w:rsidRPr="002D489C">
        <w:rPr>
          <w:rFonts w:ascii="Arial" w:hAnsi="Arial" w:cs="Arial"/>
        </w:rPr>
        <w:t>promptly</w:t>
      </w:r>
      <w:r w:rsidRPr="002D489C">
        <w:rPr>
          <w:rFonts w:ascii="Arial" w:hAnsi="Arial" w:cs="Arial"/>
          <w:spacing w:val="-4"/>
        </w:rPr>
        <w:t xml:space="preserve"> </w:t>
      </w:r>
      <w:r w:rsidRPr="002D489C">
        <w:rPr>
          <w:rFonts w:ascii="Arial" w:hAnsi="Arial" w:cs="Arial"/>
        </w:rPr>
        <w:t>adopt</w:t>
      </w:r>
      <w:r w:rsidRPr="002D489C">
        <w:rPr>
          <w:rFonts w:ascii="Arial" w:hAnsi="Arial" w:cs="Arial"/>
          <w:spacing w:val="-5"/>
        </w:rPr>
        <w:t xml:space="preserve"> </w:t>
      </w:r>
      <w:r w:rsidRPr="002D489C">
        <w:rPr>
          <w:rFonts w:ascii="Arial" w:hAnsi="Arial" w:cs="Arial"/>
        </w:rPr>
        <w:t>AMPs</w:t>
      </w:r>
      <w:r w:rsidRPr="002D489C">
        <w:rPr>
          <w:rFonts w:ascii="Arial" w:hAnsi="Arial" w:cs="Arial"/>
          <w:spacing w:val="-4"/>
        </w:rPr>
        <w:t xml:space="preserve"> </w:t>
      </w:r>
      <w:r w:rsidRPr="002D489C">
        <w:rPr>
          <w:rFonts w:ascii="Arial" w:hAnsi="Arial" w:cs="Arial"/>
          <w:spacing w:val="-5"/>
        </w:rPr>
        <w:t xml:space="preserve">to fully implement recent expansions of </w:t>
      </w:r>
      <w:r w:rsidRPr="002D489C">
        <w:rPr>
          <w:rFonts w:ascii="Arial" w:hAnsi="Arial" w:cs="Arial"/>
        </w:rPr>
        <w:t>Right</w:t>
      </w:r>
      <w:r w:rsidRPr="002D489C">
        <w:rPr>
          <w:rFonts w:ascii="Arial" w:hAnsi="Arial" w:cs="Arial"/>
          <w:spacing w:val="-5"/>
        </w:rPr>
        <w:t xml:space="preserve"> </w:t>
      </w:r>
      <w:r w:rsidRPr="002D489C">
        <w:rPr>
          <w:rFonts w:ascii="Arial" w:hAnsi="Arial" w:cs="Arial"/>
        </w:rPr>
        <w:t>to</w:t>
      </w:r>
      <w:r w:rsidRPr="002D489C">
        <w:rPr>
          <w:rFonts w:ascii="Arial" w:hAnsi="Arial" w:cs="Arial"/>
          <w:spacing w:val="-5"/>
        </w:rPr>
        <w:t xml:space="preserve"> </w:t>
      </w:r>
      <w:r w:rsidRPr="002D489C">
        <w:rPr>
          <w:rFonts w:ascii="Arial" w:hAnsi="Arial" w:cs="Arial"/>
        </w:rPr>
        <w:t>Farm</w:t>
      </w:r>
      <w:r w:rsidRPr="002D489C">
        <w:rPr>
          <w:rFonts w:ascii="Arial" w:hAnsi="Arial" w:cs="Arial"/>
          <w:spacing w:val="-6"/>
        </w:rPr>
        <w:t xml:space="preserve"> Act </w:t>
      </w:r>
      <w:r w:rsidRPr="002D489C">
        <w:rPr>
          <w:rFonts w:ascii="Arial" w:hAnsi="Arial" w:cs="Arial"/>
        </w:rPr>
        <w:t>protections</w:t>
      </w:r>
      <w:r w:rsidRPr="002D489C">
        <w:rPr>
          <w:rFonts w:ascii="Arial" w:hAnsi="Arial" w:cs="Arial"/>
          <w:spacing w:val="-4"/>
        </w:rPr>
        <w:t xml:space="preserve"> for </w:t>
      </w:r>
      <w:r w:rsidRPr="002D489C">
        <w:rPr>
          <w:rFonts w:ascii="Arial" w:hAnsi="Arial" w:cs="Arial"/>
          <w:spacing w:val="-5"/>
        </w:rPr>
        <w:t xml:space="preserve">both </w:t>
      </w:r>
      <w:r w:rsidRPr="002D489C">
        <w:rPr>
          <w:rFonts w:ascii="Arial" w:hAnsi="Arial" w:cs="Arial"/>
          <w:spacing w:val="-8"/>
        </w:rPr>
        <w:t xml:space="preserve">the establishment of </w:t>
      </w:r>
      <w:r w:rsidRPr="002D489C">
        <w:rPr>
          <w:rFonts w:ascii="Arial" w:hAnsi="Arial" w:cs="Arial"/>
        </w:rPr>
        <w:t>employee</w:t>
      </w:r>
      <w:r w:rsidRPr="002D489C">
        <w:rPr>
          <w:rFonts w:ascii="Arial" w:hAnsi="Arial" w:cs="Arial"/>
          <w:spacing w:val="-14"/>
        </w:rPr>
        <w:t xml:space="preserve"> </w:t>
      </w:r>
      <w:r w:rsidRPr="002D489C">
        <w:rPr>
          <w:rFonts w:ascii="Arial" w:hAnsi="Arial" w:cs="Arial"/>
        </w:rPr>
        <w:t>housing</w:t>
      </w:r>
      <w:r w:rsidRPr="002D489C">
        <w:rPr>
          <w:rFonts w:ascii="Arial" w:hAnsi="Arial" w:cs="Arial"/>
          <w:spacing w:val="-11"/>
        </w:rPr>
        <w:t xml:space="preserve"> on equine </w:t>
      </w:r>
      <w:r w:rsidRPr="002D489C">
        <w:rPr>
          <w:rFonts w:ascii="Arial" w:hAnsi="Arial" w:cs="Arial"/>
        </w:rPr>
        <w:t>operations, and for aquaculture activities and operations,</w:t>
      </w:r>
      <w:r w:rsidRPr="002D489C">
        <w:rPr>
          <w:rFonts w:ascii="Arial" w:hAnsi="Arial" w:cs="Arial"/>
          <w:spacing w:val="-7"/>
        </w:rPr>
        <w:t xml:space="preserve"> </w:t>
      </w:r>
      <w:r w:rsidRPr="002D489C">
        <w:rPr>
          <w:rFonts w:ascii="Arial" w:hAnsi="Arial" w:cs="Arial"/>
        </w:rPr>
        <w:t>and</w:t>
      </w:r>
      <w:r w:rsidRPr="002D489C">
        <w:rPr>
          <w:rFonts w:ascii="Arial" w:hAnsi="Arial" w:cs="Arial"/>
          <w:spacing w:val="-4"/>
        </w:rPr>
        <w:t xml:space="preserve"> </w:t>
      </w:r>
      <w:r w:rsidRPr="002D489C">
        <w:rPr>
          <w:rFonts w:ascii="Arial" w:hAnsi="Arial" w:cs="Arial"/>
        </w:rPr>
        <w:t>we</w:t>
      </w:r>
      <w:r w:rsidRPr="002D489C">
        <w:rPr>
          <w:rFonts w:ascii="Arial" w:hAnsi="Arial" w:cs="Arial"/>
          <w:spacing w:val="-4"/>
        </w:rPr>
        <w:t xml:space="preserve"> </w:t>
      </w:r>
      <w:r w:rsidRPr="002D489C">
        <w:rPr>
          <w:rFonts w:ascii="Arial" w:hAnsi="Arial" w:cs="Arial"/>
        </w:rPr>
        <w:t>urge</w:t>
      </w:r>
      <w:r w:rsidRPr="002D489C">
        <w:rPr>
          <w:rFonts w:ascii="Arial" w:hAnsi="Arial" w:cs="Arial"/>
          <w:spacing w:val="-7"/>
        </w:rPr>
        <w:t xml:space="preserve"> </w:t>
      </w:r>
      <w:r w:rsidRPr="002D489C">
        <w:rPr>
          <w:rFonts w:ascii="Arial" w:hAnsi="Arial" w:cs="Arial"/>
        </w:rPr>
        <w:t>CADBs</w:t>
      </w:r>
      <w:r w:rsidRPr="002D489C">
        <w:rPr>
          <w:rFonts w:ascii="Arial" w:hAnsi="Arial" w:cs="Arial"/>
          <w:spacing w:val="-4"/>
        </w:rPr>
        <w:t xml:space="preserve"> </w:t>
      </w:r>
      <w:r w:rsidRPr="002D489C">
        <w:rPr>
          <w:rFonts w:ascii="Arial" w:hAnsi="Arial" w:cs="Arial"/>
        </w:rPr>
        <w:t>that</w:t>
      </w:r>
      <w:r w:rsidRPr="002D489C">
        <w:rPr>
          <w:rFonts w:ascii="Arial" w:hAnsi="Arial" w:cs="Arial"/>
          <w:spacing w:val="-4"/>
        </w:rPr>
        <w:t xml:space="preserve"> </w:t>
      </w:r>
      <w:r w:rsidRPr="002D489C">
        <w:rPr>
          <w:rFonts w:ascii="Arial" w:hAnsi="Arial" w:cs="Arial"/>
        </w:rPr>
        <w:t>have</w:t>
      </w:r>
      <w:r w:rsidRPr="002D489C">
        <w:rPr>
          <w:rFonts w:ascii="Arial" w:hAnsi="Arial" w:cs="Arial"/>
          <w:spacing w:val="-4"/>
        </w:rPr>
        <w:t xml:space="preserve"> </w:t>
      </w:r>
      <w:r w:rsidRPr="002D489C">
        <w:rPr>
          <w:rFonts w:ascii="Arial" w:hAnsi="Arial" w:cs="Arial"/>
        </w:rPr>
        <w:t>been</w:t>
      </w:r>
      <w:r w:rsidRPr="002D489C">
        <w:rPr>
          <w:rFonts w:ascii="Arial" w:hAnsi="Arial" w:cs="Arial"/>
          <w:spacing w:val="-4"/>
        </w:rPr>
        <w:t xml:space="preserve"> </w:t>
      </w:r>
      <w:r w:rsidRPr="002D489C">
        <w:rPr>
          <w:rFonts w:ascii="Arial" w:hAnsi="Arial" w:cs="Arial"/>
        </w:rPr>
        <w:t>advised</w:t>
      </w:r>
      <w:r w:rsidRPr="002D489C">
        <w:rPr>
          <w:rFonts w:ascii="Arial" w:hAnsi="Arial" w:cs="Arial"/>
          <w:spacing w:val="-4"/>
        </w:rPr>
        <w:t xml:space="preserve"> </w:t>
      </w:r>
      <w:r w:rsidRPr="002D489C">
        <w:rPr>
          <w:rFonts w:ascii="Arial" w:hAnsi="Arial" w:cs="Arial"/>
        </w:rPr>
        <w:t>by</w:t>
      </w:r>
      <w:r w:rsidRPr="002D489C">
        <w:rPr>
          <w:rFonts w:ascii="Arial" w:hAnsi="Arial" w:cs="Arial"/>
          <w:spacing w:val="-4"/>
        </w:rPr>
        <w:t xml:space="preserve"> </w:t>
      </w:r>
      <w:r w:rsidRPr="002D489C">
        <w:rPr>
          <w:rFonts w:ascii="Arial" w:hAnsi="Arial" w:cs="Arial"/>
        </w:rPr>
        <w:t>the</w:t>
      </w:r>
      <w:r w:rsidRPr="002D489C">
        <w:rPr>
          <w:rFonts w:ascii="Arial" w:hAnsi="Arial" w:cs="Arial"/>
          <w:spacing w:val="-4"/>
        </w:rPr>
        <w:t xml:space="preserve"> </w:t>
      </w:r>
      <w:r w:rsidRPr="002D489C">
        <w:rPr>
          <w:rFonts w:ascii="Arial" w:hAnsi="Arial" w:cs="Arial"/>
        </w:rPr>
        <w:t>SADC</w:t>
      </w:r>
      <w:r w:rsidRPr="002D489C">
        <w:rPr>
          <w:rFonts w:ascii="Arial" w:hAnsi="Arial" w:cs="Arial"/>
          <w:spacing w:val="-3"/>
        </w:rPr>
        <w:t xml:space="preserve"> </w:t>
      </w:r>
      <w:r w:rsidRPr="002D489C">
        <w:rPr>
          <w:rFonts w:ascii="Arial" w:hAnsi="Arial" w:cs="Arial"/>
        </w:rPr>
        <w:t>that</w:t>
      </w:r>
      <w:r w:rsidRPr="002D489C">
        <w:rPr>
          <w:rFonts w:ascii="Arial" w:hAnsi="Arial" w:cs="Arial"/>
          <w:spacing w:val="-5"/>
        </w:rPr>
        <w:t xml:space="preserve"> </w:t>
      </w:r>
      <w:r w:rsidRPr="002D489C">
        <w:rPr>
          <w:rFonts w:ascii="Arial" w:hAnsi="Arial" w:cs="Arial"/>
        </w:rPr>
        <w:t>they</w:t>
      </w:r>
      <w:r w:rsidRPr="002D489C">
        <w:rPr>
          <w:rFonts w:ascii="Arial" w:hAnsi="Arial" w:cs="Arial"/>
          <w:spacing w:val="-3"/>
        </w:rPr>
        <w:t xml:space="preserve"> </w:t>
      </w:r>
      <w:r w:rsidRPr="002D489C">
        <w:rPr>
          <w:rFonts w:ascii="Arial" w:hAnsi="Arial" w:cs="Arial"/>
          <w:spacing w:val="-5"/>
        </w:rPr>
        <w:t xml:space="preserve">may </w:t>
      </w:r>
      <w:r w:rsidRPr="002D489C">
        <w:rPr>
          <w:rFonts w:ascii="Arial" w:hAnsi="Arial" w:cs="Arial"/>
        </w:rPr>
        <w:t>entertain</w:t>
      </w:r>
      <w:r w:rsidRPr="002D489C">
        <w:rPr>
          <w:rFonts w:ascii="Arial" w:hAnsi="Arial" w:cs="Arial"/>
          <w:spacing w:val="-7"/>
        </w:rPr>
        <w:t xml:space="preserve"> </w:t>
      </w:r>
      <w:r w:rsidRPr="002D489C">
        <w:rPr>
          <w:rFonts w:ascii="Arial" w:hAnsi="Arial" w:cs="Arial"/>
        </w:rPr>
        <w:t>and</w:t>
      </w:r>
      <w:r w:rsidRPr="002D489C">
        <w:rPr>
          <w:rFonts w:ascii="Arial" w:hAnsi="Arial" w:cs="Arial"/>
          <w:spacing w:val="-5"/>
        </w:rPr>
        <w:t xml:space="preserve"> </w:t>
      </w:r>
      <w:r w:rsidRPr="002D489C">
        <w:rPr>
          <w:rFonts w:ascii="Arial" w:hAnsi="Arial" w:cs="Arial"/>
        </w:rPr>
        <w:t>decide</w:t>
      </w:r>
      <w:r w:rsidRPr="002D489C">
        <w:rPr>
          <w:rFonts w:ascii="Arial" w:hAnsi="Arial" w:cs="Arial"/>
          <w:spacing w:val="-5"/>
        </w:rPr>
        <w:t xml:space="preserve"> </w:t>
      </w:r>
      <w:r w:rsidRPr="002D489C">
        <w:rPr>
          <w:rFonts w:ascii="Arial" w:hAnsi="Arial" w:cs="Arial"/>
        </w:rPr>
        <w:t>issues</w:t>
      </w:r>
      <w:r w:rsidRPr="002D489C">
        <w:rPr>
          <w:rFonts w:ascii="Arial" w:hAnsi="Arial" w:cs="Arial"/>
          <w:spacing w:val="-5"/>
        </w:rPr>
        <w:t xml:space="preserve"> </w:t>
      </w:r>
      <w:r w:rsidRPr="002D489C">
        <w:rPr>
          <w:rFonts w:ascii="Arial" w:hAnsi="Arial" w:cs="Arial"/>
        </w:rPr>
        <w:t>related</w:t>
      </w:r>
      <w:r w:rsidRPr="002D489C">
        <w:rPr>
          <w:rFonts w:ascii="Arial" w:hAnsi="Arial" w:cs="Arial"/>
          <w:spacing w:val="-4"/>
        </w:rPr>
        <w:t xml:space="preserve"> </w:t>
      </w:r>
      <w:r w:rsidRPr="002D489C">
        <w:rPr>
          <w:rFonts w:ascii="Arial" w:hAnsi="Arial" w:cs="Arial"/>
        </w:rPr>
        <w:t>to</w:t>
      </w:r>
      <w:r w:rsidRPr="002D489C">
        <w:rPr>
          <w:rFonts w:ascii="Arial" w:hAnsi="Arial" w:cs="Arial"/>
          <w:spacing w:val="-5"/>
        </w:rPr>
        <w:t xml:space="preserve"> </w:t>
      </w:r>
      <w:r w:rsidRPr="002D489C">
        <w:rPr>
          <w:rFonts w:ascii="Arial" w:hAnsi="Arial" w:cs="Arial"/>
        </w:rPr>
        <w:t>these</w:t>
      </w:r>
      <w:r w:rsidRPr="002D489C">
        <w:rPr>
          <w:rFonts w:ascii="Arial" w:hAnsi="Arial" w:cs="Arial"/>
          <w:spacing w:val="-5"/>
        </w:rPr>
        <w:t xml:space="preserve"> </w:t>
      </w:r>
      <w:r w:rsidRPr="002D489C">
        <w:rPr>
          <w:rFonts w:ascii="Arial" w:hAnsi="Arial" w:cs="Arial"/>
        </w:rPr>
        <w:t>recent</w:t>
      </w:r>
      <w:r w:rsidRPr="002D489C">
        <w:rPr>
          <w:rFonts w:ascii="Arial" w:hAnsi="Arial" w:cs="Arial"/>
          <w:spacing w:val="-9"/>
        </w:rPr>
        <w:t xml:space="preserve"> </w:t>
      </w:r>
      <w:r w:rsidRPr="002D489C">
        <w:rPr>
          <w:rFonts w:ascii="Arial" w:hAnsi="Arial" w:cs="Arial"/>
        </w:rPr>
        <w:t>RTF</w:t>
      </w:r>
      <w:r w:rsidRPr="002D489C">
        <w:rPr>
          <w:rFonts w:ascii="Arial" w:hAnsi="Arial" w:cs="Arial"/>
          <w:spacing w:val="-4"/>
        </w:rPr>
        <w:t xml:space="preserve"> </w:t>
      </w:r>
      <w:r w:rsidRPr="002D489C">
        <w:rPr>
          <w:rFonts w:ascii="Arial" w:hAnsi="Arial" w:cs="Arial"/>
        </w:rPr>
        <w:t>Act</w:t>
      </w:r>
      <w:r w:rsidRPr="002D489C">
        <w:rPr>
          <w:rFonts w:ascii="Arial" w:hAnsi="Arial" w:cs="Arial"/>
          <w:spacing w:val="-6"/>
        </w:rPr>
        <w:t xml:space="preserve"> </w:t>
      </w:r>
      <w:r w:rsidRPr="002D489C">
        <w:rPr>
          <w:rFonts w:ascii="Arial" w:hAnsi="Arial" w:cs="Arial"/>
        </w:rPr>
        <w:t>amendments</w:t>
      </w:r>
      <w:r w:rsidRPr="002D489C">
        <w:rPr>
          <w:rFonts w:ascii="Arial" w:hAnsi="Arial" w:cs="Arial"/>
          <w:spacing w:val="-5"/>
        </w:rPr>
        <w:t xml:space="preserve"> </w:t>
      </w:r>
      <w:r w:rsidRPr="002D489C">
        <w:rPr>
          <w:rFonts w:ascii="Arial" w:hAnsi="Arial" w:cs="Arial"/>
        </w:rPr>
        <w:t>prior</w:t>
      </w:r>
      <w:r w:rsidRPr="002D489C">
        <w:rPr>
          <w:rFonts w:ascii="Arial" w:hAnsi="Arial" w:cs="Arial"/>
          <w:spacing w:val="-6"/>
        </w:rPr>
        <w:t xml:space="preserve"> </w:t>
      </w:r>
      <w:r w:rsidRPr="002D489C">
        <w:rPr>
          <w:rFonts w:ascii="Arial" w:hAnsi="Arial" w:cs="Arial"/>
        </w:rPr>
        <w:t>to</w:t>
      </w:r>
      <w:r w:rsidRPr="002D489C">
        <w:rPr>
          <w:rFonts w:ascii="Arial" w:hAnsi="Arial" w:cs="Arial"/>
          <w:spacing w:val="-4"/>
        </w:rPr>
        <w:t xml:space="preserve"> </w:t>
      </w:r>
      <w:r w:rsidRPr="002D489C">
        <w:rPr>
          <w:rFonts w:ascii="Arial" w:hAnsi="Arial" w:cs="Arial"/>
          <w:spacing w:val="-5"/>
        </w:rPr>
        <w:t xml:space="preserve">the </w:t>
      </w:r>
      <w:r w:rsidRPr="002D489C">
        <w:rPr>
          <w:rFonts w:ascii="Arial" w:hAnsi="Arial" w:cs="Arial"/>
        </w:rPr>
        <w:t>SADC’s</w:t>
      </w:r>
      <w:r w:rsidRPr="002D489C">
        <w:rPr>
          <w:rFonts w:ascii="Arial" w:hAnsi="Arial" w:cs="Arial"/>
          <w:spacing w:val="-4"/>
        </w:rPr>
        <w:t xml:space="preserve"> </w:t>
      </w:r>
      <w:r w:rsidRPr="002D489C">
        <w:rPr>
          <w:rFonts w:ascii="Arial" w:hAnsi="Arial" w:cs="Arial"/>
        </w:rPr>
        <w:t>adoption</w:t>
      </w:r>
      <w:r w:rsidRPr="002D489C">
        <w:rPr>
          <w:rFonts w:ascii="Arial" w:hAnsi="Arial" w:cs="Arial"/>
          <w:spacing w:val="-4"/>
        </w:rPr>
        <w:t xml:space="preserve"> </w:t>
      </w:r>
      <w:r w:rsidRPr="002D489C">
        <w:rPr>
          <w:rFonts w:ascii="Arial" w:hAnsi="Arial" w:cs="Arial"/>
        </w:rPr>
        <w:t>of</w:t>
      </w:r>
      <w:r w:rsidRPr="002D489C">
        <w:rPr>
          <w:rFonts w:ascii="Arial" w:hAnsi="Arial" w:cs="Arial"/>
          <w:spacing w:val="-4"/>
        </w:rPr>
        <w:t xml:space="preserve"> </w:t>
      </w:r>
      <w:r w:rsidRPr="002D489C">
        <w:rPr>
          <w:rFonts w:ascii="Arial" w:hAnsi="Arial" w:cs="Arial"/>
        </w:rPr>
        <w:t>the</w:t>
      </w:r>
      <w:r w:rsidRPr="002D489C">
        <w:rPr>
          <w:rFonts w:ascii="Arial" w:hAnsi="Arial" w:cs="Arial"/>
          <w:spacing w:val="-4"/>
        </w:rPr>
        <w:t xml:space="preserve"> </w:t>
      </w:r>
      <w:r w:rsidRPr="002D489C">
        <w:rPr>
          <w:rFonts w:ascii="Arial" w:hAnsi="Arial" w:cs="Arial"/>
        </w:rPr>
        <w:t>applicable</w:t>
      </w:r>
      <w:r w:rsidRPr="002D489C">
        <w:rPr>
          <w:rFonts w:ascii="Arial" w:hAnsi="Arial" w:cs="Arial"/>
          <w:spacing w:val="-3"/>
        </w:rPr>
        <w:t xml:space="preserve"> </w:t>
      </w:r>
      <w:r w:rsidRPr="002D489C">
        <w:rPr>
          <w:rFonts w:ascii="Arial" w:hAnsi="Arial" w:cs="Arial"/>
        </w:rPr>
        <w:t>AMP</w:t>
      </w:r>
      <w:r w:rsidRPr="002D489C">
        <w:rPr>
          <w:rFonts w:ascii="Arial" w:hAnsi="Arial" w:cs="Arial"/>
          <w:spacing w:val="-4"/>
        </w:rPr>
        <w:t xml:space="preserve"> </w:t>
      </w:r>
      <w:r w:rsidRPr="002D489C">
        <w:rPr>
          <w:rFonts w:ascii="Arial" w:hAnsi="Arial" w:cs="Arial"/>
        </w:rPr>
        <w:t>to</w:t>
      </w:r>
      <w:r w:rsidRPr="002D489C">
        <w:rPr>
          <w:rFonts w:ascii="Arial" w:hAnsi="Arial" w:cs="Arial"/>
          <w:spacing w:val="-3"/>
        </w:rPr>
        <w:t xml:space="preserve"> </w:t>
      </w:r>
      <w:r w:rsidRPr="002D489C">
        <w:rPr>
          <w:rFonts w:ascii="Arial" w:hAnsi="Arial" w:cs="Arial"/>
        </w:rPr>
        <w:t>do</w:t>
      </w:r>
      <w:r w:rsidRPr="002D489C">
        <w:rPr>
          <w:rFonts w:ascii="Arial" w:hAnsi="Arial" w:cs="Arial"/>
          <w:spacing w:val="-4"/>
        </w:rPr>
        <w:t xml:space="preserve"> </w:t>
      </w:r>
      <w:r w:rsidRPr="002D489C">
        <w:rPr>
          <w:rFonts w:ascii="Arial" w:hAnsi="Arial" w:cs="Arial"/>
        </w:rPr>
        <w:t>so</w:t>
      </w:r>
      <w:r w:rsidRPr="002D489C">
        <w:rPr>
          <w:rFonts w:ascii="Arial" w:hAnsi="Arial" w:cs="Arial"/>
          <w:spacing w:val="-3"/>
        </w:rPr>
        <w:t xml:space="preserve"> </w:t>
      </w:r>
      <w:r w:rsidRPr="002D489C">
        <w:rPr>
          <w:rFonts w:ascii="Arial" w:hAnsi="Arial" w:cs="Arial"/>
        </w:rPr>
        <w:t>if</w:t>
      </w:r>
      <w:r w:rsidRPr="002D489C">
        <w:rPr>
          <w:rFonts w:ascii="Arial" w:hAnsi="Arial" w:cs="Arial"/>
          <w:spacing w:val="-7"/>
        </w:rPr>
        <w:t xml:space="preserve"> </w:t>
      </w:r>
      <w:r w:rsidRPr="002D489C">
        <w:rPr>
          <w:rFonts w:ascii="Arial" w:hAnsi="Arial" w:cs="Arial"/>
          <w:spacing w:val="-2"/>
        </w:rPr>
        <w:t xml:space="preserve">necessary and possible. </w:t>
      </w:r>
    </w:p>
    <w:p w14:paraId="0313F48E" w14:textId="77777777" w:rsidR="00552EE1" w:rsidRPr="002D489C" w:rsidRDefault="00552EE1" w:rsidP="002D489C">
      <w:pPr>
        <w:spacing w:after="0" w:line="480" w:lineRule="auto"/>
        <w:ind w:firstLine="720"/>
        <w:rPr>
          <w:rFonts w:ascii="Arial" w:hAnsi="Arial" w:cs="Arial"/>
        </w:rPr>
      </w:pPr>
      <w:proofErr w:type="gramStart"/>
      <w:r w:rsidRPr="002D489C">
        <w:rPr>
          <w:rFonts w:ascii="Arial" w:hAnsi="Arial" w:cs="Arial"/>
          <w:b/>
          <w:bCs/>
          <w:color w:val="000000" w:themeColor="text1"/>
          <w:spacing w:val="-2"/>
        </w:rPr>
        <w:t>BE IT</w:t>
      </w:r>
      <w:proofErr w:type="gramEnd"/>
      <w:r w:rsidRPr="002D489C">
        <w:rPr>
          <w:rFonts w:ascii="Arial" w:hAnsi="Arial" w:cs="Arial"/>
          <w:b/>
          <w:bCs/>
          <w:color w:val="000000" w:themeColor="text1"/>
          <w:spacing w:val="-2"/>
        </w:rPr>
        <w:t xml:space="preserve"> </w:t>
      </w:r>
      <w:proofErr w:type="gramStart"/>
      <w:r w:rsidRPr="002D489C">
        <w:rPr>
          <w:rFonts w:ascii="Arial" w:hAnsi="Arial" w:cs="Arial"/>
          <w:b/>
          <w:bCs/>
          <w:color w:val="000000" w:themeColor="text1"/>
          <w:spacing w:val="-2"/>
        </w:rPr>
        <w:t>FURTHER RESOLVED,</w:t>
      </w:r>
      <w:proofErr w:type="gramEnd"/>
      <w:r w:rsidRPr="002D489C">
        <w:rPr>
          <w:rFonts w:ascii="Arial" w:hAnsi="Arial" w:cs="Arial"/>
          <w:b/>
          <w:bCs/>
          <w:color w:val="000000" w:themeColor="text1"/>
          <w:spacing w:val="-2"/>
        </w:rPr>
        <w:t xml:space="preserve"> </w:t>
      </w:r>
      <w:r w:rsidRPr="002D489C">
        <w:rPr>
          <w:rFonts w:ascii="Arial" w:hAnsi="Arial" w:cs="Arial"/>
          <w:color w:val="000000" w:themeColor="text1"/>
          <w:spacing w:val="-2"/>
        </w:rPr>
        <w:t xml:space="preserve">that the delegates support expanded Right to Farm protection for farm labor housing </w:t>
      </w:r>
      <w:r w:rsidRPr="002D489C">
        <w:rPr>
          <w:rFonts w:ascii="Arial" w:hAnsi="Arial" w:cs="Arial"/>
          <w:spacing w:val="-2"/>
        </w:rPr>
        <w:t xml:space="preserve">and urge SADC to </w:t>
      </w:r>
      <w:proofErr w:type="gramStart"/>
      <w:r w:rsidRPr="002D489C">
        <w:rPr>
          <w:rFonts w:ascii="Arial" w:hAnsi="Arial" w:cs="Arial"/>
          <w:spacing w:val="-2"/>
        </w:rPr>
        <w:t>look into</w:t>
      </w:r>
      <w:proofErr w:type="gramEnd"/>
      <w:r w:rsidRPr="002D489C">
        <w:rPr>
          <w:rFonts w:ascii="Arial" w:hAnsi="Arial" w:cs="Arial"/>
          <w:spacing w:val="-2"/>
        </w:rPr>
        <w:t xml:space="preserve"> providing Right to Farm protection for farm labor housing in other types of agriculture, in addition to equine operations, through the legislative process.</w:t>
      </w:r>
    </w:p>
    <w:p w14:paraId="2F99A116" w14:textId="12E88F3F" w:rsidR="00552EE1" w:rsidRPr="002D489C" w:rsidRDefault="00552EE1" w:rsidP="002D489C">
      <w:pPr>
        <w:spacing w:after="0" w:line="480" w:lineRule="auto"/>
        <w:ind w:firstLine="720"/>
        <w:rPr>
          <w:rFonts w:ascii="Arial" w:hAnsi="Arial" w:cs="Arial"/>
          <w:spacing w:val="-2"/>
        </w:rPr>
      </w:pPr>
      <w:r w:rsidRPr="002D489C">
        <w:rPr>
          <w:rFonts w:ascii="Arial" w:hAnsi="Arial" w:cs="Arial"/>
          <w:b/>
          <w:bCs/>
        </w:rPr>
        <w:lastRenderedPageBreak/>
        <w:t>BE</w:t>
      </w:r>
      <w:r w:rsidRPr="002D489C">
        <w:rPr>
          <w:rFonts w:ascii="Arial" w:hAnsi="Arial" w:cs="Arial"/>
          <w:b/>
          <w:bCs/>
          <w:spacing w:val="-9"/>
        </w:rPr>
        <w:t xml:space="preserve"> </w:t>
      </w:r>
      <w:r w:rsidRPr="002D489C">
        <w:rPr>
          <w:rFonts w:ascii="Arial" w:hAnsi="Arial" w:cs="Arial"/>
          <w:b/>
          <w:bCs/>
        </w:rPr>
        <w:t>IT</w:t>
      </w:r>
      <w:r w:rsidRPr="002D489C">
        <w:rPr>
          <w:rFonts w:ascii="Arial" w:hAnsi="Arial" w:cs="Arial"/>
          <w:b/>
          <w:bCs/>
          <w:spacing w:val="-2"/>
        </w:rPr>
        <w:t xml:space="preserve"> </w:t>
      </w:r>
      <w:r w:rsidRPr="002D489C">
        <w:rPr>
          <w:rFonts w:ascii="Arial" w:hAnsi="Arial" w:cs="Arial"/>
          <w:b/>
          <w:bCs/>
        </w:rPr>
        <w:t>FURTHER</w:t>
      </w:r>
      <w:r w:rsidRPr="002D489C">
        <w:rPr>
          <w:rFonts w:ascii="Arial" w:hAnsi="Arial" w:cs="Arial"/>
          <w:b/>
          <w:bCs/>
          <w:spacing w:val="-7"/>
        </w:rPr>
        <w:t xml:space="preserve"> </w:t>
      </w:r>
      <w:r w:rsidRPr="002D489C">
        <w:rPr>
          <w:rFonts w:ascii="Arial" w:hAnsi="Arial" w:cs="Arial"/>
          <w:b/>
          <w:bCs/>
        </w:rPr>
        <w:t>RESOLVED</w:t>
      </w:r>
      <w:r w:rsidRPr="002D489C">
        <w:rPr>
          <w:rFonts w:ascii="Arial" w:hAnsi="Arial" w:cs="Arial"/>
        </w:rPr>
        <w:t>,</w:t>
      </w:r>
      <w:r w:rsidRPr="002D489C">
        <w:rPr>
          <w:rFonts w:ascii="Arial" w:hAnsi="Arial" w:cs="Arial"/>
          <w:spacing w:val="-6"/>
        </w:rPr>
        <w:t xml:space="preserve"> </w:t>
      </w:r>
      <w:r w:rsidRPr="002D489C">
        <w:rPr>
          <w:rFonts w:ascii="Arial" w:hAnsi="Arial" w:cs="Arial"/>
        </w:rPr>
        <w:t>that</w:t>
      </w:r>
      <w:r w:rsidRPr="002D489C">
        <w:rPr>
          <w:rFonts w:ascii="Arial" w:hAnsi="Arial" w:cs="Arial"/>
          <w:spacing w:val="-5"/>
        </w:rPr>
        <w:t xml:space="preserve"> </w:t>
      </w:r>
      <w:r w:rsidRPr="002D489C">
        <w:rPr>
          <w:rFonts w:ascii="Arial" w:hAnsi="Arial" w:cs="Arial"/>
        </w:rPr>
        <w:t>we</w:t>
      </w:r>
      <w:r w:rsidRPr="002D489C">
        <w:rPr>
          <w:rFonts w:ascii="Arial" w:hAnsi="Arial" w:cs="Arial"/>
          <w:spacing w:val="-8"/>
        </w:rPr>
        <w:t xml:space="preserve"> </w:t>
      </w:r>
      <w:r w:rsidRPr="002D489C">
        <w:rPr>
          <w:rFonts w:ascii="Arial" w:hAnsi="Arial" w:cs="Arial"/>
        </w:rPr>
        <w:t>call</w:t>
      </w:r>
      <w:r w:rsidRPr="002D489C">
        <w:rPr>
          <w:rFonts w:ascii="Arial" w:hAnsi="Arial" w:cs="Arial"/>
          <w:spacing w:val="-4"/>
        </w:rPr>
        <w:t xml:space="preserve"> </w:t>
      </w:r>
      <w:r w:rsidRPr="002D489C">
        <w:rPr>
          <w:rFonts w:ascii="Arial" w:hAnsi="Arial" w:cs="Arial"/>
        </w:rPr>
        <w:t>upon</w:t>
      </w:r>
      <w:r w:rsidRPr="002D489C">
        <w:rPr>
          <w:rFonts w:ascii="Arial" w:hAnsi="Arial" w:cs="Arial"/>
          <w:spacing w:val="-5"/>
        </w:rPr>
        <w:t xml:space="preserve"> </w:t>
      </w:r>
      <w:r w:rsidRPr="002D489C">
        <w:rPr>
          <w:rFonts w:ascii="Arial" w:hAnsi="Arial" w:cs="Arial"/>
        </w:rPr>
        <w:t>the</w:t>
      </w:r>
      <w:r w:rsidRPr="002D489C">
        <w:rPr>
          <w:rFonts w:ascii="Arial" w:hAnsi="Arial" w:cs="Arial"/>
          <w:spacing w:val="-5"/>
        </w:rPr>
        <w:t xml:space="preserve"> </w:t>
      </w:r>
      <w:r w:rsidRPr="002D489C">
        <w:rPr>
          <w:rFonts w:ascii="Arial" w:hAnsi="Arial" w:cs="Arial"/>
        </w:rPr>
        <w:t>SADC</w:t>
      </w:r>
      <w:r w:rsidRPr="002D489C">
        <w:rPr>
          <w:rFonts w:ascii="Arial" w:hAnsi="Arial" w:cs="Arial"/>
          <w:spacing w:val="-3"/>
        </w:rPr>
        <w:t xml:space="preserve"> </w:t>
      </w:r>
      <w:r w:rsidRPr="002D489C">
        <w:rPr>
          <w:rFonts w:ascii="Arial" w:hAnsi="Arial" w:cs="Arial"/>
        </w:rPr>
        <w:t>to</w:t>
      </w:r>
      <w:r w:rsidRPr="002D489C">
        <w:rPr>
          <w:rFonts w:ascii="Arial" w:hAnsi="Arial" w:cs="Arial"/>
          <w:spacing w:val="-5"/>
        </w:rPr>
        <w:t xml:space="preserve"> </w:t>
      </w:r>
      <w:r w:rsidRPr="002D489C">
        <w:rPr>
          <w:rFonts w:ascii="Arial" w:hAnsi="Arial" w:cs="Arial"/>
        </w:rPr>
        <w:t>take</w:t>
      </w:r>
      <w:r w:rsidRPr="002D489C">
        <w:rPr>
          <w:rFonts w:ascii="Arial" w:hAnsi="Arial" w:cs="Arial"/>
          <w:spacing w:val="-4"/>
        </w:rPr>
        <w:t xml:space="preserve"> </w:t>
      </w:r>
      <w:r w:rsidRPr="002D489C">
        <w:rPr>
          <w:rFonts w:ascii="Arial" w:hAnsi="Arial" w:cs="Arial"/>
          <w:spacing w:val="-5"/>
        </w:rPr>
        <w:t xml:space="preserve">the </w:t>
      </w:r>
      <w:r w:rsidRPr="002D489C">
        <w:rPr>
          <w:rFonts w:ascii="Arial" w:hAnsi="Arial" w:cs="Arial"/>
        </w:rPr>
        <w:t>necessary</w:t>
      </w:r>
      <w:r w:rsidRPr="002D489C">
        <w:rPr>
          <w:rFonts w:ascii="Arial" w:hAnsi="Arial" w:cs="Arial"/>
          <w:spacing w:val="-8"/>
        </w:rPr>
        <w:t xml:space="preserve"> </w:t>
      </w:r>
      <w:r w:rsidRPr="002D489C">
        <w:rPr>
          <w:rFonts w:ascii="Arial" w:hAnsi="Arial" w:cs="Arial"/>
        </w:rPr>
        <w:t>steps</w:t>
      </w:r>
      <w:r w:rsidRPr="002D489C">
        <w:rPr>
          <w:rFonts w:ascii="Arial" w:hAnsi="Arial" w:cs="Arial"/>
          <w:spacing w:val="-4"/>
        </w:rPr>
        <w:t xml:space="preserve"> </w:t>
      </w:r>
      <w:r w:rsidRPr="002D489C">
        <w:rPr>
          <w:rFonts w:ascii="Arial" w:hAnsi="Arial" w:cs="Arial"/>
        </w:rPr>
        <w:t>to</w:t>
      </w:r>
      <w:r w:rsidRPr="002D489C">
        <w:rPr>
          <w:rFonts w:ascii="Arial" w:hAnsi="Arial" w:cs="Arial"/>
          <w:spacing w:val="-8"/>
        </w:rPr>
        <w:t xml:space="preserve"> </w:t>
      </w:r>
      <w:r w:rsidRPr="002D489C">
        <w:rPr>
          <w:rFonts w:ascii="Arial" w:hAnsi="Arial" w:cs="Arial"/>
        </w:rPr>
        <w:t>ensure</w:t>
      </w:r>
      <w:r w:rsidRPr="002D489C">
        <w:rPr>
          <w:rFonts w:ascii="Arial" w:hAnsi="Arial" w:cs="Arial"/>
          <w:spacing w:val="-9"/>
        </w:rPr>
        <w:t xml:space="preserve"> </w:t>
      </w:r>
      <w:r w:rsidRPr="002D489C">
        <w:rPr>
          <w:rFonts w:ascii="Arial" w:hAnsi="Arial" w:cs="Arial"/>
        </w:rPr>
        <w:t>that</w:t>
      </w:r>
      <w:r w:rsidRPr="002D489C">
        <w:rPr>
          <w:rFonts w:ascii="Arial" w:hAnsi="Arial" w:cs="Arial"/>
          <w:spacing w:val="-6"/>
        </w:rPr>
        <w:t xml:space="preserve"> </w:t>
      </w:r>
      <w:r w:rsidRPr="002D489C">
        <w:rPr>
          <w:rFonts w:ascii="Arial" w:hAnsi="Arial" w:cs="Arial"/>
        </w:rPr>
        <w:t>owners</w:t>
      </w:r>
      <w:r w:rsidRPr="002D489C">
        <w:rPr>
          <w:rFonts w:ascii="Arial" w:hAnsi="Arial" w:cs="Arial"/>
          <w:spacing w:val="-7"/>
        </w:rPr>
        <w:t xml:space="preserve"> </w:t>
      </w:r>
      <w:r w:rsidRPr="002D489C">
        <w:rPr>
          <w:rFonts w:ascii="Arial" w:hAnsi="Arial" w:cs="Arial"/>
        </w:rPr>
        <w:t>of</w:t>
      </w:r>
      <w:r w:rsidRPr="002D489C">
        <w:rPr>
          <w:rFonts w:ascii="Arial" w:hAnsi="Arial" w:cs="Arial"/>
          <w:spacing w:val="-6"/>
        </w:rPr>
        <w:t xml:space="preserve"> </w:t>
      </w:r>
      <w:r w:rsidRPr="002D489C">
        <w:rPr>
          <w:rFonts w:ascii="Arial" w:hAnsi="Arial" w:cs="Arial"/>
        </w:rPr>
        <w:t>deed-restricted</w:t>
      </w:r>
      <w:r w:rsidRPr="002D489C">
        <w:rPr>
          <w:rFonts w:ascii="Arial" w:hAnsi="Arial" w:cs="Arial"/>
          <w:spacing w:val="-7"/>
        </w:rPr>
        <w:t xml:space="preserve"> </w:t>
      </w:r>
      <w:r w:rsidRPr="002D489C">
        <w:rPr>
          <w:rFonts w:ascii="Arial" w:hAnsi="Arial" w:cs="Arial"/>
        </w:rPr>
        <w:t>farms</w:t>
      </w:r>
      <w:r w:rsidRPr="002D489C">
        <w:rPr>
          <w:rFonts w:ascii="Arial" w:hAnsi="Arial" w:cs="Arial"/>
          <w:spacing w:val="-9"/>
        </w:rPr>
        <w:t xml:space="preserve"> </w:t>
      </w:r>
      <w:r w:rsidRPr="002D489C">
        <w:rPr>
          <w:rFonts w:ascii="Arial" w:hAnsi="Arial" w:cs="Arial"/>
        </w:rPr>
        <w:t>enjoy</w:t>
      </w:r>
      <w:r w:rsidRPr="002D489C">
        <w:rPr>
          <w:rFonts w:ascii="Arial" w:hAnsi="Arial" w:cs="Arial"/>
          <w:spacing w:val="-5"/>
        </w:rPr>
        <w:t xml:space="preserve"> </w:t>
      </w:r>
      <w:r w:rsidRPr="002D489C">
        <w:rPr>
          <w:rFonts w:ascii="Arial" w:hAnsi="Arial" w:cs="Arial"/>
        </w:rPr>
        <w:t>the</w:t>
      </w:r>
      <w:r w:rsidRPr="002D489C">
        <w:rPr>
          <w:rFonts w:ascii="Arial" w:hAnsi="Arial" w:cs="Arial"/>
          <w:spacing w:val="-5"/>
        </w:rPr>
        <w:t xml:space="preserve"> </w:t>
      </w:r>
      <w:r w:rsidRPr="002D489C">
        <w:rPr>
          <w:rFonts w:ascii="Arial" w:hAnsi="Arial" w:cs="Arial"/>
        </w:rPr>
        <w:t>same</w:t>
      </w:r>
      <w:r w:rsidRPr="002D489C">
        <w:rPr>
          <w:rFonts w:ascii="Arial" w:hAnsi="Arial" w:cs="Arial"/>
          <w:spacing w:val="-6"/>
        </w:rPr>
        <w:t xml:space="preserve"> </w:t>
      </w:r>
      <w:r w:rsidRPr="002D489C">
        <w:rPr>
          <w:rFonts w:ascii="Arial" w:hAnsi="Arial" w:cs="Arial"/>
        </w:rPr>
        <w:t>flexibility</w:t>
      </w:r>
      <w:r w:rsidRPr="002D489C">
        <w:rPr>
          <w:rFonts w:ascii="Arial" w:hAnsi="Arial" w:cs="Arial"/>
          <w:spacing w:val="-6"/>
        </w:rPr>
        <w:t xml:space="preserve"> </w:t>
      </w:r>
      <w:r w:rsidRPr="002D489C">
        <w:rPr>
          <w:rFonts w:ascii="Arial" w:hAnsi="Arial" w:cs="Arial"/>
          <w:spacing w:val="-5"/>
        </w:rPr>
        <w:t xml:space="preserve">in </w:t>
      </w:r>
      <w:r w:rsidRPr="002D489C">
        <w:rPr>
          <w:rFonts w:ascii="Arial" w:hAnsi="Arial" w:cs="Arial"/>
        </w:rPr>
        <w:t>adapting</w:t>
      </w:r>
      <w:r w:rsidRPr="002D489C">
        <w:rPr>
          <w:rFonts w:ascii="Arial" w:hAnsi="Arial" w:cs="Arial"/>
          <w:spacing w:val="-8"/>
        </w:rPr>
        <w:t xml:space="preserve"> </w:t>
      </w:r>
      <w:r w:rsidRPr="002D489C">
        <w:rPr>
          <w:rFonts w:ascii="Arial" w:hAnsi="Arial" w:cs="Arial"/>
        </w:rPr>
        <w:t>their</w:t>
      </w:r>
      <w:r w:rsidRPr="002D489C">
        <w:rPr>
          <w:rFonts w:ascii="Arial" w:hAnsi="Arial" w:cs="Arial"/>
          <w:spacing w:val="-9"/>
        </w:rPr>
        <w:t xml:space="preserve"> </w:t>
      </w:r>
      <w:r w:rsidRPr="002D489C">
        <w:rPr>
          <w:rFonts w:ascii="Arial" w:hAnsi="Arial" w:cs="Arial"/>
        </w:rPr>
        <w:t>agricultural</w:t>
      </w:r>
      <w:r w:rsidRPr="002D489C">
        <w:rPr>
          <w:rFonts w:ascii="Arial" w:hAnsi="Arial" w:cs="Arial"/>
          <w:spacing w:val="-8"/>
        </w:rPr>
        <w:t xml:space="preserve"> </w:t>
      </w:r>
      <w:r w:rsidRPr="002D489C">
        <w:rPr>
          <w:rFonts w:ascii="Arial" w:hAnsi="Arial" w:cs="Arial"/>
        </w:rPr>
        <w:t>operations</w:t>
      </w:r>
      <w:r w:rsidRPr="002D489C">
        <w:rPr>
          <w:rFonts w:ascii="Arial" w:hAnsi="Arial" w:cs="Arial"/>
          <w:spacing w:val="-5"/>
        </w:rPr>
        <w:t xml:space="preserve"> </w:t>
      </w:r>
      <w:r w:rsidRPr="002D489C">
        <w:rPr>
          <w:rFonts w:ascii="Arial" w:hAnsi="Arial" w:cs="Arial"/>
        </w:rPr>
        <w:t>to</w:t>
      </w:r>
      <w:r w:rsidRPr="002D489C">
        <w:rPr>
          <w:rFonts w:ascii="Arial" w:hAnsi="Arial" w:cs="Arial"/>
          <w:spacing w:val="-6"/>
        </w:rPr>
        <w:t xml:space="preserve"> </w:t>
      </w:r>
      <w:r w:rsidRPr="002D489C">
        <w:rPr>
          <w:rFonts w:ascii="Arial" w:hAnsi="Arial" w:cs="Arial"/>
        </w:rPr>
        <w:t>achieve</w:t>
      </w:r>
      <w:r w:rsidRPr="002D489C">
        <w:rPr>
          <w:rFonts w:ascii="Arial" w:hAnsi="Arial" w:cs="Arial"/>
          <w:spacing w:val="-6"/>
        </w:rPr>
        <w:t xml:space="preserve"> </w:t>
      </w:r>
      <w:r w:rsidRPr="002D489C">
        <w:rPr>
          <w:rFonts w:ascii="Arial" w:hAnsi="Arial" w:cs="Arial"/>
        </w:rPr>
        <w:t>economic</w:t>
      </w:r>
      <w:r w:rsidRPr="002D489C">
        <w:rPr>
          <w:rFonts w:ascii="Arial" w:hAnsi="Arial" w:cs="Arial"/>
          <w:spacing w:val="-6"/>
        </w:rPr>
        <w:t xml:space="preserve"> </w:t>
      </w:r>
      <w:r w:rsidRPr="002D489C">
        <w:rPr>
          <w:rFonts w:ascii="Arial" w:hAnsi="Arial" w:cs="Arial"/>
        </w:rPr>
        <w:t>viability</w:t>
      </w:r>
      <w:r w:rsidRPr="002D489C">
        <w:rPr>
          <w:rFonts w:ascii="Arial" w:hAnsi="Arial" w:cs="Arial"/>
          <w:spacing w:val="-6"/>
        </w:rPr>
        <w:t xml:space="preserve"> </w:t>
      </w:r>
      <w:r w:rsidRPr="002D489C">
        <w:rPr>
          <w:rFonts w:ascii="Arial" w:hAnsi="Arial" w:cs="Arial"/>
        </w:rPr>
        <w:t>as</w:t>
      </w:r>
      <w:r w:rsidRPr="002D489C">
        <w:rPr>
          <w:rFonts w:ascii="Arial" w:hAnsi="Arial" w:cs="Arial"/>
          <w:spacing w:val="-5"/>
        </w:rPr>
        <w:t xml:space="preserve"> </w:t>
      </w:r>
      <w:r w:rsidRPr="002D489C">
        <w:rPr>
          <w:rFonts w:ascii="Arial" w:hAnsi="Arial" w:cs="Arial"/>
        </w:rPr>
        <w:t>do</w:t>
      </w:r>
      <w:r w:rsidRPr="002D489C">
        <w:rPr>
          <w:rFonts w:ascii="Arial" w:hAnsi="Arial" w:cs="Arial"/>
          <w:spacing w:val="-9"/>
        </w:rPr>
        <w:t xml:space="preserve"> </w:t>
      </w:r>
      <w:r w:rsidRPr="002D489C">
        <w:rPr>
          <w:rFonts w:ascii="Arial" w:hAnsi="Arial" w:cs="Arial"/>
        </w:rPr>
        <w:t>owners</w:t>
      </w:r>
      <w:r w:rsidRPr="002D489C">
        <w:rPr>
          <w:rFonts w:ascii="Arial" w:hAnsi="Arial" w:cs="Arial"/>
          <w:spacing w:val="-6"/>
        </w:rPr>
        <w:t xml:space="preserve"> </w:t>
      </w:r>
      <w:r w:rsidRPr="002D489C">
        <w:rPr>
          <w:rFonts w:ascii="Arial" w:hAnsi="Arial" w:cs="Arial"/>
        </w:rPr>
        <w:t>of</w:t>
      </w:r>
      <w:r w:rsidRPr="002D489C">
        <w:rPr>
          <w:rFonts w:ascii="Arial" w:hAnsi="Arial" w:cs="Arial"/>
          <w:spacing w:val="-6"/>
        </w:rPr>
        <w:t xml:space="preserve"> </w:t>
      </w:r>
      <w:r w:rsidRPr="002D489C">
        <w:rPr>
          <w:rFonts w:ascii="Arial" w:hAnsi="Arial" w:cs="Arial"/>
          <w:spacing w:val="-4"/>
        </w:rPr>
        <w:t>non-</w:t>
      </w:r>
      <w:r w:rsidRPr="002D489C">
        <w:rPr>
          <w:rFonts w:ascii="Arial" w:hAnsi="Arial" w:cs="Arial"/>
        </w:rPr>
        <w:t>deed-restricted</w:t>
      </w:r>
      <w:r w:rsidRPr="002D489C">
        <w:rPr>
          <w:rFonts w:ascii="Arial" w:hAnsi="Arial" w:cs="Arial"/>
          <w:spacing w:val="-10"/>
        </w:rPr>
        <w:t xml:space="preserve"> </w:t>
      </w:r>
      <w:r w:rsidRPr="002D489C">
        <w:rPr>
          <w:rFonts w:ascii="Arial" w:hAnsi="Arial" w:cs="Arial"/>
        </w:rPr>
        <w:t>farms</w:t>
      </w:r>
      <w:r w:rsidRPr="002D489C">
        <w:rPr>
          <w:rFonts w:ascii="Arial" w:hAnsi="Arial" w:cs="Arial"/>
          <w:spacing w:val="-7"/>
        </w:rPr>
        <w:t xml:space="preserve"> </w:t>
      </w:r>
      <w:r w:rsidRPr="002D489C">
        <w:rPr>
          <w:rFonts w:ascii="Arial" w:hAnsi="Arial" w:cs="Arial"/>
        </w:rPr>
        <w:t>in</w:t>
      </w:r>
      <w:r w:rsidRPr="002D489C">
        <w:rPr>
          <w:rFonts w:ascii="Arial" w:hAnsi="Arial" w:cs="Arial"/>
          <w:spacing w:val="-5"/>
        </w:rPr>
        <w:t xml:space="preserve"> </w:t>
      </w:r>
      <w:r w:rsidRPr="002D489C">
        <w:rPr>
          <w:rFonts w:ascii="Arial" w:hAnsi="Arial" w:cs="Arial"/>
        </w:rPr>
        <w:t>compliance</w:t>
      </w:r>
      <w:r w:rsidRPr="002D489C">
        <w:rPr>
          <w:rFonts w:ascii="Arial" w:hAnsi="Arial" w:cs="Arial"/>
          <w:spacing w:val="-6"/>
        </w:rPr>
        <w:t xml:space="preserve"> </w:t>
      </w:r>
      <w:r w:rsidRPr="002D489C">
        <w:rPr>
          <w:rFonts w:ascii="Arial" w:hAnsi="Arial" w:cs="Arial"/>
        </w:rPr>
        <w:t>with</w:t>
      </w:r>
      <w:r w:rsidRPr="002D489C">
        <w:rPr>
          <w:rFonts w:ascii="Arial" w:hAnsi="Arial" w:cs="Arial"/>
          <w:spacing w:val="-5"/>
        </w:rPr>
        <w:t xml:space="preserve"> </w:t>
      </w:r>
      <w:r w:rsidRPr="002D489C">
        <w:rPr>
          <w:rFonts w:ascii="Arial" w:hAnsi="Arial" w:cs="Arial"/>
        </w:rPr>
        <w:t>both</w:t>
      </w:r>
      <w:r w:rsidRPr="002D489C">
        <w:rPr>
          <w:rFonts w:ascii="Arial" w:hAnsi="Arial" w:cs="Arial"/>
          <w:spacing w:val="-5"/>
        </w:rPr>
        <w:t xml:space="preserve"> </w:t>
      </w:r>
      <w:r w:rsidRPr="002D489C">
        <w:rPr>
          <w:rFonts w:ascii="Arial" w:hAnsi="Arial" w:cs="Arial"/>
        </w:rPr>
        <w:t>the</w:t>
      </w:r>
      <w:r w:rsidRPr="002D489C">
        <w:rPr>
          <w:rFonts w:ascii="Arial" w:hAnsi="Arial" w:cs="Arial"/>
          <w:spacing w:val="-7"/>
        </w:rPr>
        <w:t xml:space="preserve"> </w:t>
      </w:r>
      <w:r w:rsidRPr="002D489C">
        <w:rPr>
          <w:rFonts w:ascii="Arial" w:hAnsi="Arial" w:cs="Arial"/>
        </w:rPr>
        <w:t>Right</w:t>
      </w:r>
      <w:r w:rsidRPr="002D489C">
        <w:rPr>
          <w:rFonts w:ascii="Arial" w:hAnsi="Arial" w:cs="Arial"/>
          <w:spacing w:val="-5"/>
        </w:rPr>
        <w:t xml:space="preserve"> </w:t>
      </w:r>
      <w:r w:rsidRPr="002D489C">
        <w:rPr>
          <w:rFonts w:ascii="Arial" w:hAnsi="Arial" w:cs="Arial"/>
        </w:rPr>
        <w:t>to</w:t>
      </w:r>
      <w:r w:rsidRPr="002D489C">
        <w:rPr>
          <w:rFonts w:ascii="Arial" w:hAnsi="Arial" w:cs="Arial"/>
          <w:spacing w:val="-8"/>
        </w:rPr>
        <w:t xml:space="preserve"> </w:t>
      </w:r>
      <w:r w:rsidRPr="002D489C">
        <w:rPr>
          <w:rFonts w:ascii="Arial" w:hAnsi="Arial" w:cs="Arial"/>
        </w:rPr>
        <w:t>Farm</w:t>
      </w:r>
      <w:r w:rsidRPr="002D489C">
        <w:rPr>
          <w:rFonts w:ascii="Arial" w:hAnsi="Arial" w:cs="Arial"/>
          <w:spacing w:val="-5"/>
        </w:rPr>
        <w:t xml:space="preserve"> </w:t>
      </w:r>
      <w:r w:rsidRPr="002D489C">
        <w:rPr>
          <w:rFonts w:ascii="Arial" w:hAnsi="Arial" w:cs="Arial"/>
        </w:rPr>
        <w:t>Act,</w:t>
      </w:r>
      <w:r w:rsidRPr="002D489C">
        <w:rPr>
          <w:rFonts w:ascii="Arial" w:hAnsi="Arial" w:cs="Arial"/>
          <w:spacing w:val="-6"/>
        </w:rPr>
        <w:t xml:space="preserve"> </w:t>
      </w:r>
      <w:r w:rsidRPr="002D489C">
        <w:rPr>
          <w:rFonts w:ascii="Arial" w:hAnsi="Arial" w:cs="Arial"/>
        </w:rPr>
        <w:t>specifically</w:t>
      </w:r>
      <w:r w:rsidRPr="002D489C">
        <w:rPr>
          <w:rFonts w:ascii="Arial" w:hAnsi="Arial" w:cs="Arial"/>
          <w:spacing w:val="-7"/>
        </w:rPr>
        <w:t xml:space="preserve"> </w:t>
      </w:r>
      <w:r w:rsidRPr="002D489C">
        <w:rPr>
          <w:rFonts w:ascii="Arial" w:hAnsi="Arial" w:cs="Arial"/>
        </w:rPr>
        <w:t>in</w:t>
      </w:r>
      <w:r w:rsidRPr="002D489C">
        <w:rPr>
          <w:rFonts w:ascii="Arial" w:hAnsi="Arial" w:cs="Arial"/>
          <w:spacing w:val="-5"/>
        </w:rPr>
        <w:t xml:space="preserve"> </w:t>
      </w:r>
      <w:r w:rsidRPr="002D489C">
        <w:rPr>
          <w:rFonts w:ascii="Arial" w:hAnsi="Arial" w:cs="Arial"/>
        </w:rPr>
        <w:t>the</w:t>
      </w:r>
      <w:r w:rsidRPr="002D489C">
        <w:rPr>
          <w:rFonts w:ascii="Arial" w:hAnsi="Arial" w:cs="Arial"/>
          <w:spacing w:val="-4"/>
        </w:rPr>
        <w:t xml:space="preserve"> </w:t>
      </w:r>
      <w:r w:rsidRPr="002D489C">
        <w:rPr>
          <w:rFonts w:ascii="Arial" w:hAnsi="Arial" w:cs="Arial"/>
          <w:spacing w:val="-2"/>
        </w:rPr>
        <w:t xml:space="preserve">areas </w:t>
      </w:r>
      <w:r w:rsidRPr="002D489C">
        <w:rPr>
          <w:rFonts w:ascii="Arial" w:hAnsi="Arial" w:cs="Arial"/>
        </w:rPr>
        <w:t>of</w:t>
      </w:r>
      <w:r w:rsidRPr="002D489C">
        <w:rPr>
          <w:rFonts w:ascii="Arial" w:hAnsi="Arial" w:cs="Arial"/>
          <w:spacing w:val="-8"/>
        </w:rPr>
        <w:t xml:space="preserve"> </w:t>
      </w:r>
      <w:r w:rsidRPr="002D489C">
        <w:rPr>
          <w:rFonts w:ascii="Arial" w:hAnsi="Arial" w:cs="Arial"/>
        </w:rPr>
        <w:t>marketing</w:t>
      </w:r>
      <w:r w:rsidRPr="002D489C">
        <w:rPr>
          <w:rFonts w:ascii="Arial" w:hAnsi="Arial" w:cs="Arial"/>
          <w:spacing w:val="-6"/>
        </w:rPr>
        <w:t xml:space="preserve"> </w:t>
      </w:r>
      <w:r w:rsidRPr="002D489C">
        <w:rPr>
          <w:rFonts w:ascii="Arial" w:hAnsi="Arial" w:cs="Arial"/>
        </w:rPr>
        <w:t>and</w:t>
      </w:r>
      <w:r w:rsidRPr="002D489C">
        <w:rPr>
          <w:rFonts w:ascii="Arial" w:hAnsi="Arial" w:cs="Arial"/>
          <w:spacing w:val="-5"/>
        </w:rPr>
        <w:t xml:space="preserve"> </w:t>
      </w:r>
      <w:r w:rsidRPr="002D489C">
        <w:rPr>
          <w:rFonts w:ascii="Arial" w:hAnsi="Arial" w:cs="Arial"/>
        </w:rPr>
        <w:t>agritourism,</w:t>
      </w:r>
      <w:r w:rsidRPr="002D489C">
        <w:rPr>
          <w:rFonts w:ascii="Arial" w:hAnsi="Arial" w:cs="Arial"/>
          <w:spacing w:val="-5"/>
        </w:rPr>
        <w:t xml:space="preserve"> </w:t>
      </w:r>
      <w:r w:rsidRPr="002D489C">
        <w:rPr>
          <w:rFonts w:ascii="Arial" w:hAnsi="Arial" w:cs="Arial"/>
        </w:rPr>
        <w:t>and</w:t>
      </w:r>
      <w:r w:rsidRPr="002D489C">
        <w:rPr>
          <w:rFonts w:ascii="Arial" w:hAnsi="Arial" w:cs="Arial"/>
          <w:spacing w:val="-4"/>
        </w:rPr>
        <w:t xml:space="preserve"> </w:t>
      </w:r>
      <w:r w:rsidRPr="002D489C">
        <w:rPr>
          <w:rFonts w:ascii="Arial" w:hAnsi="Arial" w:cs="Arial"/>
        </w:rPr>
        <w:t>consistent</w:t>
      </w:r>
      <w:r w:rsidRPr="002D489C">
        <w:rPr>
          <w:rFonts w:ascii="Arial" w:hAnsi="Arial" w:cs="Arial"/>
          <w:spacing w:val="-6"/>
        </w:rPr>
        <w:t xml:space="preserve"> </w:t>
      </w:r>
      <w:r w:rsidRPr="002D489C">
        <w:rPr>
          <w:rFonts w:ascii="Arial" w:hAnsi="Arial" w:cs="Arial"/>
        </w:rPr>
        <w:t>with</w:t>
      </w:r>
      <w:r w:rsidRPr="002D489C">
        <w:rPr>
          <w:rFonts w:ascii="Arial" w:hAnsi="Arial" w:cs="Arial"/>
          <w:spacing w:val="-4"/>
        </w:rPr>
        <w:t xml:space="preserve"> </w:t>
      </w:r>
      <w:r w:rsidRPr="002D489C">
        <w:rPr>
          <w:rFonts w:ascii="Arial" w:hAnsi="Arial" w:cs="Arial"/>
        </w:rPr>
        <w:t>the</w:t>
      </w:r>
      <w:r w:rsidRPr="002D489C">
        <w:rPr>
          <w:rFonts w:ascii="Arial" w:hAnsi="Arial" w:cs="Arial"/>
          <w:spacing w:val="-5"/>
        </w:rPr>
        <w:t xml:space="preserve"> </w:t>
      </w:r>
      <w:r w:rsidRPr="002D489C">
        <w:rPr>
          <w:rFonts w:ascii="Arial" w:hAnsi="Arial" w:cs="Arial"/>
        </w:rPr>
        <w:t>terms</w:t>
      </w:r>
      <w:r w:rsidRPr="002D489C">
        <w:rPr>
          <w:rFonts w:ascii="Arial" w:hAnsi="Arial" w:cs="Arial"/>
          <w:spacing w:val="-4"/>
        </w:rPr>
        <w:t xml:space="preserve"> </w:t>
      </w:r>
      <w:r w:rsidRPr="002D489C">
        <w:rPr>
          <w:rFonts w:ascii="Arial" w:hAnsi="Arial" w:cs="Arial"/>
        </w:rPr>
        <w:t>of</w:t>
      </w:r>
      <w:r w:rsidRPr="002D489C">
        <w:rPr>
          <w:rFonts w:ascii="Arial" w:hAnsi="Arial" w:cs="Arial"/>
          <w:spacing w:val="-6"/>
        </w:rPr>
        <w:t xml:space="preserve"> </w:t>
      </w:r>
      <w:r w:rsidRPr="002D489C">
        <w:rPr>
          <w:rFonts w:ascii="Arial" w:hAnsi="Arial" w:cs="Arial"/>
        </w:rPr>
        <w:t>the</w:t>
      </w:r>
      <w:r w:rsidRPr="002D489C">
        <w:rPr>
          <w:rFonts w:ascii="Arial" w:hAnsi="Arial" w:cs="Arial"/>
          <w:spacing w:val="-4"/>
        </w:rPr>
        <w:t xml:space="preserve"> </w:t>
      </w:r>
      <w:r w:rsidRPr="002D489C">
        <w:rPr>
          <w:rFonts w:ascii="Arial" w:hAnsi="Arial" w:cs="Arial"/>
        </w:rPr>
        <w:t>farmland</w:t>
      </w:r>
      <w:r w:rsidRPr="002D489C">
        <w:rPr>
          <w:rFonts w:ascii="Arial" w:hAnsi="Arial" w:cs="Arial"/>
          <w:spacing w:val="-4"/>
        </w:rPr>
        <w:t xml:space="preserve"> </w:t>
      </w:r>
      <w:r w:rsidRPr="002D489C">
        <w:rPr>
          <w:rFonts w:ascii="Arial" w:hAnsi="Arial" w:cs="Arial"/>
          <w:spacing w:val="-2"/>
        </w:rPr>
        <w:t xml:space="preserve">preservation </w:t>
      </w:r>
      <w:r w:rsidRPr="002D489C">
        <w:rPr>
          <w:rFonts w:ascii="Arial" w:hAnsi="Arial" w:cs="Arial"/>
        </w:rPr>
        <w:t>deed</w:t>
      </w:r>
      <w:r w:rsidRPr="002D489C">
        <w:rPr>
          <w:rFonts w:ascii="Arial" w:hAnsi="Arial" w:cs="Arial"/>
          <w:spacing w:val="-1"/>
        </w:rPr>
        <w:t xml:space="preserve"> </w:t>
      </w:r>
      <w:r w:rsidRPr="002D489C">
        <w:rPr>
          <w:rFonts w:ascii="Arial" w:hAnsi="Arial" w:cs="Arial"/>
        </w:rPr>
        <w:t>of</w:t>
      </w:r>
      <w:r w:rsidRPr="002D489C">
        <w:rPr>
          <w:rFonts w:ascii="Arial" w:hAnsi="Arial" w:cs="Arial"/>
          <w:spacing w:val="-2"/>
        </w:rPr>
        <w:t xml:space="preserve"> easement, including but not limited to: innovative agricultural farming, use of the farm as a movie-location, and agrivoltaics (when </w:t>
      </w:r>
      <w:r w:rsidR="0042693E" w:rsidRPr="002D489C">
        <w:rPr>
          <w:rFonts w:ascii="Arial" w:hAnsi="Arial" w:cs="Arial"/>
          <w:spacing w:val="-2"/>
        </w:rPr>
        <w:t>installed according to AMPs)</w:t>
      </w:r>
      <w:r w:rsidRPr="002D489C">
        <w:rPr>
          <w:rFonts w:ascii="Arial" w:hAnsi="Arial" w:cs="Arial"/>
          <w:spacing w:val="-2"/>
        </w:rPr>
        <w:t xml:space="preserve">. </w:t>
      </w:r>
    </w:p>
    <w:p w14:paraId="33C596FF" w14:textId="77777777" w:rsidR="00552EE1" w:rsidRPr="002D489C" w:rsidRDefault="00552EE1" w:rsidP="002D489C">
      <w:pPr>
        <w:spacing w:after="0" w:line="480" w:lineRule="auto"/>
        <w:ind w:firstLine="720"/>
        <w:rPr>
          <w:rFonts w:ascii="Arial" w:hAnsi="Arial" w:cs="Arial"/>
          <w:color w:val="000000"/>
        </w:rPr>
      </w:pPr>
      <w:r w:rsidRPr="002D489C">
        <w:rPr>
          <w:rFonts w:ascii="Arial" w:hAnsi="Arial" w:cs="Arial"/>
          <w:b/>
          <w:bCs/>
          <w:spacing w:val="-2"/>
        </w:rPr>
        <w:t xml:space="preserve">BE IT </w:t>
      </w:r>
      <w:proofErr w:type="gramStart"/>
      <w:r w:rsidRPr="002D489C">
        <w:rPr>
          <w:rFonts w:ascii="Arial" w:hAnsi="Arial" w:cs="Arial"/>
          <w:b/>
          <w:bCs/>
          <w:spacing w:val="-2"/>
        </w:rPr>
        <w:t>FURTHER RESOLVED</w:t>
      </w:r>
      <w:r w:rsidRPr="002D489C">
        <w:rPr>
          <w:rFonts w:ascii="Arial" w:hAnsi="Arial" w:cs="Arial"/>
          <w:spacing w:val="-2"/>
        </w:rPr>
        <w:t>,</w:t>
      </w:r>
      <w:proofErr w:type="gramEnd"/>
      <w:r w:rsidRPr="002D489C">
        <w:rPr>
          <w:rFonts w:ascii="Arial" w:hAnsi="Arial" w:cs="Arial"/>
          <w:spacing w:val="-2"/>
        </w:rPr>
        <w:t xml:space="preserve"> </w:t>
      </w:r>
      <w:proofErr w:type="gramStart"/>
      <w:r w:rsidRPr="002D489C">
        <w:rPr>
          <w:rFonts w:ascii="Arial" w:hAnsi="Arial" w:cs="Arial"/>
          <w:spacing w:val="-2"/>
        </w:rPr>
        <w:t>that we</w:t>
      </w:r>
      <w:proofErr w:type="gramEnd"/>
      <w:r w:rsidRPr="002D489C">
        <w:rPr>
          <w:rFonts w:ascii="Arial" w:hAnsi="Arial" w:cs="Arial"/>
          <w:spacing w:val="-2"/>
        </w:rPr>
        <w:t xml:space="preserve"> urge the State Board to continue </w:t>
      </w:r>
      <w:r w:rsidRPr="002D489C">
        <w:rPr>
          <w:rFonts w:ascii="Arial" w:hAnsi="Arial" w:cs="Arial"/>
        </w:rPr>
        <w:t>reviewing surveys, meeting with the SADC staff, and exploring the opportunity for an RTF ombudsman in NJDA</w:t>
      </w:r>
      <w:r w:rsidRPr="002D489C">
        <w:rPr>
          <w:rFonts w:ascii="Arial" w:hAnsi="Arial" w:cs="Arial"/>
          <w:color w:val="000000"/>
        </w:rPr>
        <w:t>.</w:t>
      </w:r>
    </w:p>
    <w:p w14:paraId="7F20C4AE" w14:textId="77777777" w:rsidR="00552EE1" w:rsidRPr="002D489C" w:rsidRDefault="00552EE1" w:rsidP="002D489C">
      <w:pPr>
        <w:spacing w:after="0" w:line="480" w:lineRule="auto"/>
        <w:ind w:firstLine="720"/>
        <w:rPr>
          <w:rFonts w:ascii="Arial" w:hAnsi="Arial" w:cs="Arial"/>
        </w:rPr>
      </w:pPr>
      <w:r w:rsidRPr="002D489C">
        <w:rPr>
          <w:rFonts w:ascii="Arial" w:hAnsi="Arial" w:cs="Arial"/>
          <w:b/>
          <w:bCs/>
        </w:rPr>
        <w:t>BE</w:t>
      </w:r>
      <w:r w:rsidRPr="002D489C">
        <w:rPr>
          <w:rFonts w:ascii="Arial" w:hAnsi="Arial" w:cs="Arial"/>
          <w:b/>
          <w:bCs/>
          <w:spacing w:val="-7"/>
        </w:rPr>
        <w:t xml:space="preserve"> </w:t>
      </w:r>
      <w:r w:rsidRPr="002D489C">
        <w:rPr>
          <w:rFonts w:ascii="Arial" w:hAnsi="Arial" w:cs="Arial"/>
          <w:b/>
          <w:bCs/>
        </w:rPr>
        <w:t>IT</w:t>
      </w:r>
      <w:r w:rsidRPr="002D489C">
        <w:rPr>
          <w:rFonts w:ascii="Arial" w:hAnsi="Arial" w:cs="Arial"/>
          <w:b/>
          <w:bCs/>
          <w:spacing w:val="-5"/>
        </w:rPr>
        <w:t xml:space="preserve"> </w:t>
      </w:r>
      <w:proofErr w:type="gramStart"/>
      <w:r w:rsidRPr="002D489C">
        <w:rPr>
          <w:rFonts w:ascii="Arial" w:hAnsi="Arial" w:cs="Arial"/>
          <w:b/>
          <w:bCs/>
        </w:rPr>
        <w:t>FURTHER</w:t>
      </w:r>
      <w:r w:rsidRPr="002D489C">
        <w:rPr>
          <w:rFonts w:ascii="Arial" w:hAnsi="Arial" w:cs="Arial"/>
          <w:b/>
          <w:bCs/>
          <w:spacing w:val="-4"/>
        </w:rPr>
        <w:t xml:space="preserve"> </w:t>
      </w:r>
      <w:r w:rsidRPr="002D489C">
        <w:rPr>
          <w:rFonts w:ascii="Arial" w:hAnsi="Arial" w:cs="Arial"/>
          <w:b/>
          <w:bCs/>
        </w:rPr>
        <w:t>RESOLVED</w:t>
      </w:r>
      <w:r w:rsidRPr="002D489C">
        <w:rPr>
          <w:rFonts w:ascii="Arial" w:hAnsi="Arial" w:cs="Arial"/>
        </w:rPr>
        <w:t>,</w:t>
      </w:r>
      <w:proofErr w:type="gramEnd"/>
      <w:r w:rsidRPr="002D489C">
        <w:rPr>
          <w:rFonts w:ascii="Arial" w:hAnsi="Arial" w:cs="Arial"/>
          <w:spacing w:val="-6"/>
        </w:rPr>
        <w:t xml:space="preserve"> </w:t>
      </w:r>
      <w:proofErr w:type="gramStart"/>
      <w:r w:rsidRPr="002D489C">
        <w:rPr>
          <w:rFonts w:ascii="Arial" w:hAnsi="Arial" w:cs="Arial"/>
        </w:rPr>
        <w:t>that</w:t>
      </w:r>
      <w:proofErr w:type="gramEnd"/>
      <w:r w:rsidRPr="002D489C">
        <w:rPr>
          <w:rFonts w:ascii="Arial" w:hAnsi="Arial" w:cs="Arial"/>
          <w:spacing w:val="-6"/>
        </w:rPr>
        <w:t xml:space="preserve"> </w:t>
      </w:r>
      <w:r w:rsidRPr="002D489C">
        <w:rPr>
          <w:rFonts w:ascii="Arial" w:hAnsi="Arial" w:cs="Arial"/>
        </w:rPr>
        <w:t>we</w:t>
      </w:r>
      <w:r w:rsidRPr="002D489C">
        <w:rPr>
          <w:rFonts w:ascii="Arial" w:hAnsi="Arial" w:cs="Arial"/>
          <w:spacing w:val="-4"/>
        </w:rPr>
        <w:t xml:space="preserve"> </w:t>
      </w:r>
      <w:r w:rsidRPr="002D489C">
        <w:rPr>
          <w:rFonts w:ascii="Arial" w:hAnsi="Arial" w:cs="Arial"/>
        </w:rPr>
        <w:t>urge</w:t>
      </w:r>
      <w:r w:rsidRPr="002D489C">
        <w:rPr>
          <w:rFonts w:ascii="Arial" w:hAnsi="Arial" w:cs="Arial"/>
          <w:spacing w:val="-5"/>
        </w:rPr>
        <w:t xml:space="preserve"> </w:t>
      </w:r>
      <w:proofErr w:type="gramStart"/>
      <w:r w:rsidRPr="002D489C">
        <w:rPr>
          <w:rFonts w:ascii="Arial" w:hAnsi="Arial" w:cs="Arial"/>
        </w:rPr>
        <w:t>the</w:t>
      </w:r>
      <w:r w:rsidRPr="002D489C">
        <w:rPr>
          <w:rFonts w:ascii="Arial" w:hAnsi="Arial" w:cs="Arial"/>
          <w:spacing w:val="-5"/>
        </w:rPr>
        <w:t xml:space="preserve"> </w:t>
      </w:r>
      <w:r w:rsidRPr="002D489C">
        <w:rPr>
          <w:rFonts w:ascii="Arial" w:hAnsi="Arial" w:cs="Arial"/>
        </w:rPr>
        <w:t>SADC</w:t>
      </w:r>
      <w:proofErr w:type="gramEnd"/>
      <w:r w:rsidRPr="002D489C">
        <w:rPr>
          <w:rFonts w:ascii="Arial" w:hAnsi="Arial" w:cs="Arial"/>
          <w:spacing w:val="-4"/>
        </w:rPr>
        <w:t xml:space="preserve"> </w:t>
      </w:r>
      <w:r w:rsidRPr="002D489C">
        <w:rPr>
          <w:rFonts w:ascii="Arial" w:hAnsi="Arial" w:cs="Arial"/>
        </w:rPr>
        <w:t>to</w:t>
      </w:r>
      <w:r w:rsidRPr="002D489C">
        <w:rPr>
          <w:rFonts w:ascii="Arial" w:hAnsi="Arial" w:cs="Arial"/>
          <w:spacing w:val="-5"/>
        </w:rPr>
        <w:t xml:space="preserve"> </w:t>
      </w:r>
      <w:r w:rsidRPr="002D489C">
        <w:rPr>
          <w:rFonts w:ascii="Arial" w:hAnsi="Arial" w:cs="Arial"/>
        </w:rPr>
        <w:t>send</w:t>
      </w:r>
      <w:r w:rsidRPr="002D489C">
        <w:rPr>
          <w:rFonts w:ascii="Arial" w:hAnsi="Arial" w:cs="Arial"/>
          <w:spacing w:val="-5"/>
        </w:rPr>
        <w:t xml:space="preserve"> </w:t>
      </w:r>
      <w:r w:rsidRPr="002D489C">
        <w:rPr>
          <w:rFonts w:ascii="Arial" w:hAnsi="Arial" w:cs="Arial"/>
        </w:rPr>
        <w:t>a</w:t>
      </w:r>
      <w:r w:rsidRPr="002D489C">
        <w:rPr>
          <w:rFonts w:ascii="Arial" w:hAnsi="Arial" w:cs="Arial"/>
          <w:spacing w:val="-5"/>
        </w:rPr>
        <w:t xml:space="preserve"> </w:t>
      </w:r>
      <w:r w:rsidRPr="002D489C">
        <w:rPr>
          <w:rFonts w:ascii="Arial" w:hAnsi="Arial" w:cs="Arial"/>
        </w:rPr>
        <w:t>representative</w:t>
      </w:r>
      <w:r w:rsidRPr="002D489C">
        <w:rPr>
          <w:rFonts w:ascii="Arial" w:hAnsi="Arial" w:cs="Arial"/>
          <w:spacing w:val="-4"/>
        </w:rPr>
        <w:t xml:space="preserve"> </w:t>
      </w:r>
      <w:r w:rsidRPr="002D489C">
        <w:rPr>
          <w:rFonts w:ascii="Arial" w:hAnsi="Arial" w:cs="Arial"/>
          <w:spacing w:val="-5"/>
        </w:rPr>
        <w:t xml:space="preserve">to </w:t>
      </w:r>
      <w:r w:rsidRPr="002D489C">
        <w:rPr>
          <w:rFonts w:ascii="Arial" w:hAnsi="Arial" w:cs="Arial"/>
        </w:rPr>
        <w:t>meet</w:t>
      </w:r>
      <w:r w:rsidRPr="002D489C">
        <w:rPr>
          <w:rFonts w:ascii="Arial" w:hAnsi="Arial" w:cs="Arial"/>
          <w:spacing w:val="-8"/>
        </w:rPr>
        <w:t xml:space="preserve"> </w:t>
      </w:r>
      <w:r w:rsidRPr="002D489C">
        <w:rPr>
          <w:rFonts w:ascii="Arial" w:hAnsi="Arial" w:cs="Arial"/>
        </w:rPr>
        <w:t>with</w:t>
      </w:r>
      <w:r w:rsidRPr="002D489C">
        <w:rPr>
          <w:rFonts w:ascii="Arial" w:hAnsi="Arial" w:cs="Arial"/>
          <w:spacing w:val="-4"/>
        </w:rPr>
        <w:t xml:space="preserve"> </w:t>
      </w:r>
      <w:r w:rsidRPr="002D489C">
        <w:rPr>
          <w:rFonts w:ascii="Arial" w:hAnsi="Arial" w:cs="Arial"/>
        </w:rPr>
        <w:t>those</w:t>
      </w:r>
      <w:r w:rsidRPr="002D489C">
        <w:rPr>
          <w:rFonts w:ascii="Arial" w:hAnsi="Arial" w:cs="Arial"/>
          <w:spacing w:val="-5"/>
        </w:rPr>
        <w:t xml:space="preserve"> </w:t>
      </w:r>
      <w:r w:rsidRPr="002D489C">
        <w:rPr>
          <w:rFonts w:ascii="Arial" w:hAnsi="Arial" w:cs="Arial"/>
        </w:rPr>
        <w:t>regulatory</w:t>
      </w:r>
      <w:r w:rsidRPr="002D489C">
        <w:rPr>
          <w:rFonts w:ascii="Arial" w:hAnsi="Arial" w:cs="Arial"/>
          <w:spacing w:val="-4"/>
        </w:rPr>
        <w:t xml:space="preserve"> </w:t>
      </w:r>
      <w:r w:rsidRPr="002D489C">
        <w:rPr>
          <w:rFonts w:ascii="Arial" w:hAnsi="Arial" w:cs="Arial"/>
        </w:rPr>
        <w:t>agencies</w:t>
      </w:r>
      <w:r w:rsidRPr="002D489C">
        <w:rPr>
          <w:rFonts w:ascii="Arial" w:hAnsi="Arial" w:cs="Arial"/>
          <w:spacing w:val="-4"/>
        </w:rPr>
        <w:t xml:space="preserve"> </w:t>
      </w:r>
      <w:r w:rsidRPr="002D489C">
        <w:rPr>
          <w:rFonts w:ascii="Arial" w:hAnsi="Arial" w:cs="Arial"/>
        </w:rPr>
        <w:t>involved</w:t>
      </w:r>
      <w:r w:rsidRPr="002D489C">
        <w:rPr>
          <w:rFonts w:ascii="Arial" w:hAnsi="Arial" w:cs="Arial"/>
          <w:spacing w:val="-7"/>
        </w:rPr>
        <w:t xml:space="preserve"> </w:t>
      </w:r>
      <w:r w:rsidRPr="002D489C">
        <w:rPr>
          <w:rFonts w:ascii="Arial" w:hAnsi="Arial" w:cs="Arial"/>
        </w:rPr>
        <w:t>in</w:t>
      </w:r>
      <w:r w:rsidRPr="002D489C">
        <w:rPr>
          <w:rFonts w:ascii="Arial" w:hAnsi="Arial" w:cs="Arial"/>
          <w:spacing w:val="-4"/>
        </w:rPr>
        <w:t xml:space="preserve"> </w:t>
      </w:r>
      <w:r w:rsidRPr="002D489C">
        <w:rPr>
          <w:rFonts w:ascii="Arial" w:hAnsi="Arial" w:cs="Arial"/>
        </w:rPr>
        <w:t>aquaculture</w:t>
      </w:r>
      <w:r w:rsidRPr="002D489C">
        <w:rPr>
          <w:rFonts w:ascii="Arial" w:hAnsi="Arial" w:cs="Arial"/>
          <w:spacing w:val="-4"/>
        </w:rPr>
        <w:t xml:space="preserve"> </w:t>
      </w:r>
      <w:r w:rsidRPr="002D489C">
        <w:rPr>
          <w:rFonts w:ascii="Arial" w:hAnsi="Arial" w:cs="Arial"/>
        </w:rPr>
        <w:t>to</w:t>
      </w:r>
      <w:r w:rsidRPr="002D489C">
        <w:rPr>
          <w:rFonts w:ascii="Arial" w:hAnsi="Arial" w:cs="Arial"/>
          <w:spacing w:val="-5"/>
        </w:rPr>
        <w:t xml:space="preserve"> </w:t>
      </w:r>
      <w:r w:rsidRPr="002D489C">
        <w:rPr>
          <w:rFonts w:ascii="Arial" w:hAnsi="Arial" w:cs="Arial"/>
        </w:rPr>
        <w:t>educate</w:t>
      </w:r>
      <w:r w:rsidRPr="002D489C">
        <w:rPr>
          <w:rFonts w:ascii="Arial" w:hAnsi="Arial" w:cs="Arial"/>
          <w:spacing w:val="-4"/>
        </w:rPr>
        <w:t xml:space="preserve"> </w:t>
      </w:r>
      <w:r w:rsidRPr="002D489C">
        <w:rPr>
          <w:rFonts w:ascii="Arial" w:hAnsi="Arial" w:cs="Arial"/>
        </w:rPr>
        <w:t>on</w:t>
      </w:r>
      <w:r w:rsidRPr="002D489C">
        <w:rPr>
          <w:rFonts w:ascii="Arial" w:hAnsi="Arial" w:cs="Arial"/>
          <w:spacing w:val="-6"/>
        </w:rPr>
        <w:t xml:space="preserve"> </w:t>
      </w:r>
      <w:r w:rsidRPr="002D489C">
        <w:rPr>
          <w:rFonts w:ascii="Arial" w:hAnsi="Arial" w:cs="Arial"/>
        </w:rPr>
        <w:t>what</w:t>
      </w:r>
      <w:r w:rsidRPr="002D489C">
        <w:rPr>
          <w:rFonts w:ascii="Arial" w:hAnsi="Arial" w:cs="Arial"/>
          <w:spacing w:val="-6"/>
        </w:rPr>
        <w:t xml:space="preserve"> </w:t>
      </w:r>
      <w:r w:rsidRPr="002D489C">
        <w:rPr>
          <w:rFonts w:ascii="Arial" w:hAnsi="Arial" w:cs="Arial"/>
        </w:rPr>
        <w:t>the</w:t>
      </w:r>
      <w:r w:rsidRPr="002D489C">
        <w:rPr>
          <w:rFonts w:ascii="Arial" w:hAnsi="Arial" w:cs="Arial"/>
          <w:spacing w:val="-4"/>
        </w:rPr>
        <w:t xml:space="preserve"> </w:t>
      </w:r>
      <w:r w:rsidRPr="002D489C">
        <w:rPr>
          <w:rFonts w:ascii="Arial" w:hAnsi="Arial" w:cs="Arial"/>
        </w:rPr>
        <w:t>Right</w:t>
      </w:r>
      <w:r w:rsidRPr="002D489C">
        <w:rPr>
          <w:rFonts w:ascii="Arial" w:hAnsi="Arial" w:cs="Arial"/>
          <w:spacing w:val="-5"/>
        </w:rPr>
        <w:t xml:space="preserve"> to </w:t>
      </w:r>
      <w:r w:rsidRPr="002D489C">
        <w:rPr>
          <w:rFonts w:ascii="Arial" w:hAnsi="Arial" w:cs="Arial"/>
        </w:rPr>
        <w:t>Farm</w:t>
      </w:r>
      <w:r w:rsidRPr="002D489C">
        <w:rPr>
          <w:rFonts w:ascii="Arial" w:hAnsi="Arial" w:cs="Arial"/>
          <w:spacing w:val="-5"/>
        </w:rPr>
        <w:t xml:space="preserve"> </w:t>
      </w:r>
      <w:r w:rsidRPr="002D489C">
        <w:rPr>
          <w:rFonts w:ascii="Arial" w:hAnsi="Arial" w:cs="Arial"/>
        </w:rPr>
        <w:t>law</w:t>
      </w:r>
      <w:r w:rsidRPr="002D489C">
        <w:rPr>
          <w:rFonts w:ascii="Arial" w:hAnsi="Arial" w:cs="Arial"/>
          <w:spacing w:val="-2"/>
        </w:rPr>
        <w:t xml:space="preserve"> </w:t>
      </w:r>
      <w:r w:rsidRPr="002D489C">
        <w:rPr>
          <w:rFonts w:ascii="Arial" w:hAnsi="Arial" w:cs="Arial"/>
        </w:rPr>
        <w:t>is,</w:t>
      </w:r>
      <w:r w:rsidRPr="002D489C">
        <w:rPr>
          <w:rFonts w:ascii="Arial" w:hAnsi="Arial" w:cs="Arial"/>
          <w:spacing w:val="-4"/>
        </w:rPr>
        <w:t xml:space="preserve"> </w:t>
      </w:r>
      <w:r w:rsidRPr="002D489C">
        <w:rPr>
          <w:rFonts w:ascii="Arial" w:hAnsi="Arial" w:cs="Arial"/>
        </w:rPr>
        <w:t>its</w:t>
      </w:r>
      <w:r w:rsidRPr="002D489C">
        <w:rPr>
          <w:rFonts w:ascii="Arial" w:hAnsi="Arial" w:cs="Arial"/>
          <w:spacing w:val="-4"/>
        </w:rPr>
        <w:t xml:space="preserve"> </w:t>
      </w:r>
      <w:r w:rsidRPr="002D489C">
        <w:rPr>
          <w:rFonts w:ascii="Arial" w:hAnsi="Arial" w:cs="Arial"/>
        </w:rPr>
        <w:t>procedures,</w:t>
      </w:r>
      <w:r w:rsidRPr="002D489C">
        <w:rPr>
          <w:rFonts w:ascii="Arial" w:hAnsi="Arial" w:cs="Arial"/>
          <w:spacing w:val="-4"/>
        </w:rPr>
        <w:t xml:space="preserve"> </w:t>
      </w:r>
      <w:r w:rsidRPr="002D489C">
        <w:rPr>
          <w:rFonts w:ascii="Arial" w:hAnsi="Arial" w:cs="Arial"/>
        </w:rPr>
        <w:t>how</w:t>
      </w:r>
      <w:r w:rsidRPr="002D489C">
        <w:rPr>
          <w:rFonts w:ascii="Arial" w:hAnsi="Arial" w:cs="Arial"/>
          <w:spacing w:val="-2"/>
        </w:rPr>
        <w:t xml:space="preserve"> </w:t>
      </w:r>
      <w:r w:rsidRPr="002D489C">
        <w:rPr>
          <w:rFonts w:ascii="Arial" w:hAnsi="Arial" w:cs="Arial"/>
        </w:rPr>
        <w:t>it</w:t>
      </w:r>
      <w:r w:rsidRPr="002D489C">
        <w:rPr>
          <w:rFonts w:ascii="Arial" w:hAnsi="Arial" w:cs="Arial"/>
          <w:spacing w:val="-4"/>
        </w:rPr>
        <w:t xml:space="preserve"> </w:t>
      </w:r>
      <w:r w:rsidRPr="002D489C">
        <w:rPr>
          <w:rFonts w:ascii="Arial" w:hAnsi="Arial" w:cs="Arial"/>
        </w:rPr>
        <w:t>can</w:t>
      </w:r>
      <w:r w:rsidRPr="002D489C">
        <w:rPr>
          <w:rFonts w:ascii="Arial" w:hAnsi="Arial" w:cs="Arial"/>
          <w:spacing w:val="-4"/>
        </w:rPr>
        <w:t xml:space="preserve"> </w:t>
      </w:r>
      <w:r w:rsidRPr="002D489C">
        <w:rPr>
          <w:rFonts w:ascii="Arial" w:hAnsi="Arial" w:cs="Arial"/>
        </w:rPr>
        <w:t>be</w:t>
      </w:r>
      <w:r w:rsidRPr="002D489C">
        <w:rPr>
          <w:rFonts w:ascii="Arial" w:hAnsi="Arial" w:cs="Arial"/>
          <w:spacing w:val="-3"/>
        </w:rPr>
        <w:t xml:space="preserve"> </w:t>
      </w:r>
      <w:r w:rsidRPr="002D489C">
        <w:rPr>
          <w:rFonts w:ascii="Arial" w:hAnsi="Arial" w:cs="Arial"/>
        </w:rPr>
        <w:t>used,</w:t>
      </w:r>
      <w:r w:rsidRPr="002D489C">
        <w:rPr>
          <w:rFonts w:ascii="Arial" w:hAnsi="Arial" w:cs="Arial"/>
          <w:spacing w:val="-4"/>
        </w:rPr>
        <w:t xml:space="preserve"> </w:t>
      </w:r>
      <w:r w:rsidRPr="002D489C">
        <w:rPr>
          <w:rFonts w:ascii="Arial" w:hAnsi="Arial" w:cs="Arial"/>
        </w:rPr>
        <w:t>and</w:t>
      </w:r>
      <w:r w:rsidRPr="002D489C">
        <w:rPr>
          <w:rFonts w:ascii="Arial" w:hAnsi="Arial" w:cs="Arial"/>
          <w:spacing w:val="-5"/>
        </w:rPr>
        <w:t xml:space="preserve"> </w:t>
      </w:r>
      <w:r w:rsidRPr="002D489C">
        <w:rPr>
          <w:rFonts w:ascii="Arial" w:hAnsi="Arial" w:cs="Arial"/>
        </w:rPr>
        <w:t>to</w:t>
      </w:r>
      <w:r w:rsidRPr="002D489C">
        <w:rPr>
          <w:rFonts w:ascii="Arial" w:hAnsi="Arial" w:cs="Arial"/>
          <w:spacing w:val="-4"/>
        </w:rPr>
        <w:t xml:space="preserve"> </w:t>
      </w:r>
      <w:r w:rsidRPr="002D489C">
        <w:rPr>
          <w:rFonts w:ascii="Arial" w:hAnsi="Arial" w:cs="Arial"/>
        </w:rPr>
        <w:t>answer</w:t>
      </w:r>
      <w:r w:rsidRPr="002D489C">
        <w:rPr>
          <w:rFonts w:ascii="Arial" w:hAnsi="Arial" w:cs="Arial"/>
          <w:spacing w:val="-4"/>
        </w:rPr>
        <w:t xml:space="preserve"> </w:t>
      </w:r>
      <w:r w:rsidRPr="002D489C">
        <w:rPr>
          <w:rFonts w:ascii="Arial" w:hAnsi="Arial" w:cs="Arial"/>
        </w:rPr>
        <w:t>any</w:t>
      </w:r>
      <w:r w:rsidRPr="002D489C">
        <w:rPr>
          <w:rFonts w:ascii="Arial" w:hAnsi="Arial" w:cs="Arial"/>
          <w:spacing w:val="-3"/>
        </w:rPr>
        <w:t xml:space="preserve"> </w:t>
      </w:r>
      <w:r w:rsidRPr="002D489C">
        <w:rPr>
          <w:rFonts w:ascii="Arial" w:hAnsi="Arial" w:cs="Arial"/>
        </w:rPr>
        <w:t>questions</w:t>
      </w:r>
      <w:r w:rsidRPr="002D489C">
        <w:rPr>
          <w:rFonts w:ascii="Arial" w:hAnsi="Arial" w:cs="Arial"/>
          <w:spacing w:val="-6"/>
        </w:rPr>
        <w:t xml:space="preserve"> </w:t>
      </w:r>
      <w:r w:rsidRPr="002D489C">
        <w:rPr>
          <w:rFonts w:ascii="Arial" w:hAnsi="Arial" w:cs="Arial"/>
        </w:rPr>
        <w:t>and</w:t>
      </w:r>
      <w:r w:rsidRPr="002D489C">
        <w:rPr>
          <w:rFonts w:ascii="Arial" w:hAnsi="Arial" w:cs="Arial"/>
          <w:spacing w:val="-3"/>
        </w:rPr>
        <w:t xml:space="preserve"> </w:t>
      </w:r>
      <w:r w:rsidRPr="002D489C">
        <w:rPr>
          <w:rFonts w:ascii="Arial" w:hAnsi="Arial" w:cs="Arial"/>
          <w:spacing w:val="-2"/>
        </w:rPr>
        <w:t xml:space="preserve">address </w:t>
      </w:r>
      <w:r w:rsidRPr="002D489C">
        <w:rPr>
          <w:rFonts w:ascii="Arial" w:hAnsi="Arial" w:cs="Arial"/>
        </w:rPr>
        <w:t>concerns</w:t>
      </w:r>
      <w:r w:rsidRPr="002D489C">
        <w:rPr>
          <w:rFonts w:ascii="Arial" w:hAnsi="Arial" w:cs="Arial"/>
          <w:spacing w:val="-6"/>
        </w:rPr>
        <w:t xml:space="preserve"> </w:t>
      </w:r>
      <w:r w:rsidRPr="002D489C">
        <w:rPr>
          <w:rFonts w:ascii="Arial" w:hAnsi="Arial" w:cs="Arial"/>
        </w:rPr>
        <w:t>from</w:t>
      </w:r>
      <w:r w:rsidRPr="002D489C">
        <w:rPr>
          <w:rFonts w:ascii="Arial" w:hAnsi="Arial" w:cs="Arial"/>
          <w:spacing w:val="-4"/>
        </w:rPr>
        <w:t xml:space="preserve"> </w:t>
      </w:r>
      <w:r w:rsidRPr="002D489C">
        <w:rPr>
          <w:rFonts w:ascii="Arial" w:hAnsi="Arial" w:cs="Arial"/>
        </w:rPr>
        <w:t>the</w:t>
      </w:r>
      <w:r w:rsidRPr="002D489C">
        <w:rPr>
          <w:rFonts w:ascii="Arial" w:hAnsi="Arial" w:cs="Arial"/>
          <w:spacing w:val="-5"/>
        </w:rPr>
        <w:t xml:space="preserve"> </w:t>
      </w:r>
      <w:r w:rsidRPr="002D489C">
        <w:rPr>
          <w:rFonts w:ascii="Arial" w:hAnsi="Arial" w:cs="Arial"/>
          <w:spacing w:val="-2"/>
        </w:rPr>
        <w:t>agencies.</w:t>
      </w:r>
      <w:r w:rsidRPr="002D489C">
        <w:rPr>
          <w:rFonts w:ascii="Arial" w:hAnsi="Arial" w:cs="Arial"/>
          <w:b/>
          <w:bCs/>
        </w:rPr>
        <w:tab/>
      </w:r>
    </w:p>
    <w:p w14:paraId="27264E29" w14:textId="77777777" w:rsidR="00552EE1" w:rsidRPr="002D489C" w:rsidRDefault="00552EE1" w:rsidP="002D489C">
      <w:pPr>
        <w:spacing w:after="0" w:line="480" w:lineRule="auto"/>
        <w:rPr>
          <w:rFonts w:ascii="Arial" w:hAnsi="Arial" w:cs="Arial"/>
        </w:rPr>
      </w:pPr>
      <w:r w:rsidRPr="002D489C">
        <w:rPr>
          <w:rFonts w:ascii="Arial" w:hAnsi="Arial" w:cs="Arial"/>
          <w:b/>
          <w:bCs/>
        </w:rPr>
        <w:tab/>
        <w:t>BE IT FURTHER RESOLVED</w:t>
      </w:r>
      <w:r w:rsidRPr="002D489C">
        <w:rPr>
          <w:rFonts w:ascii="Arial" w:hAnsi="Arial" w:cs="Arial"/>
        </w:rPr>
        <w:t>, that we support the SADC’s recent proposed rule amendments updating the Agricultural Mediation Program to ensure the program can be used for all case types included in the 2018 Farm Bill, including farmer-neighbor disputes, lease issues, family farm transition issues, and other issues as determined by state Secretaries of Agriculture, and to include a continuing education requirement for the program’s mediators.</w:t>
      </w:r>
    </w:p>
    <w:p w14:paraId="0391339F" w14:textId="77777777" w:rsidR="00552EE1" w:rsidRPr="002D489C" w:rsidRDefault="00552EE1" w:rsidP="002D489C">
      <w:pPr>
        <w:spacing w:after="0" w:line="480" w:lineRule="auto"/>
        <w:rPr>
          <w:rFonts w:ascii="Arial" w:hAnsi="Arial" w:cs="Arial"/>
          <w:b/>
          <w:bCs/>
        </w:rPr>
      </w:pPr>
      <w:r w:rsidRPr="002D489C">
        <w:rPr>
          <w:rFonts w:ascii="Arial" w:hAnsi="Arial" w:cs="Arial"/>
          <w:b/>
          <w:bCs/>
        </w:rPr>
        <w:t xml:space="preserve">            BE IT FURTHER RESOLVED</w:t>
      </w:r>
      <w:r w:rsidRPr="002D489C">
        <w:rPr>
          <w:rFonts w:ascii="Arial" w:hAnsi="Arial" w:cs="Arial"/>
        </w:rPr>
        <w:t xml:space="preserve">, that we urge the Legislature and SADC to re-examine the statutes and regulations regarding “seasonal” on-farm markets to determine if the requirement for 90 </w:t>
      </w:r>
      <w:r w:rsidRPr="002D489C">
        <w:rPr>
          <w:rFonts w:ascii="Arial" w:hAnsi="Arial" w:cs="Arial"/>
          <w:b/>
          <w:bCs/>
          <w:u w:val="single"/>
        </w:rPr>
        <w:t>consecutive</w:t>
      </w:r>
      <w:r w:rsidRPr="002D489C">
        <w:rPr>
          <w:rFonts w:ascii="Arial" w:hAnsi="Arial" w:cs="Arial"/>
        </w:rPr>
        <w:t xml:space="preserve"> days of closure could be changed simply to 90 days throughout the year for the market to be closed, thus reducing the need for farmers to lay off on-farm market workers for the 90 days of closure and to expand their sales abilities to include agricultural products available year-round and not just seasonally.  </w:t>
      </w:r>
    </w:p>
    <w:p w14:paraId="72130AC2" w14:textId="0F400D7E" w:rsidR="00D61161" w:rsidRPr="002D489C" w:rsidRDefault="00A9317B" w:rsidP="002D489C">
      <w:pPr>
        <w:spacing w:after="0" w:line="480" w:lineRule="auto"/>
        <w:rPr>
          <w:rFonts w:ascii="Arial" w:hAnsi="Arial" w:cs="Arial"/>
          <w:spacing w:val="-2"/>
        </w:rPr>
      </w:pPr>
      <w:r w:rsidRPr="002D489C">
        <w:rPr>
          <w:rFonts w:ascii="Arial" w:hAnsi="Arial" w:cs="Arial"/>
          <w:b/>
          <w:bCs/>
        </w:rPr>
        <w:lastRenderedPageBreak/>
        <w:t xml:space="preserve">            </w:t>
      </w:r>
      <w:r w:rsidR="00552EE1" w:rsidRPr="002D489C">
        <w:rPr>
          <w:rFonts w:ascii="Arial" w:hAnsi="Arial" w:cs="Arial"/>
          <w:b/>
          <w:bCs/>
        </w:rPr>
        <w:t>BE</w:t>
      </w:r>
      <w:r w:rsidR="00552EE1" w:rsidRPr="002D489C">
        <w:rPr>
          <w:rFonts w:ascii="Arial" w:hAnsi="Arial" w:cs="Arial"/>
          <w:b/>
          <w:bCs/>
          <w:spacing w:val="-6"/>
        </w:rPr>
        <w:t xml:space="preserve"> </w:t>
      </w:r>
      <w:r w:rsidR="00552EE1" w:rsidRPr="002D489C">
        <w:rPr>
          <w:rFonts w:ascii="Arial" w:hAnsi="Arial" w:cs="Arial"/>
          <w:b/>
          <w:bCs/>
        </w:rPr>
        <w:t>IT</w:t>
      </w:r>
      <w:r w:rsidR="00552EE1" w:rsidRPr="002D489C">
        <w:rPr>
          <w:rFonts w:ascii="Arial" w:hAnsi="Arial" w:cs="Arial"/>
          <w:b/>
          <w:bCs/>
          <w:spacing w:val="-5"/>
        </w:rPr>
        <w:t xml:space="preserve"> </w:t>
      </w:r>
      <w:proofErr w:type="gramStart"/>
      <w:r w:rsidR="00552EE1" w:rsidRPr="002D489C">
        <w:rPr>
          <w:rFonts w:ascii="Arial" w:hAnsi="Arial" w:cs="Arial"/>
          <w:b/>
          <w:bCs/>
        </w:rPr>
        <w:t>FURTHER</w:t>
      </w:r>
      <w:r w:rsidR="00552EE1" w:rsidRPr="002D489C">
        <w:rPr>
          <w:rFonts w:ascii="Arial" w:hAnsi="Arial" w:cs="Arial"/>
          <w:b/>
          <w:bCs/>
          <w:spacing w:val="-4"/>
        </w:rPr>
        <w:t xml:space="preserve"> </w:t>
      </w:r>
      <w:r w:rsidR="00552EE1" w:rsidRPr="002D489C">
        <w:rPr>
          <w:rFonts w:ascii="Arial" w:hAnsi="Arial" w:cs="Arial"/>
          <w:b/>
          <w:bCs/>
        </w:rPr>
        <w:t>RESOLVED</w:t>
      </w:r>
      <w:r w:rsidR="00552EE1" w:rsidRPr="002D489C">
        <w:rPr>
          <w:rFonts w:ascii="Arial" w:hAnsi="Arial" w:cs="Arial"/>
        </w:rPr>
        <w:t>,</w:t>
      </w:r>
      <w:proofErr w:type="gramEnd"/>
      <w:r w:rsidR="00552EE1" w:rsidRPr="002D489C">
        <w:rPr>
          <w:rFonts w:ascii="Arial" w:hAnsi="Arial" w:cs="Arial"/>
          <w:spacing w:val="-5"/>
        </w:rPr>
        <w:t xml:space="preserve"> </w:t>
      </w:r>
      <w:r w:rsidR="00552EE1" w:rsidRPr="002D489C">
        <w:rPr>
          <w:rFonts w:ascii="Arial" w:hAnsi="Arial" w:cs="Arial"/>
        </w:rPr>
        <w:t>that</w:t>
      </w:r>
      <w:r w:rsidR="00552EE1" w:rsidRPr="002D489C">
        <w:rPr>
          <w:rFonts w:ascii="Arial" w:hAnsi="Arial" w:cs="Arial"/>
          <w:spacing w:val="-6"/>
        </w:rPr>
        <w:t xml:space="preserve"> </w:t>
      </w:r>
      <w:r w:rsidR="00552EE1" w:rsidRPr="002D489C">
        <w:rPr>
          <w:rFonts w:ascii="Arial" w:hAnsi="Arial" w:cs="Arial"/>
        </w:rPr>
        <w:t>we</w:t>
      </w:r>
      <w:r w:rsidR="00552EE1" w:rsidRPr="002D489C">
        <w:rPr>
          <w:rFonts w:ascii="Arial" w:hAnsi="Arial" w:cs="Arial"/>
          <w:spacing w:val="-5"/>
        </w:rPr>
        <w:t xml:space="preserve"> </w:t>
      </w:r>
      <w:r w:rsidR="00552EE1" w:rsidRPr="002D489C">
        <w:rPr>
          <w:rFonts w:ascii="Arial" w:hAnsi="Arial" w:cs="Arial"/>
        </w:rPr>
        <w:t>support</w:t>
      </w:r>
      <w:r w:rsidR="00552EE1" w:rsidRPr="002D489C">
        <w:rPr>
          <w:rFonts w:ascii="Arial" w:hAnsi="Arial" w:cs="Arial"/>
          <w:spacing w:val="-5"/>
        </w:rPr>
        <w:t xml:space="preserve"> </w:t>
      </w:r>
      <w:r w:rsidR="00552EE1" w:rsidRPr="002D489C">
        <w:rPr>
          <w:rFonts w:ascii="Arial" w:hAnsi="Arial" w:cs="Arial"/>
        </w:rPr>
        <w:t>the</w:t>
      </w:r>
      <w:r w:rsidR="00552EE1" w:rsidRPr="002D489C">
        <w:rPr>
          <w:rFonts w:ascii="Arial" w:hAnsi="Arial" w:cs="Arial"/>
          <w:spacing w:val="-5"/>
        </w:rPr>
        <w:t xml:space="preserve"> </w:t>
      </w:r>
      <w:r w:rsidR="00552EE1" w:rsidRPr="002D489C">
        <w:rPr>
          <w:rFonts w:ascii="Arial" w:hAnsi="Arial" w:cs="Arial"/>
        </w:rPr>
        <w:t>State</w:t>
      </w:r>
      <w:r w:rsidR="00552EE1" w:rsidRPr="002D489C">
        <w:rPr>
          <w:rFonts w:ascii="Arial" w:hAnsi="Arial" w:cs="Arial"/>
          <w:spacing w:val="-5"/>
        </w:rPr>
        <w:t xml:space="preserve"> </w:t>
      </w:r>
      <w:r w:rsidR="00552EE1" w:rsidRPr="002D489C">
        <w:rPr>
          <w:rFonts w:ascii="Arial" w:hAnsi="Arial" w:cs="Arial"/>
        </w:rPr>
        <w:t>Board’s</w:t>
      </w:r>
      <w:r w:rsidR="00552EE1" w:rsidRPr="002D489C">
        <w:rPr>
          <w:rFonts w:ascii="Arial" w:hAnsi="Arial" w:cs="Arial"/>
          <w:spacing w:val="-4"/>
        </w:rPr>
        <w:t xml:space="preserve"> </w:t>
      </w:r>
      <w:r w:rsidR="00552EE1" w:rsidRPr="002D489C">
        <w:rPr>
          <w:rFonts w:ascii="Arial" w:hAnsi="Arial" w:cs="Arial"/>
        </w:rPr>
        <w:t>work</w:t>
      </w:r>
      <w:r w:rsidR="00552EE1" w:rsidRPr="002D489C">
        <w:rPr>
          <w:rFonts w:ascii="Arial" w:hAnsi="Arial" w:cs="Arial"/>
          <w:spacing w:val="-5"/>
        </w:rPr>
        <w:t xml:space="preserve"> </w:t>
      </w:r>
      <w:r w:rsidR="00552EE1" w:rsidRPr="002D489C">
        <w:rPr>
          <w:rFonts w:ascii="Arial" w:hAnsi="Arial" w:cs="Arial"/>
        </w:rPr>
        <w:t>to</w:t>
      </w:r>
      <w:r w:rsidR="00552EE1" w:rsidRPr="002D489C">
        <w:rPr>
          <w:rFonts w:ascii="Arial" w:hAnsi="Arial" w:cs="Arial"/>
          <w:spacing w:val="-5"/>
        </w:rPr>
        <w:t xml:space="preserve"> </w:t>
      </w:r>
      <w:r w:rsidR="00552EE1" w:rsidRPr="002D489C">
        <w:rPr>
          <w:rFonts w:ascii="Arial" w:hAnsi="Arial" w:cs="Arial"/>
        </w:rPr>
        <w:t>form</w:t>
      </w:r>
      <w:r w:rsidR="00552EE1" w:rsidRPr="002D489C">
        <w:rPr>
          <w:rFonts w:ascii="Arial" w:hAnsi="Arial" w:cs="Arial"/>
          <w:spacing w:val="-3"/>
        </w:rPr>
        <w:t xml:space="preserve"> </w:t>
      </w:r>
      <w:r w:rsidR="00552EE1" w:rsidRPr="002D489C">
        <w:rPr>
          <w:rFonts w:ascii="Arial" w:hAnsi="Arial" w:cs="Arial"/>
          <w:spacing w:val="-10"/>
        </w:rPr>
        <w:t xml:space="preserve">a </w:t>
      </w:r>
      <w:r w:rsidR="00552EE1" w:rsidRPr="002D489C">
        <w:rPr>
          <w:rFonts w:ascii="Arial" w:hAnsi="Arial" w:cs="Arial"/>
        </w:rPr>
        <w:t>subcommittee</w:t>
      </w:r>
      <w:r w:rsidR="00552EE1" w:rsidRPr="002D489C">
        <w:rPr>
          <w:rFonts w:ascii="Arial" w:hAnsi="Arial" w:cs="Arial"/>
          <w:spacing w:val="-7"/>
        </w:rPr>
        <w:t xml:space="preserve"> </w:t>
      </w:r>
      <w:r w:rsidR="00552EE1" w:rsidRPr="002D489C">
        <w:rPr>
          <w:rFonts w:ascii="Arial" w:hAnsi="Arial" w:cs="Arial"/>
        </w:rPr>
        <w:t>to</w:t>
      </w:r>
      <w:r w:rsidR="00552EE1" w:rsidRPr="002D489C">
        <w:rPr>
          <w:rFonts w:ascii="Arial" w:hAnsi="Arial" w:cs="Arial"/>
          <w:spacing w:val="-4"/>
        </w:rPr>
        <w:t xml:space="preserve"> </w:t>
      </w:r>
      <w:r w:rsidR="00552EE1" w:rsidRPr="002D489C">
        <w:rPr>
          <w:rFonts w:ascii="Arial" w:hAnsi="Arial" w:cs="Arial"/>
        </w:rPr>
        <w:t>examine</w:t>
      </w:r>
      <w:r w:rsidR="00552EE1" w:rsidRPr="002D489C">
        <w:rPr>
          <w:rFonts w:ascii="Arial" w:hAnsi="Arial" w:cs="Arial"/>
          <w:spacing w:val="-6"/>
        </w:rPr>
        <w:t xml:space="preserve"> </w:t>
      </w:r>
      <w:r w:rsidR="00552EE1" w:rsidRPr="002D489C">
        <w:rPr>
          <w:rFonts w:ascii="Arial" w:hAnsi="Arial" w:cs="Arial"/>
        </w:rPr>
        <w:t>evolving</w:t>
      </w:r>
      <w:r w:rsidR="00552EE1" w:rsidRPr="002D489C">
        <w:rPr>
          <w:rFonts w:ascii="Arial" w:hAnsi="Arial" w:cs="Arial"/>
          <w:spacing w:val="-4"/>
        </w:rPr>
        <w:t xml:space="preserve"> </w:t>
      </w:r>
      <w:r w:rsidR="00552EE1" w:rsidRPr="002D489C">
        <w:rPr>
          <w:rFonts w:ascii="Arial" w:hAnsi="Arial" w:cs="Arial"/>
        </w:rPr>
        <w:t>issues</w:t>
      </w:r>
      <w:r w:rsidR="00552EE1" w:rsidRPr="002D489C">
        <w:rPr>
          <w:rFonts w:ascii="Arial" w:hAnsi="Arial" w:cs="Arial"/>
          <w:spacing w:val="-5"/>
        </w:rPr>
        <w:t xml:space="preserve"> </w:t>
      </w:r>
      <w:r w:rsidR="00552EE1" w:rsidRPr="002D489C">
        <w:rPr>
          <w:rFonts w:ascii="Arial" w:hAnsi="Arial" w:cs="Arial"/>
        </w:rPr>
        <w:t>in</w:t>
      </w:r>
      <w:r w:rsidR="00552EE1" w:rsidRPr="002D489C">
        <w:rPr>
          <w:rFonts w:ascii="Arial" w:hAnsi="Arial" w:cs="Arial"/>
          <w:spacing w:val="-7"/>
        </w:rPr>
        <w:t xml:space="preserve"> </w:t>
      </w:r>
      <w:r w:rsidR="00552EE1" w:rsidRPr="002D489C">
        <w:rPr>
          <w:rFonts w:ascii="Arial" w:hAnsi="Arial" w:cs="Arial"/>
        </w:rPr>
        <w:t>Right</w:t>
      </w:r>
      <w:r w:rsidR="00552EE1" w:rsidRPr="002D489C">
        <w:rPr>
          <w:rFonts w:ascii="Arial" w:hAnsi="Arial" w:cs="Arial"/>
          <w:spacing w:val="-5"/>
        </w:rPr>
        <w:t xml:space="preserve"> </w:t>
      </w:r>
      <w:r w:rsidR="00552EE1" w:rsidRPr="002D489C">
        <w:rPr>
          <w:rFonts w:ascii="Arial" w:hAnsi="Arial" w:cs="Arial"/>
        </w:rPr>
        <w:t>to</w:t>
      </w:r>
      <w:r w:rsidR="00552EE1" w:rsidRPr="002D489C">
        <w:rPr>
          <w:rFonts w:ascii="Arial" w:hAnsi="Arial" w:cs="Arial"/>
          <w:spacing w:val="-4"/>
        </w:rPr>
        <w:t xml:space="preserve"> </w:t>
      </w:r>
      <w:r w:rsidR="00552EE1" w:rsidRPr="002D489C">
        <w:rPr>
          <w:rFonts w:ascii="Arial" w:hAnsi="Arial" w:cs="Arial"/>
        </w:rPr>
        <w:t>Farm,</w:t>
      </w:r>
      <w:r w:rsidR="00552EE1" w:rsidRPr="002D489C">
        <w:rPr>
          <w:rFonts w:ascii="Arial" w:hAnsi="Arial" w:cs="Arial"/>
          <w:spacing w:val="-5"/>
        </w:rPr>
        <w:t xml:space="preserve"> </w:t>
      </w:r>
      <w:r w:rsidR="00552EE1" w:rsidRPr="002D489C">
        <w:rPr>
          <w:rFonts w:ascii="Arial" w:hAnsi="Arial" w:cs="Arial"/>
        </w:rPr>
        <w:t>to</w:t>
      </w:r>
      <w:r w:rsidR="00552EE1" w:rsidRPr="002D489C">
        <w:rPr>
          <w:rFonts w:ascii="Arial" w:hAnsi="Arial" w:cs="Arial"/>
          <w:spacing w:val="-5"/>
        </w:rPr>
        <w:t xml:space="preserve"> </w:t>
      </w:r>
      <w:r w:rsidR="00552EE1" w:rsidRPr="002D489C">
        <w:rPr>
          <w:rFonts w:ascii="Arial" w:hAnsi="Arial" w:cs="Arial"/>
        </w:rPr>
        <w:t>include</w:t>
      </w:r>
      <w:r w:rsidR="00552EE1" w:rsidRPr="002D489C">
        <w:rPr>
          <w:rFonts w:ascii="Arial" w:hAnsi="Arial" w:cs="Arial"/>
          <w:spacing w:val="-4"/>
        </w:rPr>
        <w:t xml:space="preserve"> </w:t>
      </w:r>
      <w:r w:rsidR="00552EE1" w:rsidRPr="002D489C">
        <w:rPr>
          <w:rFonts w:ascii="Arial" w:hAnsi="Arial" w:cs="Arial"/>
        </w:rPr>
        <w:t>areas</w:t>
      </w:r>
      <w:r w:rsidR="00552EE1" w:rsidRPr="002D489C">
        <w:rPr>
          <w:rFonts w:ascii="Arial" w:hAnsi="Arial" w:cs="Arial"/>
          <w:spacing w:val="-4"/>
        </w:rPr>
        <w:t xml:space="preserve"> </w:t>
      </w:r>
      <w:r w:rsidR="00552EE1" w:rsidRPr="002D489C">
        <w:rPr>
          <w:rFonts w:ascii="Arial" w:hAnsi="Arial" w:cs="Arial"/>
        </w:rPr>
        <w:t>in</w:t>
      </w:r>
      <w:r w:rsidR="00552EE1" w:rsidRPr="002D489C">
        <w:rPr>
          <w:rFonts w:ascii="Arial" w:hAnsi="Arial" w:cs="Arial"/>
          <w:spacing w:val="-4"/>
        </w:rPr>
        <w:t xml:space="preserve"> </w:t>
      </w:r>
      <w:r w:rsidR="00552EE1" w:rsidRPr="002D489C">
        <w:rPr>
          <w:rFonts w:ascii="Arial" w:hAnsi="Arial" w:cs="Arial"/>
        </w:rPr>
        <w:t>the</w:t>
      </w:r>
      <w:r w:rsidR="00552EE1" w:rsidRPr="002D489C">
        <w:rPr>
          <w:rFonts w:ascii="Arial" w:hAnsi="Arial" w:cs="Arial"/>
          <w:spacing w:val="-4"/>
        </w:rPr>
        <w:t xml:space="preserve"> </w:t>
      </w:r>
      <w:r w:rsidR="00552EE1" w:rsidRPr="002D489C">
        <w:rPr>
          <w:rFonts w:ascii="Arial" w:hAnsi="Arial" w:cs="Arial"/>
          <w:spacing w:val="-2"/>
        </w:rPr>
        <w:t xml:space="preserve">program </w:t>
      </w:r>
      <w:r w:rsidR="00552EE1" w:rsidRPr="002D489C">
        <w:rPr>
          <w:rFonts w:ascii="Arial" w:hAnsi="Arial" w:cs="Arial"/>
        </w:rPr>
        <w:t>that</w:t>
      </w:r>
      <w:r w:rsidR="00552EE1" w:rsidRPr="002D489C">
        <w:rPr>
          <w:rFonts w:ascii="Arial" w:hAnsi="Arial" w:cs="Arial"/>
          <w:spacing w:val="-8"/>
        </w:rPr>
        <w:t xml:space="preserve"> </w:t>
      </w:r>
      <w:r w:rsidR="00552EE1" w:rsidRPr="002D489C">
        <w:rPr>
          <w:rFonts w:ascii="Arial" w:hAnsi="Arial" w:cs="Arial"/>
        </w:rPr>
        <w:t>have</w:t>
      </w:r>
      <w:r w:rsidR="00552EE1" w:rsidRPr="002D489C">
        <w:rPr>
          <w:rFonts w:ascii="Arial" w:hAnsi="Arial" w:cs="Arial"/>
          <w:spacing w:val="-4"/>
        </w:rPr>
        <w:t xml:space="preserve"> </w:t>
      </w:r>
      <w:r w:rsidR="00552EE1" w:rsidRPr="002D489C">
        <w:rPr>
          <w:rFonts w:ascii="Arial" w:hAnsi="Arial" w:cs="Arial"/>
        </w:rPr>
        <w:t>been</w:t>
      </w:r>
      <w:r w:rsidR="00552EE1" w:rsidRPr="002D489C">
        <w:rPr>
          <w:rFonts w:ascii="Arial" w:hAnsi="Arial" w:cs="Arial"/>
          <w:spacing w:val="-5"/>
        </w:rPr>
        <w:t xml:space="preserve"> </w:t>
      </w:r>
      <w:r w:rsidR="00552EE1" w:rsidRPr="002D489C">
        <w:rPr>
          <w:rFonts w:ascii="Arial" w:hAnsi="Arial" w:cs="Arial"/>
        </w:rPr>
        <w:t>controversial</w:t>
      </w:r>
      <w:r w:rsidR="00552EE1" w:rsidRPr="002D489C">
        <w:rPr>
          <w:rFonts w:ascii="Arial" w:hAnsi="Arial" w:cs="Arial"/>
          <w:spacing w:val="-6"/>
        </w:rPr>
        <w:t xml:space="preserve"> </w:t>
      </w:r>
      <w:r w:rsidR="00552EE1" w:rsidRPr="002D489C">
        <w:rPr>
          <w:rFonts w:ascii="Arial" w:hAnsi="Arial" w:cs="Arial"/>
        </w:rPr>
        <w:t>in</w:t>
      </w:r>
      <w:r w:rsidR="00552EE1" w:rsidRPr="002D489C">
        <w:rPr>
          <w:rFonts w:ascii="Arial" w:hAnsi="Arial" w:cs="Arial"/>
          <w:spacing w:val="-5"/>
        </w:rPr>
        <w:t xml:space="preserve"> </w:t>
      </w:r>
      <w:r w:rsidR="00552EE1" w:rsidRPr="002D489C">
        <w:rPr>
          <w:rFonts w:ascii="Arial" w:hAnsi="Arial" w:cs="Arial"/>
        </w:rPr>
        <w:t>recent</w:t>
      </w:r>
      <w:r w:rsidR="00552EE1" w:rsidRPr="002D489C">
        <w:rPr>
          <w:rFonts w:ascii="Arial" w:hAnsi="Arial" w:cs="Arial"/>
          <w:spacing w:val="-5"/>
        </w:rPr>
        <w:t xml:space="preserve"> </w:t>
      </w:r>
      <w:r w:rsidR="00552EE1" w:rsidRPr="002D489C">
        <w:rPr>
          <w:rFonts w:ascii="Arial" w:hAnsi="Arial" w:cs="Arial"/>
        </w:rPr>
        <w:t>years,</w:t>
      </w:r>
      <w:r w:rsidR="00552EE1" w:rsidRPr="002D489C">
        <w:rPr>
          <w:rFonts w:ascii="Arial" w:hAnsi="Arial" w:cs="Arial"/>
          <w:spacing w:val="-6"/>
        </w:rPr>
        <w:t xml:space="preserve"> </w:t>
      </w:r>
      <w:r w:rsidR="00552EE1" w:rsidRPr="002D489C">
        <w:rPr>
          <w:rFonts w:ascii="Arial" w:hAnsi="Arial" w:cs="Arial"/>
        </w:rPr>
        <w:t>and</w:t>
      </w:r>
      <w:r w:rsidR="00552EE1" w:rsidRPr="002D489C">
        <w:rPr>
          <w:rFonts w:ascii="Arial" w:hAnsi="Arial" w:cs="Arial"/>
          <w:spacing w:val="-4"/>
        </w:rPr>
        <w:t xml:space="preserve"> </w:t>
      </w:r>
      <w:r w:rsidR="00552EE1" w:rsidRPr="002D489C">
        <w:rPr>
          <w:rFonts w:ascii="Arial" w:hAnsi="Arial" w:cs="Arial"/>
        </w:rPr>
        <w:t>we</w:t>
      </w:r>
      <w:r w:rsidR="00552EE1" w:rsidRPr="002D489C">
        <w:rPr>
          <w:rFonts w:ascii="Arial" w:hAnsi="Arial" w:cs="Arial"/>
          <w:spacing w:val="-7"/>
        </w:rPr>
        <w:t xml:space="preserve"> </w:t>
      </w:r>
      <w:r w:rsidR="00552EE1" w:rsidRPr="002D489C">
        <w:rPr>
          <w:rFonts w:ascii="Arial" w:hAnsi="Arial" w:cs="Arial"/>
        </w:rPr>
        <w:t>strongly</w:t>
      </w:r>
      <w:r w:rsidR="00552EE1" w:rsidRPr="002D489C">
        <w:rPr>
          <w:rFonts w:ascii="Arial" w:hAnsi="Arial" w:cs="Arial"/>
          <w:spacing w:val="-4"/>
        </w:rPr>
        <w:t xml:space="preserve"> </w:t>
      </w:r>
      <w:r w:rsidR="00552EE1" w:rsidRPr="002D489C">
        <w:rPr>
          <w:rFonts w:ascii="Arial" w:hAnsi="Arial" w:cs="Arial"/>
        </w:rPr>
        <w:t>urge</w:t>
      </w:r>
      <w:r w:rsidR="00552EE1" w:rsidRPr="002D489C">
        <w:rPr>
          <w:rFonts w:ascii="Arial" w:hAnsi="Arial" w:cs="Arial"/>
          <w:spacing w:val="-5"/>
        </w:rPr>
        <w:t xml:space="preserve"> </w:t>
      </w:r>
      <w:r w:rsidR="00552EE1" w:rsidRPr="002D489C">
        <w:rPr>
          <w:rFonts w:ascii="Arial" w:hAnsi="Arial" w:cs="Arial"/>
        </w:rPr>
        <w:t>that</w:t>
      </w:r>
      <w:r w:rsidR="00552EE1" w:rsidRPr="002D489C">
        <w:rPr>
          <w:rFonts w:ascii="Arial" w:hAnsi="Arial" w:cs="Arial"/>
          <w:spacing w:val="-5"/>
        </w:rPr>
        <w:t xml:space="preserve"> </w:t>
      </w:r>
      <w:r w:rsidR="00552EE1" w:rsidRPr="002D489C">
        <w:rPr>
          <w:rFonts w:ascii="Arial" w:hAnsi="Arial" w:cs="Arial"/>
        </w:rPr>
        <w:t>subcommittee</w:t>
      </w:r>
      <w:r w:rsidR="00552EE1" w:rsidRPr="002D489C">
        <w:rPr>
          <w:rFonts w:ascii="Arial" w:hAnsi="Arial" w:cs="Arial"/>
          <w:spacing w:val="-4"/>
        </w:rPr>
        <w:t xml:space="preserve"> </w:t>
      </w:r>
      <w:r w:rsidR="00552EE1" w:rsidRPr="002D489C">
        <w:rPr>
          <w:rFonts w:ascii="Arial" w:hAnsi="Arial" w:cs="Arial"/>
          <w:spacing w:val="-5"/>
        </w:rPr>
        <w:t xml:space="preserve">to </w:t>
      </w:r>
      <w:r w:rsidR="00552EE1" w:rsidRPr="002D489C">
        <w:rPr>
          <w:rFonts w:ascii="Arial" w:hAnsi="Arial" w:cs="Arial"/>
        </w:rPr>
        <w:t>reach</w:t>
      </w:r>
      <w:r w:rsidR="00552EE1" w:rsidRPr="002D489C">
        <w:rPr>
          <w:rFonts w:ascii="Arial" w:hAnsi="Arial" w:cs="Arial"/>
          <w:spacing w:val="-6"/>
        </w:rPr>
        <w:t xml:space="preserve"> </w:t>
      </w:r>
      <w:r w:rsidR="00552EE1" w:rsidRPr="002D489C">
        <w:rPr>
          <w:rFonts w:ascii="Arial" w:hAnsi="Arial" w:cs="Arial"/>
        </w:rPr>
        <w:t>out</w:t>
      </w:r>
      <w:r w:rsidR="00552EE1" w:rsidRPr="002D489C">
        <w:rPr>
          <w:rFonts w:ascii="Arial" w:hAnsi="Arial" w:cs="Arial"/>
          <w:spacing w:val="-5"/>
        </w:rPr>
        <w:t xml:space="preserve"> </w:t>
      </w:r>
      <w:r w:rsidR="00552EE1" w:rsidRPr="002D489C">
        <w:rPr>
          <w:rFonts w:ascii="Arial" w:hAnsi="Arial" w:cs="Arial"/>
        </w:rPr>
        <w:t>to</w:t>
      </w:r>
      <w:r w:rsidR="00552EE1" w:rsidRPr="002D489C">
        <w:rPr>
          <w:rFonts w:ascii="Arial" w:hAnsi="Arial" w:cs="Arial"/>
          <w:spacing w:val="-3"/>
        </w:rPr>
        <w:t xml:space="preserve"> </w:t>
      </w:r>
      <w:r w:rsidR="00552EE1" w:rsidRPr="002D489C">
        <w:rPr>
          <w:rFonts w:ascii="Arial" w:hAnsi="Arial" w:cs="Arial"/>
        </w:rPr>
        <w:t>both</w:t>
      </w:r>
      <w:r w:rsidR="00552EE1" w:rsidRPr="002D489C">
        <w:rPr>
          <w:rFonts w:ascii="Arial" w:hAnsi="Arial" w:cs="Arial"/>
          <w:spacing w:val="-4"/>
        </w:rPr>
        <w:t xml:space="preserve"> </w:t>
      </w:r>
      <w:r w:rsidR="00552EE1" w:rsidRPr="002D489C">
        <w:rPr>
          <w:rFonts w:ascii="Arial" w:hAnsi="Arial" w:cs="Arial"/>
        </w:rPr>
        <w:t>county</w:t>
      </w:r>
      <w:r w:rsidR="00552EE1" w:rsidRPr="002D489C">
        <w:rPr>
          <w:rFonts w:ascii="Arial" w:hAnsi="Arial" w:cs="Arial"/>
          <w:spacing w:val="-4"/>
        </w:rPr>
        <w:t xml:space="preserve"> </w:t>
      </w:r>
      <w:r w:rsidR="00552EE1" w:rsidRPr="002D489C">
        <w:rPr>
          <w:rFonts w:ascii="Arial" w:hAnsi="Arial" w:cs="Arial"/>
        </w:rPr>
        <w:t>boards</w:t>
      </w:r>
      <w:r w:rsidR="00552EE1" w:rsidRPr="002D489C">
        <w:rPr>
          <w:rFonts w:ascii="Arial" w:hAnsi="Arial" w:cs="Arial"/>
          <w:spacing w:val="-3"/>
        </w:rPr>
        <w:t xml:space="preserve"> </w:t>
      </w:r>
      <w:r w:rsidR="00552EE1" w:rsidRPr="002D489C">
        <w:rPr>
          <w:rFonts w:ascii="Arial" w:hAnsi="Arial" w:cs="Arial"/>
        </w:rPr>
        <w:t>of</w:t>
      </w:r>
      <w:r w:rsidR="00552EE1" w:rsidRPr="002D489C">
        <w:rPr>
          <w:rFonts w:ascii="Arial" w:hAnsi="Arial" w:cs="Arial"/>
          <w:spacing w:val="-5"/>
        </w:rPr>
        <w:t xml:space="preserve"> </w:t>
      </w:r>
      <w:r w:rsidR="00552EE1" w:rsidRPr="002D489C">
        <w:rPr>
          <w:rFonts w:ascii="Arial" w:hAnsi="Arial" w:cs="Arial"/>
        </w:rPr>
        <w:t>agriculture</w:t>
      </w:r>
      <w:r w:rsidR="00552EE1" w:rsidRPr="002D489C">
        <w:rPr>
          <w:rFonts w:ascii="Arial" w:hAnsi="Arial" w:cs="Arial"/>
          <w:spacing w:val="-4"/>
        </w:rPr>
        <w:t xml:space="preserve"> </w:t>
      </w:r>
      <w:r w:rsidR="00552EE1" w:rsidRPr="002D489C">
        <w:rPr>
          <w:rFonts w:ascii="Arial" w:hAnsi="Arial" w:cs="Arial"/>
        </w:rPr>
        <w:t>and</w:t>
      </w:r>
      <w:r w:rsidR="00552EE1" w:rsidRPr="002D489C">
        <w:rPr>
          <w:rFonts w:ascii="Arial" w:hAnsi="Arial" w:cs="Arial"/>
          <w:spacing w:val="-3"/>
        </w:rPr>
        <w:t xml:space="preserve"> </w:t>
      </w:r>
      <w:r w:rsidR="00552EE1" w:rsidRPr="002D489C">
        <w:rPr>
          <w:rFonts w:ascii="Arial" w:hAnsi="Arial" w:cs="Arial"/>
        </w:rPr>
        <w:t>the</w:t>
      </w:r>
      <w:r w:rsidR="00552EE1" w:rsidRPr="002D489C">
        <w:rPr>
          <w:rFonts w:ascii="Arial" w:hAnsi="Arial" w:cs="Arial"/>
          <w:spacing w:val="-4"/>
        </w:rPr>
        <w:t xml:space="preserve"> </w:t>
      </w:r>
      <w:r w:rsidR="00552EE1" w:rsidRPr="002D489C">
        <w:rPr>
          <w:rFonts w:ascii="Arial" w:hAnsi="Arial" w:cs="Arial"/>
        </w:rPr>
        <w:t>CADBs</w:t>
      </w:r>
      <w:r w:rsidR="00552EE1" w:rsidRPr="002D489C">
        <w:rPr>
          <w:rFonts w:ascii="Arial" w:hAnsi="Arial" w:cs="Arial"/>
          <w:spacing w:val="-4"/>
        </w:rPr>
        <w:t xml:space="preserve"> </w:t>
      </w:r>
      <w:r w:rsidR="00552EE1" w:rsidRPr="002D489C">
        <w:rPr>
          <w:rFonts w:ascii="Arial" w:hAnsi="Arial" w:cs="Arial"/>
        </w:rPr>
        <w:t>for</w:t>
      </w:r>
      <w:r w:rsidR="00552EE1" w:rsidRPr="002D489C">
        <w:rPr>
          <w:rFonts w:ascii="Arial" w:hAnsi="Arial" w:cs="Arial"/>
          <w:spacing w:val="-4"/>
        </w:rPr>
        <w:t xml:space="preserve"> </w:t>
      </w:r>
      <w:r w:rsidR="00552EE1" w:rsidRPr="002D489C">
        <w:rPr>
          <w:rFonts w:ascii="Arial" w:hAnsi="Arial" w:cs="Arial"/>
        </w:rPr>
        <w:t>a</w:t>
      </w:r>
      <w:r w:rsidR="00552EE1" w:rsidRPr="002D489C">
        <w:rPr>
          <w:rFonts w:ascii="Arial" w:hAnsi="Arial" w:cs="Arial"/>
          <w:spacing w:val="-4"/>
        </w:rPr>
        <w:t xml:space="preserve"> </w:t>
      </w:r>
      <w:r w:rsidR="00552EE1" w:rsidRPr="002D489C">
        <w:rPr>
          <w:rFonts w:ascii="Arial" w:hAnsi="Arial" w:cs="Arial"/>
        </w:rPr>
        <w:t>broader</w:t>
      </w:r>
      <w:r w:rsidR="00552EE1" w:rsidRPr="002D489C">
        <w:rPr>
          <w:rFonts w:ascii="Arial" w:hAnsi="Arial" w:cs="Arial"/>
          <w:spacing w:val="-4"/>
        </w:rPr>
        <w:t xml:space="preserve"> </w:t>
      </w:r>
      <w:r w:rsidR="00552EE1" w:rsidRPr="002D489C">
        <w:rPr>
          <w:rFonts w:ascii="Arial" w:hAnsi="Arial" w:cs="Arial"/>
          <w:spacing w:val="-2"/>
        </w:rPr>
        <w:t>perspective.</w:t>
      </w:r>
      <w:r w:rsidR="00D61161" w:rsidRPr="002D489C">
        <w:rPr>
          <w:rFonts w:ascii="Arial" w:hAnsi="Arial" w:cs="Arial"/>
          <w:spacing w:val="-2"/>
        </w:rPr>
        <w:t xml:space="preserve">  </w:t>
      </w:r>
    </w:p>
    <w:p w14:paraId="7475FB21" w14:textId="21C87B5A" w:rsidR="00552EE1" w:rsidRPr="002D489C" w:rsidRDefault="00D61161" w:rsidP="002D489C">
      <w:pPr>
        <w:spacing w:after="0" w:line="480" w:lineRule="auto"/>
        <w:ind w:firstLine="720"/>
        <w:rPr>
          <w:rFonts w:ascii="Arial" w:hAnsi="Arial" w:cs="Arial"/>
        </w:rPr>
      </w:pPr>
      <w:proofErr w:type="gramStart"/>
      <w:r w:rsidRPr="002D489C">
        <w:rPr>
          <w:rFonts w:ascii="Arial" w:hAnsi="Arial" w:cs="Arial"/>
          <w:b/>
          <w:bCs/>
        </w:rPr>
        <w:t>BE IT</w:t>
      </w:r>
      <w:proofErr w:type="gramEnd"/>
      <w:r w:rsidRPr="002D489C">
        <w:rPr>
          <w:rFonts w:ascii="Arial" w:hAnsi="Arial" w:cs="Arial"/>
          <w:b/>
          <w:bCs/>
        </w:rPr>
        <w:t xml:space="preserve"> </w:t>
      </w:r>
      <w:proofErr w:type="gramStart"/>
      <w:r w:rsidRPr="002D489C">
        <w:rPr>
          <w:rFonts w:ascii="Arial" w:hAnsi="Arial" w:cs="Arial"/>
          <w:b/>
          <w:bCs/>
        </w:rPr>
        <w:t>FURTHER RESOLVED,</w:t>
      </w:r>
      <w:proofErr w:type="gramEnd"/>
      <w:r w:rsidRPr="002D489C">
        <w:rPr>
          <w:rFonts w:ascii="Arial" w:hAnsi="Arial" w:cs="Arial"/>
        </w:rPr>
        <w:t xml:space="preserve"> that SADC should request a reaffirmation from the </w:t>
      </w:r>
      <w:r w:rsidR="008F6375" w:rsidRPr="002D489C">
        <w:rPr>
          <w:rFonts w:ascii="Arial" w:hAnsi="Arial" w:cs="Arial"/>
        </w:rPr>
        <w:t>Attorney</w:t>
      </w:r>
      <w:r w:rsidRPr="002D489C">
        <w:rPr>
          <w:rFonts w:ascii="Arial" w:hAnsi="Arial" w:cs="Arial"/>
        </w:rPr>
        <w:t xml:space="preserve"> General regarding the jurisdiction of the CADBs that can be sent to municipalities and judges that ignore the statutory requirement that Right to Farm conflicts must be taken to the CADBs first to determine R</w:t>
      </w:r>
      <w:r w:rsidR="00A35BFC" w:rsidRPr="002D489C">
        <w:rPr>
          <w:rFonts w:ascii="Arial" w:hAnsi="Arial" w:cs="Arial"/>
        </w:rPr>
        <w:t xml:space="preserve">ight to Farm </w:t>
      </w:r>
      <w:r w:rsidRPr="002D489C">
        <w:rPr>
          <w:rFonts w:ascii="Arial" w:hAnsi="Arial" w:cs="Arial"/>
        </w:rPr>
        <w:t>eligibility and jurisdiction.</w:t>
      </w:r>
    </w:p>
    <w:p w14:paraId="743BD4B6" w14:textId="64E9D043" w:rsidR="00325D1E" w:rsidRPr="002D489C" w:rsidRDefault="00325D1E" w:rsidP="002D489C">
      <w:pPr>
        <w:spacing w:after="0" w:line="480" w:lineRule="auto"/>
        <w:ind w:firstLine="720"/>
        <w:rPr>
          <w:rFonts w:ascii="Arial" w:hAnsi="Arial" w:cs="Arial"/>
          <w:spacing w:val="-2"/>
        </w:rPr>
      </w:pPr>
      <w:r w:rsidRPr="002D489C">
        <w:rPr>
          <w:rFonts w:ascii="Arial" w:hAnsi="Arial" w:cs="Arial"/>
          <w:b/>
          <w:bCs/>
        </w:rPr>
        <w:t xml:space="preserve">BE IT </w:t>
      </w:r>
      <w:proofErr w:type="gramStart"/>
      <w:r w:rsidRPr="002D489C">
        <w:rPr>
          <w:rFonts w:ascii="Arial" w:hAnsi="Arial" w:cs="Arial"/>
          <w:b/>
          <w:bCs/>
        </w:rPr>
        <w:t>FURTHER RESOLVED</w:t>
      </w:r>
      <w:r w:rsidRPr="002D489C">
        <w:rPr>
          <w:rFonts w:ascii="Arial" w:hAnsi="Arial" w:cs="Arial"/>
        </w:rPr>
        <w:t>,</w:t>
      </w:r>
      <w:proofErr w:type="gramEnd"/>
      <w:r w:rsidRPr="002D489C">
        <w:rPr>
          <w:rFonts w:ascii="Arial" w:hAnsi="Arial" w:cs="Arial"/>
        </w:rPr>
        <w:t xml:space="preserve"> </w:t>
      </w:r>
      <w:r w:rsidR="00723EB2" w:rsidRPr="002D489C">
        <w:rPr>
          <w:rFonts w:ascii="Arial" w:hAnsi="Arial" w:cs="Arial"/>
        </w:rPr>
        <w:t xml:space="preserve">that we support measures to be taken to increase the capacity of </w:t>
      </w:r>
      <w:r w:rsidR="00BB28E5" w:rsidRPr="002D489C">
        <w:rPr>
          <w:rFonts w:ascii="Arial" w:hAnsi="Arial" w:cs="Arial"/>
        </w:rPr>
        <w:t>CADB</w:t>
      </w:r>
      <w:r w:rsidR="00723EB2" w:rsidRPr="002D489C">
        <w:rPr>
          <w:rFonts w:ascii="Arial" w:hAnsi="Arial" w:cs="Arial"/>
        </w:rPr>
        <w:t xml:space="preserve">’s by, for example having </w:t>
      </w:r>
      <w:r w:rsidR="00FA53A7" w:rsidRPr="002D489C">
        <w:rPr>
          <w:rFonts w:ascii="Arial" w:hAnsi="Arial" w:cs="Arial"/>
        </w:rPr>
        <w:t xml:space="preserve">SADC </w:t>
      </w:r>
      <w:proofErr w:type="gramStart"/>
      <w:r w:rsidR="003C4960">
        <w:rPr>
          <w:rFonts w:ascii="Arial" w:hAnsi="Arial" w:cs="Arial"/>
        </w:rPr>
        <w:t>require</w:t>
      </w:r>
      <w:proofErr w:type="gramEnd"/>
      <w:r w:rsidR="003C4960" w:rsidRPr="002D489C">
        <w:rPr>
          <w:rFonts w:ascii="Arial" w:hAnsi="Arial" w:cs="Arial"/>
        </w:rPr>
        <w:t xml:space="preserve"> </w:t>
      </w:r>
      <w:r w:rsidR="004973A1">
        <w:rPr>
          <w:rFonts w:ascii="Arial" w:hAnsi="Arial" w:cs="Arial"/>
        </w:rPr>
        <w:t xml:space="preserve">mandatory </w:t>
      </w:r>
      <w:r w:rsidR="00723EB2" w:rsidRPr="002D489C">
        <w:rPr>
          <w:rFonts w:ascii="Arial" w:hAnsi="Arial" w:cs="Arial"/>
        </w:rPr>
        <w:t xml:space="preserve">training to </w:t>
      </w:r>
      <w:r w:rsidR="005A48A7" w:rsidRPr="002D489C">
        <w:rPr>
          <w:rFonts w:ascii="Arial" w:hAnsi="Arial" w:cs="Arial"/>
        </w:rPr>
        <w:t>all</w:t>
      </w:r>
      <w:r w:rsidR="00723EB2" w:rsidRPr="002D489C">
        <w:rPr>
          <w:rFonts w:ascii="Arial" w:hAnsi="Arial" w:cs="Arial"/>
        </w:rPr>
        <w:t xml:space="preserve"> </w:t>
      </w:r>
      <w:r w:rsidR="005A48A7" w:rsidRPr="002D489C">
        <w:rPr>
          <w:rFonts w:ascii="Arial" w:hAnsi="Arial" w:cs="Arial"/>
        </w:rPr>
        <w:t>CADB</w:t>
      </w:r>
      <w:r w:rsidR="00723EB2" w:rsidRPr="002D489C">
        <w:rPr>
          <w:rFonts w:ascii="Arial" w:hAnsi="Arial" w:cs="Arial"/>
        </w:rPr>
        <w:t xml:space="preserve"> members and coordinators, providing municipal land use training to </w:t>
      </w:r>
      <w:r w:rsidR="00A9317B" w:rsidRPr="002D489C">
        <w:rPr>
          <w:rFonts w:ascii="Arial" w:hAnsi="Arial" w:cs="Arial"/>
        </w:rPr>
        <w:t>CADB</w:t>
      </w:r>
      <w:r w:rsidR="00723EB2" w:rsidRPr="002D489C">
        <w:rPr>
          <w:rFonts w:ascii="Arial" w:hAnsi="Arial" w:cs="Arial"/>
        </w:rPr>
        <w:t xml:space="preserve"> members and providing grants to </w:t>
      </w:r>
      <w:r w:rsidR="00BB28E5" w:rsidRPr="002D489C">
        <w:rPr>
          <w:rFonts w:ascii="Arial" w:hAnsi="Arial" w:cs="Arial"/>
        </w:rPr>
        <w:t>CADB</w:t>
      </w:r>
      <w:r w:rsidR="00723EB2" w:rsidRPr="002D489C">
        <w:rPr>
          <w:rFonts w:ascii="Arial" w:hAnsi="Arial" w:cs="Arial"/>
        </w:rPr>
        <w:t>s to secure necessary technical experts.</w:t>
      </w:r>
    </w:p>
    <w:p w14:paraId="62D3629B" w14:textId="77777777" w:rsidR="00D61161" w:rsidRPr="002D489C" w:rsidRDefault="00552EE1" w:rsidP="002D489C">
      <w:pPr>
        <w:spacing w:after="0" w:line="480" w:lineRule="auto"/>
        <w:rPr>
          <w:rFonts w:ascii="Arial" w:hAnsi="Arial" w:cs="Arial"/>
          <w:spacing w:val="-2"/>
        </w:rPr>
      </w:pPr>
      <w:r w:rsidRPr="002D489C">
        <w:rPr>
          <w:rFonts w:ascii="Arial" w:hAnsi="Arial" w:cs="Arial"/>
          <w:spacing w:val="-2"/>
        </w:rPr>
        <w:t xml:space="preserve">            </w:t>
      </w:r>
      <w:r w:rsidRPr="002D489C">
        <w:rPr>
          <w:rFonts w:ascii="Arial" w:hAnsi="Arial" w:cs="Arial"/>
          <w:b/>
          <w:bCs/>
          <w:spacing w:val="-2"/>
        </w:rPr>
        <w:t xml:space="preserve">BE IT </w:t>
      </w:r>
      <w:proofErr w:type="gramStart"/>
      <w:r w:rsidRPr="002D489C">
        <w:rPr>
          <w:rFonts w:ascii="Arial" w:hAnsi="Arial" w:cs="Arial"/>
          <w:b/>
          <w:bCs/>
          <w:spacing w:val="-2"/>
        </w:rPr>
        <w:t>FURTHER RESOLVED</w:t>
      </w:r>
      <w:r w:rsidRPr="002D489C">
        <w:rPr>
          <w:rFonts w:ascii="Arial" w:hAnsi="Arial" w:cs="Arial"/>
          <w:spacing w:val="-2"/>
        </w:rPr>
        <w:t>,</w:t>
      </w:r>
      <w:proofErr w:type="gramEnd"/>
      <w:r w:rsidRPr="002D489C">
        <w:rPr>
          <w:rFonts w:ascii="Arial" w:hAnsi="Arial" w:cs="Arial"/>
          <w:spacing w:val="-2"/>
        </w:rPr>
        <w:t xml:space="preserve"> that counties and municipalities should be notified by the SADC of the proper progression of hearing venues is for cases in which farmers are fighting back against complaints under the banner of Right to Farm. </w:t>
      </w:r>
    </w:p>
    <w:p w14:paraId="2AF288FC" w14:textId="723B7287" w:rsidR="008F60E7" w:rsidRPr="002D489C" w:rsidRDefault="00552EE1" w:rsidP="002D489C">
      <w:pPr>
        <w:spacing w:after="0" w:line="480" w:lineRule="auto"/>
        <w:rPr>
          <w:rFonts w:ascii="Arial" w:hAnsi="Arial" w:cs="Arial"/>
          <w:spacing w:val="-2"/>
        </w:rPr>
      </w:pPr>
      <w:r w:rsidRPr="002D489C">
        <w:rPr>
          <w:rFonts w:ascii="Arial" w:hAnsi="Arial" w:cs="Arial"/>
          <w:spacing w:val="-2"/>
        </w:rPr>
        <w:t xml:space="preserve">            </w:t>
      </w:r>
      <w:proofErr w:type="gramStart"/>
      <w:r w:rsidRPr="002D489C">
        <w:rPr>
          <w:rFonts w:ascii="Arial" w:hAnsi="Arial" w:cs="Arial"/>
          <w:b/>
          <w:bCs/>
          <w:spacing w:val="-2"/>
        </w:rPr>
        <w:t>BE IT</w:t>
      </w:r>
      <w:proofErr w:type="gramEnd"/>
      <w:r w:rsidRPr="002D489C">
        <w:rPr>
          <w:rFonts w:ascii="Arial" w:hAnsi="Arial" w:cs="Arial"/>
          <w:b/>
          <w:bCs/>
          <w:spacing w:val="-2"/>
        </w:rPr>
        <w:t xml:space="preserve"> FURTHER RESOLVED, </w:t>
      </w:r>
      <w:r w:rsidRPr="002D489C">
        <w:rPr>
          <w:rFonts w:ascii="Arial" w:hAnsi="Arial" w:cs="Arial"/>
          <w:spacing w:val="-2"/>
        </w:rPr>
        <w:t xml:space="preserve">that </w:t>
      </w:r>
      <w:proofErr w:type="gramStart"/>
      <w:r w:rsidRPr="002D489C">
        <w:rPr>
          <w:rFonts w:ascii="Arial" w:hAnsi="Arial" w:cs="Arial"/>
          <w:spacing w:val="-2"/>
        </w:rPr>
        <w:t>in order for</w:t>
      </w:r>
      <w:proofErr w:type="gramEnd"/>
      <w:r w:rsidRPr="002D489C">
        <w:rPr>
          <w:rFonts w:ascii="Arial" w:hAnsi="Arial" w:cs="Arial"/>
          <w:spacing w:val="-2"/>
        </w:rPr>
        <w:t xml:space="preserve"> local and county officials to fully understand issues facing farmers in their jurisdictions, particularly issues involving Right to Farm, that as many municipalities as possible reinstate Agriculture Advisory Boards, which can serve as valuable reference points for such cases.</w:t>
      </w:r>
    </w:p>
    <w:sectPr w:rsidR="008F60E7" w:rsidRPr="002D489C" w:rsidSect="00614B42">
      <w:pgSz w:w="12240" w:h="15840"/>
      <w:pgMar w:top="1152" w:right="1440" w:bottom="1440" w:left="2160" w:header="720" w:footer="432" w:gutter="0"/>
      <w:lnNumType w:countBy="1" w:distance="720"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7D5C2" w14:textId="77777777" w:rsidR="003B66CD" w:rsidRDefault="003B66CD">
      <w:pPr>
        <w:spacing w:after="0" w:line="240" w:lineRule="auto"/>
      </w:pPr>
      <w:r>
        <w:separator/>
      </w:r>
    </w:p>
  </w:endnote>
  <w:endnote w:type="continuationSeparator" w:id="0">
    <w:p w14:paraId="6B712817" w14:textId="77777777" w:rsidR="003B66CD" w:rsidRDefault="003B6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D7E56" w14:textId="77777777" w:rsidR="003B66CD" w:rsidRDefault="003B66CD">
      <w:pPr>
        <w:spacing w:after="0" w:line="240" w:lineRule="auto"/>
      </w:pPr>
      <w:r>
        <w:separator/>
      </w:r>
    </w:p>
  </w:footnote>
  <w:footnote w:type="continuationSeparator" w:id="0">
    <w:p w14:paraId="3B6E5F93" w14:textId="77777777" w:rsidR="003B66CD" w:rsidRDefault="003B66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B5ECE"/>
    <w:rsid w:val="000E6D54"/>
    <w:rsid w:val="001113E3"/>
    <w:rsid w:val="0014399D"/>
    <w:rsid w:val="0015093D"/>
    <w:rsid w:val="001538E6"/>
    <w:rsid w:val="00171BDE"/>
    <w:rsid w:val="00171D2B"/>
    <w:rsid w:val="001B4550"/>
    <w:rsid w:val="0021230A"/>
    <w:rsid w:val="00241E8D"/>
    <w:rsid w:val="00243CCF"/>
    <w:rsid w:val="002A0785"/>
    <w:rsid w:val="002D489C"/>
    <w:rsid w:val="002F48B3"/>
    <w:rsid w:val="003154BA"/>
    <w:rsid w:val="00320FA2"/>
    <w:rsid w:val="00325D1E"/>
    <w:rsid w:val="00331E36"/>
    <w:rsid w:val="00344CB7"/>
    <w:rsid w:val="00356177"/>
    <w:rsid w:val="003761AD"/>
    <w:rsid w:val="00393B7B"/>
    <w:rsid w:val="003943C2"/>
    <w:rsid w:val="003B66CD"/>
    <w:rsid w:val="003C3245"/>
    <w:rsid w:val="003C4960"/>
    <w:rsid w:val="003E1608"/>
    <w:rsid w:val="003E4336"/>
    <w:rsid w:val="003F18C9"/>
    <w:rsid w:val="0042693E"/>
    <w:rsid w:val="00446102"/>
    <w:rsid w:val="00472B97"/>
    <w:rsid w:val="004973A1"/>
    <w:rsid w:val="004A25F3"/>
    <w:rsid w:val="004A3DFD"/>
    <w:rsid w:val="004D357C"/>
    <w:rsid w:val="004F2CAC"/>
    <w:rsid w:val="005078D2"/>
    <w:rsid w:val="005120E3"/>
    <w:rsid w:val="00545F9B"/>
    <w:rsid w:val="00552EE1"/>
    <w:rsid w:val="00557D8D"/>
    <w:rsid w:val="0057012F"/>
    <w:rsid w:val="00577136"/>
    <w:rsid w:val="005825CB"/>
    <w:rsid w:val="005A48A7"/>
    <w:rsid w:val="005A55C4"/>
    <w:rsid w:val="00614B42"/>
    <w:rsid w:val="00660136"/>
    <w:rsid w:val="006955AA"/>
    <w:rsid w:val="006D18BC"/>
    <w:rsid w:val="00713462"/>
    <w:rsid w:val="00723EB2"/>
    <w:rsid w:val="00753907"/>
    <w:rsid w:val="00767ECF"/>
    <w:rsid w:val="00792F99"/>
    <w:rsid w:val="007B5DAD"/>
    <w:rsid w:val="007D4D83"/>
    <w:rsid w:val="0081655C"/>
    <w:rsid w:val="0082289E"/>
    <w:rsid w:val="0084079D"/>
    <w:rsid w:val="008519DF"/>
    <w:rsid w:val="00885A18"/>
    <w:rsid w:val="008A29A7"/>
    <w:rsid w:val="008F60E7"/>
    <w:rsid w:val="008F6375"/>
    <w:rsid w:val="00911B06"/>
    <w:rsid w:val="00962B78"/>
    <w:rsid w:val="009B0F6E"/>
    <w:rsid w:val="00A35BFC"/>
    <w:rsid w:val="00A40F99"/>
    <w:rsid w:val="00A9317B"/>
    <w:rsid w:val="00AC0AC0"/>
    <w:rsid w:val="00AC6635"/>
    <w:rsid w:val="00AC72FB"/>
    <w:rsid w:val="00AC78BC"/>
    <w:rsid w:val="00AD6305"/>
    <w:rsid w:val="00AD6A01"/>
    <w:rsid w:val="00B07AC5"/>
    <w:rsid w:val="00B1459E"/>
    <w:rsid w:val="00B23982"/>
    <w:rsid w:val="00B320B4"/>
    <w:rsid w:val="00B326BB"/>
    <w:rsid w:val="00B34AD6"/>
    <w:rsid w:val="00BA2B15"/>
    <w:rsid w:val="00BB28E5"/>
    <w:rsid w:val="00BB6F48"/>
    <w:rsid w:val="00C00554"/>
    <w:rsid w:val="00C069DB"/>
    <w:rsid w:val="00C21744"/>
    <w:rsid w:val="00C4393C"/>
    <w:rsid w:val="00C7130F"/>
    <w:rsid w:val="00CA113A"/>
    <w:rsid w:val="00CA1C5A"/>
    <w:rsid w:val="00D46FA8"/>
    <w:rsid w:val="00D61161"/>
    <w:rsid w:val="00D86C04"/>
    <w:rsid w:val="00D87546"/>
    <w:rsid w:val="00DC7D09"/>
    <w:rsid w:val="00DE019D"/>
    <w:rsid w:val="00E05758"/>
    <w:rsid w:val="00E05DCE"/>
    <w:rsid w:val="00E34F7F"/>
    <w:rsid w:val="00E52D77"/>
    <w:rsid w:val="00EA34B6"/>
    <w:rsid w:val="00EC0063"/>
    <w:rsid w:val="00EC4928"/>
    <w:rsid w:val="00F642FE"/>
    <w:rsid w:val="00F6616F"/>
    <w:rsid w:val="00F91502"/>
    <w:rsid w:val="00FA53A7"/>
    <w:rsid w:val="00FB1977"/>
    <w:rsid w:val="00FE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1975</Words>
  <Characters>11262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3</cp:revision>
  <dcterms:created xsi:type="dcterms:W3CDTF">2026-02-03T19:05:00Z</dcterms:created>
  <dcterms:modified xsi:type="dcterms:W3CDTF">2026-02-03T19:09:00Z</dcterms:modified>
</cp:coreProperties>
</file>