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17D16FE9" w:rsidR="005F07EC" w:rsidRDefault="005F07EC" w:rsidP="005F07EC">
      <w:pPr>
        <w:suppressLineNumbers/>
        <w:spacing w:after="0" w:line="240" w:lineRule="auto"/>
        <w:jc w:val="center"/>
        <w:rPr>
          <w:rFonts w:ascii="Arial" w:hAnsi="Arial" w:cs="Arial"/>
          <w:b/>
          <w:bCs/>
        </w:rPr>
      </w:pPr>
      <w:r w:rsidRPr="004C56B1">
        <w:rPr>
          <w:rFonts w:ascii="Arial" w:hAnsi="Arial" w:cs="Arial"/>
          <w:b/>
          <w:bCs/>
        </w:rPr>
        <w:t>RESOLUTION</w:t>
      </w:r>
      <w:r>
        <w:rPr>
          <w:rFonts w:ascii="Arial" w:hAnsi="Arial" w:cs="Arial"/>
          <w:b/>
          <w:bCs/>
        </w:rPr>
        <w:t xml:space="preserve"> #</w:t>
      </w:r>
      <w:r w:rsidR="00471D34">
        <w:rPr>
          <w:rFonts w:ascii="Arial" w:hAnsi="Arial" w:cs="Arial"/>
          <w:b/>
          <w:bCs/>
        </w:rPr>
        <w:t>29</w:t>
      </w:r>
    </w:p>
    <w:p w14:paraId="47D3C7F5" w14:textId="77777777" w:rsidR="005F07EC" w:rsidRDefault="005F07EC" w:rsidP="005F07EC">
      <w:pPr>
        <w:suppressLineNumbers/>
        <w:spacing w:after="0" w:line="240" w:lineRule="auto"/>
        <w:jc w:val="center"/>
        <w:rPr>
          <w:rFonts w:ascii="Arial" w:hAnsi="Arial" w:cs="Arial"/>
          <w:b/>
          <w:bCs/>
        </w:rPr>
      </w:pPr>
    </w:p>
    <w:p w14:paraId="076F4EC6" w14:textId="49AAEB71" w:rsidR="005F07EC" w:rsidRDefault="00DA409A" w:rsidP="00765831">
      <w:pPr>
        <w:suppressLineNumbers/>
        <w:spacing w:after="0" w:line="240" w:lineRule="auto"/>
        <w:jc w:val="center"/>
        <w:rPr>
          <w:rFonts w:ascii="Arial" w:hAnsi="Arial" w:cs="Arial"/>
          <w:b/>
        </w:rPr>
      </w:pPr>
      <w:r>
        <w:rPr>
          <w:rFonts w:ascii="Arial" w:hAnsi="Arial" w:cs="Arial"/>
          <w:b/>
        </w:rPr>
        <w:t>STATE BOARD OF AGRICULTURE</w:t>
      </w:r>
    </w:p>
    <w:p w14:paraId="1855DB43" w14:textId="77777777" w:rsidR="00765831" w:rsidRDefault="00765831" w:rsidP="00765831">
      <w:pPr>
        <w:suppressLineNumbers/>
        <w:spacing w:after="0" w:line="240" w:lineRule="auto"/>
        <w:jc w:val="center"/>
        <w:rPr>
          <w:rFonts w:ascii="Arial" w:hAnsi="Arial" w:cs="Arial"/>
          <w:b/>
        </w:rPr>
      </w:pPr>
    </w:p>
    <w:p w14:paraId="64FF3600" w14:textId="77777777" w:rsidR="00765831" w:rsidRDefault="00765831" w:rsidP="00765831">
      <w:pPr>
        <w:suppressLineNumbers/>
        <w:spacing w:after="0" w:line="240" w:lineRule="auto"/>
        <w:jc w:val="center"/>
        <w:rPr>
          <w:rFonts w:ascii="Arial" w:hAnsi="Arial" w:cs="Arial"/>
          <w:b/>
          <w:bCs/>
        </w:rPr>
      </w:pPr>
    </w:p>
    <w:p w14:paraId="010B9968" w14:textId="7A269E94" w:rsidR="00765831" w:rsidRPr="00D74D17" w:rsidRDefault="00765831" w:rsidP="001E6CF0">
      <w:pPr>
        <w:spacing w:after="0" w:line="480" w:lineRule="auto"/>
        <w:ind w:firstLine="720"/>
        <w:rPr>
          <w:rFonts w:ascii="Arial" w:hAnsi="Arial" w:cs="Arial"/>
          <w:bCs/>
        </w:rPr>
      </w:pPr>
      <w:r w:rsidRPr="00D74D17">
        <w:rPr>
          <w:rFonts w:ascii="Arial" w:hAnsi="Arial" w:cs="Arial"/>
          <w:b/>
        </w:rPr>
        <w:t xml:space="preserve">WHEREAS, </w:t>
      </w:r>
      <w:r w:rsidR="00DA409A" w:rsidRPr="00D74D17">
        <w:rPr>
          <w:rFonts w:ascii="Arial" w:hAnsi="Arial" w:cs="Arial"/>
          <w:bCs/>
        </w:rPr>
        <w:t>the New Jersey State Board of Agriculture was formed in 1872, less than a decade after the end of the Civil War, with the goal of improving the prospects for farmers and others involved in agriculture</w:t>
      </w:r>
      <w:r w:rsidR="007D3BED" w:rsidRPr="00D74D17">
        <w:rPr>
          <w:rFonts w:ascii="Arial" w:hAnsi="Arial" w:cs="Arial"/>
          <w:bCs/>
        </w:rPr>
        <w:t xml:space="preserve"> in New Jersey, “The Garden State”</w:t>
      </w:r>
      <w:r w:rsidR="00DA409A" w:rsidRPr="00D74D17">
        <w:rPr>
          <w:rFonts w:ascii="Arial" w:hAnsi="Arial" w:cs="Arial"/>
          <w:bCs/>
        </w:rPr>
        <w:t>;</w:t>
      </w:r>
      <w:r w:rsidR="001B58D9" w:rsidRPr="00D74D17">
        <w:rPr>
          <w:rFonts w:ascii="Arial" w:hAnsi="Arial" w:cs="Arial"/>
          <w:bCs/>
        </w:rPr>
        <w:t xml:space="preserve"> and</w:t>
      </w:r>
    </w:p>
    <w:p w14:paraId="4AB3BFB6" w14:textId="77777777" w:rsidR="00DA409A" w:rsidRPr="00D74D17" w:rsidRDefault="00EC48FE" w:rsidP="00EC48FE">
      <w:pPr>
        <w:spacing w:after="0" w:line="480" w:lineRule="auto"/>
        <w:ind w:firstLine="720"/>
        <w:rPr>
          <w:rFonts w:ascii="Arial" w:hAnsi="Arial" w:cs="Arial"/>
          <w:bCs/>
        </w:rPr>
      </w:pPr>
      <w:proofErr w:type="gramStart"/>
      <w:r w:rsidRPr="00D74D17">
        <w:rPr>
          <w:rFonts w:ascii="Arial" w:hAnsi="Arial" w:cs="Arial"/>
          <w:b/>
        </w:rPr>
        <w:t>WHEREAS,</w:t>
      </w:r>
      <w:proofErr w:type="gramEnd"/>
      <w:r w:rsidRPr="00D74D17">
        <w:rPr>
          <w:rFonts w:ascii="Arial" w:hAnsi="Arial" w:cs="Arial"/>
          <w:b/>
        </w:rPr>
        <w:t xml:space="preserve"> </w:t>
      </w:r>
      <w:r w:rsidR="00DA409A" w:rsidRPr="00D74D17">
        <w:rPr>
          <w:rFonts w:ascii="Arial" w:hAnsi="Arial" w:cs="Arial"/>
          <w:bCs/>
        </w:rPr>
        <w:t>the State Board’s initial goals included publishing research on chemical fertilizers, studying the impacts of drought, and understanding and communicating the threats from crop pests and diseases; and</w:t>
      </w:r>
    </w:p>
    <w:p w14:paraId="7FAC4442" w14:textId="26C858A4" w:rsidR="00DA409A" w:rsidRPr="00D74D17" w:rsidRDefault="00DA409A" w:rsidP="00EC48FE">
      <w:pPr>
        <w:spacing w:after="0" w:line="480" w:lineRule="auto"/>
        <w:ind w:firstLine="720"/>
        <w:rPr>
          <w:rFonts w:ascii="Arial" w:hAnsi="Arial" w:cs="Arial"/>
          <w:bCs/>
        </w:rPr>
      </w:pPr>
      <w:r w:rsidRPr="00D74D17">
        <w:rPr>
          <w:rFonts w:ascii="Arial" w:hAnsi="Arial" w:cs="Arial"/>
          <w:b/>
        </w:rPr>
        <w:t>WHEREAS</w:t>
      </w:r>
      <w:r w:rsidRPr="00D74D17">
        <w:rPr>
          <w:rFonts w:ascii="Arial" w:hAnsi="Arial" w:cs="Arial"/>
          <w:bCs/>
        </w:rPr>
        <w:t xml:space="preserve">, the Board’s role has expanded in the </w:t>
      </w:r>
      <w:r w:rsidR="00E71AB9" w:rsidRPr="00D74D17">
        <w:rPr>
          <w:rFonts w:ascii="Arial" w:hAnsi="Arial" w:cs="Arial"/>
          <w:bCs/>
        </w:rPr>
        <w:t xml:space="preserve">past </w:t>
      </w:r>
      <w:r w:rsidRPr="00D74D17">
        <w:rPr>
          <w:rFonts w:ascii="Arial" w:hAnsi="Arial" w:cs="Arial"/>
          <w:bCs/>
        </w:rPr>
        <w:t>150-plus years, and with the creation of the New Jersey Department of Agriculture</w:t>
      </w:r>
      <w:r w:rsidR="008A0FAD">
        <w:rPr>
          <w:rFonts w:ascii="Arial" w:hAnsi="Arial" w:cs="Arial"/>
          <w:bCs/>
        </w:rPr>
        <w:t xml:space="preserve"> (NJDA)</w:t>
      </w:r>
      <w:r w:rsidRPr="00D74D17">
        <w:rPr>
          <w:rFonts w:ascii="Arial" w:hAnsi="Arial" w:cs="Arial"/>
          <w:bCs/>
        </w:rPr>
        <w:t xml:space="preserve"> in 1916, the Board evolved into </w:t>
      </w:r>
      <w:proofErr w:type="gramStart"/>
      <w:r w:rsidR="00E71AB9" w:rsidRPr="00D74D17">
        <w:rPr>
          <w:rFonts w:ascii="Arial" w:hAnsi="Arial" w:cs="Arial"/>
          <w:bCs/>
        </w:rPr>
        <w:t xml:space="preserve">its </w:t>
      </w:r>
      <w:r w:rsidRPr="00D74D17">
        <w:rPr>
          <w:rFonts w:ascii="Arial" w:hAnsi="Arial" w:cs="Arial"/>
          <w:bCs/>
        </w:rPr>
        <w:t>the</w:t>
      </w:r>
      <w:proofErr w:type="gramEnd"/>
      <w:r w:rsidRPr="00D74D17">
        <w:rPr>
          <w:rFonts w:ascii="Arial" w:hAnsi="Arial" w:cs="Arial"/>
          <w:bCs/>
        </w:rPr>
        <w:t xml:space="preserve"> policy-making body, responsible for the overall direction and focus of the Department’s five in-house divisions</w:t>
      </w:r>
      <w:r w:rsidR="00512371" w:rsidRPr="00D74D17">
        <w:rPr>
          <w:rFonts w:ascii="Arial" w:hAnsi="Arial" w:cs="Arial"/>
          <w:bCs/>
        </w:rPr>
        <w:t xml:space="preserve">; </w:t>
      </w:r>
      <w:r w:rsidRPr="00D74D17">
        <w:rPr>
          <w:rFonts w:ascii="Arial" w:hAnsi="Arial" w:cs="Arial"/>
          <w:bCs/>
        </w:rPr>
        <w:t>and</w:t>
      </w:r>
    </w:p>
    <w:p w14:paraId="7341CC28" w14:textId="0FE49131" w:rsidR="007D3BED" w:rsidRPr="00D74D17" w:rsidRDefault="00DA409A" w:rsidP="00EC48FE">
      <w:pPr>
        <w:spacing w:after="0" w:line="480" w:lineRule="auto"/>
        <w:ind w:firstLine="720"/>
        <w:rPr>
          <w:rFonts w:ascii="Arial" w:hAnsi="Arial" w:cs="Arial"/>
          <w:bCs/>
          <w:color w:val="000000" w:themeColor="text1"/>
        </w:rPr>
      </w:pPr>
      <w:r w:rsidRPr="00D74D17">
        <w:rPr>
          <w:rFonts w:ascii="Arial" w:hAnsi="Arial" w:cs="Arial"/>
          <w:b/>
        </w:rPr>
        <w:t>WHEREAS</w:t>
      </w:r>
      <w:r w:rsidRPr="00D74D17">
        <w:rPr>
          <w:rFonts w:ascii="Arial" w:hAnsi="Arial" w:cs="Arial"/>
          <w:bCs/>
        </w:rPr>
        <w:t xml:space="preserve">, </w:t>
      </w:r>
      <w:r w:rsidR="007D3BED" w:rsidRPr="00D74D17">
        <w:rPr>
          <w:rFonts w:ascii="Arial" w:hAnsi="Arial" w:cs="Arial"/>
          <w:bCs/>
        </w:rPr>
        <w:t xml:space="preserve">the Board’s composition is determined by the delegates to the annual </w:t>
      </w:r>
      <w:r w:rsidR="007D3BED" w:rsidRPr="00D74D17">
        <w:rPr>
          <w:rFonts w:ascii="Arial" w:hAnsi="Arial" w:cs="Arial"/>
          <w:bCs/>
          <w:color w:val="000000" w:themeColor="text1"/>
        </w:rPr>
        <w:t xml:space="preserve">State Agricultural Convention, with delegates routinely naming two new members to the eight-member State Board, </w:t>
      </w:r>
      <w:r w:rsidR="00A9036C" w:rsidRPr="00D74D17">
        <w:rPr>
          <w:rFonts w:ascii="Arial" w:hAnsi="Arial" w:cs="Arial"/>
          <w:bCs/>
          <w:color w:val="000000" w:themeColor="text1"/>
        </w:rPr>
        <w:t>to</w:t>
      </w:r>
      <w:r w:rsidR="007D3BED" w:rsidRPr="00D74D17">
        <w:rPr>
          <w:rFonts w:ascii="Arial" w:hAnsi="Arial" w:cs="Arial"/>
          <w:bCs/>
          <w:color w:val="000000" w:themeColor="text1"/>
        </w:rPr>
        <w:t xml:space="preserve"> serve four-year terms</w:t>
      </w:r>
      <w:r w:rsidR="00A9036C" w:rsidRPr="00D74D17">
        <w:rPr>
          <w:rFonts w:ascii="Arial" w:hAnsi="Arial" w:cs="Arial"/>
          <w:bCs/>
          <w:color w:val="000000" w:themeColor="text1"/>
        </w:rPr>
        <w:t xml:space="preserve"> following nomination by the Governor and confirmation by the Senate</w:t>
      </w:r>
      <w:r w:rsidR="007D3BED" w:rsidRPr="00D74D17">
        <w:rPr>
          <w:rFonts w:ascii="Arial" w:hAnsi="Arial" w:cs="Arial"/>
          <w:bCs/>
          <w:color w:val="000000" w:themeColor="text1"/>
        </w:rPr>
        <w:t>, all of which is discussed before the Convention by two “caucuses,” one from North Jersey and one from South Jersey, with the caveat that in any given year, Board membership MUST include representation of the four largest agricultural sectors in the state, as determined by those sectors’ revenue; and</w:t>
      </w:r>
    </w:p>
    <w:p w14:paraId="51EB150F" w14:textId="53937A3E" w:rsidR="007D3BED" w:rsidRPr="00D74D17" w:rsidRDefault="007D3BED" w:rsidP="00EC48FE">
      <w:pPr>
        <w:spacing w:after="0" w:line="480" w:lineRule="auto"/>
        <w:ind w:firstLine="720"/>
        <w:rPr>
          <w:rFonts w:ascii="Arial" w:hAnsi="Arial" w:cs="Arial"/>
          <w:bCs/>
          <w:color w:val="000000" w:themeColor="text1"/>
        </w:rPr>
      </w:pPr>
      <w:r w:rsidRPr="00D74D17">
        <w:rPr>
          <w:rFonts w:ascii="Arial" w:hAnsi="Arial" w:cs="Arial"/>
          <w:b/>
          <w:color w:val="000000" w:themeColor="text1"/>
        </w:rPr>
        <w:t>WHEREAS</w:t>
      </w:r>
      <w:r w:rsidRPr="00D74D17">
        <w:rPr>
          <w:rFonts w:ascii="Arial" w:hAnsi="Arial" w:cs="Arial"/>
          <w:bCs/>
          <w:color w:val="000000" w:themeColor="text1"/>
        </w:rPr>
        <w:t>, State Board members have noted the industry</w:t>
      </w:r>
      <w:r w:rsidR="00AB7E93" w:rsidRPr="00D74D17">
        <w:rPr>
          <w:rFonts w:ascii="Arial" w:hAnsi="Arial" w:cs="Arial"/>
          <w:bCs/>
          <w:color w:val="000000" w:themeColor="text1"/>
        </w:rPr>
        <w:t>’s generational</w:t>
      </w:r>
      <w:r w:rsidRPr="00D74D17">
        <w:rPr>
          <w:rFonts w:ascii="Arial" w:hAnsi="Arial" w:cs="Arial"/>
          <w:bCs/>
          <w:color w:val="000000" w:themeColor="text1"/>
        </w:rPr>
        <w:t xml:space="preserve"> transition to a younger base, </w:t>
      </w:r>
      <w:r w:rsidR="00A9036C" w:rsidRPr="00D74D17">
        <w:rPr>
          <w:rFonts w:ascii="Arial" w:hAnsi="Arial" w:cs="Arial"/>
          <w:bCs/>
          <w:color w:val="000000" w:themeColor="text1"/>
        </w:rPr>
        <w:t xml:space="preserve">and that </w:t>
      </w:r>
      <w:r w:rsidRPr="00D74D17">
        <w:rPr>
          <w:rFonts w:ascii="Arial" w:hAnsi="Arial" w:cs="Arial"/>
          <w:bCs/>
          <w:color w:val="000000" w:themeColor="text1"/>
        </w:rPr>
        <w:t xml:space="preserve">not all farmers are familiar with the State Board, its history, and its role in helping shape agricultural policy, both within the NJDA and through </w:t>
      </w:r>
      <w:proofErr w:type="gramStart"/>
      <w:r w:rsidRPr="00D74D17">
        <w:rPr>
          <w:rFonts w:ascii="Arial" w:hAnsi="Arial" w:cs="Arial"/>
          <w:bCs/>
          <w:color w:val="000000" w:themeColor="text1"/>
        </w:rPr>
        <w:t>the Legislature</w:t>
      </w:r>
      <w:proofErr w:type="gramEnd"/>
      <w:r w:rsidRPr="00D74D17">
        <w:rPr>
          <w:rFonts w:ascii="Arial" w:hAnsi="Arial" w:cs="Arial"/>
          <w:bCs/>
          <w:color w:val="000000" w:themeColor="text1"/>
        </w:rPr>
        <w:t>.</w:t>
      </w:r>
    </w:p>
    <w:p w14:paraId="12B94032" w14:textId="114536EA" w:rsidR="00DD5FF4" w:rsidRPr="00D74D17" w:rsidRDefault="007D3BED" w:rsidP="00EC48FE">
      <w:pPr>
        <w:spacing w:after="0" w:line="480" w:lineRule="auto"/>
        <w:ind w:firstLine="720"/>
        <w:rPr>
          <w:rFonts w:ascii="Arial" w:hAnsi="Arial" w:cs="Arial"/>
          <w:bCs/>
          <w:color w:val="000000" w:themeColor="text1"/>
        </w:rPr>
      </w:pPr>
      <w:r w:rsidRPr="00D74D17">
        <w:rPr>
          <w:rFonts w:ascii="Arial" w:hAnsi="Arial" w:cs="Arial"/>
          <w:b/>
          <w:color w:val="000000" w:themeColor="text1"/>
        </w:rPr>
        <w:t>NOW, THEREFORE BE IT RESOLVED</w:t>
      </w:r>
      <w:r w:rsidRPr="00D74D17">
        <w:rPr>
          <w:rFonts w:ascii="Arial" w:hAnsi="Arial" w:cs="Arial"/>
          <w:bCs/>
          <w:color w:val="000000" w:themeColor="text1"/>
        </w:rPr>
        <w:t>, that we, the delegates to the 111</w:t>
      </w:r>
      <w:r w:rsidRPr="00D74D17">
        <w:rPr>
          <w:rFonts w:ascii="Arial" w:hAnsi="Arial" w:cs="Arial"/>
          <w:bCs/>
          <w:color w:val="000000" w:themeColor="text1"/>
          <w:vertAlign w:val="superscript"/>
        </w:rPr>
        <w:t>th</w:t>
      </w:r>
      <w:r w:rsidRPr="00D74D17">
        <w:rPr>
          <w:rFonts w:ascii="Arial" w:hAnsi="Arial" w:cs="Arial"/>
          <w:bCs/>
          <w:color w:val="000000" w:themeColor="text1"/>
        </w:rPr>
        <w:t xml:space="preserve"> State Agricultural Convention, gathered in Atlantic City, </w:t>
      </w:r>
      <w:r w:rsidR="00E80D82">
        <w:rPr>
          <w:rFonts w:ascii="Arial" w:hAnsi="Arial" w:cs="Arial"/>
          <w:bCs/>
          <w:color w:val="000000" w:themeColor="text1"/>
        </w:rPr>
        <w:t>New Jersey</w:t>
      </w:r>
      <w:r w:rsidRPr="00D74D17">
        <w:rPr>
          <w:rFonts w:ascii="Arial" w:hAnsi="Arial" w:cs="Arial"/>
          <w:bCs/>
          <w:color w:val="000000" w:themeColor="text1"/>
        </w:rPr>
        <w:t xml:space="preserve">, on January 22-23, 2026, </w:t>
      </w:r>
      <w:r w:rsidRPr="00D74D17">
        <w:rPr>
          <w:rFonts w:ascii="Arial" w:hAnsi="Arial" w:cs="Arial"/>
          <w:bCs/>
          <w:color w:val="000000" w:themeColor="text1"/>
        </w:rPr>
        <w:lastRenderedPageBreak/>
        <w:t>do hereby direct the NJDA to work with the State Board to develop a “learning module” for farmers that could familiarize them with the State Board’s work</w:t>
      </w:r>
      <w:r w:rsidR="00A9036C" w:rsidRPr="00D74D17">
        <w:rPr>
          <w:rFonts w:ascii="Arial" w:hAnsi="Arial" w:cs="Arial"/>
          <w:bCs/>
          <w:color w:val="000000" w:themeColor="text1"/>
        </w:rPr>
        <w:t xml:space="preserve"> and procedures</w:t>
      </w:r>
      <w:r w:rsidRPr="00D74D17">
        <w:rPr>
          <w:rFonts w:ascii="Arial" w:hAnsi="Arial" w:cs="Arial"/>
          <w:bCs/>
          <w:color w:val="000000" w:themeColor="text1"/>
        </w:rPr>
        <w:t xml:space="preserve"> and </w:t>
      </w:r>
      <w:r w:rsidR="00141FDC" w:rsidRPr="00D74D17">
        <w:rPr>
          <w:rFonts w:ascii="Arial" w:hAnsi="Arial" w:cs="Arial"/>
          <w:bCs/>
          <w:color w:val="000000" w:themeColor="text1"/>
        </w:rPr>
        <w:t xml:space="preserve">its </w:t>
      </w:r>
      <w:r w:rsidRPr="00D74D17">
        <w:rPr>
          <w:rFonts w:ascii="Arial" w:hAnsi="Arial" w:cs="Arial"/>
          <w:bCs/>
          <w:color w:val="000000" w:themeColor="text1"/>
        </w:rPr>
        <w:t>integral</w:t>
      </w:r>
      <w:r w:rsidR="00A9036C" w:rsidRPr="00D74D17">
        <w:rPr>
          <w:rFonts w:ascii="Arial" w:hAnsi="Arial" w:cs="Arial"/>
          <w:bCs/>
          <w:color w:val="000000" w:themeColor="text1"/>
        </w:rPr>
        <w:t xml:space="preserve"> </w:t>
      </w:r>
      <w:r w:rsidRPr="00D74D17">
        <w:rPr>
          <w:rFonts w:ascii="Arial" w:hAnsi="Arial" w:cs="Arial"/>
          <w:bCs/>
          <w:color w:val="000000" w:themeColor="text1"/>
        </w:rPr>
        <w:t xml:space="preserve">role in New Jersey agriculture. </w:t>
      </w:r>
      <w:r w:rsidR="00DA409A" w:rsidRPr="00D74D17">
        <w:rPr>
          <w:rFonts w:ascii="Arial" w:hAnsi="Arial" w:cs="Arial"/>
          <w:bCs/>
          <w:color w:val="000000" w:themeColor="text1"/>
        </w:rPr>
        <w:t xml:space="preserve">   </w:t>
      </w:r>
    </w:p>
    <w:sectPr w:rsidR="00DD5FF4" w:rsidRPr="00D74D17" w:rsidSect="00D74D17">
      <w:footerReference w:type="default" r:id="rId8"/>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AC36D" w14:textId="77777777" w:rsidR="00913C72" w:rsidRDefault="00913C72">
      <w:pPr>
        <w:spacing w:after="0" w:line="240" w:lineRule="auto"/>
      </w:pPr>
      <w:r>
        <w:separator/>
      </w:r>
    </w:p>
  </w:endnote>
  <w:endnote w:type="continuationSeparator" w:id="0">
    <w:p w14:paraId="4AA3C63C" w14:textId="77777777" w:rsidR="00913C72" w:rsidRDefault="0091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913C72"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E54F" w14:textId="77777777" w:rsidR="00913C72" w:rsidRDefault="00913C72">
      <w:pPr>
        <w:spacing w:after="0" w:line="240" w:lineRule="auto"/>
      </w:pPr>
      <w:r>
        <w:separator/>
      </w:r>
    </w:p>
  </w:footnote>
  <w:footnote w:type="continuationSeparator" w:id="0">
    <w:p w14:paraId="47CDC58B" w14:textId="77777777" w:rsidR="00913C72" w:rsidRDefault="00913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02550"/>
    <w:rsid w:val="00006CA0"/>
    <w:rsid w:val="0007314F"/>
    <w:rsid w:val="0009666E"/>
    <w:rsid w:val="000A4E29"/>
    <w:rsid w:val="000B1321"/>
    <w:rsid w:val="000B5ECE"/>
    <w:rsid w:val="000C2C29"/>
    <w:rsid w:val="000D490F"/>
    <w:rsid w:val="000E6D54"/>
    <w:rsid w:val="001230FF"/>
    <w:rsid w:val="00124948"/>
    <w:rsid w:val="00141FDC"/>
    <w:rsid w:val="001455ED"/>
    <w:rsid w:val="00171D2B"/>
    <w:rsid w:val="001A758A"/>
    <w:rsid w:val="001B58D9"/>
    <w:rsid w:val="001E6CF0"/>
    <w:rsid w:val="00212137"/>
    <w:rsid w:val="00241E8D"/>
    <w:rsid w:val="002A0785"/>
    <w:rsid w:val="002A5C97"/>
    <w:rsid w:val="002E159D"/>
    <w:rsid w:val="002E5B03"/>
    <w:rsid w:val="003154BA"/>
    <w:rsid w:val="00320F12"/>
    <w:rsid w:val="00320FA2"/>
    <w:rsid w:val="00344CB7"/>
    <w:rsid w:val="00385062"/>
    <w:rsid w:val="003924F6"/>
    <w:rsid w:val="00393B7B"/>
    <w:rsid w:val="003A42C5"/>
    <w:rsid w:val="00423343"/>
    <w:rsid w:val="00424AA2"/>
    <w:rsid w:val="00471D34"/>
    <w:rsid w:val="0049602F"/>
    <w:rsid w:val="004A6D4C"/>
    <w:rsid w:val="004B2B05"/>
    <w:rsid w:val="004C1B0F"/>
    <w:rsid w:val="004C56B1"/>
    <w:rsid w:val="004D064A"/>
    <w:rsid w:val="004D17F1"/>
    <w:rsid w:val="004E6F1C"/>
    <w:rsid w:val="005078D2"/>
    <w:rsid w:val="00512371"/>
    <w:rsid w:val="00552EE1"/>
    <w:rsid w:val="00557D9A"/>
    <w:rsid w:val="005720BB"/>
    <w:rsid w:val="005825CB"/>
    <w:rsid w:val="005A115A"/>
    <w:rsid w:val="005A55C4"/>
    <w:rsid w:val="005B73EE"/>
    <w:rsid w:val="005F07EC"/>
    <w:rsid w:val="00610120"/>
    <w:rsid w:val="00673592"/>
    <w:rsid w:val="00687B65"/>
    <w:rsid w:val="006A2C2C"/>
    <w:rsid w:val="006B23BB"/>
    <w:rsid w:val="006D6F86"/>
    <w:rsid w:val="007058AC"/>
    <w:rsid w:val="00710250"/>
    <w:rsid w:val="00765831"/>
    <w:rsid w:val="00782FA9"/>
    <w:rsid w:val="00785D71"/>
    <w:rsid w:val="007B403F"/>
    <w:rsid w:val="007D3BED"/>
    <w:rsid w:val="007D4D83"/>
    <w:rsid w:val="007F1E90"/>
    <w:rsid w:val="007F7580"/>
    <w:rsid w:val="00815709"/>
    <w:rsid w:val="0082289E"/>
    <w:rsid w:val="00826A91"/>
    <w:rsid w:val="0083029A"/>
    <w:rsid w:val="00885A18"/>
    <w:rsid w:val="008A0FAD"/>
    <w:rsid w:val="008A2699"/>
    <w:rsid w:val="008A29A7"/>
    <w:rsid w:val="008B032D"/>
    <w:rsid w:val="008F60E7"/>
    <w:rsid w:val="009036EB"/>
    <w:rsid w:val="009043BE"/>
    <w:rsid w:val="00912D36"/>
    <w:rsid w:val="00913C72"/>
    <w:rsid w:val="0093215C"/>
    <w:rsid w:val="0094406B"/>
    <w:rsid w:val="00944CEB"/>
    <w:rsid w:val="009D2F66"/>
    <w:rsid w:val="00A559DB"/>
    <w:rsid w:val="00A66DC1"/>
    <w:rsid w:val="00A9036C"/>
    <w:rsid w:val="00AB7E93"/>
    <w:rsid w:val="00AB7EDE"/>
    <w:rsid w:val="00AD1A9B"/>
    <w:rsid w:val="00B326BB"/>
    <w:rsid w:val="00B34AD6"/>
    <w:rsid w:val="00B4197C"/>
    <w:rsid w:val="00B47FD0"/>
    <w:rsid w:val="00B62ED5"/>
    <w:rsid w:val="00B87765"/>
    <w:rsid w:val="00BA2B15"/>
    <w:rsid w:val="00BC31AC"/>
    <w:rsid w:val="00BE423D"/>
    <w:rsid w:val="00C00554"/>
    <w:rsid w:val="00C32197"/>
    <w:rsid w:val="00C7130F"/>
    <w:rsid w:val="00C918A4"/>
    <w:rsid w:val="00CA113A"/>
    <w:rsid w:val="00CA1C5A"/>
    <w:rsid w:val="00CE18C1"/>
    <w:rsid w:val="00D0526B"/>
    <w:rsid w:val="00D24F6B"/>
    <w:rsid w:val="00D74D17"/>
    <w:rsid w:val="00D81BC1"/>
    <w:rsid w:val="00D86C04"/>
    <w:rsid w:val="00D9237D"/>
    <w:rsid w:val="00D953A0"/>
    <w:rsid w:val="00DA409A"/>
    <w:rsid w:val="00DA534C"/>
    <w:rsid w:val="00DB6711"/>
    <w:rsid w:val="00DD5FF4"/>
    <w:rsid w:val="00DE6A20"/>
    <w:rsid w:val="00E24449"/>
    <w:rsid w:val="00E343D5"/>
    <w:rsid w:val="00E53B97"/>
    <w:rsid w:val="00E544B4"/>
    <w:rsid w:val="00E71AB9"/>
    <w:rsid w:val="00E80D82"/>
    <w:rsid w:val="00E91D6A"/>
    <w:rsid w:val="00EA34B6"/>
    <w:rsid w:val="00EC48FE"/>
    <w:rsid w:val="00EF74D1"/>
    <w:rsid w:val="00F07957"/>
    <w:rsid w:val="00F344F3"/>
    <w:rsid w:val="00F54EAA"/>
    <w:rsid w:val="00F63292"/>
    <w:rsid w:val="00F642FE"/>
    <w:rsid w:val="00F91502"/>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71BD4-EB7B-4465-9A4A-0FC35C67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11</cp:revision>
  <dcterms:created xsi:type="dcterms:W3CDTF">2025-11-24T19:39:00Z</dcterms:created>
  <dcterms:modified xsi:type="dcterms:W3CDTF">2026-02-02T16:04:00Z</dcterms:modified>
</cp:coreProperties>
</file>