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2B73" w14:textId="77777777" w:rsidR="00E91BC0" w:rsidRPr="00E91BC0" w:rsidRDefault="00E91BC0" w:rsidP="00E91BC0">
      <w:pPr>
        <w:pStyle w:val="Title"/>
        <w:jc w:val="left"/>
        <w:rPr>
          <w:b w:val="0"/>
          <w:sz w:val="24"/>
          <w:szCs w:val="24"/>
        </w:rPr>
      </w:pPr>
      <w:bookmarkStart w:id="0" w:name="Appendix_B"/>
      <w:r w:rsidRPr="00E91BC0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N</w:t>
      </w:r>
      <w:r w:rsidRPr="00E91BC0">
        <w:rPr>
          <w:b w:val="0"/>
          <w:sz w:val="24"/>
          <w:szCs w:val="24"/>
        </w:rPr>
        <w:t>ote items in italics are to be filled in locally as appropriate)</w:t>
      </w:r>
    </w:p>
    <w:p w14:paraId="563A8064" w14:textId="77777777" w:rsidR="00E91BC0" w:rsidRDefault="00E91BC0" w:rsidP="00E91BC0">
      <w:pPr>
        <w:pStyle w:val="Title"/>
        <w:rPr>
          <w:szCs w:val="24"/>
        </w:rPr>
      </w:pPr>
    </w:p>
    <w:p w14:paraId="1D5C5D36" w14:textId="77777777" w:rsidR="00E91BC0" w:rsidRDefault="00E91BC0" w:rsidP="00E91BC0">
      <w:pPr>
        <w:pStyle w:val="Title"/>
        <w:rPr>
          <w:szCs w:val="24"/>
        </w:rPr>
      </w:pPr>
      <w:r w:rsidRPr="00FF0AC5">
        <w:rPr>
          <w:szCs w:val="24"/>
        </w:rPr>
        <w:t xml:space="preserve">RESOLUTION AUTHORIZING THE AWARD OF </w:t>
      </w:r>
      <w:r w:rsidR="00DF4B88">
        <w:rPr>
          <w:szCs w:val="24"/>
        </w:rPr>
        <w:t xml:space="preserve">A NON-FAIR AND OPEN </w:t>
      </w:r>
      <w:r w:rsidRPr="00FF0AC5">
        <w:rPr>
          <w:szCs w:val="24"/>
        </w:rPr>
        <w:t>CONTRACT</w:t>
      </w:r>
      <w:r>
        <w:rPr>
          <w:szCs w:val="24"/>
        </w:rPr>
        <w:t xml:space="preserve"> </w:t>
      </w:r>
      <w:r w:rsidRPr="00FF0AC5">
        <w:rPr>
          <w:szCs w:val="24"/>
        </w:rPr>
        <w:t xml:space="preserve">FOR </w:t>
      </w:r>
      <w:bookmarkEnd w:id="0"/>
      <w:r w:rsidRPr="00FF0AC5">
        <w:rPr>
          <w:i/>
          <w:szCs w:val="24"/>
        </w:rPr>
        <w:t>&lt;INSERT PURPOSE&gt;</w:t>
      </w:r>
      <w:r w:rsidRPr="00FF0AC5">
        <w:rPr>
          <w:szCs w:val="24"/>
        </w:rPr>
        <w:t xml:space="preserve"> </w:t>
      </w:r>
    </w:p>
    <w:p w14:paraId="7B70B522" w14:textId="77777777" w:rsidR="00E91BC0" w:rsidRPr="00FF0AC5" w:rsidRDefault="00E91BC0" w:rsidP="00E91BC0">
      <w:pPr>
        <w:rPr>
          <w:b/>
        </w:rPr>
      </w:pPr>
    </w:p>
    <w:p w14:paraId="2DE1D55C" w14:textId="77777777" w:rsidR="00E91BC0" w:rsidRPr="00FF0AC5" w:rsidRDefault="00E91BC0" w:rsidP="00E91BC0">
      <w:pPr>
        <w:pStyle w:val="BodyText"/>
        <w:rPr>
          <w:szCs w:val="24"/>
        </w:rPr>
      </w:pPr>
      <w:r w:rsidRPr="00FF0AC5">
        <w:rPr>
          <w:szCs w:val="24"/>
        </w:rPr>
        <w:tab/>
      </w:r>
      <w:proofErr w:type="gramStart"/>
      <w:r w:rsidRPr="00FF0AC5">
        <w:rPr>
          <w:szCs w:val="24"/>
        </w:rPr>
        <w:t>WHEREA</w:t>
      </w:r>
      <w:r>
        <w:rPr>
          <w:szCs w:val="24"/>
        </w:rPr>
        <w:t>S,</w:t>
      </w:r>
      <w:proofErr w:type="gramEnd"/>
      <w:r>
        <w:rPr>
          <w:szCs w:val="24"/>
        </w:rPr>
        <w:t xml:space="preserve"> the &lt;</w:t>
      </w:r>
      <w:r w:rsidRPr="00FF0AC5">
        <w:rPr>
          <w:i/>
          <w:iCs/>
          <w:szCs w:val="24"/>
        </w:rPr>
        <w:t>local unit</w:t>
      </w:r>
      <w:r>
        <w:rPr>
          <w:i/>
          <w:iCs/>
          <w:szCs w:val="24"/>
        </w:rPr>
        <w:t>&gt;</w:t>
      </w:r>
      <w:r w:rsidRPr="00FF0AC5">
        <w:rPr>
          <w:szCs w:val="24"/>
        </w:rPr>
        <w:t xml:space="preserve"> has a need to acquire </w:t>
      </w:r>
      <w:r w:rsidRPr="00FF0AC5">
        <w:rPr>
          <w:i/>
          <w:szCs w:val="24"/>
        </w:rPr>
        <w:t xml:space="preserve">&lt;describe goods or services to be provided&gt; </w:t>
      </w:r>
      <w:r w:rsidRPr="00FF0AC5">
        <w:rPr>
          <w:szCs w:val="24"/>
        </w:rPr>
        <w:t xml:space="preserve">as a </w:t>
      </w:r>
      <w:r>
        <w:rPr>
          <w:szCs w:val="24"/>
        </w:rPr>
        <w:t>non-fair and open</w:t>
      </w:r>
      <w:r w:rsidRPr="00FF0AC5">
        <w:rPr>
          <w:szCs w:val="24"/>
        </w:rPr>
        <w:t xml:space="preserve"> contract pursuant to the provisions of &lt;</w:t>
      </w:r>
      <w:r w:rsidRPr="00FF0AC5">
        <w:rPr>
          <w:i/>
          <w:szCs w:val="24"/>
        </w:rPr>
        <w:t>N.J.S.A. 19:44A-20.4 or 20.5 as appropriate</w:t>
      </w:r>
      <w:r>
        <w:rPr>
          <w:i/>
          <w:szCs w:val="24"/>
        </w:rPr>
        <w:t>&gt;</w:t>
      </w:r>
      <w:r>
        <w:rPr>
          <w:szCs w:val="24"/>
        </w:rPr>
        <w:t xml:space="preserve">; </w:t>
      </w:r>
      <w:r w:rsidRPr="00FF0AC5">
        <w:rPr>
          <w:szCs w:val="24"/>
        </w:rPr>
        <w:t>and,</w:t>
      </w:r>
    </w:p>
    <w:p w14:paraId="4BC2F593" w14:textId="77777777" w:rsidR="00E91BC0" w:rsidRPr="00FF0AC5" w:rsidRDefault="00E91BC0" w:rsidP="00E91BC0"/>
    <w:p w14:paraId="1153E95D" w14:textId="77777777" w:rsidR="00E91BC0" w:rsidRPr="00FF0AC5" w:rsidRDefault="00E91BC0" w:rsidP="00E91BC0">
      <w:pPr>
        <w:ind w:firstLine="720"/>
      </w:pPr>
      <w:proofErr w:type="gramStart"/>
      <w:r>
        <w:t>WHEREAS,</w:t>
      </w:r>
      <w:proofErr w:type="gramEnd"/>
      <w:r>
        <w:t xml:space="preserve"> the &lt;</w:t>
      </w:r>
      <w:r w:rsidRPr="00FF0AC5">
        <w:rPr>
          <w:i/>
          <w:iCs/>
        </w:rPr>
        <w:t>purchasing agent or other individual</w:t>
      </w:r>
      <w:r>
        <w:rPr>
          <w:i/>
          <w:iCs/>
        </w:rPr>
        <w:t>&gt;</w:t>
      </w:r>
      <w:r w:rsidRPr="00FF0AC5">
        <w:t xml:space="preserve"> has </w:t>
      </w:r>
      <w:r>
        <w:t xml:space="preserve">determined and </w:t>
      </w:r>
      <w:r w:rsidRPr="00FF0AC5">
        <w:t>certified in writing that the value of the acquisition will exceed</w:t>
      </w:r>
      <w:r>
        <w:t xml:space="preserve"> </w:t>
      </w:r>
      <w:r w:rsidRPr="00FF0AC5">
        <w:t>$17,500; and,</w:t>
      </w:r>
    </w:p>
    <w:p w14:paraId="5B2C49E8" w14:textId="77777777" w:rsidR="00E91BC0" w:rsidRPr="00FF0AC5" w:rsidRDefault="00E91BC0" w:rsidP="00E91BC0"/>
    <w:p w14:paraId="4D1C412B" w14:textId="77777777" w:rsidR="00E91BC0" w:rsidRPr="00FF0AC5" w:rsidRDefault="00E91BC0" w:rsidP="00E91BC0">
      <w:pPr>
        <w:ind w:firstLine="720"/>
        <w:rPr>
          <w:i/>
        </w:rPr>
      </w:pPr>
      <w:proofErr w:type="gramStart"/>
      <w:r w:rsidRPr="002958AB">
        <w:t>WHEREAS,</w:t>
      </w:r>
      <w:proofErr w:type="gramEnd"/>
      <w:r w:rsidRPr="002958AB">
        <w:t xml:space="preserve"> the anticipated term of this contract is</w:t>
      </w:r>
      <w:r w:rsidRPr="00FF0AC5">
        <w:rPr>
          <w:i/>
        </w:rPr>
        <w:t xml:space="preserve"> X </w:t>
      </w:r>
      <w:r w:rsidRPr="002958AB">
        <w:t>year(s)</w:t>
      </w:r>
      <w:r w:rsidRPr="00FF0AC5">
        <w:rPr>
          <w:i/>
        </w:rPr>
        <w:t xml:space="preserve"> </w:t>
      </w:r>
      <w:r>
        <w:rPr>
          <w:i/>
        </w:rPr>
        <w:t>&lt;</w:t>
      </w:r>
      <w:r w:rsidRPr="00FF0AC5">
        <w:rPr>
          <w:i/>
        </w:rPr>
        <w:t xml:space="preserve">and may be </w:t>
      </w:r>
      <w:r>
        <w:rPr>
          <w:i/>
        </w:rPr>
        <w:t>extended x</w:t>
      </w:r>
      <w:r w:rsidRPr="00FF0AC5">
        <w:rPr>
          <w:i/>
        </w:rPr>
        <w:t xml:space="preserve"> times as approved by this governing body</w:t>
      </w:r>
      <w:r>
        <w:rPr>
          <w:i/>
        </w:rPr>
        <w:t>&gt;</w:t>
      </w:r>
      <w:r w:rsidRPr="00FF0AC5">
        <w:rPr>
          <w:i/>
        </w:rPr>
        <w:t xml:space="preserve">; </w:t>
      </w:r>
      <w:r w:rsidRPr="002958AB">
        <w:t>and</w:t>
      </w:r>
    </w:p>
    <w:p w14:paraId="4FFCDA13" w14:textId="77777777" w:rsidR="00E91BC0" w:rsidRPr="00FF0AC5" w:rsidRDefault="00E91BC0" w:rsidP="00E91BC0">
      <w:pPr>
        <w:rPr>
          <w:i/>
        </w:rPr>
      </w:pPr>
    </w:p>
    <w:p w14:paraId="3246E15F" w14:textId="77777777" w:rsidR="00E91BC0" w:rsidRPr="00FF0AC5" w:rsidRDefault="00E91BC0" w:rsidP="00E91BC0">
      <w:pPr>
        <w:ind w:firstLine="720"/>
        <w:rPr>
          <w:i/>
        </w:rPr>
      </w:pPr>
      <w:proofErr w:type="gramStart"/>
      <w:r w:rsidRPr="00FF0AC5">
        <w:t>WHEREAS,</w:t>
      </w:r>
      <w:proofErr w:type="gramEnd"/>
      <w:r w:rsidRPr="00FF0AC5">
        <w:rPr>
          <w:i/>
        </w:rPr>
        <w:t xml:space="preserve"> </w:t>
      </w:r>
      <w:r>
        <w:rPr>
          <w:i/>
        </w:rPr>
        <w:t>&lt;</w:t>
      </w:r>
      <w:r w:rsidRPr="00FF0AC5">
        <w:rPr>
          <w:i/>
          <w:iCs/>
        </w:rPr>
        <w:t>name of business entity</w:t>
      </w:r>
      <w:r>
        <w:rPr>
          <w:i/>
          <w:iCs/>
        </w:rPr>
        <w:t>&gt;</w:t>
      </w:r>
      <w:r w:rsidRPr="00FF0AC5">
        <w:rPr>
          <w:i/>
        </w:rPr>
        <w:t xml:space="preserve"> </w:t>
      </w:r>
      <w:r w:rsidRPr="00FF0AC5">
        <w:t xml:space="preserve">has submitted a proposal </w:t>
      </w:r>
      <w:r w:rsidRPr="002958AB">
        <w:rPr>
          <w:i/>
        </w:rPr>
        <w:t>&lt;date</w:t>
      </w:r>
      <w:r>
        <w:rPr>
          <w:i/>
        </w:rPr>
        <w:t xml:space="preserve"> of proposal</w:t>
      </w:r>
      <w:r w:rsidRPr="002958AB">
        <w:rPr>
          <w:i/>
        </w:rPr>
        <w:t>&gt;</w:t>
      </w:r>
      <w:r>
        <w:t xml:space="preserve"> </w:t>
      </w:r>
      <w:r w:rsidRPr="00FF0AC5">
        <w:t>indicating the</w:t>
      </w:r>
      <w:r>
        <w:t xml:space="preserve">y will provide the </w:t>
      </w:r>
      <w:r>
        <w:rPr>
          <w:i/>
        </w:rPr>
        <w:t>&lt;description of goods and services&gt;</w:t>
      </w:r>
      <w:r w:rsidRPr="00FF0AC5">
        <w:t xml:space="preserve"> </w:t>
      </w:r>
      <w:r>
        <w:t xml:space="preserve">for the </w:t>
      </w:r>
      <w:r>
        <w:rPr>
          <w:i/>
        </w:rPr>
        <w:t>&lt;insert price proposal&gt;</w:t>
      </w:r>
      <w:r w:rsidRPr="00FF0AC5">
        <w:t xml:space="preserve">; and </w:t>
      </w:r>
      <w:r w:rsidRPr="00FF0AC5">
        <w:rPr>
          <w:i/>
        </w:rPr>
        <w:t xml:space="preserve"> </w:t>
      </w:r>
    </w:p>
    <w:p w14:paraId="6440C483" w14:textId="77777777" w:rsidR="00E91BC0" w:rsidRPr="00FF0AC5" w:rsidRDefault="00E91BC0" w:rsidP="00E91BC0"/>
    <w:p w14:paraId="23BFCEFA" w14:textId="77777777" w:rsidR="00E91BC0" w:rsidRDefault="00E91BC0" w:rsidP="00E91BC0">
      <w:pPr>
        <w:ind w:firstLine="720"/>
      </w:pPr>
      <w:proofErr w:type="gramStart"/>
      <w:r w:rsidRPr="00FF0AC5">
        <w:t>WHEREAS,</w:t>
      </w:r>
      <w:proofErr w:type="gramEnd"/>
      <w:r w:rsidRPr="00FF0AC5">
        <w:t xml:space="preserve"> </w:t>
      </w:r>
      <w:r>
        <w:t>&lt;</w:t>
      </w:r>
      <w:r w:rsidRPr="00FF0AC5">
        <w:rPr>
          <w:i/>
          <w:iCs/>
        </w:rPr>
        <w:t>name of business entity</w:t>
      </w:r>
      <w:r>
        <w:t>&gt;</w:t>
      </w:r>
      <w:r w:rsidRPr="00FF0AC5">
        <w:t xml:space="preserve"> has completed and submitted a Business </w:t>
      </w:r>
      <w:r>
        <w:t xml:space="preserve">Entity </w:t>
      </w:r>
      <w:r w:rsidRPr="00FF0AC5">
        <w:t>Disclosure Certification</w:t>
      </w:r>
      <w:r>
        <w:t xml:space="preserve"> which</w:t>
      </w:r>
      <w:r w:rsidRPr="00FF0AC5">
        <w:t xml:space="preserve"> certifies that </w:t>
      </w:r>
      <w:r>
        <w:t>&lt;</w:t>
      </w:r>
      <w:r w:rsidRPr="00FF0AC5">
        <w:rPr>
          <w:i/>
          <w:iCs/>
        </w:rPr>
        <w:t>name of business entity</w:t>
      </w:r>
      <w:r>
        <w:t>&gt;</w:t>
      </w:r>
      <w:r w:rsidRPr="00FF0AC5">
        <w:t xml:space="preserve"> has not made any reportable contributions to a candidate committee in the </w:t>
      </w:r>
      <w:r w:rsidRPr="00FF0AC5">
        <w:rPr>
          <w:i/>
        </w:rPr>
        <w:t>&lt;name of agency with the elected officials&gt;</w:t>
      </w:r>
      <w:r w:rsidRPr="00FF0AC5">
        <w:t xml:space="preserve"> in the previous </w:t>
      </w:r>
      <w:r>
        <w:t>one year</w:t>
      </w:r>
      <w:r w:rsidRPr="00FF0AC5">
        <w:t>, and that the contract</w:t>
      </w:r>
      <w:r>
        <w:t xml:space="preserve"> will</w:t>
      </w:r>
      <w:r w:rsidRPr="00FF0AC5">
        <w:t xml:space="preserve"> </w:t>
      </w:r>
      <w:r>
        <w:t>prohibit</w:t>
      </w:r>
      <w:r w:rsidRPr="00FF0AC5">
        <w:t xml:space="preserve"> the </w:t>
      </w:r>
      <w:r w:rsidRPr="00FF0AC5">
        <w:rPr>
          <w:i/>
        </w:rPr>
        <w:t>&lt;name of business entity&gt;</w:t>
      </w:r>
      <w:r w:rsidRPr="00FF0AC5">
        <w:t xml:space="preserve"> from making any reportable contributions through the term of the contract, and</w:t>
      </w:r>
    </w:p>
    <w:p w14:paraId="10740A31" w14:textId="77777777" w:rsidR="00E91BC0" w:rsidRDefault="00E91BC0" w:rsidP="00E91BC0">
      <w:pPr>
        <w:ind w:firstLine="720"/>
      </w:pPr>
    </w:p>
    <w:p w14:paraId="4EB7A436" w14:textId="77777777" w:rsidR="00E91BC0" w:rsidRPr="00FF0AC5" w:rsidRDefault="00E91BC0" w:rsidP="00E91BC0">
      <w:pPr>
        <w:ind w:firstLine="720"/>
      </w:pPr>
      <w:proofErr w:type="gramStart"/>
      <w:r>
        <w:t>WHEREAS,</w:t>
      </w:r>
      <w:proofErr w:type="gramEnd"/>
      <w:r>
        <w:t xml:space="preserve"> </w:t>
      </w:r>
      <w:r>
        <w:rPr>
          <w:i/>
        </w:rPr>
        <w:t xml:space="preserve">(agency </w:t>
      </w:r>
      <w:r w:rsidRPr="00FF0AC5">
        <w:rPr>
          <w:i/>
        </w:rPr>
        <w:t xml:space="preserve">language </w:t>
      </w:r>
      <w:r>
        <w:rPr>
          <w:i/>
        </w:rPr>
        <w:t xml:space="preserve">complying with certification of </w:t>
      </w:r>
      <w:r w:rsidRPr="00FF0AC5">
        <w:rPr>
          <w:i/>
        </w:rPr>
        <w:t xml:space="preserve">the availability </w:t>
      </w:r>
      <w:r>
        <w:rPr>
          <w:i/>
        </w:rPr>
        <w:t>of funds requirements – N.J.A.C. 5:30-5.4&gt;.</w:t>
      </w:r>
    </w:p>
    <w:p w14:paraId="76237E1C" w14:textId="77777777" w:rsidR="00E91BC0" w:rsidRPr="00FF0AC5" w:rsidRDefault="00E91BC0" w:rsidP="00E91BC0"/>
    <w:p w14:paraId="4AA9F7D9" w14:textId="77777777" w:rsidR="00E91BC0" w:rsidRPr="00FF0AC5" w:rsidRDefault="00E91BC0" w:rsidP="00E91BC0">
      <w:r w:rsidRPr="00FF0AC5">
        <w:tab/>
        <w:t xml:space="preserve">NOW THEREFORE, BE IT RESOLVED that the </w:t>
      </w:r>
      <w:r>
        <w:t>&lt;</w:t>
      </w:r>
      <w:r w:rsidRPr="00FF0AC5">
        <w:rPr>
          <w:i/>
          <w:iCs/>
        </w:rPr>
        <w:t>form of government</w:t>
      </w:r>
      <w:r>
        <w:t>&gt;</w:t>
      </w:r>
      <w:r w:rsidRPr="00FF0AC5">
        <w:t xml:space="preserve"> of the </w:t>
      </w:r>
      <w:r>
        <w:t>&lt;</w:t>
      </w:r>
      <w:r w:rsidRPr="00FF0AC5">
        <w:rPr>
          <w:i/>
          <w:iCs/>
        </w:rPr>
        <w:t>local unit</w:t>
      </w:r>
      <w:r>
        <w:t>&gt;</w:t>
      </w:r>
      <w:r w:rsidRPr="00FF0AC5">
        <w:t xml:space="preserve"> </w:t>
      </w:r>
      <w:r>
        <w:t xml:space="preserve">authorizes </w:t>
      </w:r>
      <w:r w:rsidRPr="00FF0AC5">
        <w:t xml:space="preserve">the </w:t>
      </w:r>
      <w:r>
        <w:t>&lt;</w:t>
      </w:r>
      <w:r>
        <w:rPr>
          <w:i/>
          <w:iCs/>
        </w:rPr>
        <w:t>name of official</w:t>
      </w:r>
      <w:r>
        <w:t>&gt;</w:t>
      </w:r>
      <w:r w:rsidRPr="00FF0AC5">
        <w:t xml:space="preserve"> to </w:t>
      </w:r>
      <w:proofErr w:type="gramStart"/>
      <w:r w:rsidRPr="00FF0AC5">
        <w:t>enter into</w:t>
      </w:r>
      <w:proofErr w:type="gramEnd"/>
      <w:r w:rsidRPr="00FF0AC5">
        <w:t xml:space="preserve"> </w:t>
      </w:r>
      <w:r>
        <w:t xml:space="preserve">a </w:t>
      </w:r>
      <w:r w:rsidRPr="00FF0AC5">
        <w:t xml:space="preserve">contract with </w:t>
      </w:r>
      <w:r>
        <w:t>&lt;</w:t>
      </w:r>
      <w:r w:rsidRPr="00FF0AC5">
        <w:rPr>
          <w:i/>
          <w:iCs/>
        </w:rPr>
        <w:t>name of business entity</w:t>
      </w:r>
      <w:r>
        <w:t>&gt; as described herein</w:t>
      </w:r>
      <w:r w:rsidRPr="00FF0AC5">
        <w:t>; and</w:t>
      </w:r>
      <w:r>
        <w:t>,</w:t>
      </w:r>
    </w:p>
    <w:p w14:paraId="75962D73" w14:textId="77777777" w:rsidR="00E91BC0" w:rsidRPr="00FF0AC5" w:rsidRDefault="00E91BC0" w:rsidP="00E91BC0"/>
    <w:p w14:paraId="1D5A8B04" w14:textId="77777777" w:rsidR="00E91BC0" w:rsidRPr="001307A6" w:rsidRDefault="00E91BC0" w:rsidP="00E91BC0">
      <w:pPr>
        <w:ind w:firstLine="720"/>
        <w:rPr>
          <w:i/>
        </w:rPr>
      </w:pPr>
      <w:r w:rsidRPr="00FF0AC5">
        <w:t xml:space="preserve">BE IT FURTHER RESOLVED that the Business Disclosure </w:t>
      </w:r>
      <w:r>
        <w:t xml:space="preserve">Entity </w:t>
      </w:r>
      <w:r w:rsidRPr="00FF0AC5">
        <w:t xml:space="preserve">Certification and the </w:t>
      </w:r>
      <w:r w:rsidRPr="001307A6">
        <w:t>Determination of Value be placed</w:t>
      </w:r>
      <w:r w:rsidRPr="00FF0AC5">
        <w:t xml:space="preserve"> on file with this resolution.</w:t>
      </w:r>
      <w:r>
        <w:t xml:space="preserve"> a</w:t>
      </w:r>
      <w:r>
        <w:rPr>
          <w:i/>
        </w:rPr>
        <w:t>nd,</w:t>
      </w:r>
    </w:p>
    <w:p w14:paraId="3593E435" w14:textId="77777777" w:rsidR="00E91BC0" w:rsidRDefault="00E91BC0" w:rsidP="00E91BC0">
      <w:pPr>
        <w:ind w:firstLine="720"/>
      </w:pPr>
    </w:p>
    <w:p w14:paraId="05A6913C" w14:textId="77777777" w:rsidR="00E91BC0" w:rsidRDefault="00E91BC0" w:rsidP="00E91BC0">
      <w:pPr>
        <w:ind w:firstLine="720"/>
        <w:rPr>
          <w:i/>
        </w:rPr>
      </w:pPr>
      <w:r>
        <w:rPr>
          <w:i/>
        </w:rPr>
        <w:t>(BE IT FURTHER RESOLVED that &lt;</w:t>
      </w:r>
      <w:r w:rsidRPr="001307A6">
        <w:rPr>
          <w:i/>
        </w:rPr>
        <w:t>insert agency language on pu</w:t>
      </w:r>
      <w:r>
        <w:rPr>
          <w:i/>
        </w:rPr>
        <w:t>blication of notice if required&gt;)</w:t>
      </w:r>
    </w:p>
    <w:p w14:paraId="621E6550" w14:textId="77777777" w:rsidR="00C73B01" w:rsidRDefault="00C73B01" w:rsidP="00E91BC0"/>
    <w:sectPr w:rsidR="00C73B01" w:rsidSect="00E80BAD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8CDD" w14:textId="77777777" w:rsidR="00BC17A6" w:rsidRDefault="00BC17A6" w:rsidP="00BC17A6">
      <w:r>
        <w:separator/>
      </w:r>
    </w:p>
  </w:endnote>
  <w:endnote w:type="continuationSeparator" w:id="0">
    <w:p w14:paraId="6903A109" w14:textId="77777777" w:rsidR="00BC17A6" w:rsidRDefault="00BC17A6" w:rsidP="00B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8B49" w14:textId="0832DF94" w:rsidR="00BC17A6" w:rsidRPr="00BC17A6" w:rsidRDefault="00BC17A6">
    <w:pPr>
      <w:pStyle w:val="Footer"/>
      <w:rPr>
        <w:sz w:val="22"/>
        <w:szCs w:val="22"/>
      </w:rPr>
    </w:pPr>
    <w:r>
      <w:rPr>
        <w:sz w:val="22"/>
        <w:szCs w:val="22"/>
      </w:rPr>
      <w:t xml:space="preserve">Revised July 20, </w:t>
    </w:r>
    <w:proofErr w:type="gramStart"/>
    <w:r>
      <w:rPr>
        <w:sz w:val="22"/>
        <w:szCs w:val="22"/>
      </w:rPr>
      <w:t>2023</w:t>
    </w:r>
    <w:proofErr w:type="gramEnd"/>
    <w:r>
      <w:rPr>
        <w:sz w:val="22"/>
        <w:szCs w:val="22"/>
      </w:rPr>
      <w:t xml:space="preserve"> per P.L. 2023, c.60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A267" w14:textId="77777777" w:rsidR="00BC17A6" w:rsidRDefault="00BC17A6" w:rsidP="00BC17A6">
      <w:r>
        <w:separator/>
      </w:r>
    </w:p>
  </w:footnote>
  <w:footnote w:type="continuationSeparator" w:id="0">
    <w:p w14:paraId="2FC0E983" w14:textId="77777777" w:rsidR="00BC17A6" w:rsidRDefault="00BC17A6" w:rsidP="00BC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D39"/>
    <w:multiLevelType w:val="multilevel"/>
    <w:tmpl w:val="19A08DF6"/>
    <w:lvl w:ilvl="0">
      <w:start w:val="1"/>
      <w:numFmt w:val="upperRoman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432" w:firstLine="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32"/>
        </w:tabs>
        <w:ind w:left="187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31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none"/>
      <w:lvlText w:val="(%9)"/>
      <w:lvlJc w:val="left"/>
      <w:pPr>
        <w:tabs>
          <w:tab w:val="num" w:pos="5472"/>
        </w:tabs>
        <w:ind w:left="5472" w:hanging="5760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62F11558"/>
    <w:multiLevelType w:val="hybridMultilevel"/>
    <w:tmpl w:val="05F61BFE"/>
    <w:lvl w:ilvl="0" w:tplc="9872F3D4">
      <w:start w:val="1"/>
      <w:numFmt w:val="decimal"/>
      <w:pStyle w:val="StyleBoldCenteredLeft025BoxSinglesolidlineAuto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21599574">
    <w:abstractNumId w:val="0"/>
  </w:num>
  <w:num w:numId="2" w16cid:durableId="85618608">
    <w:abstractNumId w:val="0"/>
  </w:num>
  <w:num w:numId="3" w16cid:durableId="56562857">
    <w:abstractNumId w:val="0"/>
  </w:num>
  <w:num w:numId="4" w16cid:durableId="1536389114">
    <w:abstractNumId w:val="0"/>
  </w:num>
  <w:num w:numId="5" w16cid:durableId="137000046">
    <w:abstractNumId w:val="0"/>
  </w:num>
  <w:num w:numId="6" w16cid:durableId="1894192895">
    <w:abstractNumId w:val="0"/>
  </w:num>
  <w:num w:numId="7" w16cid:durableId="1553270408">
    <w:abstractNumId w:val="0"/>
  </w:num>
  <w:num w:numId="8" w16cid:durableId="810055411">
    <w:abstractNumId w:val="0"/>
  </w:num>
  <w:num w:numId="9" w16cid:durableId="4107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0"/>
    <w:rsid w:val="000761FA"/>
    <w:rsid w:val="000D502F"/>
    <w:rsid w:val="00100EC0"/>
    <w:rsid w:val="002B7D3D"/>
    <w:rsid w:val="00581FEC"/>
    <w:rsid w:val="005C0E9D"/>
    <w:rsid w:val="005D3676"/>
    <w:rsid w:val="006773FD"/>
    <w:rsid w:val="006E2E42"/>
    <w:rsid w:val="007C3C53"/>
    <w:rsid w:val="00816432"/>
    <w:rsid w:val="00876B4C"/>
    <w:rsid w:val="008A77F4"/>
    <w:rsid w:val="009272E0"/>
    <w:rsid w:val="00996833"/>
    <w:rsid w:val="009E042B"/>
    <w:rsid w:val="00A037D5"/>
    <w:rsid w:val="00A1706B"/>
    <w:rsid w:val="00A92942"/>
    <w:rsid w:val="00B4418F"/>
    <w:rsid w:val="00B9471C"/>
    <w:rsid w:val="00BC17A6"/>
    <w:rsid w:val="00BC1F08"/>
    <w:rsid w:val="00C2386D"/>
    <w:rsid w:val="00C73B01"/>
    <w:rsid w:val="00D57A8A"/>
    <w:rsid w:val="00DB319B"/>
    <w:rsid w:val="00DF4B88"/>
    <w:rsid w:val="00E80BAD"/>
    <w:rsid w:val="00E91BC0"/>
    <w:rsid w:val="00ED68D3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5B218E"/>
  <w15:chartTrackingRefBased/>
  <w15:docId w15:val="{DD1F1E12-2688-4C74-9232-A25922E2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C0"/>
    <w:rPr>
      <w:rFonts w:ascii="Garamond" w:hAnsi="Garamond"/>
      <w:sz w:val="24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8"/>
      </w:numPr>
      <w:spacing w:before="120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8"/>
      </w:numPr>
      <w:spacing w:before="6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8"/>
      </w:numPr>
      <w:spacing w:before="60" w:after="6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91BC0"/>
    <w:rPr>
      <w:szCs w:val="20"/>
    </w:rPr>
  </w:style>
  <w:style w:type="paragraph" w:customStyle="1" w:styleId="PartLabel">
    <w:name w:val="Part Label"/>
    <w:basedOn w:val="Normal"/>
    <w:next w:val="Normal"/>
    <w:rsid w:val="00E91BC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character" w:styleId="Hyperlink">
    <w:name w:val="Hyperlink"/>
    <w:rPr>
      <w:rFonts w:ascii="Times New Roman" w:hAnsi="Times New Roman"/>
      <w:color w:val="0000EE"/>
      <w:sz w:val="20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customStyle="1" w:styleId="StyleBoldCenteredLeft025BoxSinglesolidlineAuto">
    <w:name w:val="Style Bold Centered Left:  0.25&quot; Box: (Single solid line Auto ..."/>
    <w:basedOn w:val="Normal"/>
    <w:autoRedefine/>
    <w:rsid w:val="006E2E42"/>
    <w:pPr>
      <w:numPr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Cs w:val="20"/>
    </w:rPr>
  </w:style>
  <w:style w:type="paragraph" w:customStyle="1" w:styleId="PartTitle">
    <w:name w:val="Part Title"/>
    <w:basedOn w:val="Normal"/>
    <w:next w:val="PartLabel"/>
    <w:rsid w:val="00E91BC0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styleId="Revision">
    <w:name w:val="Revision"/>
    <w:hidden/>
    <w:uiPriority w:val="99"/>
    <w:semiHidden/>
    <w:rsid w:val="000D502F"/>
    <w:rPr>
      <w:rFonts w:ascii="Garamond" w:hAnsi="Garamond"/>
      <w:sz w:val="24"/>
      <w:szCs w:val="24"/>
    </w:rPr>
  </w:style>
  <w:style w:type="paragraph" w:styleId="Header">
    <w:name w:val="header"/>
    <w:basedOn w:val="Normal"/>
    <w:link w:val="HeaderChar"/>
    <w:rsid w:val="00BC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7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BC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17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(Note items in italics are to be filled in locally as appropriate)</vt:lpstr>
    </vt:vector>
  </TitlesOfParts>
  <Company>NJDCA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items in italics are to be filled in locally as appropriate)</dc:title>
  <dc:subject/>
  <dc:creator>Marc Pfeiffer</dc:creator>
  <cp:keywords/>
  <dc:description/>
  <cp:lastModifiedBy>Matt Gallello</cp:lastModifiedBy>
  <cp:revision>2</cp:revision>
  <dcterms:created xsi:type="dcterms:W3CDTF">2023-08-23T19:10:00Z</dcterms:created>
  <dcterms:modified xsi:type="dcterms:W3CDTF">2023-08-23T19:10:00Z</dcterms:modified>
</cp:coreProperties>
</file>