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8207" w14:textId="77777777" w:rsidR="00A74F3C" w:rsidRDefault="00C97610" w:rsidP="00A74F3C">
      <w:pPr>
        <w:spacing w:line="480" w:lineRule="auto"/>
        <w:jc w:val="center"/>
        <w:rPr>
          <w:color w:val="212121"/>
          <w:sz w:val="22"/>
          <w:szCs w:val="22"/>
        </w:rPr>
      </w:pPr>
      <w:r w:rsidRPr="00DA479B">
        <w:rPr>
          <w:color w:val="212121"/>
          <w:sz w:val="22"/>
          <w:szCs w:val="22"/>
        </w:rPr>
        <w:t>APPENDIX E</w:t>
      </w:r>
    </w:p>
    <w:p w14:paraId="17070F4A" w14:textId="77777777" w:rsidR="00A74F3C" w:rsidRDefault="00C97610" w:rsidP="00A74F3C">
      <w:pPr>
        <w:spacing w:line="480" w:lineRule="auto"/>
        <w:jc w:val="center"/>
        <w:rPr>
          <w:color w:val="212121"/>
          <w:sz w:val="22"/>
          <w:szCs w:val="22"/>
        </w:rPr>
      </w:pPr>
      <w:r w:rsidRPr="00DA479B">
        <w:rPr>
          <w:color w:val="212121"/>
          <w:sz w:val="22"/>
          <w:szCs w:val="22"/>
        </w:rPr>
        <w:t>MANDATORY DEED RESTRICTION</w:t>
      </w:r>
    </w:p>
    <w:p w14:paraId="70A01040" w14:textId="77777777" w:rsidR="00A74F3C" w:rsidRDefault="00C97610" w:rsidP="00A74F3C">
      <w:pPr>
        <w:spacing w:line="480" w:lineRule="auto"/>
        <w:jc w:val="center"/>
        <w:rPr>
          <w:color w:val="212121"/>
          <w:sz w:val="22"/>
          <w:szCs w:val="22"/>
        </w:rPr>
      </w:pPr>
      <w:r w:rsidRPr="00DA479B">
        <w:rPr>
          <w:color w:val="212121"/>
          <w:sz w:val="22"/>
          <w:szCs w:val="22"/>
        </w:rPr>
        <w:t>FOR RENTAL PROJECTS</w:t>
      </w:r>
    </w:p>
    <w:p w14:paraId="69B8979B" w14:textId="77777777" w:rsidR="00A74F3C" w:rsidRDefault="00C97610" w:rsidP="00A74F3C">
      <w:pPr>
        <w:spacing w:line="480" w:lineRule="auto"/>
        <w:jc w:val="center"/>
        <w:rPr>
          <w:color w:val="212121"/>
          <w:sz w:val="22"/>
          <w:szCs w:val="22"/>
        </w:rPr>
      </w:pPr>
      <w:r w:rsidRPr="00DA479B">
        <w:rPr>
          <w:color w:val="212121"/>
          <w:sz w:val="22"/>
          <w:szCs w:val="22"/>
        </w:rPr>
        <w:t>Affordable Housing Deed Restriction</w:t>
      </w:r>
    </w:p>
    <w:p w14:paraId="7AF70296" w14:textId="77777777" w:rsidR="00A74F3C" w:rsidRDefault="00C97610" w:rsidP="00A74F3C">
      <w:pPr>
        <w:spacing w:line="480" w:lineRule="auto"/>
        <w:jc w:val="center"/>
        <w:rPr>
          <w:color w:val="212121"/>
          <w:sz w:val="22"/>
          <w:szCs w:val="22"/>
        </w:rPr>
      </w:pPr>
      <w:r w:rsidRPr="00DA479B">
        <w:rPr>
          <w:color w:val="212121"/>
          <w:sz w:val="22"/>
          <w:szCs w:val="22"/>
        </w:rPr>
        <w:t>To State Regulated Multi-Family Rental Property</w:t>
      </w:r>
    </w:p>
    <w:p w14:paraId="0508A009" w14:textId="77777777" w:rsidR="00A74F3C" w:rsidRDefault="00C97610" w:rsidP="00A74F3C">
      <w:pPr>
        <w:spacing w:line="480" w:lineRule="auto"/>
        <w:jc w:val="center"/>
        <w:rPr>
          <w:color w:val="212121"/>
          <w:sz w:val="22"/>
          <w:szCs w:val="22"/>
        </w:rPr>
      </w:pPr>
      <w:r w:rsidRPr="00DA479B">
        <w:rPr>
          <w:color w:val="212121"/>
          <w:sz w:val="22"/>
          <w:szCs w:val="22"/>
        </w:rPr>
        <w:t>With Covenants Restricting Rentals,</w:t>
      </w:r>
    </w:p>
    <w:p w14:paraId="70934343" w14:textId="77777777" w:rsidR="00A74F3C" w:rsidRDefault="00C97610" w:rsidP="00A74F3C">
      <w:pPr>
        <w:spacing w:line="480" w:lineRule="auto"/>
        <w:jc w:val="center"/>
        <w:rPr>
          <w:color w:val="212121"/>
          <w:sz w:val="22"/>
          <w:szCs w:val="22"/>
        </w:rPr>
      </w:pPr>
      <w:r w:rsidRPr="00DA479B">
        <w:rPr>
          <w:color w:val="212121"/>
          <w:sz w:val="22"/>
          <w:szCs w:val="22"/>
        </w:rPr>
        <w:t>Conveyance, and Improvements</w:t>
      </w:r>
    </w:p>
    <w:p w14:paraId="08AEBCB2" w14:textId="383BFE30" w:rsidR="00C97610" w:rsidRPr="00DA479B" w:rsidRDefault="00C97610" w:rsidP="00A74F3C">
      <w:pPr>
        <w:spacing w:line="480" w:lineRule="auto"/>
        <w:jc w:val="center"/>
        <w:rPr>
          <w:color w:val="212121"/>
          <w:sz w:val="22"/>
          <w:szCs w:val="22"/>
        </w:rPr>
      </w:pPr>
      <w:r w:rsidRPr="00DA479B">
        <w:rPr>
          <w:color w:val="212121"/>
          <w:sz w:val="22"/>
          <w:szCs w:val="22"/>
        </w:rPr>
        <w:t>And Requiring Notice of Foreclosure and Bankruptcy</w:t>
      </w:r>
    </w:p>
    <w:p w14:paraId="3289B535" w14:textId="77777777" w:rsidR="00C97610" w:rsidRPr="00C97610" w:rsidRDefault="00C97610" w:rsidP="00C97610">
      <w:pPr>
        <w:spacing w:line="480" w:lineRule="auto"/>
        <w:ind w:firstLine="360"/>
        <w:jc w:val="center"/>
        <w:rPr>
          <w:color w:val="212121"/>
        </w:rPr>
      </w:pPr>
      <w:r w:rsidRPr="00C97610">
        <w:rPr>
          <w:noProof/>
        </w:rPr>
        <mc:AlternateContent>
          <mc:Choice Requires="wps">
            <w:drawing>
              <wp:anchor distT="0" distB="0" distL="114300" distR="114300" simplePos="0" relativeHeight="251659264" behindDoc="0" locked="0" layoutInCell="1" allowOverlap="1" wp14:anchorId="1075D521" wp14:editId="161D61C0">
                <wp:simplePos x="0" y="0"/>
                <wp:positionH relativeFrom="margin">
                  <wp:align>right</wp:align>
                </wp:positionH>
                <wp:positionV relativeFrom="paragraph">
                  <wp:posOffset>20320</wp:posOffset>
                </wp:positionV>
                <wp:extent cx="5915025" cy="904875"/>
                <wp:effectExtent l="19050" t="1905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04875"/>
                        </a:xfrm>
                        <a:prstGeom prst="rect">
                          <a:avLst/>
                        </a:prstGeom>
                        <a:solidFill>
                          <a:srgbClr val="FFFFFF"/>
                        </a:solidFill>
                        <a:ln w="38100" cmpd="dbl">
                          <a:solidFill>
                            <a:srgbClr val="000000"/>
                          </a:solidFill>
                          <a:miter lim="800000"/>
                          <a:headEnd/>
                          <a:tailEnd/>
                        </a:ln>
                      </wps:spPr>
                      <wps:txbx>
                        <w:txbxContent>
                          <w:p w14:paraId="12F00393" w14:textId="77777777" w:rsidR="00C97610" w:rsidRDefault="00C97610" w:rsidP="00C97610">
                            <w:pPr>
                              <w:jc w:val="center"/>
                              <w:rPr>
                                <w:b/>
                                <w:bCs/>
                                <w:sz w:val="10"/>
                              </w:rPr>
                            </w:pPr>
                          </w:p>
                          <w:p w14:paraId="1CC5DA7F" w14:textId="77777777" w:rsidR="00C97610" w:rsidRDefault="00C97610" w:rsidP="00C97610">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5D521" id="_x0000_t202" coordsize="21600,21600" o:spt="202" path="m,l,21600r21600,l21600,xe">
                <v:stroke joinstyle="miter"/>
                <v:path gradientshapeok="t" o:connecttype="rect"/>
              </v:shapetype>
              <v:shape id="Text Box 7" o:spid="_x0000_s1026" type="#_x0000_t202" style="position:absolute;left:0;text-align:left;margin-left:414.55pt;margin-top:1.6pt;width:465.75pt;height:7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" strokeweight="3pt">
                <v:stroke linestyle="thinThin"/>
                <v:textbox>
                  <w:txbxContent>
                    <w:p w14:paraId="12F00393" w14:textId="77777777" w:rsidR="00C97610" w:rsidRDefault="00C97610" w:rsidP="00C97610">
                      <w:pPr>
                        <w:jc w:val="center"/>
                        <w:rPr>
                          <w:b/>
                          <w:bCs/>
                          <w:sz w:val="10"/>
                        </w:rPr>
                      </w:pPr>
                    </w:p>
                    <w:p w14:paraId="1CC5DA7F" w14:textId="77777777" w:rsidR="00C97610" w:rsidRDefault="00C97610" w:rsidP="00C97610">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v:textbox>
                <w10:wrap anchorx="margin"/>
              </v:shape>
            </w:pict>
          </mc:Fallback>
        </mc:AlternateContent>
      </w:r>
    </w:p>
    <w:p w14:paraId="67F98319" w14:textId="77777777" w:rsidR="00C97610" w:rsidRPr="00C97610" w:rsidRDefault="00C97610" w:rsidP="00C97610">
      <w:pPr>
        <w:spacing w:line="480" w:lineRule="auto"/>
        <w:ind w:firstLine="360"/>
        <w:jc w:val="center"/>
        <w:rPr>
          <w:color w:val="212121"/>
        </w:rPr>
      </w:pPr>
    </w:p>
    <w:p w14:paraId="6A2755E8" w14:textId="77777777" w:rsidR="00C97610" w:rsidRPr="00C97610" w:rsidRDefault="00C97610" w:rsidP="00C97610">
      <w:pPr>
        <w:spacing w:line="480" w:lineRule="auto"/>
        <w:ind w:firstLine="360"/>
        <w:jc w:val="center"/>
        <w:rPr>
          <w:color w:val="212121"/>
        </w:rPr>
      </w:pPr>
    </w:p>
    <w:p w14:paraId="0217A0D8" w14:textId="77777777" w:rsidR="00C97610" w:rsidRPr="00DA479B" w:rsidRDefault="00C97610" w:rsidP="00C97610">
      <w:pPr>
        <w:spacing w:line="480" w:lineRule="auto"/>
        <w:jc w:val="both"/>
        <w:rPr>
          <w:color w:val="212121"/>
          <w:sz w:val="22"/>
          <w:szCs w:val="22"/>
        </w:rPr>
      </w:pPr>
    </w:p>
    <w:p w14:paraId="5F821FBC" w14:textId="77777777" w:rsidR="00C97610" w:rsidRPr="00DA479B" w:rsidRDefault="00C97610" w:rsidP="00C97610">
      <w:pPr>
        <w:spacing w:line="480" w:lineRule="auto"/>
        <w:jc w:val="both"/>
        <w:rPr>
          <w:color w:val="212121"/>
          <w:sz w:val="22"/>
          <w:szCs w:val="22"/>
        </w:rPr>
      </w:pPr>
      <w:r w:rsidRPr="00DA479B">
        <w:rPr>
          <w:color w:val="212121"/>
          <w:sz w:val="22"/>
          <w:szCs w:val="22"/>
        </w:rPr>
        <w:t>THIS DEED RESTRICTION, entered into as of this the ______ day of ____________, 20___, by</w:t>
      </w:r>
    </w:p>
    <w:p w14:paraId="1E086204" w14:textId="77777777" w:rsidR="00C97610" w:rsidRPr="00DA479B" w:rsidRDefault="00C97610" w:rsidP="00C97610">
      <w:pPr>
        <w:spacing w:line="480" w:lineRule="auto"/>
        <w:jc w:val="both"/>
        <w:rPr>
          <w:color w:val="212121"/>
          <w:sz w:val="22"/>
          <w:szCs w:val="22"/>
        </w:rPr>
      </w:pPr>
      <w:r w:rsidRPr="00DA479B">
        <w:rPr>
          <w:color w:val="212121"/>
          <w:sz w:val="22"/>
          <w:szCs w:val="22"/>
        </w:rPr>
        <w:t>____________ (the “Owner”), a &lt;State of Formation/Incorporation&gt; &lt;Type of Entity&gt;, having offices at _______________, the developer of a residential rental project known or to be known as __________ (the “Project”), located in the municipality of ________________, ___________________ County, New Jersey, is granted in favor of ___________________ (the “Municipality”), a body corporate and politic of the State of New Jersey:</w:t>
      </w:r>
    </w:p>
    <w:p w14:paraId="42A50174" w14:textId="77777777" w:rsidR="00C97610" w:rsidRPr="00DA479B" w:rsidRDefault="00C97610" w:rsidP="00C97610">
      <w:pPr>
        <w:spacing w:line="480" w:lineRule="auto"/>
        <w:jc w:val="both"/>
        <w:rPr>
          <w:color w:val="212121"/>
          <w:sz w:val="22"/>
          <w:szCs w:val="22"/>
        </w:rPr>
      </w:pPr>
    </w:p>
    <w:p w14:paraId="4F359C5A" w14:textId="77777777" w:rsidR="00C97610" w:rsidRPr="00DA479B" w:rsidRDefault="00C97610" w:rsidP="00C97610">
      <w:pPr>
        <w:spacing w:line="480" w:lineRule="auto"/>
        <w:ind w:firstLine="360"/>
        <w:jc w:val="center"/>
        <w:rPr>
          <w:color w:val="212121"/>
          <w:sz w:val="22"/>
          <w:szCs w:val="22"/>
        </w:rPr>
      </w:pPr>
      <w:r w:rsidRPr="00DA479B">
        <w:rPr>
          <w:color w:val="212121"/>
          <w:sz w:val="22"/>
          <w:szCs w:val="22"/>
        </w:rPr>
        <w:t>WITNESSETH</w:t>
      </w:r>
    </w:p>
    <w:p w14:paraId="56BC0109" w14:textId="77777777" w:rsidR="00C97610" w:rsidRPr="00DA479B" w:rsidRDefault="00C97610" w:rsidP="00C97610">
      <w:pPr>
        <w:spacing w:line="480" w:lineRule="auto"/>
        <w:ind w:firstLine="360"/>
        <w:jc w:val="center"/>
        <w:rPr>
          <w:color w:val="212121"/>
          <w:sz w:val="22"/>
          <w:szCs w:val="22"/>
        </w:rPr>
      </w:pPr>
    </w:p>
    <w:p w14:paraId="05809608" w14:textId="77777777" w:rsidR="00C97610" w:rsidRPr="00DA479B" w:rsidRDefault="00C97610" w:rsidP="00C97610">
      <w:pPr>
        <w:spacing w:line="480" w:lineRule="auto"/>
        <w:jc w:val="both"/>
        <w:rPr>
          <w:color w:val="212121"/>
          <w:sz w:val="22"/>
          <w:szCs w:val="22"/>
        </w:rPr>
      </w:pPr>
      <w:r w:rsidRPr="00DA479B">
        <w:rPr>
          <w:color w:val="212121"/>
          <w:sz w:val="22"/>
          <w:szCs w:val="22"/>
        </w:rPr>
        <w:t>Article 1. Consideration</w:t>
      </w:r>
    </w:p>
    <w:p w14:paraId="310869A1" w14:textId="77777777" w:rsidR="00C97610" w:rsidRPr="00DA479B" w:rsidRDefault="00C97610" w:rsidP="00C97610">
      <w:pPr>
        <w:spacing w:line="480" w:lineRule="auto"/>
        <w:jc w:val="both"/>
        <w:rPr>
          <w:color w:val="212121"/>
          <w:sz w:val="22"/>
          <w:szCs w:val="22"/>
        </w:rPr>
      </w:pPr>
      <w:r w:rsidRPr="00DA479B">
        <w:rPr>
          <w:color w:val="212121"/>
          <w:sz w:val="22"/>
          <w:szCs w:val="22"/>
        </w:rPr>
        <w:t>In consideration and as a condition of the municipal approvals for the Project, the Owner hereby agrees to abide by the covenants, terms, and conditions set forth in this Deed Restriction with respect to the affordable units of the Project, which is to be developed on property described in Article 2 hereof (the “Property”).</w:t>
      </w:r>
    </w:p>
    <w:p w14:paraId="2AC90C39" w14:textId="77777777" w:rsidR="00C97610" w:rsidRPr="00DA479B" w:rsidRDefault="00C97610" w:rsidP="00C97610">
      <w:pPr>
        <w:spacing w:line="480" w:lineRule="auto"/>
        <w:jc w:val="both"/>
        <w:rPr>
          <w:color w:val="212121"/>
          <w:sz w:val="22"/>
          <w:szCs w:val="22"/>
        </w:rPr>
      </w:pPr>
    </w:p>
    <w:p w14:paraId="7DE6AC29" w14:textId="77777777" w:rsidR="00C97610" w:rsidRPr="00DA479B" w:rsidRDefault="00C97610" w:rsidP="00C97610">
      <w:pPr>
        <w:spacing w:line="480" w:lineRule="auto"/>
        <w:jc w:val="both"/>
        <w:rPr>
          <w:color w:val="212121"/>
          <w:sz w:val="22"/>
          <w:szCs w:val="22"/>
        </w:rPr>
      </w:pPr>
      <w:r w:rsidRPr="00DA479B">
        <w:rPr>
          <w:color w:val="212121"/>
          <w:sz w:val="22"/>
          <w:szCs w:val="22"/>
        </w:rPr>
        <w:t>Article 2. Description of Property</w:t>
      </w:r>
    </w:p>
    <w:p w14:paraId="1567AFB6" w14:textId="77777777" w:rsidR="00C97610" w:rsidRPr="00DA479B" w:rsidRDefault="00C97610" w:rsidP="00C97610">
      <w:pPr>
        <w:spacing w:line="480" w:lineRule="auto"/>
        <w:jc w:val="both"/>
        <w:rPr>
          <w:color w:val="212121"/>
          <w:sz w:val="22"/>
          <w:szCs w:val="22"/>
        </w:rPr>
      </w:pPr>
      <w:r w:rsidRPr="00DA479B">
        <w:rPr>
          <w:color w:val="212121"/>
          <w:sz w:val="22"/>
          <w:szCs w:val="22"/>
        </w:rPr>
        <w:t>The Property consists of all of the land, and improvements thereon, located at the street address ________ in the Municipality, more fully described at Exhibit A annexed hereto and designated as Block No. ___, Lot No. ___.</w:t>
      </w:r>
    </w:p>
    <w:p w14:paraId="45CC94AF" w14:textId="77777777" w:rsidR="00C97610" w:rsidRPr="00DA479B" w:rsidRDefault="00C97610" w:rsidP="00C97610">
      <w:pPr>
        <w:spacing w:line="480" w:lineRule="auto"/>
        <w:jc w:val="both"/>
        <w:rPr>
          <w:color w:val="212121"/>
          <w:sz w:val="22"/>
          <w:szCs w:val="22"/>
        </w:rPr>
      </w:pPr>
    </w:p>
    <w:p w14:paraId="5470E6EC" w14:textId="77777777" w:rsidR="00C97610" w:rsidRPr="00DA479B" w:rsidRDefault="00C97610" w:rsidP="00C97610">
      <w:pPr>
        <w:spacing w:line="480" w:lineRule="auto"/>
        <w:jc w:val="both"/>
        <w:rPr>
          <w:color w:val="212121"/>
          <w:sz w:val="22"/>
          <w:szCs w:val="22"/>
        </w:rPr>
      </w:pPr>
      <w:r w:rsidRPr="00DA479B">
        <w:rPr>
          <w:color w:val="212121"/>
          <w:sz w:val="22"/>
          <w:szCs w:val="22"/>
        </w:rPr>
        <w:t>There will be ___ total housing units in the Project. Among those housing units, ___ will be affordable housing units, of which ___  will be very-low-income units affordable to households making 30 percent or less of median income in the housing region, as defined in the Uniform Housing Affordability Controls, codified at N.J.A.C. 5:80-26.1 et seq. (the “UHAC Regulations”); ___ low-income units affordable to households making 50 percent or less of median income in the housing region; and ___ moderate-income units affordable to households making 80 percent or less of median income in the housing region (collectively, the “Affordable Units”). Of the ___ Affordable Units, ___ will be efficiency units, ___  will  be one-bedroom units, ___ will be two-bedroom units, ___ will be three-bedroom units, and ___ will be units with four or more bedrooms. The Affordable Units &lt;will / will not&gt; be age-restricted, and ___ of the Affordable Units will be supportive housing. The Affordable Units are intended to count for ___ credits against the _____ round of affordable housing obligations for the Municipality, pursuant to the municipal housing element and fair share plan.</w:t>
      </w:r>
    </w:p>
    <w:p w14:paraId="0A57D46A" w14:textId="77777777" w:rsidR="00C97610" w:rsidRPr="00DA479B" w:rsidRDefault="00C97610" w:rsidP="00C97610">
      <w:pPr>
        <w:spacing w:line="480" w:lineRule="auto"/>
        <w:jc w:val="both"/>
        <w:rPr>
          <w:color w:val="212121"/>
          <w:sz w:val="22"/>
          <w:szCs w:val="22"/>
        </w:rPr>
      </w:pPr>
    </w:p>
    <w:p w14:paraId="667C9077" w14:textId="77777777" w:rsidR="00C97610" w:rsidRPr="00DA479B" w:rsidRDefault="00C97610" w:rsidP="00C97610">
      <w:pPr>
        <w:spacing w:line="480" w:lineRule="auto"/>
        <w:jc w:val="both"/>
        <w:rPr>
          <w:color w:val="212121"/>
          <w:sz w:val="22"/>
          <w:szCs w:val="22"/>
        </w:rPr>
      </w:pPr>
      <w:r w:rsidRPr="00DA479B">
        <w:rPr>
          <w:color w:val="212121"/>
          <w:sz w:val="22"/>
          <w:szCs w:val="22"/>
        </w:rPr>
        <w:t>[   ] If this box is checked, the Owner and the Municipality agree that a preference for up to 50 percent of the Affordable Units in the Project will be provided to very-low-, low-, and moderate-income veterans who served in time of war or other emergency, pursuant to N.J.S.A. 52:27D-311(j).</w:t>
      </w:r>
    </w:p>
    <w:p w14:paraId="53BF1AA4" w14:textId="77777777" w:rsidR="00C97610" w:rsidRPr="00DA479B" w:rsidRDefault="00C97610" w:rsidP="00C97610">
      <w:pPr>
        <w:spacing w:line="480" w:lineRule="auto"/>
        <w:jc w:val="both"/>
        <w:rPr>
          <w:color w:val="212121"/>
          <w:sz w:val="22"/>
          <w:szCs w:val="22"/>
        </w:rPr>
      </w:pPr>
    </w:p>
    <w:p w14:paraId="656DF79E" w14:textId="77777777" w:rsidR="00C97610" w:rsidRPr="00DA479B" w:rsidRDefault="00C97610" w:rsidP="00C97610">
      <w:pPr>
        <w:spacing w:line="480" w:lineRule="auto"/>
        <w:jc w:val="both"/>
        <w:rPr>
          <w:color w:val="212121"/>
          <w:sz w:val="22"/>
          <w:szCs w:val="22"/>
        </w:rPr>
      </w:pPr>
      <w:r w:rsidRPr="00DA479B">
        <w:rPr>
          <w:color w:val="212121"/>
          <w:sz w:val="22"/>
          <w:szCs w:val="22"/>
        </w:rPr>
        <w:t>The Affordable Units, designated by unit number, bedroom count, income restriction, target population, and type and initial rental, are listed below and shown on Exhibit B annexed hereto:</w:t>
      </w:r>
    </w:p>
    <w:p w14:paraId="46C153C5" w14:textId="77777777" w:rsidR="00C97610" w:rsidRPr="00DA479B" w:rsidRDefault="00C97610" w:rsidP="00C97610">
      <w:pPr>
        <w:spacing w:line="480" w:lineRule="auto"/>
        <w:jc w:val="both"/>
        <w:rPr>
          <w:color w:val="21212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9"/>
        <w:gridCol w:w="1558"/>
        <w:gridCol w:w="1558"/>
        <w:gridCol w:w="1559"/>
      </w:tblGrid>
      <w:tr w:rsidR="00C97610" w:rsidRPr="00DA479B" w14:paraId="42DFFDF1" w14:textId="77777777" w:rsidTr="00BF48E4">
        <w:tc>
          <w:tcPr>
            <w:tcW w:w="1558" w:type="dxa"/>
            <w:tcBorders>
              <w:top w:val="single" w:sz="4" w:space="0" w:color="auto"/>
              <w:left w:val="single" w:sz="4" w:space="0" w:color="auto"/>
              <w:bottom w:val="single" w:sz="4" w:space="0" w:color="auto"/>
              <w:right w:val="single" w:sz="4" w:space="0" w:color="auto"/>
            </w:tcBorders>
            <w:shd w:val="clear" w:color="auto" w:fill="auto"/>
            <w:hideMark/>
          </w:tcPr>
          <w:p w14:paraId="01B79193" w14:textId="77777777" w:rsidR="00C97610" w:rsidRPr="00DA479B" w:rsidRDefault="00C97610" w:rsidP="00DA479B">
            <w:pPr>
              <w:spacing w:after="160" w:line="480" w:lineRule="auto"/>
              <w:jc w:val="center"/>
              <w:rPr>
                <w:rFonts w:eastAsia="Calibri"/>
                <w:color w:val="212121"/>
                <w:sz w:val="22"/>
                <w:szCs w:val="22"/>
              </w:rPr>
            </w:pPr>
            <w:r w:rsidRPr="00DA479B">
              <w:rPr>
                <w:rFonts w:eastAsia="Calibri"/>
                <w:color w:val="212121"/>
                <w:sz w:val="22"/>
                <w:szCs w:val="22"/>
              </w:rPr>
              <w:lastRenderedPageBreak/>
              <w:t>Unit Number</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14:paraId="7A58622E" w14:textId="77777777" w:rsidR="00C97610" w:rsidRPr="00DA479B" w:rsidRDefault="00C97610" w:rsidP="00DA479B">
            <w:pPr>
              <w:spacing w:after="160" w:line="480" w:lineRule="auto"/>
              <w:jc w:val="center"/>
              <w:rPr>
                <w:rFonts w:eastAsia="Calibri"/>
                <w:color w:val="212121"/>
                <w:sz w:val="22"/>
                <w:szCs w:val="22"/>
              </w:rPr>
            </w:pPr>
            <w:r w:rsidRPr="00DA479B">
              <w:rPr>
                <w:rFonts w:eastAsia="Calibri"/>
                <w:color w:val="212121"/>
                <w:sz w:val="22"/>
                <w:szCs w:val="22"/>
              </w:rPr>
              <w:t>Bedroom Count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BBB7E3E" w14:textId="77777777" w:rsidR="00C97610" w:rsidRPr="00DA479B" w:rsidRDefault="00C97610" w:rsidP="00DA479B">
            <w:pPr>
              <w:spacing w:after="160" w:line="480" w:lineRule="auto"/>
              <w:jc w:val="center"/>
              <w:rPr>
                <w:rFonts w:eastAsia="Calibri"/>
                <w:color w:val="212121"/>
                <w:sz w:val="22"/>
                <w:szCs w:val="22"/>
              </w:rPr>
            </w:pPr>
            <w:r w:rsidRPr="00DA479B">
              <w:rPr>
                <w:rFonts w:eastAsia="Calibri"/>
                <w:color w:val="212121"/>
                <w:sz w:val="22"/>
                <w:szCs w:val="22"/>
              </w:rPr>
              <w:t>Affordability Type</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14:paraId="52E6E0EC" w14:textId="77777777" w:rsidR="00C97610" w:rsidRPr="00DA479B" w:rsidRDefault="00C97610" w:rsidP="00DA479B">
            <w:pPr>
              <w:spacing w:after="160" w:line="480" w:lineRule="auto"/>
              <w:jc w:val="center"/>
              <w:rPr>
                <w:rFonts w:eastAsia="Calibri"/>
                <w:color w:val="212121"/>
                <w:sz w:val="22"/>
                <w:szCs w:val="22"/>
              </w:rPr>
            </w:pPr>
            <w:r w:rsidRPr="00DA479B">
              <w:rPr>
                <w:rFonts w:eastAsia="Calibri"/>
                <w:color w:val="212121"/>
                <w:sz w:val="22"/>
                <w:szCs w:val="22"/>
              </w:rPr>
              <w:t>Target Population(s) (Families/ Seniors/ Supportive Housing/ Veterans)</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14:paraId="7E4F93C0" w14:textId="5C15A842" w:rsidR="00C97610" w:rsidRPr="00DA479B" w:rsidRDefault="00C97610" w:rsidP="00DA479B">
            <w:pPr>
              <w:spacing w:after="160" w:line="480" w:lineRule="auto"/>
              <w:jc w:val="center"/>
              <w:rPr>
                <w:rFonts w:eastAsia="Calibri"/>
                <w:color w:val="212121"/>
                <w:sz w:val="22"/>
                <w:szCs w:val="22"/>
              </w:rPr>
            </w:pPr>
            <w:r w:rsidRPr="00DA479B">
              <w:rPr>
                <w:rFonts w:eastAsia="Calibri"/>
                <w:color w:val="212121"/>
                <w:sz w:val="22"/>
                <w:szCs w:val="22"/>
              </w:rPr>
              <w:t>Initial Net Monthly Rental Payment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DE41AAB" w14:textId="77777777" w:rsidR="00C97610" w:rsidRPr="00DA479B" w:rsidRDefault="00C97610" w:rsidP="00DA479B">
            <w:pPr>
              <w:spacing w:after="160" w:line="480" w:lineRule="auto"/>
              <w:jc w:val="center"/>
              <w:rPr>
                <w:rFonts w:eastAsia="Calibri"/>
                <w:color w:val="212121"/>
                <w:sz w:val="22"/>
                <w:szCs w:val="22"/>
              </w:rPr>
            </w:pPr>
            <w:r w:rsidRPr="00DA479B">
              <w:rPr>
                <w:rFonts w:eastAsia="Calibri"/>
                <w:color w:val="212121"/>
                <w:sz w:val="22"/>
                <w:szCs w:val="22"/>
              </w:rPr>
              <w:t>Initial Rent Level Percentage of Income</w:t>
            </w:r>
          </w:p>
        </w:tc>
      </w:tr>
      <w:tr w:rsidR="00C97610" w:rsidRPr="00DA479B" w14:paraId="2FD19035" w14:textId="77777777" w:rsidTr="00BF48E4">
        <w:tc>
          <w:tcPr>
            <w:tcW w:w="1558" w:type="dxa"/>
            <w:tcBorders>
              <w:top w:val="single" w:sz="4" w:space="0" w:color="auto"/>
              <w:left w:val="single" w:sz="4" w:space="0" w:color="auto"/>
              <w:bottom w:val="single" w:sz="4" w:space="0" w:color="auto"/>
              <w:right w:val="single" w:sz="4" w:space="0" w:color="auto"/>
            </w:tcBorders>
            <w:shd w:val="clear" w:color="auto" w:fill="auto"/>
          </w:tcPr>
          <w:p w14:paraId="261DEF01" w14:textId="77777777" w:rsidR="00C97610" w:rsidRPr="00DA479B" w:rsidRDefault="00C97610" w:rsidP="00BF48E4">
            <w:pPr>
              <w:spacing w:after="160" w:line="480" w:lineRule="auto"/>
              <w:jc w:val="both"/>
              <w:rPr>
                <w:rFonts w:eastAsia="Calibri"/>
                <w:color w:val="212121"/>
                <w:sz w:val="22"/>
                <w:szCs w:val="22"/>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566B4C8" w14:textId="77777777" w:rsidR="00C97610" w:rsidRPr="00DA479B" w:rsidRDefault="00C97610" w:rsidP="00BF48E4">
            <w:pPr>
              <w:spacing w:after="160" w:line="480" w:lineRule="auto"/>
              <w:jc w:val="both"/>
              <w:rPr>
                <w:rFonts w:eastAsia="Calibri"/>
                <w:color w:val="212121"/>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323812" w14:textId="77777777" w:rsidR="00C97610" w:rsidRPr="00DA479B" w:rsidRDefault="00C97610" w:rsidP="00BF48E4">
            <w:pPr>
              <w:spacing w:after="160" w:line="480" w:lineRule="auto"/>
              <w:jc w:val="both"/>
              <w:rPr>
                <w:rFonts w:eastAsia="Calibri"/>
                <w:color w:val="212121"/>
                <w:sz w:val="22"/>
                <w:szCs w:val="22"/>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19DD519" w14:textId="77777777" w:rsidR="00C97610" w:rsidRPr="00DA479B" w:rsidRDefault="00C97610" w:rsidP="00BF48E4">
            <w:pPr>
              <w:spacing w:after="160" w:line="480" w:lineRule="auto"/>
              <w:jc w:val="both"/>
              <w:rPr>
                <w:rFonts w:eastAsia="Calibri"/>
                <w:color w:val="212121"/>
                <w:sz w:val="22"/>
                <w:szCs w:val="22"/>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F04C94A" w14:textId="77777777" w:rsidR="00C97610" w:rsidRPr="00DA479B" w:rsidRDefault="00C97610" w:rsidP="00BF48E4">
            <w:pPr>
              <w:spacing w:after="160" w:line="480" w:lineRule="auto"/>
              <w:jc w:val="both"/>
              <w:rPr>
                <w:rFonts w:eastAsia="Calibri"/>
                <w:color w:val="212121"/>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AB1857" w14:textId="77777777" w:rsidR="00C97610" w:rsidRPr="00DA479B" w:rsidRDefault="00C97610" w:rsidP="00BF48E4">
            <w:pPr>
              <w:spacing w:after="160" w:line="480" w:lineRule="auto"/>
              <w:jc w:val="both"/>
              <w:rPr>
                <w:rFonts w:eastAsia="Calibri"/>
                <w:color w:val="212121"/>
                <w:sz w:val="22"/>
                <w:szCs w:val="22"/>
              </w:rPr>
            </w:pPr>
          </w:p>
        </w:tc>
      </w:tr>
      <w:tr w:rsidR="00C97610" w:rsidRPr="00DA479B" w14:paraId="74EAC94A" w14:textId="77777777" w:rsidTr="00BF48E4">
        <w:tc>
          <w:tcPr>
            <w:tcW w:w="1558" w:type="dxa"/>
            <w:tcBorders>
              <w:top w:val="single" w:sz="4" w:space="0" w:color="auto"/>
              <w:left w:val="single" w:sz="4" w:space="0" w:color="auto"/>
              <w:bottom w:val="single" w:sz="4" w:space="0" w:color="auto"/>
              <w:right w:val="single" w:sz="4" w:space="0" w:color="auto"/>
            </w:tcBorders>
            <w:shd w:val="clear" w:color="auto" w:fill="auto"/>
          </w:tcPr>
          <w:p w14:paraId="1596097D" w14:textId="77777777" w:rsidR="00C97610" w:rsidRPr="00DA479B" w:rsidRDefault="00C97610" w:rsidP="00BF48E4">
            <w:pPr>
              <w:spacing w:after="160" w:line="480" w:lineRule="auto"/>
              <w:jc w:val="both"/>
              <w:rPr>
                <w:rFonts w:eastAsia="Calibri"/>
                <w:color w:val="212121"/>
                <w:sz w:val="22"/>
                <w:szCs w:val="22"/>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37F6B7C8" w14:textId="77777777" w:rsidR="00C97610" w:rsidRPr="00DA479B" w:rsidRDefault="00C97610" w:rsidP="00BF48E4">
            <w:pPr>
              <w:spacing w:after="160" w:line="480" w:lineRule="auto"/>
              <w:jc w:val="both"/>
              <w:rPr>
                <w:rFonts w:eastAsia="Calibri"/>
                <w:color w:val="212121"/>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F5566A" w14:textId="77777777" w:rsidR="00C97610" w:rsidRPr="00DA479B" w:rsidRDefault="00C97610" w:rsidP="00BF48E4">
            <w:pPr>
              <w:spacing w:after="160" w:line="480" w:lineRule="auto"/>
              <w:jc w:val="both"/>
              <w:rPr>
                <w:rFonts w:eastAsia="Calibri"/>
                <w:color w:val="212121"/>
                <w:sz w:val="22"/>
                <w:szCs w:val="22"/>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7500E36A" w14:textId="77777777" w:rsidR="00C97610" w:rsidRPr="00DA479B" w:rsidRDefault="00C97610" w:rsidP="00BF48E4">
            <w:pPr>
              <w:spacing w:after="160" w:line="480" w:lineRule="auto"/>
              <w:jc w:val="both"/>
              <w:rPr>
                <w:rFonts w:eastAsia="Calibri"/>
                <w:color w:val="212121"/>
                <w:sz w:val="22"/>
                <w:szCs w:val="22"/>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3E216194" w14:textId="77777777" w:rsidR="00C97610" w:rsidRPr="00DA479B" w:rsidRDefault="00C97610" w:rsidP="00BF48E4">
            <w:pPr>
              <w:spacing w:after="160" w:line="480" w:lineRule="auto"/>
              <w:jc w:val="both"/>
              <w:rPr>
                <w:rFonts w:eastAsia="Calibri"/>
                <w:color w:val="212121"/>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A93F36" w14:textId="77777777" w:rsidR="00C97610" w:rsidRPr="00DA479B" w:rsidRDefault="00C97610" w:rsidP="00BF48E4">
            <w:pPr>
              <w:spacing w:after="160" w:line="480" w:lineRule="auto"/>
              <w:jc w:val="both"/>
              <w:rPr>
                <w:rFonts w:eastAsia="Calibri"/>
                <w:color w:val="212121"/>
                <w:sz w:val="22"/>
                <w:szCs w:val="22"/>
              </w:rPr>
            </w:pPr>
          </w:p>
        </w:tc>
      </w:tr>
      <w:tr w:rsidR="00C97610" w:rsidRPr="00DA479B" w14:paraId="7F2B2AE2" w14:textId="77777777" w:rsidTr="00BF48E4">
        <w:tc>
          <w:tcPr>
            <w:tcW w:w="1558" w:type="dxa"/>
            <w:tcBorders>
              <w:top w:val="single" w:sz="4" w:space="0" w:color="auto"/>
              <w:left w:val="single" w:sz="4" w:space="0" w:color="auto"/>
              <w:bottom w:val="single" w:sz="4" w:space="0" w:color="auto"/>
              <w:right w:val="single" w:sz="4" w:space="0" w:color="auto"/>
            </w:tcBorders>
            <w:shd w:val="clear" w:color="auto" w:fill="auto"/>
          </w:tcPr>
          <w:p w14:paraId="6E391171" w14:textId="77777777" w:rsidR="00C97610" w:rsidRPr="00DA479B" w:rsidRDefault="00C97610" w:rsidP="00BF48E4">
            <w:pPr>
              <w:spacing w:after="160" w:line="480" w:lineRule="auto"/>
              <w:jc w:val="both"/>
              <w:rPr>
                <w:rFonts w:eastAsia="Calibri"/>
                <w:color w:val="212121"/>
                <w:sz w:val="22"/>
                <w:szCs w:val="22"/>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E5F1C1B" w14:textId="77777777" w:rsidR="00C97610" w:rsidRPr="00DA479B" w:rsidRDefault="00C97610" w:rsidP="00BF48E4">
            <w:pPr>
              <w:spacing w:after="160" w:line="480" w:lineRule="auto"/>
              <w:jc w:val="both"/>
              <w:rPr>
                <w:rFonts w:eastAsia="Calibri"/>
                <w:color w:val="212121"/>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C5FB9E" w14:textId="77777777" w:rsidR="00C97610" w:rsidRPr="00DA479B" w:rsidRDefault="00C97610" w:rsidP="00BF48E4">
            <w:pPr>
              <w:spacing w:after="160" w:line="480" w:lineRule="auto"/>
              <w:jc w:val="both"/>
              <w:rPr>
                <w:rFonts w:eastAsia="Calibri"/>
                <w:color w:val="212121"/>
                <w:sz w:val="22"/>
                <w:szCs w:val="22"/>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352C4FF" w14:textId="77777777" w:rsidR="00C97610" w:rsidRPr="00DA479B" w:rsidRDefault="00C97610" w:rsidP="00BF48E4">
            <w:pPr>
              <w:spacing w:after="160" w:line="480" w:lineRule="auto"/>
              <w:jc w:val="both"/>
              <w:rPr>
                <w:rFonts w:eastAsia="Calibri"/>
                <w:color w:val="212121"/>
                <w:sz w:val="22"/>
                <w:szCs w:val="22"/>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795C5A5A" w14:textId="77777777" w:rsidR="00C97610" w:rsidRPr="00DA479B" w:rsidRDefault="00C97610" w:rsidP="00BF48E4">
            <w:pPr>
              <w:spacing w:after="160" w:line="480" w:lineRule="auto"/>
              <w:jc w:val="both"/>
              <w:rPr>
                <w:rFonts w:eastAsia="Calibri"/>
                <w:color w:val="212121"/>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03283A" w14:textId="77777777" w:rsidR="00C97610" w:rsidRPr="00DA479B" w:rsidRDefault="00C97610" w:rsidP="00BF48E4">
            <w:pPr>
              <w:spacing w:after="160" w:line="480" w:lineRule="auto"/>
              <w:jc w:val="both"/>
              <w:rPr>
                <w:rFonts w:eastAsia="Calibri"/>
                <w:color w:val="212121"/>
                <w:sz w:val="22"/>
                <w:szCs w:val="22"/>
              </w:rPr>
            </w:pPr>
          </w:p>
        </w:tc>
      </w:tr>
    </w:tbl>
    <w:p w14:paraId="36191CEF" w14:textId="77777777" w:rsidR="00C97610" w:rsidRPr="00DA479B" w:rsidRDefault="00C97610" w:rsidP="00C97610">
      <w:pPr>
        <w:spacing w:line="480" w:lineRule="auto"/>
        <w:jc w:val="both"/>
        <w:rPr>
          <w:color w:val="212121"/>
          <w:sz w:val="22"/>
          <w:szCs w:val="22"/>
        </w:rPr>
      </w:pPr>
    </w:p>
    <w:p w14:paraId="7C77C7F9" w14:textId="77777777" w:rsidR="00C97610" w:rsidRPr="00DA479B" w:rsidRDefault="00C97610" w:rsidP="00C97610">
      <w:pPr>
        <w:spacing w:line="480" w:lineRule="auto"/>
        <w:jc w:val="both"/>
        <w:rPr>
          <w:color w:val="212121"/>
          <w:sz w:val="22"/>
          <w:szCs w:val="22"/>
        </w:rPr>
      </w:pPr>
      <w:r w:rsidRPr="00DA479B">
        <w:rPr>
          <w:color w:val="212121"/>
          <w:sz w:val="22"/>
          <w:szCs w:val="22"/>
        </w:rPr>
        <w:t>Article 3. Affordable Housing Covenants</w:t>
      </w:r>
    </w:p>
    <w:p w14:paraId="1A3FA2C8" w14:textId="77777777" w:rsidR="00C97610" w:rsidRPr="00DA479B" w:rsidRDefault="00C97610" w:rsidP="00C97610">
      <w:pPr>
        <w:spacing w:line="480" w:lineRule="auto"/>
        <w:jc w:val="both"/>
        <w:rPr>
          <w:color w:val="212121"/>
          <w:sz w:val="22"/>
          <w:szCs w:val="22"/>
        </w:rPr>
      </w:pPr>
      <w:r w:rsidRPr="00DA479B">
        <w:rPr>
          <w:color w:val="212121"/>
          <w:sz w:val="22"/>
          <w:szCs w:val="22"/>
        </w:rPr>
        <w:t>The following covenants (the “Covenants”) run with the land for the period of time specified in Article 4 hereof (the “Control Period”), which is determined separately with respect to each Affordable Unit, commencing on the date of issuance of the initial Certificate of Occupancy for the Affordable Unit, and expiring as determined pursuant to the UHAC Regulations:</w:t>
      </w:r>
    </w:p>
    <w:p w14:paraId="165487EF" w14:textId="77777777" w:rsidR="00C97610" w:rsidRPr="00DA479B" w:rsidRDefault="00C97610" w:rsidP="00C97610">
      <w:pPr>
        <w:spacing w:line="480" w:lineRule="auto"/>
        <w:jc w:val="both"/>
        <w:rPr>
          <w:color w:val="212121"/>
          <w:sz w:val="22"/>
          <w:szCs w:val="22"/>
        </w:rPr>
      </w:pPr>
      <w:r w:rsidRPr="00DA479B">
        <w:rPr>
          <w:color w:val="212121"/>
          <w:sz w:val="22"/>
          <w:szCs w:val="22"/>
        </w:rPr>
        <w:t>A.</w:t>
      </w:r>
      <w:r w:rsidRPr="00DA479B">
        <w:rPr>
          <w:color w:val="212121"/>
          <w:sz w:val="22"/>
          <w:szCs w:val="22"/>
        </w:rPr>
        <w:tab/>
        <w:t>The sale and use of the Property are governed by the UHAC Regulations.</w:t>
      </w:r>
    </w:p>
    <w:p w14:paraId="43EF94EB" w14:textId="3CE4AFD8" w:rsidR="00C97610" w:rsidRPr="00DA479B" w:rsidRDefault="00C97610" w:rsidP="00C97610">
      <w:pPr>
        <w:spacing w:line="480" w:lineRule="auto"/>
        <w:jc w:val="both"/>
        <w:rPr>
          <w:color w:val="212121"/>
          <w:sz w:val="22"/>
          <w:szCs w:val="22"/>
        </w:rPr>
      </w:pPr>
      <w:r w:rsidRPr="00DA479B">
        <w:rPr>
          <w:color w:val="212121"/>
          <w:sz w:val="22"/>
          <w:szCs w:val="22"/>
        </w:rPr>
        <w:t>B.</w:t>
      </w:r>
      <w:r w:rsidRPr="00DA479B">
        <w:rPr>
          <w:color w:val="212121"/>
          <w:sz w:val="22"/>
          <w:szCs w:val="22"/>
        </w:rPr>
        <w:tab/>
        <w:t xml:space="preserve">The Affordable Units may be used solely for the purpose of providing rental dwelling units for very-low-, low-, or moderate-income households, and no commitment for any such dwelling unit may be given or implied, without exception, to any person who has not been certified for that unit, in writing, by the administrative agent (the “Administrative Agent”). So long as any dwelling unit remains within its applicable Control Period, sale of the Property is expressly subject to this Deed Restriction; deeds of conveyance must have this Deed Restriction appended thereto; and no sale of the Property will be lawful unless approved in advance and, in writing, by the Administrative Agent.  </w:t>
      </w:r>
    </w:p>
    <w:p w14:paraId="5930E4F2" w14:textId="45E4C631" w:rsidR="00C97610" w:rsidRPr="00DA479B" w:rsidRDefault="00C97610" w:rsidP="00C97610">
      <w:pPr>
        <w:spacing w:line="480" w:lineRule="auto"/>
        <w:jc w:val="both"/>
        <w:rPr>
          <w:color w:val="212121"/>
          <w:sz w:val="22"/>
          <w:szCs w:val="22"/>
        </w:rPr>
      </w:pPr>
      <w:r w:rsidRPr="00DA479B">
        <w:rPr>
          <w:color w:val="212121"/>
          <w:sz w:val="22"/>
          <w:szCs w:val="22"/>
        </w:rPr>
        <w:lastRenderedPageBreak/>
        <w:t>C.</w:t>
      </w:r>
      <w:r w:rsidRPr="00DA479B">
        <w:rPr>
          <w:color w:val="212121"/>
          <w:sz w:val="22"/>
          <w:szCs w:val="22"/>
        </w:rPr>
        <w:tab/>
        <w:t>No improvements may be made to the Property that would affect the bedroom configuration of any of the Affordable Units.</w:t>
      </w:r>
    </w:p>
    <w:p w14:paraId="43CBEF21" w14:textId="77777777" w:rsidR="00C97610" w:rsidRPr="00DA479B" w:rsidRDefault="00C97610" w:rsidP="00C97610">
      <w:pPr>
        <w:spacing w:line="480" w:lineRule="auto"/>
        <w:jc w:val="both"/>
        <w:rPr>
          <w:color w:val="212121"/>
          <w:sz w:val="22"/>
          <w:szCs w:val="22"/>
        </w:rPr>
      </w:pPr>
      <w:r w:rsidRPr="00DA479B">
        <w:rPr>
          <w:color w:val="212121"/>
          <w:sz w:val="22"/>
          <w:szCs w:val="22"/>
        </w:rPr>
        <w:t>D.</w:t>
      </w:r>
      <w:r w:rsidRPr="00DA479B">
        <w:rPr>
          <w:color w:val="212121"/>
          <w:sz w:val="22"/>
          <w:szCs w:val="22"/>
        </w:rPr>
        <w:tab/>
        <w:t>The Owner shall notify the Administrative Agent and the Municipality of any foreclosure actions filed by any individual or entity with respect to the Property within three (3) business days after service upon the Owner.</w:t>
      </w:r>
    </w:p>
    <w:p w14:paraId="01A1AF51" w14:textId="77777777" w:rsidR="00C97610" w:rsidRPr="00DA479B" w:rsidRDefault="00C97610" w:rsidP="00C97610">
      <w:pPr>
        <w:spacing w:line="480" w:lineRule="auto"/>
        <w:jc w:val="both"/>
        <w:rPr>
          <w:color w:val="212121"/>
          <w:sz w:val="22"/>
          <w:szCs w:val="22"/>
        </w:rPr>
      </w:pPr>
      <w:r w:rsidRPr="00DA479B">
        <w:rPr>
          <w:color w:val="212121"/>
          <w:sz w:val="22"/>
          <w:szCs w:val="22"/>
        </w:rPr>
        <w:t xml:space="preserve">E. </w:t>
      </w:r>
      <w:r w:rsidRPr="00DA479B">
        <w:rPr>
          <w:color w:val="212121"/>
          <w:sz w:val="22"/>
          <w:szCs w:val="22"/>
        </w:rPr>
        <w:tab/>
        <w:t>The Owner shall notify the Administrative Agent and the Municipality within three (3) business days after the filing of any petition for bankruptcy, for protection from creditors, or reorganization filed by or on behalf of the Owner.</w:t>
      </w:r>
    </w:p>
    <w:p w14:paraId="32CF603D" w14:textId="77777777" w:rsidR="00C97610" w:rsidRPr="00DA479B" w:rsidRDefault="00C97610" w:rsidP="00C97610">
      <w:pPr>
        <w:spacing w:line="480" w:lineRule="auto"/>
        <w:jc w:val="both"/>
        <w:rPr>
          <w:color w:val="212121"/>
          <w:sz w:val="22"/>
          <w:szCs w:val="22"/>
        </w:rPr>
      </w:pPr>
    </w:p>
    <w:p w14:paraId="58ABC546" w14:textId="77777777" w:rsidR="00C97610" w:rsidRPr="00DA479B" w:rsidRDefault="00C97610" w:rsidP="00C97610">
      <w:pPr>
        <w:spacing w:line="480" w:lineRule="auto"/>
        <w:jc w:val="both"/>
        <w:rPr>
          <w:color w:val="212121"/>
          <w:sz w:val="22"/>
          <w:szCs w:val="22"/>
        </w:rPr>
      </w:pPr>
      <w:r w:rsidRPr="00DA479B">
        <w:rPr>
          <w:color w:val="212121"/>
          <w:sz w:val="22"/>
          <w:szCs w:val="22"/>
        </w:rPr>
        <w:t>Article 4. Control Period for Affordable Units</w:t>
      </w:r>
    </w:p>
    <w:p w14:paraId="50BBEDDA" w14:textId="77777777" w:rsidR="00C97610" w:rsidRPr="00DA479B" w:rsidRDefault="00C97610" w:rsidP="00C97610">
      <w:pPr>
        <w:spacing w:line="480" w:lineRule="auto"/>
        <w:jc w:val="both"/>
        <w:rPr>
          <w:color w:val="212121"/>
          <w:sz w:val="22"/>
          <w:szCs w:val="22"/>
        </w:rPr>
      </w:pPr>
      <w:r w:rsidRPr="00DA479B">
        <w:rPr>
          <w:color w:val="212121"/>
          <w:sz w:val="22"/>
          <w:szCs w:val="22"/>
        </w:rPr>
        <w:t>The Control Period for the Affordable Units is ___ years, commencing on the ____ day of  _______________, 20___.</w:t>
      </w:r>
    </w:p>
    <w:p w14:paraId="54A09711" w14:textId="749413F3" w:rsidR="00C97610" w:rsidRPr="00DA479B" w:rsidRDefault="00C97610" w:rsidP="00C97610">
      <w:pPr>
        <w:spacing w:line="480" w:lineRule="auto"/>
        <w:jc w:val="both"/>
        <w:rPr>
          <w:color w:val="212121"/>
          <w:sz w:val="22"/>
          <w:szCs w:val="22"/>
        </w:rPr>
      </w:pPr>
    </w:p>
    <w:p w14:paraId="2FD03CF8" w14:textId="77777777" w:rsidR="00C97610" w:rsidRPr="00DA479B" w:rsidRDefault="00C97610" w:rsidP="00C97610">
      <w:pPr>
        <w:spacing w:line="480" w:lineRule="auto"/>
        <w:jc w:val="both"/>
        <w:rPr>
          <w:color w:val="212121"/>
          <w:sz w:val="22"/>
          <w:szCs w:val="22"/>
        </w:rPr>
      </w:pPr>
      <w:r w:rsidRPr="00DA479B">
        <w:rPr>
          <w:color w:val="212121"/>
          <w:sz w:val="22"/>
          <w:szCs w:val="22"/>
        </w:rPr>
        <w:t>[   ] If this box is checked, the Property consists entirely of Affordable Units subject to this Deed Restriction and, thus, the Owner may elect to extinguish this Deed Restriction prior to the 30th year if participating in a State-administered preservation program or beginning in the 30th year if not participating in a State-administered preservation program, in either case provided that the Project enters into a new deed restriction that, in combination with this Deed Restriction, totals at least 60 years.</w:t>
      </w:r>
    </w:p>
    <w:p w14:paraId="62BFCF1B" w14:textId="77777777" w:rsidR="00C97610" w:rsidRPr="00DA479B" w:rsidRDefault="00C97610" w:rsidP="00C97610">
      <w:pPr>
        <w:spacing w:line="480" w:lineRule="auto"/>
        <w:jc w:val="both"/>
        <w:rPr>
          <w:color w:val="212121"/>
          <w:sz w:val="22"/>
          <w:szCs w:val="22"/>
        </w:rPr>
      </w:pPr>
    </w:p>
    <w:p w14:paraId="737936EA" w14:textId="77777777" w:rsidR="00C97610" w:rsidRPr="00DA479B" w:rsidRDefault="00C97610" w:rsidP="00C97610">
      <w:pPr>
        <w:spacing w:line="480" w:lineRule="auto"/>
        <w:jc w:val="both"/>
        <w:rPr>
          <w:color w:val="212121"/>
          <w:sz w:val="22"/>
          <w:szCs w:val="22"/>
        </w:rPr>
      </w:pPr>
      <w:r w:rsidRPr="00DA479B">
        <w:rPr>
          <w:color w:val="212121"/>
          <w:sz w:val="22"/>
          <w:szCs w:val="22"/>
        </w:rPr>
        <w:t>[   ] If this box is checked, an existing Control Period on the Affordable Units is being extended, the original Control Period having commenced on the _____ day of _______, ____, with the original term of ___ years and the extended term of ___ years, in combination, totaling ___ years.</w:t>
      </w:r>
    </w:p>
    <w:p w14:paraId="0C3CB5BB" w14:textId="77777777" w:rsidR="00C97610" w:rsidRPr="00DA479B" w:rsidRDefault="00C97610" w:rsidP="00C97610">
      <w:pPr>
        <w:spacing w:line="480" w:lineRule="auto"/>
        <w:jc w:val="both"/>
        <w:rPr>
          <w:color w:val="212121"/>
          <w:sz w:val="22"/>
          <w:szCs w:val="22"/>
        </w:rPr>
      </w:pPr>
    </w:p>
    <w:p w14:paraId="10149131" w14:textId="77777777" w:rsidR="00C97610" w:rsidRPr="00DA479B" w:rsidRDefault="00C97610" w:rsidP="00C97610">
      <w:pPr>
        <w:spacing w:line="480" w:lineRule="auto"/>
        <w:jc w:val="both"/>
        <w:rPr>
          <w:color w:val="212121"/>
          <w:sz w:val="22"/>
          <w:szCs w:val="22"/>
        </w:rPr>
      </w:pPr>
      <w:r w:rsidRPr="00DA479B">
        <w:rPr>
          <w:color w:val="212121"/>
          <w:sz w:val="22"/>
          <w:szCs w:val="22"/>
        </w:rPr>
        <w:t>Article 5. Remedies for Breach of Affordable Housing Covenants</w:t>
      </w:r>
    </w:p>
    <w:p w14:paraId="693CED13" w14:textId="6FCE3C6C" w:rsidR="00C97610" w:rsidRPr="00DA479B" w:rsidRDefault="00C97610" w:rsidP="00C97610">
      <w:pPr>
        <w:spacing w:line="480" w:lineRule="auto"/>
        <w:jc w:val="both"/>
        <w:rPr>
          <w:color w:val="212121"/>
          <w:sz w:val="22"/>
          <w:szCs w:val="22"/>
        </w:rPr>
      </w:pPr>
      <w:r w:rsidRPr="00DA479B">
        <w:rPr>
          <w:color w:val="212121"/>
          <w:sz w:val="22"/>
          <w:szCs w:val="22"/>
        </w:rPr>
        <w:t xml:space="preserve">A breach of the Covenants will cause irreparable harm to the Municipality, to the State, and to the public, in light of the public policies set forth in the New Jersey Fair Housing Act, N.J.S.A. 52:27D-301 et seq., </w:t>
      </w:r>
      <w:r w:rsidRPr="00DA479B">
        <w:rPr>
          <w:color w:val="212121"/>
          <w:sz w:val="22"/>
          <w:szCs w:val="22"/>
        </w:rPr>
        <w:lastRenderedPageBreak/>
        <w:t xml:space="preserve">the UHAC Regulations, and the constitutional obligation for the provision of very-low-, low-, and moderate-income housing.  </w:t>
      </w:r>
    </w:p>
    <w:p w14:paraId="36EC4B3C" w14:textId="55F0F1D8" w:rsidR="00C97610" w:rsidRPr="00DA479B" w:rsidRDefault="00C97610" w:rsidP="00C97610">
      <w:pPr>
        <w:spacing w:line="480" w:lineRule="auto"/>
        <w:jc w:val="both"/>
        <w:rPr>
          <w:color w:val="212121"/>
          <w:sz w:val="22"/>
          <w:szCs w:val="22"/>
        </w:rPr>
      </w:pPr>
      <w:r w:rsidRPr="00DA479B">
        <w:rPr>
          <w:color w:val="212121"/>
          <w:sz w:val="22"/>
          <w:szCs w:val="22"/>
        </w:rPr>
        <w:t>A.</w:t>
      </w:r>
      <w:r w:rsidRPr="00DA479B">
        <w:rPr>
          <w:color w:val="212121"/>
          <w:sz w:val="22"/>
          <w:szCs w:val="22"/>
        </w:rPr>
        <w:tab/>
        <w:t>In the event of a breach or threatened breach of any of the Covenants by the Owner, or any assigns or successors in interest of the Property, the Municipality and the State shall have all remedies provided at law or in equity, including the right to seek injunctive relief and specific performance.</w:t>
      </w:r>
    </w:p>
    <w:p w14:paraId="220F003C" w14:textId="77777777" w:rsidR="00C97610" w:rsidRPr="00DA479B" w:rsidRDefault="00C97610" w:rsidP="00C97610">
      <w:pPr>
        <w:spacing w:line="480" w:lineRule="auto"/>
        <w:jc w:val="both"/>
        <w:rPr>
          <w:color w:val="212121"/>
          <w:sz w:val="22"/>
          <w:szCs w:val="22"/>
        </w:rPr>
      </w:pPr>
      <w:r w:rsidRPr="00DA479B">
        <w:rPr>
          <w:color w:val="212121"/>
          <w:sz w:val="22"/>
          <w:szCs w:val="22"/>
        </w:rPr>
        <w:t>B.</w:t>
      </w:r>
      <w:r w:rsidRPr="00DA479B">
        <w:rPr>
          <w:color w:val="212121"/>
          <w:sz w:val="22"/>
          <w:szCs w:val="22"/>
        </w:rPr>
        <w:tab/>
        <w:t>Upon the occurrence of a breach of any of the Covenants by the Owner, or any assigns or successors in interest or other owner of the Property, the Municipality and the State shall have all remedies provided at law or in equity, including, but not limited to, forfeiture, foreclosure, acceleration of all sums due under any mortgage, recoupment of any funds from a sale in violation of the Covenants, divestment of rent proceeds from illegal rentals, injunctive relief to prevent further violation of the Covenants, specific performance, and entry on the premises.</w:t>
      </w:r>
    </w:p>
    <w:p w14:paraId="3488C38E" w14:textId="77777777" w:rsidR="00C97610" w:rsidRPr="00DA479B" w:rsidRDefault="00C97610" w:rsidP="00C97610">
      <w:pPr>
        <w:spacing w:line="480" w:lineRule="auto"/>
        <w:jc w:val="both"/>
        <w:rPr>
          <w:color w:val="212121"/>
          <w:sz w:val="22"/>
          <w:szCs w:val="22"/>
        </w:rPr>
      </w:pPr>
    </w:p>
    <w:p w14:paraId="7DC2FC8B" w14:textId="77777777" w:rsidR="00C97610" w:rsidRPr="00DA479B" w:rsidRDefault="00C97610" w:rsidP="00C97610">
      <w:pPr>
        <w:spacing w:line="480" w:lineRule="auto"/>
        <w:jc w:val="both"/>
        <w:rPr>
          <w:color w:val="212121"/>
          <w:sz w:val="22"/>
          <w:szCs w:val="22"/>
        </w:rPr>
      </w:pPr>
      <w:r w:rsidRPr="00DA479B">
        <w:rPr>
          <w:color w:val="212121"/>
          <w:sz w:val="22"/>
          <w:szCs w:val="22"/>
        </w:rPr>
        <w:t>Article 6. Binding Effect</w:t>
      </w:r>
    </w:p>
    <w:p w14:paraId="3C5F5828" w14:textId="77777777" w:rsidR="00C97610" w:rsidRPr="00DA479B" w:rsidRDefault="00C97610" w:rsidP="00C97610">
      <w:pPr>
        <w:spacing w:line="480" w:lineRule="auto"/>
        <w:jc w:val="both"/>
        <w:rPr>
          <w:color w:val="212121"/>
          <w:sz w:val="22"/>
          <w:szCs w:val="22"/>
        </w:rPr>
      </w:pPr>
      <w:r w:rsidRPr="00DA479B">
        <w:rPr>
          <w:color w:val="212121"/>
          <w:sz w:val="22"/>
          <w:szCs w:val="22"/>
        </w:rPr>
        <w:t>This Deed Restriction runs with the land until the end of the Control Period for each Affordable Unit and is binding upon the Owner and its/their successors and/or assigns. The Municipality and Administrative Agent shall take all actions necessary to issue a new Deed Restriction as specified in the UHAC Regulations or to release and discharge this Deed Restriction with respect to each Affordable Unit upon the expiration of the Covenants with respect to any such Unit.</w:t>
      </w:r>
    </w:p>
    <w:p w14:paraId="30C5D385" w14:textId="77777777" w:rsidR="00C97610" w:rsidRPr="00DA479B" w:rsidRDefault="00C97610" w:rsidP="00C97610">
      <w:pPr>
        <w:spacing w:line="480" w:lineRule="auto"/>
        <w:jc w:val="both"/>
        <w:rPr>
          <w:color w:val="212121"/>
          <w:sz w:val="22"/>
          <w:szCs w:val="22"/>
        </w:rPr>
      </w:pPr>
    </w:p>
    <w:p w14:paraId="305058C1" w14:textId="77777777" w:rsidR="00C97610" w:rsidRPr="00DA479B" w:rsidRDefault="00C97610" w:rsidP="00C97610">
      <w:pPr>
        <w:spacing w:line="480" w:lineRule="auto"/>
        <w:jc w:val="both"/>
        <w:rPr>
          <w:color w:val="212121"/>
          <w:sz w:val="22"/>
          <w:szCs w:val="22"/>
        </w:rPr>
      </w:pPr>
      <w:r w:rsidRPr="00DA479B">
        <w:rPr>
          <w:color w:val="212121"/>
          <w:sz w:val="22"/>
          <w:szCs w:val="22"/>
        </w:rPr>
        <w:t>IN WITNESS WHEREOF, the Administrative Agent and the Owner have executed this Deed Restriction as of the date first above written.</w:t>
      </w:r>
    </w:p>
    <w:p w14:paraId="1569A9E0" w14:textId="77777777" w:rsidR="00C97610" w:rsidRPr="00DA479B" w:rsidRDefault="00C97610" w:rsidP="00C97610">
      <w:pPr>
        <w:spacing w:line="480" w:lineRule="auto"/>
        <w:ind w:firstLine="360"/>
        <w:jc w:val="center"/>
        <w:rPr>
          <w:color w:val="212121"/>
          <w:sz w:val="22"/>
          <w:szCs w:val="22"/>
        </w:rPr>
      </w:pPr>
    </w:p>
    <w:p w14:paraId="11A6ADFA" w14:textId="77777777" w:rsidR="00C97610" w:rsidRPr="00DA479B" w:rsidRDefault="00C97610" w:rsidP="00C97610">
      <w:pPr>
        <w:spacing w:line="480" w:lineRule="auto"/>
        <w:ind w:left="2880" w:firstLine="720"/>
        <w:jc w:val="center"/>
        <w:rPr>
          <w:color w:val="212121"/>
          <w:sz w:val="22"/>
          <w:szCs w:val="22"/>
        </w:rPr>
      </w:pPr>
      <w:r w:rsidRPr="00DA479B">
        <w:rPr>
          <w:color w:val="212121"/>
          <w:sz w:val="22"/>
          <w:szCs w:val="22"/>
        </w:rPr>
        <w:t>Administrative Agent</w:t>
      </w:r>
    </w:p>
    <w:p w14:paraId="426CFAC1" w14:textId="77777777" w:rsidR="00C97610" w:rsidRPr="00DA479B" w:rsidRDefault="00C97610" w:rsidP="00C97610">
      <w:pPr>
        <w:spacing w:line="480" w:lineRule="auto"/>
        <w:ind w:left="3240"/>
        <w:jc w:val="center"/>
        <w:rPr>
          <w:color w:val="212121"/>
          <w:sz w:val="22"/>
          <w:szCs w:val="22"/>
        </w:rPr>
      </w:pPr>
      <w:r w:rsidRPr="00DA479B">
        <w:rPr>
          <w:color w:val="212121"/>
          <w:sz w:val="22"/>
          <w:szCs w:val="22"/>
        </w:rPr>
        <w:t>BY:                       </w:t>
      </w:r>
      <w:r w:rsidRPr="00DA479B">
        <w:rPr>
          <w:color w:val="212121"/>
          <w:sz w:val="22"/>
          <w:szCs w:val="22"/>
        </w:rPr>
        <w:br/>
        <w:t xml:space="preserve">                    _________________________</w:t>
      </w:r>
      <w:r w:rsidRPr="00DA479B">
        <w:rPr>
          <w:color w:val="212121"/>
          <w:sz w:val="22"/>
          <w:szCs w:val="22"/>
        </w:rPr>
        <w:br/>
        <w:t>Title</w:t>
      </w:r>
    </w:p>
    <w:p w14:paraId="69DC9B06" w14:textId="77777777" w:rsidR="00C97610" w:rsidRPr="00DA479B" w:rsidRDefault="00C97610" w:rsidP="00C97610">
      <w:pPr>
        <w:spacing w:line="480" w:lineRule="auto"/>
        <w:ind w:firstLine="360"/>
        <w:jc w:val="center"/>
        <w:rPr>
          <w:color w:val="212121"/>
          <w:sz w:val="22"/>
          <w:szCs w:val="22"/>
        </w:rPr>
      </w:pPr>
    </w:p>
    <w:p w14:paraId="4F341802" w14:textId="77777777" w:rsidR="00C97610" w:rsidRPr="00DA479B" w:rsidRDefault="00C97610" w:rsidP="00C97610">
      <w:pPr>
        <w:tabs>
          <w:tab w:val="left" w:pos="5400"/>
        </w:tabs>
        <w:spacing w:line="480" w:lineRule="auto"/>
        <w:ind w:left="3600"/>
        <w:jc w:val="center"/>
        <w:rPr>
          <w:color w:val="212121"/>
          <w:sz w:val="22"/>
          <w:szCs w:val="22"/>
        </w:rPr>
      </w:pPr>
      <w:r w:rsidRPr="00DA479B">
        <w:rPr>
          <w:color w:val="212121"/>
          <w:sz w:val="22"/>
          <w:szCs w:val="22"/>
        </w:rPr>
        <w:t>Owner</w:t>
      </w:r>
      <w:r w:rsidRPr="00DA479B">
        <w:rPr>
          <w:color w:val="212121"/>
          <w:sz w:val="22"/>
          <w:szCs w:val="22"/>
        </w:rPr>
        <w:tab/>
      </w:r>
      <w:r w:rsidRPr="00DA479B">
        <w:rPr>
          <w:color w:val="212121"/>
          <w:sz w:val="22"/>
          <w:szCs w:val="22"/>
        </w:rPr>
        <w:br/>
        <w:t>BY:                       </w:t>
      </w:r>
      <w:r w:rsidRPr="00DA479B">
        <w:rPr>
          <w:color w:val="212121"/>
          <w:sz w:val="22"/>
          <w:szCs w:val="22"/>
        </w:rPr>
        <w:br/>
        <w:t>__________________________</w:t>
      </w:r>
      <w:r w:rsidRPr="00DA479B">
        <w:rPr>
          <w:color w:val="212121"/>
          <w:sz w:val="22"/>
          <w:szCs w:val="22"/>
        </w:rPr>
        <w:br/>
        <w:t>Title</w:t>
      </w:r>
    </w:p>
    <w:p w14:paraId="1C89F4F9" w14:textId="77777777" w:rsidR="00C97610" w:rsidRPr="00DA479B" w:rsidRDefault="00C97610" w:rsidP="00C97610">
      <w:pPr>
        <w:spacing w:line="480" w:lineRule="auto"/>
        <w:ind w:hanging="90"/>
        <w:jc w:val="both"/>
        <w:rPr>
          <w:color w:val="212121"/>
          <w:sz w:val="22"/>
          <w:szCs w:val="22"/>
        </w:rPr>
      </w:pPr>
      <w:r w:rsidRPr="00DA479B">
        <w:rPr>
          <w:color w:val="212121"/>
          <w:sz w:val="22"/>
          <w:szCs w:val="22"/>
        </w:rPr>
        <w:t>APPROVED BY</w:t>
      </w:r>
    </w:p>
    <w:p w14:paraId="7387ABAD" w14:textId="77777777" w:rsidR="00C97610" w:rsidRPr="00DA479B" w:rsidRDefault="00C97610" w:rsidP="00C97610">
      <w:pPr>
        <w:spacing w:line="480" w:lineRule="auto"/>
        <w:ind w:hanging="90"/>
        <w:jc w:val="both"/>
        <w:rPr>
          <w:color w:val="212121"/>
          <w:sz w:val="22"/>
          <w:szCs w:val="22"/>
        </w:rPr>
      </w:pPr>
      <w:r w:rsidRPr="00DA479B">
        <w:rPr>
          <w:color w:val="212121"/>
          <w:sz w:val="22"/>
          <w:szCs w:val="22"/>
        </w:rPr>
        <w:t>THE STATE OF NEW JERSEY</w:t>
      </w:r>
    </w:p>
    <w:p w14:paraId="36D20708" w14:textId="77777777" w:rsidR="00C97610" w:rsidRPr="00DA479B" w:rsidRDefault="00C97610" w:rsidP="00C97610">
      <w:pPr>
        <w:spacing w:line="480" w:lineRule="auto"/>
        <w:ind w:hanging="90"/>
        <w:jc w:val="both"/>
        <w:rPr>
          <w:color w:val="212121"/>
          <w:sz w:val="22"/>
          <w:szCs w:val="22"/>
        </w:rPr>
      </w:pPr>
      <w:r w:rsidRPr="00DA479B">
        <w:rPr>
          <w:color w:val="212121"/>
          <w:sz w:val="22"/>
          <w:szCs w:val="22"/>
        </w:rPr>
        <w:t>BY _______________________________</w:t>
      </w:r>
    </w:p>
    <w:p w14:paraId="55EAE568" w14:textId="0FBA5F0A" w:rsidR="00C97610" w:rsidRDefault="00C97610" w:rsidP="00DA479B">
      <w:pPr>
        <w:spacing w:line="480" w:lineRule="auto"/>
        <w:ind w:hanging="90"/>
        <w:jc w:val="both"/>
        <w:rPr>
          <w:color w:val="212121"/>
          <w:sz w:val="22"/>
          <w:szCs w:val="22"/>
        </w:rPr>
      </w:pPr>
      <w:r w:rsidRPr="00DA479B">
        <w:rPr>
          <w:color w:val="212121"/>
          <w:sz w:val="22"/>
          <w:szCs w:val="22"/>
        </w:rPr>
        <w:tab/>
      </w:r>
      <w:r w:rsidRPr="00DA479B">
        <w:rPr>
          <w:color w:val="212121"/>
          <w:sz w:val="22"/>
          <w:szCs w:val="22"/>
        </w:rPr>
        <w:tab/>
      </w:r>
      <w:r w:rsidRPr="00DA479B">
        <w:rPr>
          <w:color w:val="212121"/>
          <w:sz w:val="22"/>
          <w:szCs w:val="22"/>
        </w:rPr>
        <w:tab/>
      </w:r>
      <w:r w:rsidRPr="00DA479B">
        <w:rPr>
          <w:color w:val="212121"/>
          <w:sz w:val="22"/>
          <w:szCs w:val="22"/>
        </w:rPr>
        <w:tab/>
        <w:t>Title </w:t>
      </w:r>
    </w:p>
    <w:p w14:paraId="5F8AA797" w14:textId="77777777" w:rsidR="00DA479B" w:rsidRPr="00DA479B" w:rsidRDefault="00DA479B" w:rsidP="00DA479B">
      <w:pPr>
        <w:spacing w:line="480" w:lineRule="auto"/>
        <w:ind w:hanging="90"/>
        <w:jc w:val="both"/>
        <w:rPr>
          <w:color w:val="212121"/>
          <w:sz w:val="22"/>
          <w:szCs w:val="22"/>
        </w:rPr>
      </w:pPr>
    </w:p>
    <w:p w14:paraId="2F6FA245" w14:textId="77777777" w:rsidR="00C97610" w:rsidRPr="00DA479B" w:rsidRDefault="00C97610" w:rsidP="00C97610">
      <w:pPr>
        <w:spacing w:line="480" w:lineRule="auto"/>
        <w:ind w:firstLine="360"/>
        <w:jc w:val="center"/>
        <w:rPr>
          <w:color w:val="212121"/>
          <w:sz w:val="22"/>
          <w:szCs w:val="22"/>
        </w:rPr>
      </w:pPr>
      <w:r w:rsidRPr="00DA479B">
        <w:rPr>
          <w:color w:val="212121"/>
          <w:sz w:val="22"/>
          <w:szCs w:val="22"/>
        </w:rPr>
        <w:t>ACKNOWLEDGEMENTS</w:t>
      </w:r>
    </w:p>
    <w:p w14:paraId="68B10296" w14:textId="77777777" w:rsidR="00C97610" w:rsidRPr="00DA479B" w:rsidRDefault="00C97610" w:rsidP="00DA479B">
      <w:pPr>
        <w:spacing w:line="480" w:lineRule="auto"/>
        <w:rPr>
          <w:color w:val="212121"/>
          <w:sz w:val="22"/>
          <w:szCs w:val="22"/>
        </w:rPr>
      </w:pPr>
    </w:p>
    <w:p w14:paraId="05842C26" w14:textId="5142AF87" w:rsidR="00C97610" w:rsidRDefault="00E26709" w:rsidP="00E26709">
      <w:pPr>
        <w:spacing w:line="480" w:lineRule="auto"/>
        <w:rPr>
          <w:color w:val="000000"/>
          <w:sz w:val="22"/>
          <w:szCs w:val="22"/>
        </w:rPr>
      </w:pPr>
      <w:r w:rsidRPr="00B13BE8">
        <w:rPr>
          <w:color w:val="000000"/>
          <w:sz w:val="22"/>
          <w:szCs w:val="22"/>
        </w:rPr>
        <w:t>STATE OF NEW JERSEY</w:t>
      </w:r>
      <w:r>
        <w:rPr>
          <w:color w:val="000000"/>
          <w:sz w:val="22"/>
          <w:szCs w:val="22"/>
        </w:rPr>
        <w:tab/>
      </w:r>
      <w:r>
        <w:rPr>
          <w:color w:val="000000"/>
          <w:sz w:val="22"/>
          <w:szCs w:val="22"/>
        </w:rPr>
        <w:tab/>
      </w:r>
      <w:r>
        <w:rPr>
          <w:color w:val="000000"/>
          <w:sz w:val="22"/>
          <w:szCs w:val="22"/>
        </w:rPr>
        <w:tab/>
      </w:r>
      <w:r>
        <w:rPr>
          <w:color w:val="000000"/>
          <w:sz w:val="22"/>
          <w:szCs w:val="22"/>
        </w:rPr>
        <w:tab/>
      </w:r>
      <w:r w:rsidRPr="00B13BE8">
        <w:rPr>
          <w:color w:val="000000"/>
          <w:sz w:val="22"/>
          <w:szCs w:val="22"/>
        </w:rPr>
        <w:t>)</w:t>
      </w:r>
      <w:r w:rsidRPr="00B13BE8">
        <w:rPr>
          <w:color w:val="000000"/>
          <w:sz w:val="22"/>
          <w:szCs w:val="22"/>
        </w:rPr>
        <w:br/>
        <w:t>                     </w:t>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sidRPr="00B13BE8">
        <w:rPr>
          <w:color w:val="000000"/>
          <w:sz w:val="22"/>
          <w:szCs w:val="22"/>
        </w:rPr>
        <w:t xml:space="preserve">) </w:t>
      </w:r>
      <w:r>
        <w:rPr>
          <w:color w:val="000000"/>
          <w:sz w:val="22"/>
          <w:szCs w:val="22"/>
        </w:rPr>
        <w:t xml:space="preserve"> </w:t>
      </w:r>
      <w:r w:rsidRPr="00B13BE8">
        <w:rPr>
          <w:color w:val="000000"/>
          <w:sz w:val="22"/>
          <w:szCs w:val="22"/>
        </w:rPr>
        <w:t>ss.:</w:t>
      </w:r>
      <w:r w:rsidRPr="00B13BE8">
        <w:rPr>
          <w:color w:val="000000"/>
          <w:sz w:val="22"/>
          <w:szCs w:val="22"/>
        </w:rPr>
        <w:br/>
        <w:t>COUNTY OF _________  </w:t>
      </w:r>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sidRPr="00B13BE8">
        <w:rPr>
          <w:color w:val="000000"/>
          <w:sz w:val="22"/>
          <w:szCs w:val="22"/>
        </w:rPr>
        <w:t>)</w:t>
      </w:r>
    </w:p>
    <w:p w14:paraId="39E2B5D6" w14:textId="77777777" w:rsidR="00E26709" w:rsidRPr="00DA479B" w:rsidRDefault="00E26709" w:rsidP="00C97610">
      <w:pPr>
        <w:spacing w:line="480" w:lineRule="auto"/>
        <w:jc w:val="both"/>
        <w:rPr>
          <w:color w:val="212121"/>
          <w:sz w:val="22"/>
          <w:szCs w:val="22"/>
        </w:rPr>
      </w:pPr>
    </w:p>
    <w:p w14:paraId="3A9E6B2C" w14:textId="77777777" w:rsidR="00C97610" w:rsidRPr="00DA479B" w:rsidRDefault="00C97610" w:rsidP="00C97610">
      <w:pPr>
        <w:spacing w:line="480" w:lineRule="auto"/>
        <w:jc w:val="both"/>
        <w:rPr>
          <w:color w:val="212121"/>
          <w:sz w:val="22"/>
          <w:szCs w:val="22"/>
        </w:rPr>
      </w:pPr>
      <w:r w:rsidRPr="00DA479B">
        <w:rPr>
          <w:color w:val="212121"/>
          <w:sz w:val="22"/>
          <w:szCs w:val="22"/>
        </w:rPr>
        <w:t>BE IT REMEMBERED, that on this the ______ day of ___________, 20___ the subscriber _______________________________________ appeared personally before me and who, being duly sworn by me, deposed and made proof to my satisfaction that (i) they are the &lt;authorized signer for the Owner&gt; named in the foregoing Deed Restriction and (ii) they executed the Deed Restriction with respect to the Property and for the purposes described and set forth therein.</w:t>
      </w:r>
    </w:p>
    <w:p w14:paraId="6A8247C1" w14:textId="77777777" w:rsidR="00C97610" w:rsidRPr="00DA479B" w:rsidRDefault="00C97610" w:rsidP="00C97610">
      <w:pPr>
        <w:spacing w:line="480" w:lineRule="auto"/>
        <w:ind w:firstLine="360"/>
        <w:jc w:val="center"/>
        <w:rPr>
          <w:color w:val="212121"/>
          <w:sz w:val="22"/>
          <w:szCs w:val="22"/>
        </w:rPr>
      </w:pPr>
    </w:p>
    <w:p w14:paraId="78F6BCC5" w14:textId="181C461C" w:rsidR="00C97610" w:rsidRPr="00DA479B" w:rsidRDefault="00C97610" w:rsidP="00C97610">
      <w:pPr>
        <w:spacing w:line="480" w:lineRule="auto"/>
        <w:jc w:val="both"/>
        <w:rPr>
          <w:color w:val="212121"/>
          <w:sz w:val="22"/>
          <w:szCs w:val="22"/>
        </w:rPr>
      </w:pPr>
      <w:r w:rsidRPr="00DA479B">
        <w:rPr>
          <w:color w:val="212121"/>
          <w:sz w:val="22"/>
          <w:szCs w:val="22"/>
        </w:rPr>
        <w:t xml:space="preserve">Sworn to and subscribed before me, _________________________________ on the date set forth above. </w:t>
      </w:r>
      <w:r w:rsidRPr="00DA479B">
        <w:rPr>
          <w:color w:val="212121"/>
          <w:sz w:val="22"/>
          <w:szCs w:val="22"/>
        </w:rPr>
        <w:tab/>
      </w:r>
      <w:r w:rsidRPr="00DA479B">
        <w:rPr>
          <w:color w:val="212121"/>
          <w:sz w:val="22"/>
          <w:szCs w:val="22"/>
        </w:rPr>
        <w:tab/>
      </w:r>
    </w:p>
    <w:p w14:paraId="2CB4BF30" w14:textId="77777777" w:rsidR="00C97610" w:rsidRPr="00DA479B" w:rsidRDefault="00C97610" w:rsidP="00DA479B">
      <w:pPr>
        <w:spacing w:line="480" w:lineRule="auto"/>
        <w:rPr>
          <w:color w:val="212121"/>
          <w:sz w:val="22"/>
          <w:szCs w:val="22"/>
        </w:rPr>
      </w:pPr>
      <w:r w:rsidRPr="00DA479B">
        <w:rPr>
          <w:color w:val="212121"/>
          <w:sz w:val="22"/>
          <w:szCs w:val="22"/>
        </w:rPr>
        <w:t>_______________________________________</w:t>
      </w:r>
    </w:p>
    <w:p w14:paraId="7572FC88" w14:textId="77122412" w:rsidR="00C97610" w:rsidRPr="00DA479B" w:rsidRDefault="00C97610" w:rsidP="00DA479B">
      <w:pPr>
        <w:spacing w:line="480" w:lineRule="auto"/>
        <w:rPr>
          <w:color w:val="212121"/>
          <w:sz w:val="22"/>
          <w:szCs w:val="22"/>
        </w:rPr>
      </w:pPr>
      <w:r w:rsidRPr="00DA479B">
        <w:rPr>
          <w:color w:val="212121"/>
          <w:sz w:val="22"/>
          <w:szCs w:val="22"/>
        </w:rPr>
        <w:t>NOTARY PUBLIC</w:t>
      </w:r>
    </w:p>
    <w:p w14:paraId="574EF40D" w14:textId="77777777" w:rsidR="00C97610" w:rsidRPr="00DA479B" w:rsidRDefault="00C97610" w:rsidP="00C97610">
      <w:pPr>
        <w:spacing w:line="480" w:lineRule="auto"/>
        <w:ind w:firstLine="360"/>
        <w:jc w:val="center"/>
        <w:rPr>
          <w:color w:val="212121"/>
          <w:sz w:val="22"/>
          <w:szCs w:val="22"/>
        </w:rPr>
      </w:pPr>
      <w:r w:rsidRPr="00DA479B">
        <w:rPr>
          <w:color w:val="212121"/>
          <w:sz w:val="22"/>
          <w:szCs w:val="22"/>
        </w:rPr>
        <w:lastRenderedPageBreak/>
        <w:t>CORPORATE PROOF BY SUBSCRIBING WITNESS</w:t>
      </w:r>
    </w:p>
    <w:p w14:paraId="0AF5804D" w14:textId="77777777" w:rsidR="00C97610" w:rsidRPr="00DA479B" w:rsidRDefault="00C97610" w:rsidP="00C97610">
      <w:pPr>
        <w:spacing w:line="480" w:lineRule="auto"/>
        <w:ind w:firstLine="360"/>
        <w:jc w:val="center"/>
        <w:rPr>
          <w:color w:val="212121"/>
          <w:sz w:val="22"/>
          <w:szCs w:val="22"/>
        </w:rPr>
      </w:pPr>
    </w:p>
    <w:p w14:paraId="0747BAD4" w14:textId="77777777" w:rsidR="00C97610" w:rsidRPr="00DA479B" w:rsidRDefault="00C97610" w:rsidP="00C97610">
      <w:pPr>
        <w:spacing w:line="480" w:lineRule="auto"/>
        <w:jc w:val="both"/>
        <w:rPr>
          <w:color w:val="212121"/>
          <w:sz w:val="22"/>
          <w:szCs w:val="22"/>
        </w:rPr>
      </w:pPr>
      <w:r w:rsidRPr="00DA479B">
        <w:rPr>
          <w:color w:val="212121"/>
          <w:sz w:val="22"/>
          <w:szCs w:val="22"/>
        </w:rPr>
        <w:t>State of New Jersey, County of ___________________</w:t>
      </w:r>
    </w:p>
    <w:p w14:paraId="65D71AF9" w14:textId="77777777" w:rsidR="00C97610" w:rsidRPr="00DA479B" w:rsidRDefault="00C97610" w:rsidP="00C97610">
      <w:pPr>
        <w:spacing w:line="480" w:lineRule="auto"/>
        <w:jc w:val="both"/>
        <w:rPr>
          <w:color w:val="212121"/>
          <w:sz w:val="22"/>
          <w:szCs w:val="22"/>
        </w:rPr>
      </w:pPr>
    </w:p>
    <w:p w14:paraId="0832B8FF" w14:textId="77777777" w:rsidR="00C97610" w:rsidRPr="00DA479B" w:rsidRDefault="00C97610" w:rsidP="00C97610">
      <w:pPr>
        <w:spacing w:line="480" w:lineRule="auto"/>
        <w:jc w:val="both"/>
        <w:rPr>
          <w:color w:val="212121"/>
          <w:sz w:val="22"/>
          <w:szCs w:val="22"/>
        </w:rPr>
      </w:pPr>
      <w:r w:rsidRPr="00DA479B">
        <w:rPr>
          <w:color w:val="212121"/>
          <w:sz w:val="22"/>
          <w:szCs w:val="22"/>
        </w:rPr>
        <w:t>I am either (check one) ____ a Notary Public or ____ a ______________________, an officer authorized to take acknowledgements and proofs in the State of New Jersey.  On this the _____ day of ___________________, 20___, ______________________________ (the “Witness”) appeared before me in person.  The Witness was duly sworn by me, and under oath stated and proved to my satisfaction that:</w:t>
      </w:r>
    </w:p>
    <w:p w14:paraId="1CEFCFC0" w14:textId="77777777" w:rsidR="00C97610" w:rsidRPr="00DA479B" w:rsidRDefault="00C97610" w:rsidP="00C97610">
      <w:pPr>
        <w:spacing w:line="480" w:lineRule="auto"/>
        <w:jc w:val="both"/>
        <w:rPr>
          <w:color w:val="212121"/>
          <w:sz w:val="22"/>
          <w:szCs w:val="22"/>
        </w:rPr>
      </w:pPr>
    </w:p>
    <w:p w14:paraId="5B15A6BE" w14:textId="0DFEC505" w:rsidR="00C97610" w:rsidRPr="00DA479B" w:rsidRDefault="00C97610" w:rsidP="00C97610">
      <w:pPr>
        <w:spacing w:line="480" w:lineRule="auto"/>
        <w:jc w:val="both"/>
        <w:rPr>
          <w:color w:val="212121"/>
          <w:sz w:val="22"/>
          <w:szCs w:val="22"/>
        </w:rPr>
      </w:pPr>
      <w:r w:rsidRPr="00DA479B">
        <w:rPr>
          <w:color w:val="212121"/>
          <w:sz w:val="22"/>
          <w:szCs w:val="22"/>
        </w:rPr>
        <w:t>1. The Witness is the _________________ secretary of the corporation that is the Owner described as such in this document (the “Corporation”).</w:t>
      </w:r>
    </w:p>
    <w:p w14:paraId="77A49087" w14:textId="26F91699" w:rsidR="00C97610" w:rsidRPr="00DA479B" w:rsidRDefault="00C97610" w:rsidP="00DA479B">
      <w:pPr>
        <w:spacing w:line="480" w:lineRule="auto"/>
        <w:rPr>
          <w:color w:val="212121"/>
          <w:sz w:val="22"/>
          <w:szCs w:val="22"/>
        </w:rPr>
      </w:pPr>
      <w:r w:rsidRPr="00DA479B">
        <w:rPr>
          <w:color w:val="212121"/>
          <w:sz w:val="22"/>
          <w:szCs w:val="22"/>
        </w:rPr>
        <w:t>2.</w:t>
      </w:r>
      <w:r w:rsidR="00DA479B">
        <w:rPr>
          <w:color w:val="212121"/>
          <w:sz w:val="22"/>
          <w:szCs w:val="22"/>
        </w:rPr>
        <w:t xml:space="preserve"> </w:t>
      </w:r>
      <w:r w:rsidRPr="00DA479B">
        <w:rPr>
          <w:color w:val="212121"/>
          <w:sz w:val="22"/>
          <w:szCs w:val="22"/>
        </w:rPr>
        <w:t>_________________________________, the officer who signed this document, is the &lt;</w:t>
      </w:r>
      <w:r w:rsidRPr="00DA479B">
        <w:rPr>
          <w:i/>
          <w:iCs/>
          <w:color w:val="212121"/>
          <w:sz w:val="22"/>
          <w:szCs w:val="22"/>
        </w:rPr>
        <w:t>title&gt;</w:t>
      </w:r>
      <w:r w:rsidRPr="00DA479B">
        <w:rPr>
          <w:color w:val="212121"/>
          <w:sz w:val="22"/>
          <w:szCs w:val="22"/>
        </w:rPr>
        <w:t>___________________________ of the Corporation (the “Corporate Officer”).</w:t>
      </w:r>
    </w:p>
    <w:p w14:paraId="42C62930" w14:textId="01075A93" w:rsidR="00C97610" w:rsidRPr="00DA479B" w:rsidRDefault="00C97610" w:rsidP="00C97610">
      <w:pPr>
        <w:spacing w:line="480" w:lineRule="auto"/>
        <w:jc w:val="both"/>
        <w:rPr>
          <w:color w:val="212121"/>
          <w:sz w:val="22"/>
          <w:szCs w:val="22"/>
        </w:rPr>
      </w:pPr>
      <w:r w:rsidRPr="00DA479B">
        <w:rPr>
          <w:color w:val="212121"/>
          <w:sz w:val="22"/>
          <w:szCs w:val="22"/>
        </w:rPr>
        <w:t>3. The making, signing, sealing, and delivery of this document have been duly authorized by a proper resolution of the Board of Directors of the Corporation.</w:t>
      </w:r>
    </w:p>
    <w:p w14:paraId="4726FCDD" w14:textId="77777777" w:rsidR="00C97610" w:rsidRPr="00DA479B" w:rsidRDefault="00C97610" w:rsidP="00C97610">
      <w:pPr>
        <w:spacing w:line="480" w:lineRule="auto"/>
        <w:jc w:val="both"/>
        <w:rPr>
          <w:color w:val="212121"/>
          <w:sz w:val="22"/>
          <w:szCs w:val="22"/>
        </w:rPr>
      </w:pPr>
      <w:r w:rsidRPr="00DA479B">
        <w:rPr>
          <w:color w:val="212121"/>
          <w:sz w:val="22"/>
          <w:szCs w:val="22"/>
        </w:rPr>
        <w:t>4. The Witness knows the corporate seal affixed to this document by the Corporate Officer is the corporate seal of the Corporation.  The Corporate Officer signed and delivered this document as and for the voluntary act and deed of the Corporation.  All this was done in the presence of the Witness, who signed this document as attesting witness.  The Witness signs this proof to attest to the truth of these facts.</w:t>
      </w:r>
    </w:p>
    <w:p w14:paraId="3DBF8FBD" w14:textId="77777777" w:rsidR="00C97610" w:rsidRPr="00DA479B" w:rsidRDefault="00C97610" w:rsidP="00C97610">
      <w:pPr>
        <w:spacing w:line="480" w:lineRule="auto"/>
        <w:jc w:val="both"/>
        <w:rPr>
          <w:color w:val="212121"/>
          <w:sz w:val="22"/>
          <w:szCs w:val="22"/>
        </w:rPr>
      </w:pPr>
    </w:p>
    <w:p w14:paraId="78FA1D40" w14:textId="77777777" w:rsidR="00C97610" w:rsidRPr="00DA479B" w:rsidRDefault="00C97610" w:rsidP="00C97610">
      <w:pPr>
        <w:spacing w:line="480" w:lineRule="auto"/>
        <w:jc w:val="both"/>
        <w:rPr>
          <w:color w:val="212121"/>
          <w:sz w:val="22"/>
          <w:szCs w:val="22"/>
        </w:rPr>
      </w:pPr>
      <w:r w:rsidRPr="00DA479B">
        <w:rPr>
          <w:color w:val="212121"/>
          <w:sz w:val="22"/>
          <w:szCs w:val="22"/>
        </w:rPr>
        <w:t xml:space="preserve">Sworn and signed before me on the date above written: </w:t>
      </w:r>
    </w:p>
    <w:p w14:paraId="77D068C9" w14:textId="77777777" w:rsidR="00DA479B" w:rsidRDefault="00DA479B" w:rsidP="00C97610">
      <w:pPr>
        <w:jc w:val="both"/>
        <w:rPr>
          <w:color w:val="212121"/>
          <w:sz w:val="22"/>
          <w:szCs w:val="22"/>
        </w:rPr>
      </w:pPr>
    </w:p>
    <w:p w14:paraId="2E41070E" w14:textId="68C20F43" w:rsidR="00C97610" w:rsidRPr="00DA479B" w:rsidRDefault="00C97610" w:rsidP="00C97610">
      <w:pPr>
        <w:jc w:val="both"/>
        <w:rPr>
          <w:color w:val="212121"/>
          <w:sz w:val="22"/>
          <w:szCs w:val="22"/>
        </w:rPr>
      </w:pPr>
      <w:r w:rsidRPr="00DA479B">
        <w:rPr>
          <w:color w:val="212121"/>
          <w:sz w:val="22"/>
          <w:szCs w:val="22"/>
        </w:rPr>
        <w:t>__________________________________________________</w:t>
      </w:r>
    </w:p>
    <w:p w14:paraId="0FB85FA8" w14:textId="77777777" w:rsidR="00C97610" w:rsidRPr="00DA479B" w:rsidRDefault="00C97610" w:rsidP="00C97610">
      <w:pPr>
        <w:jc w:val="both"/>
        <w:rPr>
          <w:i/>
          <w:iCs/>
          <w:color w:val="212121"/>
          <w:sz w:val="22"/>
          <w:szCs w:val="22"/>
        </w:rPr>
      </w:pPr>
      <w:r w:rsidRPr="00DA479B">
        <w:rPr>
          <w:color w:val="212121"/>
          <w:sz w:val="22"/>
          <w:szCs w:val="22"/>
        </w:rPr>
        <w:t>W</w:t>
      </w:r>
      <w:r w:rsidRPr="00DA479B">
        <w:rPr>
          <w:i/>
          <w:iCs/>
          <w:color w:val="212121"/>
          <w:sz w:val="22"/>
          <w:szCs w:val="22"/>
        </w:rPr>
        <w:t>itness: Sign above and print, stamp, or type name below</w:t>
      </w:r>
    </w:p>
    <w:p w14:paraId="2F3A7305" w14:textId="77777777" w:rsidR="00C97610" w:rsidRPr="00DA479B" w:rsidRDefault="00C97610" w:rsidP="00C97610">
      <w:pPr>
        <w:jc w:val="both"/>
        <w:rPr>
          <w:i/>
          <w:iCs/>
          <w:color w:val="212121"/>
          <w:sz w:val="22"/>
          <w:szCs w:val="22"/>
        </w:rPr>
      </w:pPr>
    </w:p>
    <w:p w14:paraId="64BB2A5F" w14:textId="77777777" w:rsidR="00DA479B" w:rsidRDefault="00DA479B" w:rsidP="00C97610">
      <w:pPr>
        <w:jc w:val="both"/>
        <w:rPr>
          <w:i/>
          <w:iCs/>
          <w:color w:val="212121"/>
          <w:sz w:val="22"/>
          <w:szCs w:val="22"/>
        </w:rPr>
      </w:pPr>
    </w:p>
    <w:p w14:paraId="705B4920" w14:textId="1150D2FF" w:rsidR="00C97610" w:rsidRPr="00DA479B" w:rsidRDefault="00C97610" w:rsidP="00C97610">
      <w:pPr>
        <w:jc w:val="both"/>
        <w:rPr>
          <w:i/>
          <w:iCs/>
          <w:color w:val="212121"/>
          <w:sz w:val="22"/>
          <w:szCs w:val="22"/>
        </w:rPr>
      </w:pPr>
      <w:r w:rsidRPr="00DA479B">
        <w:rPr>
          <w:i/>
          <w:iCs/>
          <w:color w:val="212121"/>
          <w:sz w:val="22"/>
          <w:szCs w:val="22"/>
        </w:rPr>
        <w:t>_____________________________________________________</w:t>
      </w:r>
      <w:r w:rsidRPr="00DA479B">
        <w:rPr>
          <w:color w:val="212121"/>
          <w:sz w:val="22"/>
          <w:szCs w:val="22"/>
        </w:rPr>
        <w:t xml:space="preserve"> </w:t>
      </w:r>
    </w:p>
    <w:p w14:paraId="7911474F" w14:textId="77777777" w:rsidR="00C97610" w:rsidRPr="00DA479B" w:rsidRDefault="00C97610" w:rsidP="00C97610">
      <w:pPr>
        <w:jc w:val="both"/>
        <w:rPr>
          <w:color w:val="212121"/>
          <w:sz w:val="22"/>
          <w:szCs w:val="22"/>
        </w:rPr>
      </w:pPr>
      <w:r w:rsidRPr="00DA479B">
        <w:rPr>
          <w:i/>
          <w:iCs/>
          <w:color w:val="212121"/>
          <w:sz w:val="22"/>
          <w:szCs w:val="22"/>
        </w:rPr>
        <w:t>Officer’s signature: Sign above, and print, stamp, or type name below</w:t>
      </w:r>
    </w:p>
    <w:p w14:paraId="26E9971D" w14:textId="77777777" w:rsidR="00C97610" w:rsidRPr="00DA479B" w:rsidRDefault="00C97610" w:rsidP="00C97610">
      <w:pPr>
        <w:spacing w:line="480" w:lineRule="auto"/>
        <w:jc w:val="both"/>
        <w:rPr>
          <w:iCs/>
          <w:color w:val="212121"/>
          <w:sz w:val="22"/>
          <w:szCs w:val="22"/>
        </w:rPr>
      </w:pPr>
    </w:p>
    <w:p w14:paraId="6A56FF49" w14:textId="77777777" w:rsidR="00C97610" w:rsidRPr="00DA479B" w:rsidRDefault="00C97610" w:rsidP="00C97610">
      <w:pPr>
        <w:spacing w:line="480" w:lineRule="auto"/>
        <w:jc w:val="both"/>
        <w:rPr>
          <w:iCs/>
          <w:color w:val="212121"/>
          <w:sz w:val="22"/>
          <w:szCs w:val="22"/>
        </w:rPr>
      </w:pPr>
      <w:r w:rsidRPr="00DA479B">
        <w:rPr>
          <w:iCs/>
          <w:color w:val="212121"/>
          <w:sz w:val="22"/>
          <w:szCs w:val="22"/>
        </w:rPr>
        <w:lastRenderedPageBreak/>
        <w:t xml:space="preserve">Note: If the Grantor is a limited liability company or partnership, the above jurat may be revised accordingly, whereby the authorized managing member or authorized partner shall be appropriately identified and whose signature must be acknowledged. </w:t>
      </w:r>
    </w:p>
    <w:p w14:paraId="268C85DD" w14:textId="77777777" w:rsidR="00C97610" w:rsidRPr="00DA479B" w:rsidRDefault="00C97610" w:rsidP="00C97610">
      <w:pPr>
        <w:spacing w:line="480" w:lineRule="auto"/>
        <w:jc w:val="both"/>
        <w:rPr>
          <w:color w:val="212121"/>
          <w:sz w:val="22"/>
          <w:szCs w:val="22"/>
        </w:rPr>
      </w:pPr>
    </w:p>
    <w:p w14:paraId="77F829CD" w14:textId="77777777" w:rsidR="00C97610" w:rsidRPr="00DA479B" w:rsidRDefault="00C97610" w:rsidP="00C97610">
      <w:pPr>
        <w:spacing w:line="480" w:lineRule="auto"/>
        <w:jc w:val="both"/>
        <w:rPr>
          <w:color w:val="212121"/>
          <w:sz w:val="22"/>
          <w:szCs w:val="22"/>
        </w:rPr>
      </w:pPr>
      <w:r w:rsidRPr="00DA479B">
        <w:rPr>
          <w:color w:val="212121"/>
          <w:sz w:val="22"/>
          <w:szCs w:val="22"/>
        </w:rPr>
        <w:t>On this the ____ day of _______, 20___ before me came _______, known to me to be _______ of ________________, the municipality identified as such in the foregoing Agreement, who stated that they are duly authorized to execute this Agreement on behalf of the Municipality, and that they have so executed the Agreement for the purposes stated therein.</w:t>
      </w:r>
    </w:p>
    <w:p w14:paraId="0668985C" w14:textId="77777777" w:rsidR="00C97610" w:rsidRPr="00DA479B" w:rsidRDefault="00C97610" w:rsidP="00C97610">
      <w:pPr>
        <w:spacing w:line="480" w:lineRule="auto"/>
        <w:jc w:val="both"/>
        <w:rPr>
          <w:color w:val="212121"/>
          <w:sz w:val="22"/>
          <w:szCs w:val="22"/>
        </w:rPr>
      </w:pPr>
    </w:p>
    <w:p w14:paraId="75A9B0B3" w14:textId="77777777" w:rsidR="00C97610" w:rsidRPr="00DA479B" w:rsidRDefault="00C97610" w:rsidP="00DA479B">
      <w:pPr>
        <w:spacing w:line="480" w:lineRule="auto"/>
        <w:jc w:val="center"/>
        <w:rPr>
          <w:color w:val="212121"/>
          <w:sz w:val="22"/>
          <w:szCs w:val="22"/>
        </w:rPr>
      </w:pPr>
      <w:r w:rsidRPr="00DA479B">
        <w:rPr>
          <w:color w:val="212121"/>
          <w:sz w:val="22"/>
          <w:szCs w:val="22"/>
        </w:rPr>
        <w:t>_____________________________________________</w:t>
      </w:r>
    </w:p>
    <w:p w14:paraId="09ECB479" w14:textId="77777777" w:rsidR="00C97610" w:rsidRDefault="00C97610" w:rsidP="00DA479B">
      <w:pPr>
        <w:spacing w:line="480" w:lineRule="auto"/>
        <w:jc w:val="center"/>
        <w:rPr>
          <w:color w:val="212121"/>
          <w:sz w:val="22"/>
          <w:szCs w:val="22"/>
        </w:rPr>
      </w:pPr>
      <w:r w:rsidRPr="00DA479B">
        <w:rPr>
          <w:color w:val="212121"/>
          <w:sz w:val="22"/>
          <w:szCs w:val="22"/>
        </w:rPr>
        <w:t>NOTARY PUBLIC</w:t>
      </w:r>
    </w:p>
    <w:p w14:paraId="299B0660" w14:textId="77777777" w:rsidR="00AC15B3" w:rsidRPr="00DA479B" w:rsidRDefault="00AC15B3" w:rsidP="00DA479B">
      <w:pPr>
        <w:spacing w:line="480" w:lineRule="auto"/>
        <w:jc w:val="center"/>
        <w:rPr>
          <w:color w:val="212121"/>
          <w:sz w:val="22"/>
          <w:szCs w:val="22"/>
        </w:rPr>
      </w:pPr>
    </w:p>
    <w:p w14:paraId="60B7A87A" w14:textId="7B555F04" w:rsidR="00C97610" w:rsidRPr="00DA479B" w:rsidRDefault="00C97610" w:rsidP="00DA479B">
      <w:pPr>
        <w:spacing w:line="480" w:lineRule="auto"/>
        <w:jc w:val="center"/>
        <w:rPr>
          <w:color w:val="212121"/>
          <w:sz w:val="22"/>
          <w:szCs w:val="22"/>
        </w:rPr>
      </w:pPr>
      <w:r w:rsidRPr="00DA479B">
        <w:rPr>
          <w:color w:val="212121"/>
          <w:sz w:val="22"/>
          <w:szCs w:val="22"/>
        </w:rPr>
        <w:t>EXHIBIT A</w:t>
      </w:r>
    </w:p>
    <w:p w14:paraId="76DF5393" w14:textId="31B22DE2" w:rsidR="00C97610" w:rsidRPr="00DA479B" w:rsidRDefault="00C97610" w:rsidP="00DA479B">
      <w:pPr>
        <w:spacing w:line="480" w:lineRule="auto"/>
        <w:jc w:val="center"/>
        <w:rPr>
          <w:color w:val="212121"/>
          <w:sz w:val="22"/>
          <w:szCs w:val="22"/>
        </w:rPr>
      </w:pPr>
      <w:r w:rsidRPr="00DA479B">
        <w:rPr>
          <w:color w:val="212121"/>
          <w:sz w:val="22"/>
          <w:szCs w:val="22"/>
        </w:rPr>
        <w:t>LEGAL DESCRIPTION OF PROPERTY</w:t>
      </w:r>
    </w:p>
    <w:p w14:paraId="4E0DBC01" w14:textId="152B1ADC" w:rsidR="00C97610" w:rsidRPr="00DA479B" w:rsidRDefault="00C97610" w:rsidP="00DA479B">
      <w:pPr>
        <w:spacing w:line="480" w:lineRule="auto"/>
        <w:jc w:val="center"/>
        <w:rPr>
          <w:color w:val="212121"/>
          <w:sz w:val="22"/>
          <w:szCs w:val="22"/>
        </w:rPr>
      </w:pPr>
      <w:r w:rsidRPr="00DA479B">
        <w:rPr>
          <w:color w:val="212121"/>
          <w:sz w:val="22"/>
          <w:szCs w:val="22"/>
        </w:rPr>
        <w:t>EXHIBIT B</w:t>
      </w:r>
    </w:p>
    <w:p w14:paraId="226FBFDE" w14:textId="352F2BD9" w:rsidR="000208D2" w:rsidRPr="00DA479B" w:rsidRDefault="00C97610" w:rsidP="00DA479B">
      <w:pPr>
        <w:spacing w:line="480" w:lineRule="auto"/>
        <w:jc w:val="center"/>
        <w:rPr>
          <w:color w:val="212121"/>
          <w:sz w:val="22"/>
          <w:szCs w:val="22"/>
        </w:rPr>
      </w:pPr>
      <w:r w:rsidRPr="00DA479B">
        <w:rPr>
          <w:color w:val="212121"/>
          <w:sz w:val="22"/>
          <w:szCs w:val="22"/>
        </w:rPr>
        <w:t>FLOOR PLAN SHOWING AFFORDABLE UNITS</w:t>
      </w:r>
    </w:p>
    <w:sectPr w:rsidR="000208D2" w:rsidRPr="00DA479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F075" w14:textId="77777777" w:rsidR="00C97610" w:rsidRDefault="00C97610" w:rsidP="00C97610">
      <w:r>
        <w:separator/>
      </w:r>
    </w:p>
  </w:endnote>
  <w:endnote w:type="continuationSeparator" w:id="0">
    <w:p w14:paraId="52253F77" w14:textId="77777777" w:rsidR="00C97610" w:rsidRDefault="00C97610" w:rsidP="00C9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5FDC9" w14:textId="77777777" w:rsidR="00C97610" w:rsidRDefault="00C97610" w:rsidP="00C97610">
      <w:r>
        <w:separator/>
      </w:r>
    </w:p>
  </w:footnote>
  <w:footnote w:type="continuationSeparator" w:id="0">
    <w:p w14:paraId="37D2BCCE" w14:textId="77777777" w:rsidR="00C97610" w:rsidRDefault="00C97610" w:rsidP="00C97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0DA8" w14:textId="51ABD763" w:rsidR="00C97610" w:rsidRDefault="00C97610">
    <w:pPr>
      <w:pStyle w:val="Header"/>
    </w:pPr>
    <w:r>
      <w:t>Updated February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F4"/>
    <w:rsid w:val="000208D2"/>
    <w:rsid w:val="00106BEE"/>
    <w:rsid w:val="001F58F4"/>
    <w:rsid w:val="00206C20"/>
    <w:rsid w:val="00431034"/>
    <w:rsid w:val="005A385E"/>
    <w:rsid w:val="00845B41"/>
    <w:rsid w:val="00A74F3C"/>
    <w:rsid w:val="00AC15B3"/>
    <w:rsid w:val="00BC5F3F"/>
    <w:rsid w:val="00BD5559"/>
    <w:rsid w:val="00C97610"/>
    <w:rsid w:val="00DA479B"/>
    <w:rsid w:val="00E26709"/>
    <w:rsid w:val="00E33127"/>
    <w:rsid w:val="00EF2EF5"/>
    <w:rsid w:val="00F2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63A5"/>
  <w15:chartTrackingRefBased/>
  <w15:docId w15:val="{19E1998F-780A-427D-A7C7-A86BF70E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610"/>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F58F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58F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58F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58F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F58F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F58F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F58F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F58F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F58F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8F4"/>
    <w:rPr>
      <w:rFonts w:eastAsiaTheme="majorEastAsia" w:cstheme="majorBidi"/>
      <w:color w:val="272727" w:themeColor="text1" w:themeTint="D8"/>
    </w:rPr>
  </w:style>
  <w:style w:type="paragraph" w:styleId="Title">
    <w:name w:val="Title"/>
    <w:basedOn w:val="Normal"/>
    <w:next w:val="Normal"/>
    <w:link w:val="TitleChar"/>
    <w:uiPriority w:val="10"/>
    <w:qFormat/>
    <w:rsid w:val="001F58F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5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8F4"/>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5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8F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F58F4"/>
    <w:rPr>
      <w:i/>
      <w:iCs/>
      <w:color w:val="404040" w:themeColor="text1" w:themeTint="BF"/>
    </w:rPr>
  </w:style>
  <w:style w:type="paragraph" w:styleId="ListParagraph">
    <w:name w:val="List Paragraph"/>
    <w:basedOn w:val="Normal"/>
    <w:uiPriority w:val="34"/>
    <w:qFormat/>
    <w:rsid w:val="001F58F4"/>
    <w:pPr>
      <w:spacing w:after="1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F58F4"/>
    <w:rPr>
      <w:i/>
      <w:iCs/>
      <w:color w:val="0F4761" w:themeColor="accent1" w:themeShade="BF"/>
    </w:rPr>
  </w:style>
  <w:style w:type="paragraph" w:styleId="IntenseQuote">
    <w:name w:val="Intense Quote"/>
    <w:basedOn w:val="Normal"/>
    <w:next w:val="Normal"/>
    <w:link w:val="IntenseQuoteChar"/>
    <w:uiPriority w:val="30"/>
    <w:qFormat/>
    <w:rsid w:val="001F58F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F58F4"/>
    <w:rPr>
      <w:i/>
      <w:iCs/>
      <w:color w:val="0F4761" w:themeColor="accent1" w:themeShade="BF"/>
    </w:rPr>
  </w:style>
  <w:style w:type="character" w:styleId="IntenseReference">
    <w:name w:val="Intense Reference"/>
    <w:basedOn w:val="DefaultParagraphFont"/>
    <w:uiPriority w:val="32"/>
    <w:qFormat/>
    <w:rsid w:val="001F58F4"/>
    <w:rPr>
      <w:b/>
      <w:bCs/>
      <w:smallCaps/>
      <w:color w:val="0F4761" w:themeColor="accent1" w:themeShade="BF"/>
      <w:spacing w:val="5"/>
    </w:rPr>
  </w:style>
  <w:style w:type="paragraph" w:styleId="Header">
    <w:name w:val="header"/>
    <w:basedOn w:val="Normal"/>
    <w:link w:val="HeaderChar"/>
    <w:uiPriority w:val="99"/>
    <w:unhideWhenUsed/>
    <w:rsid w:val="00C97610"/>
    <w:pPr>
      <w:tabs>
        <w:tab w:val="center" w:pos="4680"/>
        <w:tab w:val="right" w:pos="9360"/>
      </w:tabs>
    </w:pPr>
  </w:style>
  <w:style w:type="character" w:customStyle="1" w:styleId="HeaderChar">
    <w:name w:val="Header Char"/>
    <w:basedOn w:val="DefaultParagraphFont"/>
    <w:link w:val="Header"/>
    <w:uiPriority w:val="99"/>
    <w:rsid w:val="00C9761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97610"/>
    <w:pPr>
      <w:tabs>
        <w:tab w:val="center" w:pos="4680"/>
        <w:tab w:val="right" w:pos="9360"/>
      </w:tabs>
    </w:pPr>
  </w:style>
  <w:style w:type="character" w:customStyle="1" w:styleId="FooterChar">
    <w:name w:val="Footer Char"/>
    <w:basedOn w:val="DefaultParagraphFont"/>
    <w:link w:val="Footer"/>
    <w:uiPriority w:val="99"/>
    <w:rsid w:val="00C9761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1683</Words>
  <Characters>9597</Characters>
  <Application>Microsoft Office Word</Application>
  <DocSecurity>0</DocSecurity>
  <Lines>79</Lines>
  <Paragraphs>22</Paragraphs>
  <ScaleCrop>false</ScaleCrop>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Hao</dc:creator>
  <cp:keywords/>
  <dc:description/>
  <cp:lastModifiedBy>Alex Hao</cp:lastModifiedBy>
  <cp:revision>7</cp:revision>
  <dcterms:created xsi:type="dcterms:W3CDTF">2026-02-04T17:29:00Z</dcterms:created>
  <dcterms:modified xsi:type="dcterms:W3CDTF">2026-02-12T19:27:00Z</dcterms:modified>
</cp:coreProperties>
</file>