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4C65E2" w:rsidRDefault="006C4429" w:rsidP="00CC0B3C">
      <w:pPr>
        <w:jc w:val="center"/>
        <w:rPr>
          <w:rFonts w:ascii="Arial" w:hAnsi="Arial" w:cs="Arial"/>
          <w:bCs/>
          <w:kern w:val="36"/>
          <w:sz w:val="28"/>
          <w:szCs w:val="28"/>
          <w:highlight w:val="lightGray"/>
        </w:rPr>
      </w:pPr>
      <w:permStart w:id="2100656939" w:edGrp="everyone"/>
      <w:r w:rsidRPr="003F7873">
        <w:rPr>
          <w:rFonts w:ascii="Arial" w:hAnsi="Arial" w:cs="Arial"/>
          <w:noProof/>
          <w:color w:val="2B579A"/>
          <w:shd w:val="clear" w:color="auto" w:fill="E6E6E6"/>
        </w:rPr>
        <w:drawing>
          <wp:inline distT="0" distB="0" distL="0" distR="0" wp14:anchorId="172F9F46" wp14:editId="201056B1">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ermEnd w:id="2100656939"/>
    </w:p>
    <w:p w14:paraId="5CFCE401" w14:textId="77777777" w:rsidR="003C1F8F" w:rsidRPr="003F7873"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3F7873" w:rsidRDefault="0089433D" w:rsidP="00CC0B3C">
      <w:pPr>
        <w:jc w:val="center"/>
        <w:outlineLvl w:val="0"/>
        <w:rPr>
          <w:rFonts w:ascii="Arial" w:hAnsi="Arial" w:cs="Arial"/>
          <w:szCs w:val="24"/>
        </w:rPr>
      </w:pPr>
      <w:r w:rsidRPr="003F7873">
        <w:rPr>
          <w:rFonts w:ascii="Arial" w:hAnsi="Arial" w:cs="Arial"/>
          <w:b/>
          <w:bCs/>
          <w:sz w:val="32"/>
          <w:szCs w:val="32"/>
          <w:u w:val="single"/>
        </w:rPr>
        <w:t>Required Performance and Staffing Deliverables</w:t>
      </w:r>
    </w:p>
    <w:p w14:paraId="79DFCB70" w14:textId="77777777" w:rsidR="0089433D" w:rsidRPr="003F7873" w:rsidRDefault="0089433D" w:rsidP="0089433D">
      <w:pPr>
        <w:spacing w:before="100" w:beforeAutospacing="1" w:after="100" w:afterAutospacing="1"/>
        <w:jc w:val="center"/>
        <w:rPr>
          <w:rFonts w:ascii="Arial" w:hAnsi="Arial" w:cs="Arial"/>
          <w:b/>
          <w:sz w:val="32"/>
          <w:szCs w:val="32"/>
        </w:rPr>
      </w:pPr>
      <w:r w:rsidRPr="003F7873">
        <w:rPr>
          <w:rFonts w:ascii="Arial" w:hAnsi="Arial" w:cs="Arial"/>
          <w:b/>
          <w:sz w:val="32"/>
          <w:szCs w:val="32"/>
        </w:rPr>
        <w:t>for</w:t>
      </w:r>
    </w:p>
    <w:p w14:paraId="076594C5" w14:textId="77777777" w:rsidR="00297889" w:rsidRPr="003F7873" w:rsidRDefault="00297889" w:rsidP="00297889">
      <w:pPr>
        <w:spacing w:before="100" w:beforeAutospacing="1" w:after="100" w:afterAutospacing="1"/>
        <w:jc w:val="center"/>
        <w:outlineLvl w:val="0"/>
        <w:rPr>
          <w:rFonts w:ascii="Arial" w:hAnsi="Arial" w:cs="Arial"/>
          <w:b/>
          <w:bCs/>
          <w:kern w:val="36"/>
          <w:sz w:val="32"/>
          <w:szCs w:val="32"/>
        </w:rPr>
      </w:pPr>
      <w:bookmarkStart w:id="0" w:name="_Hlk164247675"/>
      <w:r w:rsidRPr="003F7873">
        <w:rPr>
          <w:rFonts w:ascii="Arial" w:hAnsi="Arial" w:cs="Arial"/>
          <w:b/>
          <w:bCs/>
          <w:kern w:val="36"/>
          <w:sz w:val="32"/>
          <w:szCs w:val="32"/>
        </w:rPr>
        <w:t xml:space="preserve">New Jersey Statewide Student Support Services </w:t>
      </w:r>
      <w:bookmarkEnd w:id="0"/>
      <w:r w:rsidRPr="003F7873">
        <w:rPr>
          <w:rFonts w:ascii="Arial" w:hAnsi="Arial" w:cs="Arial"/>
          <w:b/>
          <w:bCs/>
          <w:kern w:val="36"/>
          <w:sz w:val="32"/>
          <w:szCs w:val="32"/>
        </w:rPr>
        <w:t>(NJ4S)</w:t>
      </w:r>
    </w:p>
    <w:p w14:paraId="5391D3B9" w14:textId="433CCBD1" w:rsidR="003F15EF" w:rsidRDefault="003F15EF" w:rsidP="003F15EF">
      <w:pPr>
        <w:spacing w:before="100" w:beforeAutospacing="1" w:after="100" w:afterAutospacing="1"/>
        <w:rPr>
          <w:rFonts w:ascii="Arial" w:hAnsi="Arial" w:cs="Arial"/>
          <w:b/>
          <w:sz w:val="32"/>
          <w:szCs w:val="32"/>
        </w:rPr>
      </w:pPr>
    </w:p>
    <w:p w14:paraId="590E094E" w14:textId="7B1EC168" w:rsidR="0089433D" w:rsidRDefault="0089433D" w:rsidP="1B704DED">
      <w:pPr>
        <w:spacing w:before="100" w:beforeAutospacing="1" w:after="100" w:afterAutospacing="1"/>
        <w:jc w:val="center"/>
        <w:rPr>
          <w:rFonts w:ascii="Arial" w:hAnsi="Arial" w:cs="Arial"/>
          <w:b/>
          <w:bCs/>
          <w:sz w:val="32"/>
          <w:szCs w:val="32"/>
        </w:rPr>
      </w:pPr>
      <w:r w:rsidRPr="6DA90393">
        <w:rPr>
          <w:rFonts w:ascii="Arial" w:hAnsi="Arial" w:cs="Arial"/>
          <w:b/>
          <w:bCs/>
          <w:sz w:val="32"/>
          <w:szCs w:val="32"/>
        </w:rPr>
        <w:t xml:space="preserve">Effective </w:t>
      </w:r>
      <w:r w:rsidR="003E17ED" w:rsidRPr="6DA90393">
        <w:rPr>
          <w:rFonts w:ascii="Arial" w:hAnsi="Arial" w:cs="Arial"/>
          <w:b/>
          <w:bCs/>
          <w:sz w:val="32"/>
          <w:szCs w:val="32"/>
        </w:rPr>
        <w:t xml:space="preserve">Date: </w:t>
      </w:r>
      <w:r w:rsidR="77DE0653" w:rsidRPr="6DA90393">
        <w:rPr>
          <w:rFonts w:ascii="Arial" w:hAnsi="Arial" w:cs="Arial"/>
          <w:b/>
          <w:bCs/>
          <w:sz w:val="32"/>
          <w:szCs w:val="32"/>
        </w:rPr>
        <w:t>July 1, 2024</w:t>
      </w:r>
    </w:p>
    <w:p w14:paraId="2CCB4261" w14:textId="77777777" w:rsidR="00376E1B" w:rsidRPr="003F7873" w:rsidRDefault="00376E1B" w:rsidP="0089433D">
      <w:pPr>
        <w:spacing w:before="100" w:beforeAutospacing="1" w:after="100" w:afterAutospacing="1"/>
        <w:jc w:val="center"/>
        <w:rPr>
          <w:rFonts w:ascii="Arial" w:hAnsi="Arial" w:cs="Arial"/>
          <w:b/>
          <w:sz w:val="32"/>
          <w:szCs w:val="32"/>
        </w:rPr>
      </w:pPr>
    </w:p>
    <w:p w14:paraId="17ECF9F8" w14:textId="77777777" w:rsidR="0089433D" w:rsidRPr="00376E1B" w:rsidRDefault="0089433D" w:rsidP="0089433D">
      <w:pPr>
        <w:jc w:val="center"/>
        <w:outlineLvl w:val="0"/>
        <w:rPr>
          <w:rFonts w:ascii="Arial" w:hAnsi="Arial" w:cs="Arial"/>
          <w:b/>
          <w:szCs w:val="24"/>
          <w:u w:val="single"/>
        </w:rPr>
      </w:pPr>
      <w:r w:rsidRPr="00376E1B">
        <w:rPr>
          <w:rFonts w:ascii="Arial" w:hAnsi="Arial" w:cs="Arial"/>
          <w:b/>
          <w:szCs w:val="24"/>
          <w:u w:val="single"/>
        </w:rPr>
        <w:t>TABLE OF CONTENTS</w:t>
      </w:r>
    </w:p>
    <w:p w14:paraId="793E648D" w14:textId="77777777" w:rsidR="0089433D" w:rsidRPr="003F7873" w:rsidRDefault="0089433D" w:rsidP="0089433D">
      <w:pPr>
        <w:jc w:val="center"/>
        <w:outlineLvl w:val="0"/>
        <w:rPr>
          <w:rFonts w:ascii="Arial" w:hAnsi="Arial" w:cs="Arial"/>
          <w:b/>
          <w:sz w:val="22"/>
          <w:szCs w:val="22"/>
          <w:u w:val="single"/>
        </w:rPr>
      </w:pPr>
    </w:p>
    <w:p w14:paraId="69A45DAC" w14:textId="77777777" w:rsidR="0089433D" w:rsidRPr="003F7873" w:rsidRDefault="0089433D" w:rsidP="0089433D">
      <w:pPr>
        <w:jc w:val="center"/>
        <w:outlineLvl w:val="0"/>
        <w:rPr>
          <w:rFonts w:ascii="Arial" w:hAnsi="Arial" w:cs="Arial"/>
          <w:b/>
          <w:sz w:val="22"/>
          <w:szCs w:val="22"/>
          <w:u w:val="single"/>
        </w:rPr>
      </w:pPr>
    </w:p>
    <w:p w14:paraId="61AA716A" w14:textId="77777777" w:rsidR="0089433D" w:rsidRPr="003F7873" w:rsidRDefault="0089433D" w:rsidP="0089433D">
      <w:pPr>
        <w:jc w:val="center"/>
        <w:outlineLvl w:val="0"/>
        <w:rPr>
          <w:rFonts w:ascii="Arial" w:hAnsi="Arial" w:cs="Arial"/>
          <w:b/>
          <w:sz w:val="22"/>
          <w:szCs w:val="22"/>
          <w:u w:val="single"/>
        </w:rPr>
      </w:pPr>
    </w:p>
    <w:p w14:paraId="62CDD8DB" w14:textId="3FD6FEFE" w:rsidR="0089433D" w:rsidRPr="001A158C" w:rsidRDefault="0089433D" w:rsidP="0089433D">
      <w:pPr>
        <w:outlineLvl w:val="0"/>
        <w:rPr>
          <w:rFonts w:ascii="Arial" w:hAnsi="Arial" w:cs="Arial"/>
          <w:b/>
          <w:szCs w:val="24"/>
          <w:u w:val="single"/>
        </w:rPr>
      </w:pPr>
      <w:r w:rsidRPr="001A158C">
        <w:rPr>
          <w:rFonts w:ascii="Arial" w:hAnsi="Arial" w:cs="Arial"/>
          <w:b/>
          <w:szCs w:val="24"/>
          <w:u w:val="single"/>
        </w:rPr>
        <w:t xml:space="preserve">Section I - </w:t>
      </w:r>
      <w:r w:rsidRPr="001A158C">
        <w:rPr>
          <w:rFonts w:ascii="Arial" w:hAnsi="Arial" w:cs="Arial"/>
          <w:b/>
          <w:bCs/>
          <w:szCs w:val="24"/>
        </w:rPr>
        <w:t>Summary Program Description</w:t>
      </w:r>
      <w:r w:rsidR="00373A45" w:rsidRPr="001A158C">
        <w:rPr>
          <w:rFonts w:ascii="Arial" w:hAnsi="Arial" w:cs="Arial"/>
          <w:b/>
          <w:bCs/>
          <w:szCs w:val="24"/>
        </w:rPr>
        <w:t xml:space="preserve"> and Funding Information </w:t>
      </w:r>
      <w:r w:rsidRPr="001A158C">
        <w:rPr>
          <w:rFonts w:ascii="Arial" w:hAnsi="Arial" w:cs="Arial"/>
          <w:szCs w:val="24"/>
        </w:rPr>
        <w:tab/>
        <w:t>Page</w:t>
      </w:r>
      <w:r w:rsidR="00497142">
        <w:rPr>
          <w:rFonts w:ascii="Arial" w:hAnsi="Arial" w:cs="Arial"/>
          <w:szCs w:val="24"/>
        </w:rPr>
        <w:t xml:space="preserve"> 1</w:t>
      </w:r>
    </w:p>
    <w:p w14:paraId="0E05323D" w14:textId="77777777" w:rsidR="0089433D" w:rsidRPr="001A158C" w:rsidRDefault="0089433D" w:rsidP="0089433D">
      <w:pPr>
        <w:outlineLvl w:val="0"/>
        <w:rPr>
          <w:rFonts w:ascii="Arial" w:hAnsi="Arial" w:cs="Arial"/>
          <w:szCs w:val="24"/>
        </w:rPr>
      </w:pPr>
      <w:r w:rsidRPr="001A158C">
        <w:rPr>
          <w:rFonts w:ascii="Arial" w:hAnsi="Arial" w:cs="Arial"/>
          <w:szCs w:val="24"/>
        </w:rPr>
        <w:t xml:space="preserve">                                                                                 </w:t>
      </w:r>
      <w:r w:rsidRPr="001A158C">
        <w:rPr>
          <w:rFonts w:ascii="Arial" w:hAnsi="Arial" w:cs="Arial"/>
          <w:szCs w:val="24"/>
        </w:rPr>
        <w:tab/>
      </w:r>
    </w:p>
    <w:p w14:paraId="7864F81E" w14:textId="77777777" w:rsidR="0089433D" w:rsidRPr="001A158C" w:rsidRDefault="0089433D" w:rsidP="0089433D">
      <w:pPr>
        <w:outlineLvl w:val="0"/>
        <w:rPr>
          <w:rFonts w:ascii="Arial" w:hAnsi="Arial" w:cs="Arial"/>
          <w:b/>
          <w:bCs/>
          <w:szCs w:val="24"/>
        </w:rPr>
      </w:pPr>
      <w:r w:rsidRPr="001A158C">
        <w:rPr>
          <w:rFonts w:ascii="Arial" w:hAnsi="Arial" w:cs="Arial"/>
          <w:b/>
          <w:bCs/>
          <w:szCs w:val="24"/>
          <w:u w:val="single"/>
        </w:rPr>
        <w:t>Section II</w:t>
      </w:r>
      <w:r w:rsidRPr="001A158C">
        <w:rPr>
          <w:rFonts w:ascii="Arial" w:hAnsi="Arial" w:cs="Arial"/>
          <w:b/>
          <w:bCs/>
          <w:szCs w:val="24"/>
        </w:rPr>
        <w:t xml:space="preserve"> - Required Performance and Staffing Deliverables</w:t>
      </w:r>
    </w:p>
    <w:p w14:paraId="548F8C4F" w14:textId="77777777" w:rsidR="0089433D" w:rsidRPr="001A158C" w:rsidRDefault="0089433D" w:rsidP="0089433D">
      <w:pPr>
        <w:outlineLvl w:val="0"/>
        <w:rPr>
          <w:rFonts w:ascii="Arial" w:hAnsi="Arial" w:cs="Arial"/>
          <w:szCs w:val="24"/>
        </w:rPr>
      </w:pP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t xml:space="preserve">  </w:t>
      </w:r>
    </w:p>
    <w:p w14:paraId="2206A4D1" w14:textId="19200D37" w:rsidR="0089433D" w:rsidRPr="001A158C" w:rsidRDefault="0089433D" w:rsidP="00673623">
      <w:pPr>
        <w:pStyle w:val="ListParagraph"/>
        <w:numPr>
          <w:ilvl w:val="0"/>
          <w:numId w:val="5"/>
        </w:numPr>
        <w:outlineLvl w:val="0"/>
        <w:rPr>
          <w:rFonts w:ascii="Arial" w:hAnsi="Arial" w:cs="Arial"/>
          <w:szCs w:val="24"/>
        </w:rPr>
      </w:pPr>
      <w:r w:rsidRPr="001A158C">
        <w:rPr>
          <w:rFonts w:ascii="Arial" w:hAnsi="Arial" w:cs="Arial"/>
          <w:szCs w:val="24"/>
        </w:rPr>
        <w:t>Subject Matter</w:t>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t>Page</w:t>
      </w:r>
      <w:r w:rsidR="009F1357">
        <w:rPr>
          <w:rFonts w:ascii="Arial" w:hAnsi="Arial" w:cs="Arial"/>
          <w:szCs w:val="24"/>
        </w:rPr>
        <w:t xml:space="preserve"> </w:t>
      </w:r>
      <w:r w:rsidR="009D4C80">
        <w:rPr>
          <w:rFonts w:ascii="Arial" w:hAnsi="Arial" w:cs="Arial"/>
          <w:szCs w:val="24"/>
        </w:rPr>
        <w:t>1</w:t>
      </w:r>
    </w:p>
    <w:p w14:paraId="73EDB1E6" w14:textId="653983F7" w:rsidR="0089433D" w:rsidRPr="001A158C" w:rsidRDefault="0089433D" w:rsidP="00673623">
      <w:pPr>
        <w:pStyle w:val="ListParagraph"/>
        <w:numPr>
          <w:ilvl w:val="0"/>
          <w:numId w:val="5"/>
        </w:numPr>
        <w:outlineLvl w:val="0"/>
        <w:rPr>
          <w:rFonts w:ascii="Arial" w:hAnsi="Arial" w:cs="Arial"/>
          <w:szCs w:val="24"/>
        </w:rPr>
      </w:pPr>
      <w:r w:rsidRPr="001A158C">
        <w:rPr>
          <w:rFonts w:ascii="Arial" w:hAnsi="Arial" w:cs="Arial"/>
          <w:szCs w:val="24"/>
        </w:rPr>
        <w:t>Target Population</w:t>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t>Page</w:t>
      </w:r>
      <w:r w:rsidR="002E138F">
        <w:rPr>
          <w:rFonts w:ascii="Arial" w:hAnsi="Arial" w:cs="Arial"/>
          <w:szCs w:val="24"/>
        </w:rPr>
        <w:t xml:space="preserve"> 4</w:t>
      </w:r>
    </w:p>
    <w:p w14:paraId="00CECBCE" w14:textId="121A7DA0" w:rsidR="0089433D" w:rsidRPr="001A158C" w:rsidRDefault="0089433D" w:rsidP="00673623">
      <w:pPr>
        <w:pStyle w:val="ListParagraph"/>
        <w:numPr>
          <w:ilvl w:val="0"/>
          <w:numId w:val="5"/>
        </w:numPr>
        <w:outlineLvl w:val="0"/>
        <w:rPr>
          <w:rFonts w:ascii="Arial" w:hAnsi="Arial" w:cs="Arial"/>
          <w:szCs w:val="24"/>
        </w:rPr>
      </w:pPr>
      <w:proofErr w:type="spellStart"/>
      <w:r w:rsidRPr="001A158C">
        <w:rPr>
          <w:rFonts w:ascii="Arial" w:hAnsi="Arial" w:cs="Arial"/>
          <w:szCs w:val="24"/>
          <w:lang w:val="fr-FR"/>
        </w:rPr>
        <w:t>Activities</w:t>
      </w:r>
      <w:proofErr w:type="spellEnd"/>
      <w:r w:rsidRPr="001A158C">
        <w:rPr>
          <w:rFonts w:ascii="Arial" w:hAnsi="Arial" w:cs="Arial"/>
          <w:szCs w:val="24"/>
        </w:rPr>
        <w:t xml:space="preserve"> </w:t>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t>Page</w:t>
      </w:r>
      <w:r w:rsidR="002E138F">
        <w:rPr>
          <w:rFonts w:ascii="Arial" w:hAnsi="Arial" w:cs="Arial"/>
          <w:szCs w:val="24"/>
        </w:rPr>
        <w:t xml:space="preserve"> 5</w:t>
      </w:r>
    </w:p>
    <w:p w14:paraId="186D4C12" w14:textId="11C56D7B" w:rsidR="0089433D" w:rsidRPr="001A158C" w:rsidRDefault="0089433D" w:rsidP="00673623">
      <w:pPr>
        <w:pStyle w:val="ListParagraph"/>
        <w:numPr>
          <w:ilvl w:val="0"/>
          <w:numId w:val="5"/>
        </w:numPr>
        <w:outlineLvl w:val="0"/>
        <w:rPr>
          <w:rFonts w:ascii="Arial" w:hAnsi="Arial" w:cs="Arial"/>
          <w:szCs w:val="24"/>
        </w:rPr>
      </w:pPr>
      <w:r w:rsidRPr="001A158C">
        <w:rPr>
          <w:rFonts w:ascii="Arial" w:hAnsi="Arial" w:cs="Arial"/>
          <w:szCs w:val="24"/>
        </w:rPr>
        <w:t>Resources</w:t>
      </w:r>
      <w:r w:rsidRPr="001A158C">
        <w:rPr>
          <w:rFonts w:ascii="Arial" w:hAnsi="Arial" w:cs="Arial"/>
          <w:szCs w:val="24"/>
          <w:lang w:val="fr-FR"/>
        </w:rPr>
        <w:tab/>
      </w:r>
      <w:r w:rsidRPr="001A158C">
        <w:rPr>
          <w:rFonts w:ascii="Arial" w:hAnsi="Arial" w:cs="Arial"/>
          <w:szCs w:val="24"/>
          <w:lang w:val="fr-FR"/>
        </w:rPr>
        <w:tab/>
      </w:r>
      <w:r w:rsidRPr="001A158C">
        <w:rPr>
          <w:rFonts w:ascii="Arial" w:hAnsi="Arial" w:cs="Arial"/>
          <w:szCs w:val="24"/>
          <w:lang w:val="fr-FR"/>
        </w:rPr>
        <w:tab/>
      </w:r>
      <w:r w:rsidRPr="001A158C">
        <w:rPr>
          <w:rFonts w:ascii="Arial" w:hAnsi="Arial" w:cs="Arial"/>
          <w:szCs w:val="24"/>
          <w:lang w:val="fr-FR"/>
        </w:rPr>
        <w:tab/>
      </w:r>
      <w:r w:rsidRPr="001A158C">
        <w:rPr>
          <w:rFonts w:ascii="Arial" w:hAnsi="Arial" w:cs="Arial"/>
          <w:szCs w:val="24"/>
          <w:lang w:val="fr-FR"/>
        </w:rPr>
        <w:tab/>
      </w:r>
      <w:r w:rsidRPr="001A158C">
        <w:rPr>
          <w:rFonts w:ascii="Arial" w:hAnsi="Arial" w:cs="Arial"/>
          <w:szCs w:val="24"/>
          <w:lang w:val="fr-FR"/>
        </w:rPr>
        <w:tab/>
      </w:r>
      <w:r w:rsidRPr="001A158C">
        <w:rPr>
          <w:rFonts w:ascii="Arial" w:hAnsi="Arial" w:cs="Arial"/>
          <w:szCs w:val="24"/>
          <w:lang w:val="fr-FR"/>
        </w:rPr>
        <w:tab/>
      </w:r>
      <w:r w:rsidRPr="001A158C">
        <w:rPr>
          <w:rFonts w:ascii="Arial" w:hAnsi="Arial" w:cs="Arial"/>
          <w:szCs w:val="24"/>
          <w:lang w:val="fr-FR"/>
        </w:rPr>
        <w:tab/>
      </w:r>
      <w:r w:rsidRPr="001A158C">
        <w:rPr>
          <w:rFonts w:ascii="Arial" w:hAnsi="Arial" w:cs="Arial"/>
          <w:szCs w:val="24"/>
          <w:lang w:val="fr-FR"/>
        </w:rPr>
        <w:tab/>
        <w:t>Page</w:t>
      </w:r>
      <w:r w:rsidR="002E138F">
        <w:rPr>
          <w:rFonts w:ascii="Arial" w:hAnsi="Arial" w:cs="Arial"/>
          <w:szCs w:val="24"/>
          <w:lang w:val="fr-FR"/>
        </w:rPr>
        <w:t xml:space="preserve"> 13</w:t>
      </w:r>
    </w:p>
    <w:p w14:paraId="340C04CA" w14:textId="2E42405B" w:rsidR="0089433D" w:rsidRPr="001A158C" w:rsidRDefault="0089433D" w:rsidP="00673623">
      <w:pPr>
        <w:pStyle w:val="ListParagraph"/>
        <w:numPr>
          <w:ilvl w:val="0"/>
          <w:numId w:val="5"/>
        </w:numPr>
        <w:outlineLvl w:val="0"/>
        <w:rPr>
          <w:rFonts w:ascii="Arial" w:hAnsi="Arial" w:cs="Arial"/>
          <w:szCs w:val="24"/>
        </w:rPr>
      </w:pPr>
      <w:r w:rsidRPr="001A158C">
        <w:rPr>
          <w:rFonts w:ascii="Arial" w:hAnsi="Arial" w:cs="Arial"/>
          <w:szCs w:val="24"/>
        </w:rPr>
        <w:t xml:space="preserve">Outcomes </w:t>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r>
      <w:r w:rsidRPr="001A158C">
        <w:rPr>
          <w:rFonts w:ascii="Arial" w:hAnsi="Arial" w:cs="Arial"/>
          <w:szCs w:val="24"/>
        </w:rPr>
        <w:tab/>
        <w:t>Page</w:t>
      </w:r>
      <w:r w:rsidR="002E138F">
        <w:rPr>
          <w:rFonts w:ascii="Arial" w:hAnsi="Arial" w:cs="Arial"/>
          <w:szCs w:val="24"/>
        </w:rPr>
        <w:t xml:space="preserve"> 20</w:t>
      </w:r>
    </w:p>
    <w:p w14:paraId="0FD8B594" w14:textId="5CEDBB90" w:rsidR="002E60C4" w:rsidRPr="002E60C4" w:rsidRDefault="0089433D" w:rsidP="6DA90393">
      <w:pPr>
        <w:pStyle w:val="ListParagraph"/>
        <w:numPr>
          <w:ilvl w:val="0"/>
          <w:numId w:val="5"/>
        </w:numPr>
        <w:outlineLvl w:val="0"/>
        <w:rPr>
          <w:rFonts w:ascii="Arial" w:hAnsi="Arial" w:cs="Arial"/>
        </w:rPr>
      </w:pPr>
      <w:r w:rsidRPr="6DA90393">
        <w:rPr>
          <w:rFonts w:ascii="Arial" w:hAnsi="Arial" w:cs="Arial"/>
        </w:rPr>
        <w:t>Signature Statement of Acceptance</w:t>
      </w:r>
      <w:r w:rsidR="002E60C4">
        <w:tab/>
      </w:r>
      <w:r w:rsidR="002E60C4">
        <w:tab/>
      </w:r>
      <w:r w:rsidR="002E60C4">
        <w:tab/>
      </w:r>
      <w:r w:rsidR="002E60C4">
        <w:tab/>
      </w:r>
      <w:r w:rsidR="002E60C4">
        <w:tab/>
      </w:r>
      <w:r w:rsidR="00BF0B77" w:rsidRPr="6DA90393">
        <w:rPr>
          <w:rFonts w:ascii="Arial" w:hAnsi="Arial" w:cs="Arial"/>
        </w:rPr>
        <w:t>Page</w:t>
      </w:r>
      <w:r w:rsidRPr="6DA90393">
        <w:rPr>
          <w:rFonts w:ascii="Arial" w:hAnsi="Arial" w:cs="Arial"/>
        </w:rPr>
        <w:t xml:space="preserve"> </w:t>
      </w:r>
      <w:r w:rsidR="002E138F">
        <w:rPr>
          <w:rFonts w:ascii="Arial" w:hAnsi="Arial" w:cs="Arial"/>
        </w:rPr>
        <w:t>22</w:t>
      </w:r>
      <w:r w:rsidRPr="6DA90393">
        <w:rPr>
          <w:rFonts w:ascii="Arial" w:hAnsi="Arial" w:cs="Arial"/>
        </w:rPr>
        <w:t xml:space="preserve"> </w:t>
      </w:r>
      <w:r w:rsidR="002E60C4">
        <w:tab/>
      </w:r>
      <w:r w:rsidR="002E60C4">
        <w:tab/>
      </w:r>
      <w:r w:rsidR="002E60C4">
        <w:tab/>
      </w:r>
      <w:r w:rsidR="002E60C4">
        <w:tab/>
      </w:r>
      <w:r w:rsidR="002E60C4">
        <w:tab/>
      </w:r>
      <w:r w:rsidR="002E60C4">
        <w:tab/>
      </w:r>
      <w:r w:rsidRPr="6DA90393">
        <w:rPr>
          <w:rFonts w:ascii="Arial" w:hAnsi="Arial" w:cs="Arial"/>
        </w:rPr>
        <w:t xml:space="preserve"> </w:t>
      </w:r>
    </w:p>
    <w:p w14:paraId="30613664" w14:textId="19D4B2B6" w:rsidR="0089433D" w:rsidRPr="001A158C" w:rsidRDefault="0089433D" w:rsidP="0089433D">
      <w:pPr>
        <w:tabs>
          <w:tab w:val="left" w:pos="720"/>
        </w:tabs>
        <w:outlineLvl w:val="0"/>
        <w:rPr>
          <w:rFonts w:ascii="Arial" w:hAnsi="Arial" w:cs="Arial"/>
          <w:szCs w:val="24"/>
        </w:rPr>
      </w:pPr>
      <w:r w:rsidRPr="001A158C">
        <w:rPr>
          <w:rFonts w:ascii="Arial" w:hAnsi="Arial" w:cs="Arial"/>
          <w:szCs w:val="24"/>
        </w:rPr>
        <w:tab/>
      </w:r>
      <w:r w:rsidRPr="001A158C">
        <w:rPr>
          <w:rFonts w:ascii="Arial" w:hAnsi="Arial" w:cs="Arial"/>
          <w:szCs w:val="24"/>
        </w:rPr>
        <w:tab/>
      </w:r>
    </w:p>
    <w:p w14:paraId="70C3B881" w14:textId="2520797D" w:rsidR="00516882" w:rsidRPr="003F7873" w:rsidRDefault="00516882" w:rsidP="6DA90393">
      <w:pPr>
        <w:pStyle w:val="ListParagraph"/>
        <w:numPr>
          <w:ilvl w:val="0"/>
          <w:numId w:val="9"/>
        </w:numPr>
        <w:outlineLvl w:val="0"/>
        <w:rPr>
          <w:rFonts w:ascii="Arial" w:hAnsi="Arial" w:cs="Arial"/>
          <w:b/>
          <w:bCs/>
          <w:szCs w:val="24"/>
        </w:rPr>
        <w:sectPr w:rsidR="00516882" w:rsidRPr="003F7873" w:rsidSect="00DA6439">
          <w:headerReference w:type="default" r:id="rId9"/>
          <w:footerReference w:type="default" r:id="rId10"/>
          <w:pgSz w:w="12240" w:h="15840" w:code="1"/>
          <w:pgMar w:top="1440" w:right="1440" w:bottom="1440" w:left="1440" w:header="720" w:footer="720" w:gutter="0"/>
          <w:pgNumType w:start="1"/>
          <w:cols w:space="720"/>
          <w:docGrid w:linePitch="326"/>
        </w:sectPr>
      </w:pPr>
    </w:p>
    <w:p w14:paraId="116308C6" w14:textId="0582175B" w:rsidR="0089433D" w:rsidRPr="003F7873" w:rsidRDefault="00516882" w:rsidP="0054233D">
      <w:pPr>
        <w:ind w:left="-360"/>
        <w:jc w:val="both"/>
        <w:rPr>
          <w:rFonts w:ascii="Arial" w:hAnsi="Arial" w:cs="Arial"/>
          <w:b/>
          <w:bCs/>
          <w:szCs w:val="24"/>
        </w:rPr>
      </w:pPr>
      <w:r w:rsidRPr="003F7873">
        <w:rPr>
          <w:rFonts w:ascii="Arial" w:hAnsi="Arial" w:cs="Arial"/>
          <w:b/>
          <w:bCs/>
          <w:szCs w:val="24"/>
          <w:u w:val="single"/>
        </w:rPr>
        <w:lastRenderedPageBreak/>
        <w:t>Section I</w:t>
      </w:r>
      <w:r w:rsidRPr="003F7873">
        <w:rPr>
          <w:rFonts w:ascii="Arial" w:hAnsi="Arial" w:cs="Arial"/>
          <w:b/>
          <w:bCs/>
          <w:szCs w:val="24"/>
        </w:rPr>
        <w:t xml:space="preserve"> - </w:t>
      </w:r>
      <w:r w:rsidR="0089433D" w:rsidRPr="003F7873">
        <w:rPr>
          <w:rFonts w:ascii="Arial" w:hAnsi="Arial" w:cs="Arial"/>
          <w:b/>
          <w:bCs/>
          <w:szCs w:val="24"/>
        </w:rPr>
        <w:t>Summary Program Description</w:t>
      </w:r>
      <w:r w:rsidR="00373A45">
        <w:rPr>
          <w:rFonts w:ascii="Arial" w:hAnsi="Arial" w:cs="Arial"/>
          <w:b/>
          <w:bCs/>
          <w:szCs w:val="24"/>
        </w:rPr>
        <w:t xml:space="preserve"> and Funding Information</w:t>
      </w:r>
      <w:r w:rsidR="0089433D" w:rsidRPr="003F7873">
        <w:rPr>
          <w:rFonts w:ascii="Arial" w:hAnsi="Arial" w:cs="Arial"/>
          <w:b/>
          <w:bCs/>
          <w:szCs w:val="24"/>
        </w:rPr>
        <w:t>:</w:t>
      </w:r>
    </w:p>
    <w:p w14:paraId="6F474F58" w14:textId="1DBBCD25" w:rsidR="00CD0871" w:rsidRPr="003F7873" w:rsidRDefault="00CD0871" w:rsidP="005C166A">
      <w:pPr>
        <w:ind w:left="-630"/>
        <w:jc w:val="both"/>
        <w:rPr>
          <w:rFonts w:ascii="Arial" w:hAnsi="Arial" w:cs="Arial"/>
          <w:szCs w:val="24"/>
        </w:rPr>
      </w:pPr>
    </w:p>
    <w:p w14:paraId="2F8E4B96" w14:textId="54DD0370" w:rsidR="00297889" w:rsidRPr="004C65E2" w:rsidRDefault="000B4238" w:rsidP="00297889">
      <w:pPr>
        <w:jc w:val="both"/>
        <w:rPr>
          <w:rFonts w:ascii="Arial" w:hAnsi="Arial" w:cs="Arial"/>
          <w:szCs w:val="24"/>
        </w:rPr>
      </w:pPr>
      <w:r w:rsidRPr="004C65E2">
        <w:rPr>
          <w:rFonts w:ascii="Arial" w:hAnsi="Arial" w:cs="Arial"/>
          <w:szCs w:val="24"/>
        </w:rPr>
        <w:t xml:space="preserve">The New Jersey Department of Children and Families’ </w:t>
      </w:r>
      <w:r w:rsidR="00297889" w:rsidRPr="004C65E2">
        <w:rPr>
          <w:rFonts w:ascii="Arial" w:hAnsi="Arial" w:cs="Arial"/>
          <w:szCs w:val="24"/>
        </w:rPr>
        <w:t>(DCF) Division of Family and Community Partnerships</w:t>
      </w:r>
      <w:r w:rsidR="004C65E2" w:rsidRPr="004C65E2">
        <w:rPr>
          <w:rFonts w:ascii="Arial" w:hAnsi="Arial" w:cs="Arial"/>
          <w:szCs w:val="24"/>
        </w:rPr>
        <w:t xml:space="preserve"> (FCP)</w:t>
      </w:r>
      <w:r w:rsidR="00297889" w:rsidRPr="004C65E2">
        <w:rPr>
          <w:rFonts w:ascii="Arial" w:hAnsi="Arial" w:cs="Arial"/>
          <w:szCs w:val="24"/>
        </w:rPr>
        <w:t xml:space="preserve">, administers the contracts for New Jersey Statewide Student Support Services (NJ4S) Hubs to improve reach, productivity, and delivery of prevention, screening, brief clinical intervention, and referral to treatment services to New Jersey’s public-school students and their parents/caregivers, as needed. Each of the fifteen (15) regional Hubs </w:t>
      </w:r>
      <w:r w:rsidR="00CB0CA3">
        <w:rPr>
          <w:rFonts w:ascii="Arial" w:hAnsi="Arial" w:cs="Arial"/>
          <w:szCs w:val="24"/>
        </w:rPr>
        <w:t xml:space="preserve">is </w:t>
      </w:r>
      <w:r w:rsidR="00297889" w:rsidRPr="004C65E2">
        <w:rPr>
          <w:rFonts w:ascii="Arial" w:hAnsi="Arial" w:cs="Arial"/>
          <w:szCs w:val="24"/>
        </w:rPr>
        <w:t xml:space="preserve">staffed by prevention consultants and licensed </w:t>
      </w:r>
      <w:r w:rsidR="00F9783B" w:rsidRPr="004C65E2">
        <w:rPr>
          <w:rFonts w:ascii="Arial" w:hAnsi="Arial" w:cs="Arial"/>
          <w:szCs w:val="24"/>
        </w:rPr>
        <w:t>clinicians and</w:t>
      </w:r>
      <w:r w:rsidR="00CB0CA3">
        <w:rPr>
          <w:rFonts w:ascii="Arial" w:hAnsi="Arial" w:cs="Arial"/>
          <w:szCs w:val="24"/>
        </w:rPr>
        <w:t xml:space="preserve"> </w:t>
      </w:r>
      <w:r w:rsidR="00297889" w:rsidRPr="004C65E2">
        <w:rPr>
          <w:rFonts w:ascii="Arial" w:hAnsi="Arial" w:cs="Arial"/>
          <w:szCs w:val="24"/>
        </w:rPr>
        <w:t>receive</w:t>
      </w:r>
      <w:r w:rsidR="00CB0CA3">
        <w:rPr>
          <w:rFonts w:ascii="Arial" w:hAnsi="Arial" w:cs="Arial"/>
          <w:szCs w:val="24"/>
        </w:rPr>
        <w:t>s</w:t>
      </w:r>
      <w:r w:rsidR="00297889" w:rsidRPr="004C65E2">
        <w:rPr>
          <w:rFonts w:ascii="Arial" w:hAnsi="Arial" w:cs="Arial"/>
          <w:szCs w:val="24"/>
        </w:rPr>
        <w:t xml:space="preserve"> requests for an array of prevention and early intervention services from the school districts assigned to the Hub. The “Hub,” which may be a physical or virtual center of expertise, deploy</w:t>
      </w:r>
      <w:r w:rsidR="00CB0CA3">
        <w:rPr>
          <w:rFonts w:ascii="Arial" w:hAnsi="Arial" w:cs="Arial"/>
          <w:szCs w:val="24"/>
        </w:rPr>
        <w:t>s</w:t>
      </w:r>
      <w:r w:rsidR="00297889" w:rsidRPr="004C65E2">
        <w:rPr>
          <w:rFonts w:ascii="Arial" w:hAnsi="Arial" w:cs="Arial"/>
          <w:szCs w:val="24"/>
        </w:rPr>
        <w:t xml:space="preserve"> staff to schools and community sites (spokes) to deliver an array of services virtually and/or in person.  Students and parents/caregivers do not receive services </w:t>
      </w:r>
      <w:r w:rsidR="00297889" w:rsidRPr="004C65E2">
        <w:rPr>
          <w:rFonts w:ascii="Arial" w:hAnsi="Arial" w:cs="Arial"/>
          <w:i/>
          <w:iCs/>
          <w:szCs w:val="24"/>
        </w:rPr>
        <w:t>at</w:t>
      </w:r>
      <w:r w:rsidR="00297889" w:rsidRPr="004C65E2">
        <w:rPr>
          <w:rFonts w:ascii="Arial" w:hAnsi="Arial" w:cs="Arial"/>
          <w:szCs w:val="24"/>
        </w:rPr>
        <w:t xml:space="preserve"> a Hub office. Instead, they receive services from a Hub delivered in schools and, with guidance from a Hub Advisory Group</w:t>
      </w:r>
      <w:r w:rsidR="00CB0CA3">
        <w:rPr>
          <w:rFonts w:ascii="Arial" w:hAnsi="Arial" w:cs="Arial"/>
          <w:szCs w:val="24"/>
        </w:rPr>
        <w:t>,</w:t>
      </w:r>
      <w:r w:rsidR="00297889" w:rsidRPr="004C65E2">
        <w:rPr>
          <w:rFonts w:ascii="Arial" w:hAnsi="Arial" w:cs="Arial"/>
          <w:szCs w:val="24"/>
        </w:rPr>
        <w:t xml:space="preserve"> in other youth-friendly spaces in the community. Hubs also serve as connectors </w:t>
      </w:r>
      <w:r w:rsidR="004C65E2" w:rsidRPr="004C65E2">
        <w:rPr>
          <w:rFonts w:ascii="Arial" w:hAnsi="Arial" w:cs="Arial"/>
          <w:szCs w:val="24"/>
        </w:rPr>
        <w:t>to</w:t>
      </w:r>
      <w:r w:rsidR="00297889" w:rsidRPr="004C65E2">
        <w:rPr>
          <w:rFonts w:ascii="Arial" w:hAnsi="Arial" w:cs="Arial"/>
          <w:szCs w:val="24"/>
        </w:rPr>
        <w:t xml:space="preserve"> other community programs and services for students and their parents/caregivers.  </w:t>
      </w:r>
    </w:p>
    <w:p w14:paraId="00F68C84" w14:textId="77777777" w:rsidR="00297889" w:rsidRPr="004C65E2" w:rsidRDefault="00297889" w:rsidP="00297889">
      <w:pPr>
        <w:jc w:val="both"/>
        <w:rPr>
          <w:rFonts w:ascii="Arial" w:hAnsi="Arial" w:cs="Arial"/>
          <w:szCs w:val="24"/>
          <w:highlight w:val="yellow"/>
        </w:rPr>
      </w:pPr>
    </w:p>
    <w:p w14:paraId="091F4CB6" w14:textId="7392402C" w:rsidR="00692227" w:rsidRPr="004C65E2" w:rsidRDefault="00CB0CA3" w:rsidP="00692227">
      <w:pPr>
        <w:jc w:val="both"/>
        <w:rPr>
          <w:rFonts w:ascii="Arial" w:hAnsi="Arial" w:cs="Arial"/>
          <w:szCs w:val="24"/>
          <w:highlight w:val="yellow"/>
        </w:rPr>
      </w:pPr>
      <w:r w:rsidRPr="6DA90393">
        <w:rPr>
          <w:rFonts w:ascii="Arial" w:hAnsi="Arial" w:cs="Arial"/>
        </w:rPr>
        <w:t xml:space="preserve">Each </w:t>
      </w:r>
      <w:r w:rsidR="00297889" w:rsidRPr="6DA90393">
        <w:rPr>
          <w:rFonts w:ascii="Arial" w:hAnsi="Arial" w:cs="Arial"/>
        </w:rPr>
        <w:t xml:space="preserve">Hub </w:t>
      </w:r>
      <w:r w:rsidRPr="6DA90393">
        <w:rPr>
          <w:rFonts w:ascii="Arial" w:hAnsi="Arial" w:cs="Arial"/>
        </w:rPr>
        <w:t>is</w:t>
      </w:r>
      <w:r w:rsidR="00297889" w:rsidRPr="6DA90393">
        <w:rPr>
          <w:rFonts w:ascii="Arial" w:hAnsi="Arial" w:cs="Arial"/>
        </w:rPr>
        <w:t xml:space="preserve"> guided by a local Advisory Group, charged to provide support and direction to ensure the Hub is creating and delivering programming that best meets the needs of their </w:t>
      </w:r>
      <w:proofErr w:type="gramStart"/>
      <w:r w:rsidR="00297889" w:rsidRPr="6DA90393">
        <w:rPr>
          <w:rFonts w:ascii="Arial" w:hAnsi="Arial" w:cs="Arial"/>
        </w:rPr>
        <w:t>community  and</w:t>
      </w:r>
      <w:proofErr w:type="gramEnd"/>
      <w:r w:rsidR="00297889" w:rsidRPr="6DA90393">
        <w:rPr>
          <w:rFonts w:ascii="Arial" w:hAnsi="Arial" w:cs="Arial"/>
        </w:rPr>
        <w:t xml:space="preserve"> that it is doing so in a way that is deliberately integrated with existing efforts in the community and does not replicate efforts or duplicate forms of help that already exist.  </w:t>
      </w:r>
    </w:p>
    <w:p w14:paraId="61CEE88F" w14:textId="629D7858" w:rsidR="00692227" w:rsidRPr="009E1144" w:rsidRDefault="00692227" w:rsidP="6DA90393">
      <w:pPr>
        <w:jc w:val="both"/>
        <w:rPr>
          <w:rFonts w:ascii="Arial" w:hAnsi="Arial" w:cs="Arial"/>
          <w:highlight w:val="yellow"/>
        </w:rPr>
      </w:pPr>
    </w:p>
    <w:p w14:paraId="59BCA691" w14:textId="008304F6" w:rsidR="00692227" w:rsidRDefault="00692227" w:rsidP="00692227">
      <w:pPr>
        <w:jc w:val="both"/>
        <w:rPr>
          <w:rFonts w:ascii="Arial" w:hAnsi="Arial" w:cs="Arial"/>
          <w:szCs w:val="24"/>
        </w:rPr>
      </w:pPr>
      <w:r w:rsidRPr="009E1144">
        <w:rPr>
          <w:rFonts w:ascii="Arial" w:hAnsi="Arial" w:cs="Arial"/>
          <w:szCs w:val="24"/>
        </w:rPr>
        <w:t xml:space="preserve">All funding for this </w:t>
      </w:r>
      <w:r w:rsidR="004C65E2" w:rsidRPr="009E1144">
        <w:rPr>
          <w:rFonts w:ascii="Arial" w:hAnsi="Arial" w:cs="Arial"/>
          <w:szCs w:val="24"/>
        </w:rPr>
        <w:t>contract</w:t>
      </w:r>
      <w:r w:rsidRPr="009E1144">
        <w:rPr>
          <w:rFonts w:ascii="Arial" w:hAnsi="Arial" w:cs="Arial"/>
          <w:szCs w:val="24"/>
        </w:rPr>
        <w:t xml:space="preserve"> is subject to appropriation. The continuation of funding is contingent upon the availability of funds and resources in future fiscal years.  </w:t>
      </w:r>
      <w:r w:rsidR="004C65E2" w:rsidRPr="009E1144">
        <w:rPr>
          <w:rFonts w:ascii="Arial" w:hAnsi="Arial" w:cs="Arial"/>
          <w:szCs w:val="24"/>
        </w:rPr>
        <w:t>No</w:t>
      </w:r>
      <w:r w:rsidRPr="009E1144">
        <w:rPr>
          <w:rFonts w:ascii="Arial" w:hAnsi="Arial" w:cs="Arial"/>
          <w:szCs w:val="24"/>
        </w:rPr>
        <w:t xml:space="preserve"> annual increases will be considered as part of this contract to salaries, fringe, or benefits in future negotiations or contracts, unless approved by the State legislature for all contracting entities. </w:t>
      </w:r>
    </w:p>
    <w:p w14:paraId="74F6E4D0" w14:textId="77777777" w:rsidR="009E1144" w:rsidRPr="004C65E2" w:rsidRDefault="009E1144" w:rsidP="000B4238">
      <w:pPr>
        <w:jc w:val="both"/>
        <w:rPr>
          <w:rFonts w:ascii="Arial" w:hAnsi="Arial" w:cs="Arial"/>
          <w:szCs w:val="24"/>
        </w:rPr>
      </w:pPr>
    </w:p>
    <w:p w14:paraId="5F84FC49" w14:textId="607EF6E8" w:rsidR="00516882" w:rsidRPr="004C65E2" w:rsidRDefault="00516882" w:rsidP="0054233D">
      <w:pPr>
        <w:ind w:left="-360"/>
        <w:rPr>
          <w:rFonts w:ascii="Arial" w:hAnsi="Arial" w:cs="Arial"/>
          <w:color w:val="000000"/>
          <w:szCs w:val="24"/>
        </w:rPr>
      </w:pPr>
      <w:r w:rsidRPr="004C65E2">
        <w:rPr>
          <w:rFonts w:ascii="Arial" w:hAnsi="Arial" w:cs="Arial"/>
          <w:b/>
          <w:bCs/>
          <w:szCs w:val="24"/>
          <w:u w:val="single"/>
        </w:rPr>
        <w:t>Section II</w:t>
      </w:r>
      <w:r w:rsidRPr="004C65E2">
        <w:rPr>
          <w:rFonts w:ascii="Arial" w:hAnsi="Arial" w:cs="Arial"/>
          <w:b/>
          <w:bCs/>
          <w:szCs w:val="24"/>
        </w:rPr>
        <w:t xml:space="preserve"> - Required Performance and Staffing Deliverables</w:t>
      </w:r>
    </w:p>
    <w:p w14:paraId="437AA116" w14:textId="5293C947" w:rsidR="0089433D" w:rsidRPr="004C65E2" w:rsidRDefault="0089433D" w:rsidP="0089433D">
      <w:pPr>
        <w:ind w:hanging="720"/>
        <w:outlineLvl w:val="0"/>
        <w:rPr>
          <w:rFonts w:ascii="Arial" w:hAnsi="Arial" w:cs="Arial"/>
          <w:szCs w:val="24"/>
        </w:rPr>
      </w:pPr>
      <w:r w:rsidRPr="004C65E2">
        <w:rPr>
          <w:rFonts w:ascii="Arial" w:hAnsi="Arial" w:cs="Arial"/>
          <w:szCs w:val="24"/>
        </w:rPr>
        <w:tab/>
      </w:r>
    </w:p>
    <w:p w14:paraId="393354ED" w14:textId="22AC83BA" w:rsidR="00371833" w:rsidRPr="004C65E2" w:rsidRDefault="0089433D" w:rsidP="00371833">
      <w:pPr>
        <w:ind w:left="-90"/>
        <w:jc w:val="both"/>
        <w:outlineLvl w:val="0"/>
        <w:rPr>
          <w:rFonts w:ascii="Arial" w:hAnsi="Arial" w:cs="Arial"/>
          <w:b/>
          <w:bCs/>
          <w:szCs w:val="24"/>
        </w:rPr>
      </w:pPr>
      <w:r w:rsidRPr="004C65E2">
        <w:rPr>
          <w:rFonts w:ascii="Arial" w:hAnsi="Arial" w:cs="Arial"/>
          <w:b/>
          <w:bCs/>
          <w:szCs w:val="24"/>
        </w:rPr>
        <w:t>NOTE: After reviewing the required deliverables listed below,</w:t>
      </w:r>
      <w:r w:rsidRPr="004C65E2">
        <w:rPr>
          <w:rFonts w:ascii="Arial" w:hAnsi="Arial" w:cs="Arial"/>
          <w:szCs w:val="24"/>
        </w:rPr>
        <w:t xml:space="preserve"> </w:t>
      </w:r>
      <w:r w:rsidR="00A8234B" w:rsidRPr="004C65E2">
        <w:rPr>
          <w:rFonts w:ascii="Arial" w:hAnsi="Arial" w:cs="Arial"/>
          <w:b/>
          <w:bCs/>
          <w:szCs w:val="24"/>
        </w:rPr>
        <w:t>Contractor</w:t>
      </w:r>
      <w:r w:rsidRPr="004C65E2">
        <w:rPr>
          <w:rFonts w:ascii="Arial" w:hAnsi="Arial" w:cs="Arial"/>
          <w:b/>
          <w:bCs/>
          <w:szCs w:val="24"/>
        </w:rPr>
        <w:t>s must sign the statement at the bottom of this Section II to signify acceptance of all of them.  Please submit an executed copy as a PDF document</w:t>
      </w:r>
      <w:r w:rsidR="00371833" w:rsidRPr="004C65E2">
        <w:rPr>
          <w:rFonts w:ascii="Arial" w:hAnsi="Arial" w:cs="Arial"/>
          <w:b/>
          <w:bCs/>
          <w:szCs w:val="24"/>
        </w:rPr>
        <w:t xml:space="preserve"> with the title heading: </w:t>
      </w:r>
      <w:r w:rsidR="00371833" w:rsidRPr="004C65E2">
        <w:rPr>
          <w:rFonts w:ascii="Arial" w:hAnsi="Arial" w:cs="Arial"/>
          <w:b/>
          <w:bCs/>
          <w:i/>
          <w:iCs/>
          <w:szCs w:val="24"/>
        </w:rPr>
        <w:t>Required Performance and Staffing Deliverables</w:t>
      </w:r>
      <w:r w:rsidR="00371833" w:rsidRPr="004C65E2">
        <w:rPr>
          <w:rFonts w:ascii="Arial" w:hAnsi="Arial" w:cs="Arial"/>
          <w:b/>
          <w:bCs/>
          <w:szCs w:val="24"/>
        </w:rPr>
        <w:t xml:space="preserve">.  </w:t>
      </w:r>
    </w:p>
    <w:p w14:paraId="77C1E1A7" w14:textId="703E6E92" w:rsidR="0089433D" w:rsidRPr="004C65E2" w:rsidRDefault="0089433D" w:rsidP="005C166A">
      <w:pPr>
        <w:ind w:left="-90"/>
        <w:jc w:val="both"/>
        <w:outlineLvl w:val="0"/>
        <w:rPr>
          <w:rFonts w:ascii="Arial" w:hAnsi="Arial" w:cs="Arial"/>
          <w:b/>
          <w:bCs/>
          <w:szCs w:val="24"/>
        </w:rPr>
      </w:pPr>
      <w:r w:rsidRPr="004C65E2">
        <w:rPr>
          <w:rFonts w:ascii="Arial" w:hAnsi="Arial" w:cs="Arial"/>
          <w:b/>
          <w:bCs/>
          <w:szCs w:val="24"/>
        </w:rPr>
        <w:t xml:space="preserve">  </w:t>
      </w:r>
    </w:p>
    <w:p w14:paraId="18261CBD" w14:textId="6D209F0A" w:rsidR="00BC7482" w:rsidRPr="004C65E2" w:rsidRDefault="00BC7482" w:rsidP="00673623">
      <w:pPr>
        <w:numPr>
          <w:ilvl w:val="0"/>
          <w:numId w:val="6"/>
        </w:numPr>
        <w:ind w:left="720"/>
        <w:jc w:val="both"/>
        <w:rPr>
          <w:rFonts w:ascii="Arial" w:hAnsi="Arial" w:cs="Arial"/>
          <w:b/>
          <w:bCs/>
          <w:szCs w:val="24"/>
        </w:rPr>
      </w:pPr>
      <w:r w:rsidRPr="004C65E2">
        <w:rPr>
          <w:rFonts w:ascii="Arial" w:hAnsi="Arial" w:cs="Arial"/>
          <w:b/>
          <w:bCs/>
          <w:szCs w:val="24"/>
        </w:rPr>
        <w:t xml:space="preserve">Subject Matter </w:t>
      </w:r>
      <w:r w:rsidR="00EA53F0" w:rsidRPr="004C65E2">
        <w:rPr>
          <w:rFonts w:ascii="Arial" w:hAnsi="Arial" w:cs="Arial"/>
          <w:b/>
          <w:bCs/>
          <w:szCs w:val="24"/>
        </w:rPr>
        <w:t>-</w:t>
      </w:r>
      <w:r w:rsidRPr="004C65E2">
        <w:rPr>
          <w:rFonts w:ascii="Arial" w:hAnsi="Arial" w:cs="Arial"/>
          <w:b/>
          <w:bCs/>
          <w:szCs w:val="24"/>
        </w:rPr>
        <w:t xml:space="preserve"> </w:t>
      </w:r>
      <w:bookmarkStart w:id="1" w:name="_Hlk112340695"/>
      <w:r w:rsidRPr="004C65E2">
        <w:rPr>
          <w:rFonts w:ascii="Arial" w:hAnsi="Arial" w:cs="Arial"/>
          <w:b/>
          <w:bCs/>
          <w:szCs w:val="24"/>
        </w:rPr>
        <w:t xml:space="preserve">The below describes </w:t>
      </w:r>
      <w:r w:rsidR="00BA2336" w:rsidRPr="004C65E2">
        <w:rPr>
          <w:rFonts w:ascii="Arial" w:hAnsi="Arial" w:cs="Arial"/>
          <w:b/>
          <w:bCs/>
          <w:szCs w:val="24"/>
        </w:rPr>
        <w:t xml:space="preserve">the </w:t>
      </w:r>
      <w:r w:rsidRPr="004C65E2">
        <w:rPr>
          <w:rFonts w:ascii="Arial" w:hAnsi="Arial" w:cs="Arial"/>
          <w:b/>
          <w:bCs/>
          <w:szCs w:val="24"/>
        </w:rPr>
        <w:t>needs</w:t>
      </w:r>
      <w:r w:rsidR="00BA2336" w:rsidRPr="004C65E2">
        <w:rPr>
          <w:rFonts w:ascii="Arial" w:hAnsi="Arial" w:cs="Arial"/>
          <w:b/>
          <w:bCs/>
          <w:szCs w:val="24"/>
        </w:rPr>
        <w:t xml:space="preserve"> </w:t>
      </w:r>
      <w:r w:rsidR="005D743D" w:rsidRPr="004C65E2">
        <w:rPr>
          <w:rFonts w:ascii="Arial" w:hAnsi="Arial" w:cs="Arial"/>
          <w:b/>
          <w:bCs/>
          <w:szCs w:val="24"/>
        </w:rPr>
        <w:t xml:space="preserve">the </w:t>
      </w:r>
      <w:r w:rsidR="00A8234B" w:rsidRPr="004C65E2">
        <w:rPr>
          <w:rFonts w:ascii="Arial" w:hAnsi="Arial" w:cs="Arial"/>
          <w:b/>
          <w:bCs/>
          <w:szCs w:val="24"/>
        </w:rPr>
        <w:t>contractor</w:t>
      </w:r>
      <w:r w:rsidR="0042183F" w:rsidRPr="004C65E2">
        <w:rPr>
          <w:rFonts w:ascii="Arial" w:hAnsi="Arial" w:cs="Arial"/>
          <w:b/>
          <w:bCs/>
          <w:szCs w:val="24"/>
        </w:rPr>
        <w:t xml:space="preserve"> </w:t>
      </w:r>
      <w:r w:rsidR="0021413F" w:rsidRPr="004C65E2">
        <w:rPr>
          <w:rFonts w:ascii="Arial" w:hAnsi="Arial" w:cs="Arial"/>
          <w:b/>
          <w:bCs/>
          <w:szCs w:val="24"/>
        </w:rPr>
        <w:t>must</w:t>
      </w:r>
      <w:r w:rsidR="00BA2336" w:rsidRPr="004C65E2">
        <w:rPr>
          <w:rFonts w:ascii="Arial" w:hAnsi="Arial" w:cs="Arial"/>
          <w:b/>
          <w:bCs/>
          <w:szCs w:val="24"/>
        </w:rPr>
        <w:t xml:space="preserve"> </w:t>
      </w:r>
      <w:r w:rsidR="00361B93" w:rsidRPr="004C65E2">
        <w:rPr>
          <w:rFonts w:ascii="Arial" w:hAnsi="Arial" w:cs="Arial"/>
          <w:b/>
          <w:bCs/>
          <w:szCs w:val="24"/>
        </w:rPr>
        <w:t>address in</w:t>
      </w:r>
      <w:r w:rsidRPr="004C65E2">
        <w:rPr>
          <w:rFonts w:ascii="Arial" w:hAnsi="Arial" w:cs="Arial"/>
          <w:b/>
          <w:bCs/>
          <w:szCs w:val="24"/>
        </w:rPr>
        <w:t xml:space="preserve"> </w:t>
      </w:r>
      <w:r w:rsidR="00BA2336" w:rsidRPr="004C65E2">
        <w:rPr>
          <w:rFonts w:ascii="Arial" w:hAnsi="Arial" w:cs="Arial"/>
          <w:b/>
          <w:bCs/>
          <w:szCs w:val="24"/>
        </w:rPr>
        <w:t>this program</w:t>
      </w:r>
      <w:r w:rsidRPr="004C65E2">
        <w:rPr>
          <w:rFonts w:ascii="Arial" w:hAnsi="Arial" w:cs="Arial"/>
          <w:b/>
          <w:bCs/>
          <w:szCs w:val="24"/>
        </w:rPr>
        <w:t xml:space="preserve">, the goals </w:t>
      </w:r>
      <w:r w:rsidR="005D743D" w:rsidRPr="004C65E2">
        <w:rPr>
          <w:rFonts w:ascii="Arial" w:hAnsi="Arial" w:cs="Arial"/>
          <w:b/>
          <w:bCs/>
          <w:szCs w:val="24"/>
        </w:rPr>
        <w:t xml:space="preserve">it </w:t>
      </w:r>
      <w:r w:rsidR="0021413F" w:rsidRPr="004C65E2">
        <w:rPr>
          <w:rFonts w:ascii="Arial" w:hAnsi="Arial" w:cs="Arial"/>
          <w:b/>
          <w:bCs/>
          <w:szCs w:val="24"/>
        </w:rPr>
        <w:t>must</w:t>
      </w:r>
      <w:r w:rsidR="005D743D" w:rsidRPr="004C65E2">
        <w:rPr>
          <w:rFonts w:ascii="Arial" w:hAnsi="Arial" w:cs="Arial"/>
          <w:b/>
          <w:bCs/>
          <w:szCs w:val="24"/>
        </w:rPr>
        <w:t xml:space="preserve"> </w:t>
      </w:r>
      <w:r w:rsidRPr="004C65E2">
        <w:rPr>
          <w:rFonts w:ascii="Arial" w:hAnsi="Arial" w:cs="Arial"/>
          <w:b/>
          <w:bCs/>
          <w:szCs w:val="24"/>
        </w:rPr>
        <w:t>m</w:t>
      </w:r>
      <w:r w:rsidR="00BA2336" w:rsidRPr="004C65E2">
        <w:rPr>
          <w:rFonts w:ascii="Arial" w:hAnsi="Arial" w:cs="Arial"/>
          <w:b/>
          <w:bCs/>
          <w:szCs w:val="24"/>
        </w:rPr>
        <w:t>e</w:t>
      </w:r>
      <w:r w:rsidRPr="004C65E2">
        <w:rPr>
          <w:rFonts w:ascii="Arial" w:hAnsi="Arial" w:cs="Arial"/>
          <w:b/>
          <w:bCs/>
          <w:szCs w:val="24"/>
        </w:rPr>
        <w:t xml:space="preserve">et, and </w:t>
      </w:r>
      <w:r w:rsidR="004F2AB6" w:rsidRPr="004C65E2">
        <w:rPr>
          <w:rFonts w:ascii="Arial" w:hAnsi="Arial" w:cs="Arial"/>
          <w:b/>
          <w:bCs/>
          <w:szCs w:val="24"/>
        </w:rPr>
        <w:t xml:space="preserve">its </w:t>
      </w:r>
      <w:r w:rsidRPr="004C65E2">
        <w:rPr>
          <w:rFonts w:ascii="Arial" w:hAnsi="Arial" w:cs="Arial"/>
          <w:b/>
          <w:bCs/>
          <w:szCs w:val="24"/>
        </w:rPr>
        <w:t>prevention</w:t>
      </w:r>
      <w:r w:rsidR="004F2AB6" w:rsidRPr="004C65E2">
        <w:rPr>
          <w:rFonts w:ascii="Arial" w:hAnsi="Arial" w:cs="Arial"/>
          <w:b/>
          <w:bCs/>
          <w:szCs w:val="24"/>
        </w:rPr>
        <w:t xml:space="preserve"> focus</w:t>
      </w:r>
      <w:r w:rsidRPr="004C65E2">
        <w:rPr>
          <w:rFonts w:ascii="Arial" w:hAnsi="Arial" w:cs="Arial"/>
          <w:b/>
          <w:bCs/>
          <w:szCs w:val="24"/>
        </w:rPr>
        <w:t>.</w:t>
      </w:r>
      <w:r w:rsidR="009D2823" w:rsidRPr="004C65E2">
        <w:rPr>
          <w:rFonts w:ascii="Arial" w:hAnsi="Arial" w:cs="Arial"/>
          <w:b/>
          <w:bCs/>
          <w:szCs w:val="24"/>
        </w:rPr>
        <w:t xml:space="preserve"> </w:t>
      </w:r>
      <w:bookmarkEnd w:id="1"/>
    </w:p>
    <w:p w14:paraId="7A9CE74D" w14:textId="70626357" w:rsidR="00FA344D" w:rsidRPr="004C65E2" w:rsidRDefault="00FA344D" w:rsidP="00FA344D">
      <w:pPr>
        <w:ind w:left="-270"/>
        <w:jc w:val="both"/>
        <w:rPr>
          <w:rFonts w:ascii="Arial" w:hAnsi="Arial" w:cs="Arial"/>
          <w:b/>
          <w:bCs/>
          <w:szCs w:val="24"/>
        </w:rPr>
      </w:pPr>
    </w:p>
    <w:p w14:paraId="743EB3BF" w14:textId="77777777" w:rsidR="00516882" w:rsidRPr="004C65E2" w:rsidRDefault="00FA344D" w:rsidP="009E1144">
      <w:pPr>
        <w:ind w:left="1170" w:hanging="450"/>
        <w:jc w:val="both"/>
        <w:rPr>
          <w:rFonts w:ascii="Arial" w:hAnsi="Arial" w:cs="Arial"/>
          <w:b/>
          <w:bCs/>
          <w:szCs w:val="24"/>
        </w:rPr>
      </w:pPr>
      <w:r w:rsidRPr="004C65E2">
        <w:rPr>
          <w:rFonts w:ascii="Arial" w:hAnsi="Arial" w:cs="Arial"/>
          <w:szCs w:val="24"/>
        </w:rPr>
        <w:t>1</w:t>
      </w:r>
      <w:r w:rsidR="00EF51FD" w:rsidRPr="004C65E2">
        <w:rPr>
          <w:rFonts w:ascii="Arial" w:hAnsi="Arial" w:cs="Arial"/>
          <w:szCs w:val="24"/>
        </w:rPr>
        <w:t>)</w:t>
      </w:r>
      <w:r w:rsidR="00F30827" w:rsidRPr="004C65E2">
        <w:rPr>
          <w:rFonts w:ascii="Arial" w:hAnsi="Arial" w:cs="Arial"/>
          <w:b/>
          <w:bCs/>
          <w:szCs w:val="24"/>
        </w:rPr>
        <w:tab/>
      </w:r>
      <w:r w:rsidR="009D2823" w:rsidRPr="004C65E2">
        <w:rPr>
          <w:rFonts w:ascii="Arial" w:hAnsi="Arial" w:cs="Arial"/>
          <w:b/>
          <w:bCs/>
          <w:szCs w:val="24"/>
        </w:rPr>
        <w:t xml:space="preserve">The need for this program </w:t>
      </w:r>
      <w:r w:rsidR="00014AF8" w:rsidRPr="004C65E2">
        <w:rPr>
          <w:rFonts w:ascii="Arial" w:hAnsi="Arial" w:cs="Arial"/>
          <w:b/>
          <w:bCs/>
          <w:szCs w:val="24"/>
        </w:rPr>
        <w:t>as indicated by data regarding the health and human services issues and parent and community perceptions</w:t>
      </w:r>
      <w:r w:rsidR="009E5575" w:rsidRPr="004C65E2">
        <w:rPr>
          <w:rFonts w:ascii="Arial" w:hAnsi="Arial" w:cs="Arial"/>
          <w:b/>
          <w:bCs/>
          <w:szCs w:val="24"/>
        </w:rPr>
        <w:t xml:space="preserve"> is:</w:t>
      </w:r>
    </w:p>
    <w:p w14:paraId="06F45685" w14:textId="19268203" w:rsidR="004A5038" w:rsidRPr="004C65E2" w:rsidRDefault="004A5038" w:rsidP="00026393">
      <w:pPr>
        <w:ind w:left="360" w:firstLine="270"/>
        <w:jc w:val="both"/>
        <w:rPr>
          <w:rFonts w:ascii="Arial" w:hAnsi="Arial" w:cs="Arial"/>
          <w:szCs w:val="24"/>
        </w:rPr>
      </w:pPr>
    </w:p>
    <w:p w14:paraId="0B5358A5" w14:textId="6E4C7378" w:rsidR="00D27BDE" w:rsidRPr="004C65E2" w:rsidRDefault="00D27BDE" w:rsidP="00234E93">
      <w:pPr>
        <w:ind w:left="1170"/>
        <w:jc w:val="both"/>
        <w:rPr>
          <w:rFonts w:ascii="Arial" w:hAnsi="Arial" w:cs="Arial"/>
          <w:szCs w:val="24"/>
        </w:rPr>
      </w:pPr>
      <w:r w:rsidRPr="004C65E2">
        <w:rPr>
          <w:rFonts w:ascii="Arial" w:hAnsi="Arial" w:cs="Arial"/>
          <w:szCs w:val="24"/>
        </w:rPr>
        <w:t xml:space="preserve">Youth mental health is a public health emergency. And a statewide crisis like this demands statewide solutions. </w:t>
      </w:r>
      <w:r w:rsidR="00195606">
        <w:rPr>
          <w:rFonts w:ascii="Arial" w:hAnsi="Arial" w:cs="Arial"/>
          <w:szCs w:val="24"/>
        </w:rPr>
        <w:t>W</w:t>
      </w:r>
      <w:r w:rsidRPr="004C65E2">
        <w:rPr>
          <w:rFonts w:ascii="Arial" w:hAnsi="Arial" w:cs="Arial"/>
          <w:szCs w:val="24"/>
        </w:rPr>
        <w:t>e have an extraordinary opportunity and an unprecedented responsibility to ensure access and equity in support for youth mental wellness.</w:t>
      </w:r>
    </w:p>
    <w:p w14:paraId="177C6160" w14:textId="77777777" w:rsidR="00D27BDE" w:rsidRPr="004C65E2" w:rsidRDefault="00D27BDE" w:rsidP="00234E93">
      <w:pPr>
        <w:ind w:left="1170"/>
        <w:jc w:val="both"/>
        <w:rPr>
          <w:rFonts w:ascii="Arial" w:hAnsi="Arial" w:cs="Arial"/>
          <w:szCs w:val="24"/>
        </w:rPr>
      </w:pPr>
    </w:p>
    <w:p w14:paraId="19B05287" w14:textId="77777777" w:rsidR="00D27BDE" w:rsidRPr="004C65E2" w:rsidRDefault="00D27BDE" w:rsidP="00234E93">
      <w:pPr>
        <w:ind w:left="1170"/>
        <w:jc w:val="both"/>
        <w:rPr>
          <w:rFonts w:ascii="Arial" w:hAnsi="Arial" w:cs="Arial"/>
          <w:szCs w:val="24"/>
        </w:rPr>
      </w:pPr>
      <w:r w:rsidRPr="004C65E2">
        <w:rPr>
          <w:rFonts w:ascii="Arial" w:hAnsi="Arial" w:cs="Arial"/>
          <w:szCs w:val="24"/>
        </w:rPr>
        <w:t>For example, prior to the onset of COVID-19, the New Jersey Department of Education’s (DOE) Annual Report on Student Safety and Discipline in New Jersey Public Schools included data that support the need for prevention programs in schools. The report found over 7,500 instances of school personnel reporting incidents to police, half of which were referrals. Additionally, most Harassment, Intimidation, and Bullying (HIB) incidents occurred on school grounds, and Asian and Black students, students with disabilities, and girls were more likely to be targets of HIB related to their identities. Finally, over 55,000 students were suspended from school that year on at least one occasion, with males and Black students facing disproportionately high suspension rates.</w:t>
      </w:r>
    </w:p>
    <w:p w14:paraId="1C5AD6CB" w14:textId="77777777" w:rsidR="00D27BDE" w:rsidRPr="004C65E2" w:rsidRDefault="00D27BDE" w:rsidP="00234E93">
      <w:pPr>
        <w:ind w:left="1170"/>
        <w:jc w:val="both"/>
        <w:rPr>
          <w:rFonts w:ascii="Arial" w:hAnsi="Arial" w:cs="Arial"/>
          <w:szCs w:val="24"/>
        </w:rPr>
      </w:pPr>
    </w:p>
    <w:p w14:paraId="63EEE3BD" w14:textId="77777777" w:rsidR="00D27BDE" w:rsidRPr="004C65E2" w:rsidRDefault="00D27BDE" w:rsidP="00234E93">
      <w:pPr>
        <w:ind w:left="1170"/>
        <w:jc w:val="both"/>
        <w:rPr>
          <w:rFonts w:ascii="Arial" w:hAnsi="Arial" w:cs="Arial"/>
          <w:szCs w:val="24"/>
        </w:rPr>
      </w:pPr>
      <w:r w:rsidRPr="004C65E2">
        <w:rPr>
          <w:rFonts w:ascii="Arial" w:hAnsi="Arial" w:cs="Arial"/>
          <w:szCs w:val="24"/>
        </w:rPr>
        <w:t>More recently, the United States Surgeon General issued a report, Protecting Youth Mental Health, which highlights how the pandemic has altered the world that children and youth knew before. The report illustrates how COVID-19 increased isolation, altered access to services and the needed supports that help families thrive, and how direct impacts of sickness created long-term symptoms or caused the loss of loved ones, all of which have profoundly impacted youth mental wellness and development.  The advisory that showed from 2009 to 2019 (pre-pandemic) the number of students who reported persistent feelings of sadness and hopelessness increased by 40% to more than one in three school-aged children.</w:t>
      </w:r>
    </w:p>
    <w:p w14:paraId="5EA3BA20" w14:textId="77777777" w:rsidR="00D27BDE" w:rsidRPr="004C65E2" w:rsidRDefault="00D27BDE" w:rsidP="00234E93">
      <w:pPr>
        <w:ind w:left="1170"/>
        <w:jc w:val="both"/>
        <w:rPr>
          <w:rFonts w:ascii="Arial" w:hAnsi="Arial" w:cs="Arial"/>
          <w:szCs w:val="24"/>
        </w:rPr>
      </w:pPr>
    </w:p>
    <w:p w14:paraId="4A28501D" w14:textId="77777777" w:rsidR="00D27BDE" w:rsidRPr="004C65E2" w:rsidRDefault="00D27BDE" w:rsidP="00234E93">
      <w:pPr>
        <w:ind w:left="1170"/>
        <w:jc w:val="both"/>
        <w:rPr>
          <w:rFonts w:ascii="Arial" w:hAnsi="Arial" w:cs="Arial"/>
          <w:szCs w:val="24"/>
        </w:rPr>
      </w:pPr>
      <w:r w:rsidRPr="004C65E2">
        <w:rPr>
          <w:rFonts w:ascii="Arial" w:hAnsi="Arial" w:cs="Arial"/>
          <w:szCs w:val="24"/>
        </w:rPr>
        <w:t>Further, a report from the federal Centers for Disease Control and Prevention, showed that nearly one in four young adults in the United States has been treated for mental health issues from 2020 to 2021, during the pandemic.</w:t>
      </w:r>
    </w:p>
    <w:p w14:paraId="0796575C" w14:textId="77777777" w:rsidR="00D27BDE" w:rsidRPr="004C65E2" w:rsidRDefault="00D27BDE" w:rsidP="00234E93">
      <w:pPr>
        <w:ind w:left="1170"/>
        <w:jc w:val="both"/>
        <w:rPr>
          <w:rFonts w:ascii="Arial" w:hAnsi="Arial" w:cs="Arial"/>
          <w:szCs w:val="24"/>
        </w:rPr>
      </w:pPr>
    </w:p>
    <w:p w14:paraId="2DA20A56" w14:textId="77777777" w:rsidR="00D27BDE" w:rsidRPr="004C65E2" w:rsidRDefault="00D27BDE" w:rsidP="00234E93">
      <w:pPr>
        <w:ind w:left="1170"/>
        <w:jc w:val="both"/>
        <w:rPr>
          <w:rFonts w:ascii="Arial" w:hAnsi="Arial" w:cs="Arial"/>
          <w:szCs w:val="24"/>
        </w:rPr>
      </w:pPr>
      <w:r w:rsidRPr="004C65E2">
        <w:rPr>
          <w:rFonts w:ascii="Arial" w:hAnsi="Arial" w:cs="Arial"/>
          <w:szCs w:val="24"/>
        </w:rPr>
        <w:t xml:space="preserve">To learn more about the health and mental health of families in New Jersey </w:t>
      </w:r>
      <w:proofErr w:type="gramStart"/>
      <w:r w:rsidRPr="004C65E2">
        <w:rPr>
          <w:rFonts w:ascii="Arial" w:hAnsi="Arial" w:cs="Arial"/>
          <w:szCs w:val="24"/>
        </w:rPr>
        <w:t>as a result of</w:t>
      </w:r>
      <w:proofErr w:type="gramEnd"/>
      <w:r w:rsidRPr="004C65E2">
        <w:rPr>
          <w:rFonts w:ascii="Arial" w:hAnsi="Arial" w:cs="Arial"/>
          <w:szCs w:val="24"/>
        </w:rPr>
        <w:t xml:space="preserve"> COVID- 19, DCF partnered with the Rutgers Center for State Health Policy to conduct a statewide survey from September 2021 through February 2022. Among other findings, this survey revealed a third (34%) of parents report that their school-aged children have poor or only fair mental health, 65% report they are very or somewhat concerned about their children’s mental well-being, and 40% report they are very or somewhat concerned about their children’s behavior because of COVID-19. Additionally, the survey demonstrated the impacts that family conditions have on youth wellness, as students struggling with mental health issues were more likely to be reported to live in households that were struggling economically and/or with a parent who is also experiencing mental health challenges. Around one quarter of parents reported being anxious (20%) or lonely (28%), while 14% reported being depressed in the last two (2) weeks. Black and Hispanic parents were more likely to report their children had poor or only fair mental health and that as parents they experienced greater symptoms of anxiety, loneliness, and depression than white respondents. These findings are especially important given that research has shown that poor parental mental health is a top </w:t>
      </w:r>
      <w:r w:rsidRPr="004C65E2">
        <w:rPr>
          <w:rFonts w:ascii="Arial" w:hAnsi="Arial" w:cs="Arial"/>
          <w:szCs w:val="24"/>
        </w:rPr>
        <w:lastRenderedPageBreak/>
        <w:t>indicator for increased likelihood of Adverse Childhood Experiences (ACEs), poor youth mental health, and family poverty.</w:t>
      </w:r>
    </w:p>
    <w:p w14:paraId="3C735BA3" w14:textId="77777777" w:rsidR="00D27BDE" w:rsidRPr="004C65E2" w:rsidRDefault="00D27BDE" w:rsidP="00234E93">
      <w:pPr>
        <w:ind w:left="1170"/>
        <w:jc w:val="both"/>
        <w:rPr>
          <w:rFonts w:ascii="Arial" w:hAnsi="Arial" w:cs="Arial"/>
          <w:szCs w:val="24"/>
        </w:rPr>
      </w:pPr>
    </w:p>
    <w:p w14:paraId="308F4040" w14:textId="0E0E2243" w:rsidR="00D27BDE" w:rsidRPr="004C65E2" w:rsidRDefault="00D27BDE" w:rsidP="00234E93">
      <w:pPr>
        <w:ind w:left="1170"/>
        <w:jc w:val="both"/>
        <w:rPr>
          <w:rFonts w:ascii="Arial" w:hAnsi="Arial" w:cs="Arial"/>
        </w:rPr>
      </w:pPr>
      <w:r w:rsidRPr="3330755F">
        <w:rPr>
          <w:rFonts w:ascii="Arial" w:hAnsi="Arial" w:cs="Arial"/>
        </w:rPr>
        <w:t>We have also seen the local effects of this nationwide youth mental health crisis in the number of calls to our Children’s System of Care (CSOC</w:t>
      </w:r>
      <w:r w:rsidRPr="00125177">
        <w:rPr>
          <w:rFonts w:ascii="Arial" w:hAnsi="Arial" w:cs="Arial"/>
        </w:rPr>
        <w:t>).  In February of 2022, DCF recorded the highest number of calls to the CSOC hotline in the history of the system at around 14,000.  In March, CSOC broke the previous month’s record with over 18,000 calls.</w:t>
      </w:r>
    </w:p>
    <w:p w14:paraId="02A0AE65" w14:textId="77777777" w:rsidR="00D27BDE" w:rsidRPr="004C65E2" w:rsidRDefault="00D27BDE" w:rsidP="00234E93">
      <w:pPr>
        <w:ind w:left="1170"/>
        <w:jc w:val="both"/>
        <w:rPr>
          <w:rFonts w:ascii="Arial" w:hAnsi="Arial" w:cs="Arial"/>
          <w:szCs w:val="24"/>
        </w:rPr>
      </w:pPr>
    </w:p>
    <w:p w14:paraId="19FFAEE0" w14:textId="6DF6D12E" w:rsidR="00D27BDE" w:rsidRPr="004C65E2" w:rsidRDefault="00D27BDE" w:rsidP="00234E93">
      <w:pPr>
        <w:ind w:left="1170"/>
        <w:jc w:val="both"/>
        <w:rPr>
          <w:rFonts w:ascii="Arial" w:hAnsi="Arial" w:cs="Arial"/>
          <w:szCs w:val="24"/>
        </w:rPr>
      </w:pPr>
      <w:r w:rsidRPr="004C65E2">
        <w:rPr>
          <w:rFonts w:ascii="Arial" w:hAnsi="Arial" w:cs="Arial"/>
          <w:szCs w:val="24"/>
        </w:rPr>
        <w:t xml:space="preserve">And, in September, the NJ Policy Perspective published a report, </w:t>
      </w:r>
      <w:hyperlink r:id="rId11" w:history="1">
        <w:r w:rsidRPr="004C65E2">
          <w:rPr>
            <w:rStyle w:val="Hyperlink"/>
            <w:rFonts w:ascii="Arial" w:hAnsi="Arial" w:cs="Arial"/>
            <w:szCs w:val="24"/>
          </w:rPr>
          <w:t>New Jersey’s Black Students Suffer a Decline in Access to School Mental Health Staff,</w:t>
        </w:r>
      </w:hyperlink>
      <w:r w:rsidRPr="004C65E2">
        <w:rPr>
          <w:rFonts w:ascii="Arial" w:hAnsi="Arial" w:cs="Arial"/>
          <w:szCs w:val="24"/>
        </w:rPr>
        <w:t xml:space="preserve"> which highlighted that over the last decade, access to mental health staff for Black students decreased, while white students’ access increased. New Jersey’s students need supports that NJ4S can provide. </w:t>
      </w:r>
    </w:p>
    <w:p w14:paraId="00E478C2" w14:textId="77777777" w:rsidR="00D27BDE" w:rsidRPr="004C65E2" w:rsidRDefault="00D27BDE" w:rsidP="00234E93">
      <w:pPr>
        <w:ind w:left="1170"/>
        <w:jc w:val="both"/>
        <w:rPr>
          <w:rFonts w:ascii="Arial" w:hAnsi="Arial" w:cs="Arial"/>
          <w:szCs w:val="24"/>
        </w:rPr>
      </w:pPr>
    </w:p>
    <w:p w14:paraId="57F9527D" w14:textId="4F452FCB" w:rsidR="00D27BDE" w:rsidRPr="004C65E2" w:rsidRDefault="00D27BDE" w:rsidP="00234E93">
      <w:pPr>
        <w:ind w:left="1170"/>
        <w:jc w:val="both"/>
        <w:rPr>
          <w:rFonts w:ascii="Arial" w:hAnsi="Arial" w:cs="Arial"/>
          <w:u w:val="single"/>
        </w:rPr>
      </w:pPr>
      <w:r w:rsidRPr="00707DEF">
        <w:rPr>
          <w:rFonts w:ascii="Arial" w:hAnsi="Arial" w:cs="Arial"/>
        </w:rPr>
        <w:t xml:space="preserve">For more information, refer to the </w:t>
      </w:r>
      <w:hyperlink r:id="rId12">
        <w:r w:rsidRPr="00707DEF">
          <w:rPr>
            <w:rStyle w:val="Hyperlink"/>
            <w:rFonts w:ascii="Arial" w:hAnsi="Arial" w:cs="Arial"/>
          </w:rPr>
          <w:t>NJ4S Concept paper</w:t>
        </w:r>
      </w:hyperlink>
      <w:r w:rsidRPr="00707DEF">
        <w:rPr>
          <w:rFonts w:ascii="Arial" w:hAnsi="Arial" w:cs="Arial"/>
          <w:u w:val="single"/>
        </w:rPr>
        <w:t xml:space="preserve"> </w:t>
      </w:r>
      <w:r w:rsidRPr="00707DEF">
        <w:rPr>
          <w:rFonts w:ascii="Arial" w:hAnsi="Arial" w:cs="Arial"/>
        </w:rPr>
        <w:t>released on October 2, 2022.</w:t>
      </w:r>
    </w:p>
    <w:p w14:paraId="12DE5F1B" w14:textId="77777777" w:rsidR="00D27BDE" w:rsidRPr="004C65E2" w:rsidRDefault="00D27BDE" w:rsidP="00234E93">
      <w:pPr>
        <w:ind w:left="1170"/>
        <w:jc w:val="both"/>
        <w:rPr>
          <w:rFonts w:ascii="Arial" w:hAnsi="Arial" w:cs="Arial"/>
          <w:szCs w:val="24"/>
        </w:rPr>
      </w:pPr>
    </w:p>
    <w:p w14:paraId="77F337A4" w14:textId="77777777" w:rsidR="00D27BDE" w:rsidRPr="004C65E2" w:rsidRDefault="00D27BDE" w:rsidP="00234E93">
      <w:pPr>
        <w:ind w:left="1170"/>
        <w:jc w:val="both"/>
        <w:rPr>
          <w:rFonts w:ascii="Arial" w:hAnsi="Arial" w:cs="Arial"/>
          <w:szCs w:val="24"/>
          <w:u w:val="single"/>
        </w:rPr>
      </w:pPr>
      <w:r w:rsidRPr="004C65E2">
        <w:rPr>
          <w:rFonts w:ascii="Arial" w:hAnsi="Arial" w:cs="Arial"/>
          <w:szCs w:val="24"/>
        </w:rPr>
        <w:t xml:space="preserve">Hubs must comply with the New Jersey Standards for Prevention Programs: Building Success through Family Support. Found at: </w:t>
      </w:r>
    </w:p>
    <w:p w14:paraId="4EAF6173" w14:textId="77777777" w:rsidR="004C65E2" w:rsidRPr="004C65E2" w:rsidRDefault="00000000" w:rsidP="00234E93">
      <w:pPr>
        <w:ind w:left="1170"/>
        <w:jc w:val="both"/>
        <w:rPr>
          <w:rFonts w:ascii="Arial" w:hAnsi="Arial" w:cs="Arial"/>
          <w:szCs w:val="24"/>
        </w:rPr>
      </w:pPr>
      <w:hyperlink r:id="rId13" w:history="1">
        <w:r w:rsidR="00D27BDE" w:rsidRPr="004C65E2">
          <w:rPr>
            <w:rStyle w:val="Hyperlink"/>
            <w:rFonts w:ascii="Arial" w:hAnsi="Arial" w:cs="Arial"/>
            <w:szCs w:val="24"/>
          </w:rPr>
          <w:t>https://www.nj.gov/dcf/news/reportsnewsletters/taskforce/Standards.for.Prevention.Programs.pdf</w:t>
        </w:r>
      </w:hyperlink>
      <w:r w:rsidR="00D27BDE" w:rsidRPr="004C65E2">
        <w:rPr>
          <w:rFonts w:ascii="Arial" w:hAnsi="Arial" w:cs="Arial"/>
          <w:szCs w:val="24"/>
        </w:rPr>
        <w:t xml:space="preserve"> and should have operations (policies and practices) which mirror the Prevent Child Abuse New Jersey's Safe Child standards</w:t>
      </w:r>
      <w:r w:rsidR="004C65E2" w:rsidRPr="004C65E2">
        <w:rPr>
          <w:rFonts w:ascii="Arial" w:hAnsi="Arial" w:cs="Arial"/>
          <w:szCs w:val="24"/>
        </w:rPr>
        <w:t xml:space="preserve"> </w:t>
      </w:r>
      <w:r w:rsidR="00D27BDE" w:rsidRPr="004C65E2">
        <w:rPr>
          <w:rFonts w:ascii="Arial" w:hAnsi="Arial" w:cs="Arial"/>
          <w:szCs w:val="24"/>
        </w:rPr>
        <w:t xml:space="preserve">found at </w:t>
      </w:r>
      <w:hyperlink r:id="rId14" w:history="1">
        <w:r w:rsidR="00D27BDE" w:rsidRPr="004C65E2">
          <w:rPr>
            <w:rStyle w:val="Hyperlink"/>
            <w:rFonts w:ascii="Arial" w:hAnsi="Arial" w:cs="Arial"/>
            <w:szCs w:val="24"/>
          </w:rPr>
          <w:t>https://nj.gov/dcf/providers/notices/nonprofit/</w:t>
        </w:r>
      </w:hyperlink>
      <w:r w:rsidR="004C65E2" w:rsidRPr="004C65E2">
        <w:rPr>
          <w:rStyle w:val="Hyperlink"/>
          <w:rFonts w:ascii="Arial" w:hAnsi="Arial" w:cs="Arial"/>
          <w:szCs w:val="24"/>
        </w:rPr>
        <w:t xml:space="preserve"> </w:t>
      </w:r>
      <w:r w:rsidR="00D27BDE" w:rsidRPr="004C65E2">
        <w:rPr>
          <w:rFonts w:ascii="Arial" w:hAnsi="Arial" w:cs="Arial"/>
          <w:szCs w:val="24"/>
        </w:rPr>
        <w:t>and</w:t>
      </w:r>
      <w:r w:rsidR="004C65E2" w:rsidRPr="004C65E2">
        <w:rPr>
          <w:rFonts w:ascii="Arial" w:hAnsi="Arial" w:cs="Arial"/>
          <w:szCs w:val="24"/>
        </w:rPr>
        <w:t xml:space="preserve"> </w:t>
      </w:r>
    </w:p>
    <w:p w14:paraId="522BC0B7" w14:textId="4473D583" w:rsidR="00D27BDE" w:rsidRPr="004C65E2" w:rsidRDefault="00000000" w:rsidP="00234E93">
      <w:pPr>
        <w:ind w:left="1170"/>
        <w:jc w:val="both"/>
        <w:rPr>
          <w:rFonts w:ascii="Arial" w:hAnsi="Arial" w:cs="Arial"/>
          <w:szCs w:val="24"/>
        </w:rPr>
      </w:pPr>
      <w:hyperlink r:id="rId15" w:history="1">
        <w:r w:rsidR="004C65E2" w:rsidRPr="004C65E2">
          <w:rPr>
            <w:rStyle w:val="Hyperlink"/>
            <w:rFonts w:ascii="Arial" w:hAnsi="Arial" w:cs="Arial"/>
            <w:szCs w:val="24"/>
          </w:rPr>
          <w:t>https://www.nj.gov/dcf/SafeChildStandards.pdf</w:t>
        </w:r>
      </w:hyperlink>
      <w:r w:rsidR="00D27BDE" w:rsidRPr="004C65E2">
        <w:rPr>
          <w:rFonts w:ascii="Arial" w:hAnsi="Arial" w:cs="Arial"/>
          <w:szCs w:val="24"/>
        </w:rPr>
        <w:t xml:space="preserve"> </w:t>
      </w:r>
    </w:p>
    <w:p w14:paraId="715700C1" w14:textId="77777777" w:rsidR="00D27BDE" w:rsidRPr="004C65E2" w:rsidRDefault="00D27BDE" w:rsidP="009E1144">
      <w:pPr>
        <w:jc w:val="both"/>
        <w:rPr>
          <w:rFonts w:ascii="Arial" w:hAnsi="Arial" w:cs="Arial"/>
          <w:szCs w:val="24"/>
        </w:rPr>
      </w:pPr>
    </w:p>
    <w:p w14:paraId="1E2796FC" w14:textId="4785CC6D" w:rsidR="00625FFF" w:rsidRPr="004C65E2" w:rsidRDefault="00FA344D" w:rsidP="00DC5505">
      <w:pPr>
        <w:ind w:left="360" w:firstLine="360"/>
        <w:jc w:val="both"/>
        <w:rPr>
          <w:rFonts w:ascii="Arial" w:hAnsi="Arial" w:cs="Arial"/>
          <w:b/>
          <w:bCs/>
          <w:szCs w:val="24"/>
        </w:rPr>
      </w:pPr>
      <w:r w:rsidRPr="004C65E2">
        <w:rPr>
          <w:rFonts w:ascii="Arial" w:hAnsi="Arial" w:cs="Arial"/>
          <w:szCs w:val="24"/>
        </w:rPr>
        <w:t>2</w:t>
      </w:r>
      <w:r w:rsidR="00EF51FD" w:rsidRPr="004C65E2">
        <w:rPr>
          <w:rFonts w:ascii="Arial" w:hAnsi="Arial" w:cs="Arial"/>
          <w:szCs w:val="24"/>
        </w:rPr>
        <w:t>)</w:t>
      </w:r>
      <w:r w:rsidR="004C65E2">
        <w:rPr>
          <w:rFonts w:ascii="Arial" w:hAnsi="Arial" w:cs="Arial"/>
          <w:szCs w:val="24"/>
        </w:rPr>
        <w:t xml:space="preserve">  </w:t>
      </w:r>
      <w:r w:rsidR="009D2823" w:rsidRPr="004C65E2">
        <w:rPr>
          <w:rFonts w:ascii="Arial" w:hAnsi="Arial" w:cs="Arial"/>
          <w:b/>
          <w:bCs/>
          <w:szCs w:val="24"/>
        </w:rPr>
        <w:t>The goals to be met by this program are:</w:t>
      </w:r>
    </w:p>
    <w:p w14:paraId="6E2CC71E" w14:textId="7BF35920" w:rsidR="00516882" w:rsidRPr="004C65E2" w:rsidRDefault="00516882" w:rsidP="00026393">
      <w:pPr>
        <w:jc w:val="both"/>
        <w:rPr>
          <w:rFonts w:ascii="Arial" w:hAnsi="Arial" w:cs="Arial"/>
          <w:b/>
          <w:bCs/>
          <w:szCs w:val="24"/>
        </w:rPr>
      </w:pPr>
    </w:p>
    <w:p w14:paraId="775D0D3E" w14:textId="5051F711" w:rsidR="00D27BDE" w:rsidRPr="004C65E2" w:rsidRDefault="00D27BDE" w:rsidP="00DC5505">
      <w:pPr>
        <w:ind w:left="1170" w:hanging="90"/>
        <w:jc w:val="both"/>
        <w:rPr>
          <w:rFonts w:ascii="Arial" w:hAnsi="Arial" w:cs="Arial"/>
        </w:rPr>
      </w:pPr>
      <w:r w:rsidRPr="004C65E2">
        <w:rPr>
          <w:rFonts w:ascii="Arial" w:hAnsi="Arial" w:cs="Arial"/>
        </w:rPr>
        <w:t xml:space="preserve">The primary goals of NJ4S Network are to:   </w:t>
      </w:r>
    </w:p>
    <w:p w14:paraId="47D20958" w14:textId="77777777" w:rsidR="00D27BDE" w:rsidRPr="004C65E2" w:rsidRDefault="00D27BDE" w:rsidP="00234E93">
      <w:pPr>
        <w:ind w:left="1080" w:hanging="360"/>
        <w:jc w:val="both"/>
        <w:rPr>
          <w:rFonts w:ascii="Arial" w:hAnsi="Arial" w:cs="Arial"/>
        </w:rPr>
      </w:pPr>
    </w:p>
    <w:p w14:paraId="7EE69173" w14:textId="4F4D9426" w:rsidR="00D27BDE" w:rsidRPr="00234E93" w:rsidRDefault="00D27BDE" w:rsidP="009E1144">
      <w:pPr>
        <w:pStyle w:val="paragraph"/>
        <w:numPr>
          <w:ilvl w:val="0"/>
          <w:numId w:val="26"/>
        </w:numPr>
        <w:tabs>
          <w:tab w:val="left" w:pos="1800"/>
        </w:tabs>
        <w:spacing w:before="0" w:beforeAutospacing="0" w:after="0" w:afterAutospacing="0" w:line="259" w:lineRule="auto"/>
        <w:ind w:left="1800" w:hanging="450"/>
        <w:jc w:val="both"/>
        <w:rPr>
          <w:rFonts w:ascii="Arial" w:hAnsi="Arial" w:cs="Arial"/>
        </w:rPr>
      </w:pPr>
      <w:r w:rsidRPr="00234E93">
        <w:rPr>
          <w:rStyle w:val="normaltextrun"/>
          <w:rFonts w:ascii="Arial" w:hAnsi="Arial" w:cs="Arial"/>
        </w:rPr>
        <w:t xml:space="preserve">Create a statewide network of equitable supports for students and their families offered to all New Jersey school districts.  </w:t>
      </w:r>
    </w:p>
    <w:p w14:paraId="7E40E8B3" w14:textId="2B5F5175" w:rsidR="00D27BDE" w:rsidRPr="00234E93" w:rsidRDefault="00D27BDE" w:rsidP="009E1144">
      <w:pPr>
        <w:pStyle w:val="paragraph"/>
        <w:numPr>
          <w:ilvl w:val="0"/>
          <w:numId w:val="26"/>
        </w:numPr>
        <w:spacing w:before="0" w:beforeAutospacing="0" w:after="0" w:afterAutospacing="0" w:line="259" w:lineRule="auto"/>
        <w:ind w:left="1800" w:hanging="450"/>
        <w:jc w:val="both"/>
        <w:rPr>
          <w:rFonts w:ascii="Arial" w:hAnsi="Arial" w:cs="Arial"/>
        </w:rPr>
      </w:pPr>
      <w:r w:rsidRPr="00234E93">
        <w:rPr>
          <w:rStyle w:val="normaltextrun"/>
          <w:rFonts w:ascii="Arial" w:hAnsi="Arial" w:cs="Arial"/>
        </w:rPr>
        <w:t>Recognize the whole family –in addition to the individual student – as the focus of support and to increase academic achievement.</w:t>
      </w:r>
    </w:p>
    <w:p w14:paraId="0828A0A6" w14:textId="19FCD2BC" w:rsidR="00D27BDE" w:rsidRPr="00234E93" w:rsidRDefault="00D27BDE" w:rsidP="009E1144">
      <w:pPr>
        <w:pStyle w:val="paragraph"/>
        <w:numPr>
          <w:ilvl w:val="0"/>
          <w:numId w:val="26"/>
        </w:numPr>
        <w:spacing w:before="0" w:beforeAutospacing="0" w:after="0" w:afterAutospacing="0" w:line="259" w:lineRule="auto"/>
        <w:ind w:left="1800" w:hanging="450"/>
        <w:jc w:val="both"/>
        <w:rPr>
          <w:rFonts w:ascii="Arial" w:hAnsi="Arial" w:cs="Arial"/>
        </w:rPr>
      </w:pPr>
      <w:r w:rsidRPr="00234E93">
        <w:rPr>
          <w:rStyle w:val="normaltextrun"/>
          <w:rFonts w:ascii="Arial" w:hAnsi="Arial" w:cs="Arial"/>
        </w:rPr>
        <w:t>Provide a standard set of supports and services, with local adaptations, that leverage the best approaches the field has to offer, so that no matter where a New Jersey student lives, they can be assured of accessing a core set of high-quality services and programming.</w:t>
      </w:r>
    </w:p>
    <w:p w14:paraId="4F784A8C" w14:textId="7A39ED88" w:rsidR="00D27BDE" w:rsidRPr="00234E93" w:rsidRDefault="00D27BDE" w:rsidP="009E1144">
      <w:pPr>
        <w:pStyle w:val="paragraph"/>
        <w:numPr>
          <w:ilvl w:val="0"/>
          <w:numId w:val="26"/>
        </w:numPr>
        <w:spacing w:before="0" w:beforeAutospacing="0" w:after="0" w:afterAutospacing="0" w:line="259" w:lineRule="auto"/>
        <w:ind w:left="1800" w:hanging="450"/>
        <w:jc w:val="both"/>
        <w:rPr>
          <w:rFonts w:ascii="Arial" w:hAnsi="Arial" w:cs="Arial"/>
        </w:rPr>
      </w:pPr>
      <w:r w:rsidRPr="00234E93">
        <w:rPr>
          <w:rStyle w:val="normaltextrun"/>
          <w:rFonts w:ascii="Arial" w:hAnsi="Arial" w:cs="Arial"/>
        </w:rPr>
        <w:t>Involve communities in design and implementation and integrate programming within the communities.</w:t>
      </w:r>
    </w:p>
    <w:p w14:paraId="54D0B43A" w14:textId="77777777" w:rsidR="00D27BDE" w:rsidRPr="004C65E2" w:rsidRDefault="00D27BDE" w:rsidP="009E1144">
      <w:pPr>
        <w:pStyle w:val="paragraph"/>
        <w:numPr>
          <w:ilvl w:val="0"/>
          <w:numId w:val="26"/>
        </w:numPr>
        <w:spacing w:before="0" w:beforeAutospacing="0" w:after="0" w:afterAutospacing="0" w:line="259" w:lineRule="auto"/>
        <w:ind w:left="1800" w:hanging="450"/>
        <w:jc w:val="both"/>
        <w:rPr>
          <w:rStyle w:val="normaltextrun"/>
          <w:rFonts w:ascii="Arial" w:eastAsia="Arial" w:hAnsi="Arial" w:cs="Arial"/>
        </w:rPr>
      </w:pPr>
      <w:r w:rsidRPr="004C65E2">
        <w:rPr>
          <w:rStyle w:val="normaltextrun"/>
          <w:rFonts w:ascii="Arial" w:hAnsi="Arial" w:cs="Arial"/>
        </w:rPr>
        <w:t xml:space="preserve">Intentionally integrate with existing statewide and community-based services and supports for school aged youth, to maximize public funding and avoid duplication of services.    </w:t>
      </w:r>
    </w:p>
    <w:p w14:paraId="41AF264C" w14:textId="77777777" w:rsidR="00D27BDE" w:rsidRPr="004C65E2" w:rsidRDefault="00D27BDE" w:rsidP="00026393">
      <w:pPr>
        <w:jc w:val="both"/>
        <w:rPr>
          <w:rFonts w:ascii="Arial" w:hAnsi="Arial" w:cs="Arial"/>
          <w:b/>
          <w:bCs/>
          <w:szCs w:val="24"/>
        </w:rPr>
      </w:pPr>
    </w:p>
    <w:p w14:paraId="36C4A84C" w14:textId="1C084ECA" w:rsidR="00AC5773" w:rsidRPr="004C65E2" w:rsidRDefault="00FA344D" w:rsidP="002F285C">
      <w:pPr>
        <w:ind w:left="720"/>
        <w:jc w:val="both"/>
        <w:rPr>
          <w:rFonts w:ascii="Arial" w:hAnsi="Arial" w:cs="Arial"/>
          <w:szCs w:val="24"/>
        </w:rPr>
      </w:pPr>
      <w:r w:rsidRPr="004C65E2">
        <w:rPr>
          <w:rFonts w:ascii="Arial" w:hAnsi="Arial" w:cs="Arial"/>
          <w:szCs w:val="24"/>
        </w:rPr>
        <w:t>3</w:t>
      </w:r>
      <w:r w:rsidR="00EF51FD" w:rsidRPr="004C65E2">
        <w:rPr>
          <w:rFonts w:ascii="Arial" w:hAnsi="Arial" w:cs="Arial"/>
          <w:szCs w:val="24"/>
        </w:rPr>
        <w:t>)</w:t>
      </w:r>
      <w:r w:rsidR="004C65E2">
        <w:rPr>
          <w:rFonts w:ascii="Arial" w:hAnsi="Arial" w:cs="Arial"/>
          <w:szCs w:val="24"/>
        </w:rPr>
        <w:t xml:space="preserve">  </w:t>
      </w:r>
      <w:r w:rsidR="002F285C">
        <w:rPr>
          <w:rFonts w:ascii="Arial" w:hAnsi="Arial" w:cs="Arial"/>
          <w:szCs w:val="24"/>
        </w:rPr>
        <w:t xml:space="preserve"> </w:t>
      </w:r>
      <w:r w:rsidR="009D2823" w:rsidRPr="004C65E2">
        <w:rPr>
          <w:rFonts w:ascii="Arial" w:hAnsi="Arial" w:cs="Arial"/>
          <w:b/>
          <w:bCs/>
          <w:szCs w:val="24"/>
        </w:rPr>
        <w:t xml:space="preserve">The prevention </w:t>
      </w:r>
      <w:proofErr w:type="gramStart"/>
      <w:r w:rsidR="009D2823" w:rsidRPr="004C65E2">
        <w:rPr>
          <w:rFonts w:ascii="Arial" w:hAnsi="Arial" w:cs="Arial"/>
          <w:b/>
          <w:bCs/>
          <w:szCs w:val="24"/>
        </w:rPr>
        <w:t>focus</w:t>
      </w:r>
      <w:proofErr w:type="gramEnd"/>
      <w:r w:rsidR="009D2823" w:rsidRPr="004C65E2">
        <w:rPr>
          <w:rFonts w:ascii="Arial" w:hAnsi="Arial" w:cs="Arial"/>
          <w:b/>
          <w:bCs/>
          <w:szCs w:val="24"/>
        </w:rPr>
        <w:t xml:space="preserve"> of this program</w:t>
      </w:r>
      <w:r w:rsidR="00960BFC" w:rsidRPr="004C65E2">
        <w:rPr>
          <w:rFonts w:ascii="Arial" w:hAnsi="Arial" w:cs="Arial"/>
          <w:b/>
          <w:bCs/>
          <w:szCs w:val="24"/>
        </w:rPr>
        <w:t>:</w:t>
      </w:r>
      <w:r w:rsidR="009E5575" w:rsidRPr="004C65E2">
        <w:rPr>
          <w:rFonts w:ascii="Arial" w:hAnsi="Arial" w:cs="Arial"/>
          <w:b/>
          <w:bCs/>
          <w:szCs w:val="24"/>
        </w:rPr>
        <w:t xml:space="preserve"> </w:t>
      </w:r>
    </w:p>
    <w:p w14:paraId="36CC9684" w14:textId="61B714C7" w:rsidR="00D27BDE" w:rsidRPr="004C65E2" w:rsidRDefault="00D27BDE" w:rsidP="00234E93">
      <w:pPr>
        <w:ind w:left="990"/>
        <w:jc w:val="both"/>
        <w:rPr>
          <w:rFonts w:ascii="Arial" w:hAnsi="Arial" w:cs="Arial"/>
          <w:szCs w:val="24"/>
          <w:highlight w:val="lightGray"/>
        </w:rPr>
      </w:pPr>
    </w:p>
    <w:p w14:paraId="1E1B9456" w14:textId="3EE1FB84" w:rsidR="00D27BDE" w:rsidRPr="004C65E2" w:rsidRDefault="00D27BDE" w:rsidP="009E1144">
      <w:pPr>
        <w:ind w:left="1125"/>
        <w:jc w:val="both"/>
        <w:rPr>
          <w:rFonts w:ascii="Arial" w:hAnsi="Arial" w:cs="Arial"/>
          <w:b/>
          <w:bCs/>
        </w:rPr>
      </w:pPr>
      <w:r w:rsidRPr="004C65E2">
        <w:rPr>
          <w:rFonts w:ascii="Arial" w:hAnsi="Arial" w:cs="Arial"/>
          <w:b/>
          <w:bCs/>
        </w:rPr>
        <w:t xml:space="preserve">The NJ4S prevention focus includes the following core service </w:t>
      </w:r>
      <w:r w:rsidR="009E1144">
        <w:rPr>
          <w:rFonts w:ascii="Arial" w:hAnsi="Arial" w:cs="Arial"/>
          <w:b/>
          <w:bCs/>
        </w:rPr>
        <w:t xml:space="preserve">  </w:t>
      </w:r>
      <w:r w:rsidRPr="004C65E2">
        <w:rPr>
          <w:rFonts w:ascii="Arial" w:hAnsi="Arial" w:cs="Arial"/>
          <w:b/>
          <w:bCs/>
        </w:rPr>
        <w:t>categories:</w:t>
      </w:r>
    </w:p>
    <w:p w14:paraId="231664C3" w14:textId="77777777" w:rsidR="00D27BDE" w:rsidRPr="004C65E2" w:rsidRDefault="00D27BDE" w:rsidP="00234E93">
      <w:pPr>
        <w:ind w:left="990"/>
        <w:rPr>
          <w:rFonts w:ascii="Arial" w:hAnsi="Arial" w:cs="Arial"/>
          <w:b/>
          <w:bCs/>
        </w:rPr>
      </w:pPr>
    </w:p>
    <w:p w14:paraId="2D244530" w14:textId="020B72E9" w:rsidR="00D27BDE" w:rsidRPr="004C65E2" w:rsidRDefault="00D27BDE" w:rsidP="009E1144">
      <w:pPr>
        <w:ind w:left="1170"/>
        <w:jc w:val="both"/>
        <w:rPr>
          <w:rFonts w:ascii="Arial" w:hAnsi="Arial" w:cs="Arial"/>
        </w:rPr>
      </w:pPr>
      <w:r w:rsidRPr="004C65E2">
        <w:rPr>
          <w:rFonts w:ascii="Arial" w:hAnsi="Arial" w:cs="Arial"/>
        </w:rPr>
        <w:t xml:space="preserve">Substance use prevention, sexual health and pregnancy prevention, suicide prevention, anti-bullying, and violence prevention, and/or other prevention-focused areas of need determined by youth and community where the NJ4S Hub is located.  </w:t>
      </w:r>
    </w:p>
    <w:p w14:paraId="637F0CB1" w14:textId="77777777" w:rsidR="00D27BDE" w:rsidRPr="004C65E2" w:rsidRDefault="00D27BDE" w:rsidP="00234E93">
      <w:pPr>
        <w:ind w:left="990"/>
        <w:jc w:val="both"/>
        <w:rPr>
          <w:rFonts w:ascii="Arial" w:hAnsi="Arial" w:cs="Arial"/>
        </w:rPr>
      </w:pPr>
    </w:p>
    <w:p w14:paraId="1C16BC5E" w14:textId="6F32B9C9" w:rsidR="00D27BDE" w:rsidRPr="004C65E2" w:rsidRDefault="00D27BDE" w:rsidP="009E1144">
      <w:pPr>
        <w:ind w:left="1170"/>
        <w:jc w:val="both"/>
        <w:rPr>
          <w:rFonts w:ascii="Arial" w:hAnsi="Arial" w:cs="Arial"/>
        </w:rPr>
      </w:pPr>
      <w:r w:rsidRPr="004C65E2">
        <w:rPr>
          <w:rFonts w:ascii="Arial" w:hAnsi="Arial" w:cs="Arial"/>
        </w:rPr>
        <w:t xml:space="preserve">The NJ4S Hubs </w:t>
      </w:r>
      <w:r w:rsidR="00195606">
        <w:rPr>
          <w:rFonts w:ascii="Arial" w:hAnsi="Arial" w:cs="Arial"/>
        </w:rPr>
        <w:t xml:space="preserve">shall </w:t>
      </w:r>
      <w:r w:rsidRPr="004C65E2">
        <w:rPr>
          <w:rFonts w:ascii="Arial" w:hAnsi="Arial" w:cs="Arial"/>
        </w:rPr>
        <w:t xml:space="preserve">utilize prevention, screening, brief clinical intervention, and referral to treatment using evidence-based practices, to promote positive youth outcomes. They </w:t>
      </w:r>
      <w:r w:rsidR="00195606">
        <w:rPr>
          <w:rFonts w:ascii="Arial" w:hAnsi="Arial" w:cs="Arial"/>
        </w:rPr>
        <w:t xml:space="preserve">shall </w:t>
      </w:r>
      <w:r w:rsidRPr="004C65E2">
        <w:rPr>
          <w:rFonts w:ascii="Arial" w:hAnsi="Arial" w:cs="Arial"/>
        </w:rPr>
        <w:t xml:space="preserve">do this by working with school leaders and staff to use programming to teach —and strengthen—social, emotional, and behavioral skills, and to foster a positive school climate and staff well-being.  </w:t>
      </w:r>
    </w:p>
    <w:p w14:paraId="2F45225D" w14:textId="77777777" w:rsidR="00D27BDE" w:rsidRPr="004C65E2" w:rsidRDefault="00D27BDE" w:rsidP="009E1144">
      <w:pPr>
        <w:ind w:left="1170"/>
        <w:jc w:val="both"/>
        <w:rPr>
          <w:rFonts w:ascii="Arial" w:hAnsi="Arial" w:cs="Arial"/>
        </w:rPr>
      </w:pPr>
    </w:p>
    <w:p w14:paraId="0A4416D1" w14:textId="0250A0E1" w:rsidR="00D27BDE" w:rsidRPr="004C65E2" w:rsidRDefault="00D27BDE" w:rsidP="009E1144">
      <w:pPr>
        <w:ind w:left="1170"/>
        <w:jc w:val="both"/>
        <w:rPr>
          <w:rFonts w:ascii="Arial" w:hAnsi="Arial" w:cs="Arial"/>
        </w:rPr>
      </w:pPr>
      <w:r w:rsidRPr="6DA90393">
        <w:rPr>
          <w:rFonts w:ascii="Arial" w:hAnsi="Arial" w:cs="Arial"/>
        </w:rPr>
        <w:t xml:space="preserve">Hubs </w:t>
      </w:r>
      <w:r w:rsidR="00FF5ACC" w:rsidRPr="6DA90393">
        <w:rPr>
          <w:rFonts w:ascii="Arial" w:hAnsi="Arial" w:cs="Arial"/>
        </w:rPr>
        <w:t xml:space="preserve">shall </w:t>
      </w:r>
      <w:r w:rsidRPr="6DA90393">
        <w:rPr>
          <w:rFonts w:ascii="Arial" w:hAnsi="Arial" w:cs="Arial"/>
        </w:rPr>
        <w:t xml:space="preserve">propose specific measurable outcomes regarding each of the core service categories, which will be subject to approval by DCF. Those outcomes must be aligned with the evidence-based or manualized interventions that the Hub determines are best-fit for use in their vicinage area. </w:t>
      </w:r>
    </w:p>
    <w:p w14:paraId="712BF8E9" w14:textId="77777777" w:rsidR="00D27BDE" w:rsidRPr="004C65E2" w:rsidRDefault="00D27BDE" w:rsidP="009E1144">
      <w:pPr>
        <w:ind w:left="1170"/>
        <w:jc w:val="both"/>
        <w:rPr>
          <w:rFonts w:ascii="Arial" w:hAnsi="Arial" w:cs="Arial"/>
        </w:rPr>
      </w:pPr>
    </w:p>
    <w:p w14:paraId="3EF8EA32" w14:textId="5CD447D4" w:rsidR="00D27BDE" w:rsidRPr="004C65E2" w:rsidRDefault="00D27BDE" w:rsidP="009E1144">
      <w:pPr>
        <w:ind w:left="1170"/>
        <w:jc w:val="both"/>
        <w:rPr>
          <w:rFonts w:ascii="Arial" w:hAnsi="Arial" w:cs="Arial"/>
        </w:rPr>
      </w:pPr>
      <w:r w:rsidRPr="004C65E2">
        <w:rPr>
          <w:rFonts w:ascii="Arial" w:hAnsi="Arial" w:cs="Arial"/>
        </w:rPr>
        <w:t xml:space="preserve">The measurable outcomes </w:t>
      </w:r>
      <w:r w:rsidR="00FF5ACC">
        <w:rPr>
          <w:rFonts w:ascii="Arial" w:hAnsi="Arial" w:cs="Arial"/>
        </w:rPr>
        <w:t>must</w:t>
      </w:r>
      <w:r w:rsidRPr="004C65E2">
        <w:rPr>
          <w:rFonts w:ascii="Arial" w:hAnsi="Arial" w:cs="Arial"/>
        </w:rPr>
        <w:t xml:space="preserve"> align with or contribute to the following overarching outcomes desired for NJ4S:</w:t>
      </w:r>
    </w:p>
    <w:p w14:paraId="6E3D5B33" w14:textId="77777777" w:rsidR="00D27BDE" w:rsidRPr="004C65E2" w:rsidRDefault="00D27BDE" w:rsidP="00234E93">
      <w:pPr>
        <w:spacing w:line="259" w:lineRule="auto"/>
        <w:ind w:left="990"/>
        <w:jc w:val="both"/>
        <w:rPr>
          <w:rFonts w:ascii="Arial" w:hAnsi="Arial" w:cs="Arial"/>
        </w:rPr>
      </w:pPr>
    </w:p>
    <w:p w14:paraId="42E0A7F7" w14:textId="670A13A9" w:rsidR="00D27BDE" w:rsidRPr="004C65E2" w:rsidRDefault="00D27BDE" w:rsidP="009E1144">
      <w:pPr>
        <w:pStyle w:val="paragraph"/>
        <w:numPr>
          <w:ilvl w:val="0"/>
          <w:numId w:val="33"/>
        </w:numPr>
        <w:spacing w:before="0" w:beforeAutospacing="0" w:after="0" w:afterAutospacing="0" w:line="259" w:lineRule="auto"/>
        <w:ind w:left="1800" w:hanging="450"/>
        <w:jc w:val="both"/>
        <w:rPr>
          <w:rFonts w:ascii="Arial" w:eastAsia="Arial" w:hAnsi="Arial" w:cs="Arial"/>
        </w:rPr>
      </w:pPr>
      <w:r w:rsidRPr="004C65E2">
        <w:rPr>
          <w:rStyle w:val="normaltextrun"/>
          <w:rFonts w:ascii="Arial" w:hAnsi="Arial" w:cs="Arial"/>
        </w:rPr>
        <w:t xml:space="preserve">Promote positive mental </w:t>
      </w:r>
      <w:r w:rsidR="00F9783B" w:rsidRPr="004C65E2">
        <w:rPr>
          <w:rStyle w:val="normaltextrun"/>
          <w:rFonts w:ascii="Arial" w:hAnsi="Arial" w:cs="Arial"/>
        </w:rPr>
        <w:t>health.</w:t>
      </w:r>
    </w:p>
    <w:p w14:paraId="3F98930F" w14:textId="0F0A0FC3" w:rsidR="00D27BDE" w:rsidRPr="004C65E2" w:rsidRDefault="009E1144" w:rsidP="00234E93">
      <w:pPr>
        <w:pStyle w:val="paragraph"/>
        <w:numPr>
          <w:ilvl w:val="0"/>
          <w:numId w:val="33"/>
        </w:numPr>
        <w:spacing w:before="0" w:beforeAutospacing="0" w:after="0" w:afterAutospacing="0" w:line="259" w:lineRule="auto"/>
        <w:jc w:val="both"/>
        <w:rPr>
          <w:rStyle w:val="normaltextrun"/>
          <w:rFonts w:ascii="Arial" w:eastAsia="Arial" w:hAnsi="Arial" w:cs="Arial"/>
        </w:rPr>
      </w:pPr>
      <w:r>
        <w:rPr>
          <w:rStyle w:val="normaltextrun"/>
          <w:rFonts w:ascii="Arial" w:hAnsi="Arial" w:cs="Arial"/>
        </w:rPr>
        <w:t xml:space="preserve"> </w:t>
      </w:r>
      <w:r w:rsidR="00D27BDE" w:rsidRPr="004C65E2">
        <w:rPr>
          <w:rStyle w:val="normaltextrun"/>
          <w:rFonts w:ascii="Arial" w:hAnsi="Arial" w:cs="Arial"/>
        </w:rPr>
        <w:t xml:space="preserve">Teach and strengthen social, emotional, and behavioral </w:t>
      </w:r>
      <w:r w:rsidR="00F9783B" w:rsidRPr="004C65E2">
        <w:rPr>
          <w:rStyle w:val="normaltextrun"/>
          <w:rFonts w:ascii="Arial" w:hAnsi="Arial" w:cs="Arial"/>
        </w:rPr>
        <w:t>skills.</w:t>
      </w:r>
    </w:p>
    <w:p w14:paraId="5B4E889B" w14:textId="100B6144" w:rsidR="00D27BDE" w:rsidRPr="004C65E2" w:rsidRDefault="009E1144" w:rsidP="00234E93">
      <w:pPr>
        <w:pStyle w:val="paragraph"/>
        <w:numPr>
          <w:ilvl w:val="0"/>
          <w:numId w:val="33"/>
        </w:numPr>
        <w:spacing w:before="0" w:beforeAutospacing="0" w:after="0" w:afterAutospacing="0" w:line="259" w:lineRule="auto"/>
        <w:jc w:val="both"/>
        <w:rPr>
          <w:rFonts w:ascii="Arial" w:eastAsia="Arial" w:hAnsi="Arial" w:cs="Arial"/>
        </w:rPr>
      </w:pPr>
      <w:r>
        <w:rPr>
          <w:rStyle w:val="normaltextrun"/>
          <w:rFonts w:ascii="Arial" w:hAnsi="Arial" w:cs="Arial"/>
        </w:rPr>
        <w:t xml:space="preserve"> </w:t>
      </w:r>
      <w:r w:rsidR="00D27BDE" w:rsidRPr="004C65E2">
        <w:rPr>
          <w:rStyle w:val="normaltextrun"/>
          <w:rFonts w:ascii="Arial" w:hAnsi="Arial" w:cs="Arial"/>
        </w:rPr>
        <w:t xml:space="preserve">Support a positive school climate and staff </w:t>
      </w:r>
      <w:r w:rsidR="00F9783B" w:rsidRPr="004C65E2">
        <w:rPr>
          <w:rStyle w:val="normaltextrun"/>
          <w:rFonts w:ascii="Arial" w:hAnsi="Arial" w:cs="Arial"/>
        </w:rPr>
        <w:t>well-being.</w:t>
      </w:r>
      <w:r w:rsidR="00D27BDE" w:rsidRPr="004C65E2">
        <w:rPr>
          <w:rStyle w:val="normaltextrun"/>
          <w:rFonts w:ascii="Arial" w:hAnsi="Arial" w:cs="Arial"/>
        </w:rPr>
        <w:t> </w:t>
      </w:r>
    </w:p>
    <w:p w14:paraId="732CD3DE" w14:textId="77777777" w:rsidR="00D066EC" w:rsidRPr="004C65E2" w:rsidRDefault="00D066EC" w:rsidP="00910323">
      <w:pPr>
        <w:ind w:left="720"/>
        <w:jc w:val="both"/>
        <w:rPr>
          <w:rFonts w:ascii="Arial" w:hAnsi="Arial" w:cs="Arial"/>
          <w:szCs w:val="24"/>
        </w:rPr>
      </w:pPr>
    </w:p>
    <w:p w14:paraId="205A9279" w14:textId="590CEF84" w:rsidR="00871F4B" w:rsidRPr="004C65E2" w:rsidRDefault="00871F4B" w:rsidP="00673623">
      <w:pPr>
        <w:numPr>
          <w:ilvl w:val="0"/>
          <w:numId w:val="6"/>
        </w:numPr>
        <w:ind w:left="720"/>
        <w:jc w:val="both"/>
        <w:rPr>
          <w:rFonts w:ascii="Arial" w:hAnsi="Arial" w:cs="Arial"/>
          <w:b/>
          <w:bCs/>
          <w:szCs w:val="24"/>
        </w:rPr>
      </w:pPr>
      <w:r w:rsidRPr="004C65E2">
        <w:rPr>
          <w:rFonts w:ascii="Arial" w:hAnsi="Arial" w:cs="Arial"/>
          <w:b/>
          <w:bCs/>
          <w:szCs w:val="24"/>
        </w:rPr>
        <w:t>Target Population</w:t>
      </w:r>
      <w:r w:rsidR="00F006ED" w:rsidRPr="004C65E2">
        <w:rPr>
          <w:rFonts w:ascii="Arial" w:hAnsi="Arial" w:cs="Arial"/>
          <w:b/>
          <w:bCs/>
          <w:szCs w:val="24"/>
        </w:rPr>
        <w:t xml:space="preserve"> - </w:t>
      </w:r>
      <w:r w:rsidR="00BC7482" w:rsidRPr="004C65E2">
        <w:rPr>
          <w:rFonts w:ascii="Arial" w:hAnsi="Arial" w:cs="Arial"/>
          <w:b/>
          <w:bCs/>
          <w:szCs w:val="24"/>
        </w:rPr>
        <w:t>The below des</w:t>
      </w:r>
      <w:r w:rsidRPr="004C65E2">
        <w:rPr>
          <w:rFonts w:ascii="Arial" w:hAnsi="Arial" w:cs="Arial"/>
          <w:b/>
          <w:bCs/>
          <w:szCs w:val="24"/>
        </w:rPr>
        <w:t xml:space="preserve">cribes </w:t>
      </w:r>
      <w:r w:rsidR="00BA2336" w:rsidRPr="004C65E2">
        <w:rPr>
          <w:rFonts w:ascii="Arial" w:hAnsi="Arial" w:cs="Arial"/>
          <w:b/>
          <w:bCs/>
          <w:szCs w:val="24"/>
        </w:rPr>
        <w:t xml:space="preserve">the </w:t>
      </w:r>
      <w:r w:rsidRPr="004C65E2">
        <w:rPr>
          <w:rFonts w:ascii="Arial" w:hAnsi="Arial" w:cs="Arial"/>
          <w:b/>
          <w:bCs/>
          <w:szCs w:val="24"/>
        </w:rPr>
        <w:t xml:space="preserve">characteristics and demographics </w:t>
      </w:r>
      <w:r w:rsidR="004E78C5" w:rsidRPr="004C65E2">
        <w:rPr>
          <w:rFonts w:ascii="Arial" w:hAnsi="Arial" w:cs="Arial"/>
          <w:b/>
          <w:bCs/>
          <w:szCs w:val="24"/>
        </w:rPr>
        <w:t xml:space="preserve">the </w:t>
      </w:r>
      <w:r w:rsidR="00A8234B" w:rsidRPr="004C65E2">
        <w:rPr>
          <w:rFonts w:ascii="Arial" w:hAnsi="Arial" w:cs="Arial"/>
          <w:b/>
          <w:bCs/>
          <w:szCs w:val="24"/>
        </w:rPr>
        <w:t>contractor</w:t>
      </w:r>
      <w:r w:rsidR="004E78C5" w:rsidRPr="004C65E2">
        <w:rPr>
          <w:rFonts w:ascii="Arial" w:hAnsi="Arial" w:cs="Arial"/>
          <w:b/>
          <w:bCs/>
          <w:szCs w:val="24"/>
        </w:rPr>
        <w:t xml:space="preserve"> must ensure the </w:t>
      </w:r>
      <w:r w:rsidR="004662BA" w:rsidRPr="004C65E2">
        <w:rPr>
          <w:rFonts w:ascii="Arial" w:hAnsi="Arial" w:cs="Arial"/>
          <w:b/>
          <w:bCs/>
          <w:szCs w:val="24"/>
        </w:rPr>
        <w:t xml:space="preserve">program </w:t>
      </w:r>
      <w:r w:rsidR="004E78C5" w:rsidRPr="004C65E2">
        <w:rPr>
          <w:rFonts w:ascii="Arial" w:hAnsi="Arial" w:cs="Arial"/>
          <w:b/>
          <w:bCs/>
          <w:szCs w:val="24"/>
        </w:rPr>
        <w:t>serves</w:t>
      </w:r>
      <w:r w:rsidRPr="004C65E2">
        <w:rPr>
          <w:rFonts w:ascii="Arial" w:hAnsi="Arial" w:cs="Arial"/>
          <w:b/>
          <w:bCs/>
          <w:szCs w:val="24"/>
        </w:rPr>
        <w:t>.</w:t>
      </w:r>
      <w:r w:rsidR="00BC7482" w:rsidRPr="004C65E2">
        <w:rPr>
          <w:rFonts w:ascii="Arial" w:hAnsi="Arial" w:cs="Arial"/>
          <w:b/>
          <w:bCs/>
          <w:szCs w:val="24"/>
        </w:rPr>
        <w:t xml:space="preserve"> </w:t>
      </w:r>
      <w:r w:rsidR="009D2823" w:rsidRPr="004C65E2">
        <w:rPr>
          <w:rFonts w:ascii="Arial" w:hAnsi="Arial" w:cs="Arial"/>
          <w:b/>
          <w:bCs/>
          <w:szCs w:val="24"/>
        </w:rPr>
        <w:t xml:space="preserve"> </w:t>
      </w:r>
    </w:p>
    <w:p w14:paraId="52D60D3A" w14:textId="77777777" w:rsidR="00D165B4" w:rsidRPr="004C65E2" w:rsidRDefault="00D165B4" w:rsidP="00D165B4">
      <w:pPr>
        <w:jc w:val="both"/>
        <w:rPr>
          <w:rFonts w:ascii="Arial" w:hAnsi="Arial" w:cs="Arial"/>
          <w:b/>
          <w:bCs/>
          <w:szCs w:val="24"/>
        </w:rPr>
      </w:pPr>
    </w:p>
    <w:p w14:paraId="05E91730" w14:textId="23C57B5C" w:rsidR="009D2823" w:rsidRPr="004C65E2" w:rsidRDefault="009D2823" w:rsidP="009E1144">
      <w:pPr>
        <w:pStyle w:val="ListParagraph"/>
        <w:numPr>
          <w:ilvl w:val="0"/>
          <w:numId w:val="8"/>
        </w:numPr>
        <w:ind w:left="1170" w:hanging="360"/>
        <w:rPr>
          <w:rFonts w:ascii="Arial" w:hAnsi="Arial" w:cs="Arial"/>
          <w:b/>
          <w:bCs/>
          <w:szCs w:val="24"/>
        </w:rPr>
      </w:pPr>
      <w:r w:rsidRPr="004C65E2">
        <w:rPr>
          <w:rFonts w:ascii="Arial" w:hAnsi="Arial" w:cs="Arial"/>
          <w:b/>
          <w:bCs/>
          <w:szCs w:val="24"/>
        </w:rPr>
        <w:t>Age:</w:t>
      </w:r>
      <w:r w:rsidRPr="004C65E2">
        <w:rPr>
          <w:rFonts w:ascii="Arial" w:hAnsi="Arial" w:cs="Arial"/>
          <w:szCs w:val="24"/>
        </w:rPr>
        <w:t xml:space="preserve"> </w:t>
      </w:r>
    </w:p>
    <w:p w14:paraId="44BABAB2" w14:textId="07EFD69D" w:rsidR="00D27BDE" w:rsidRPr="004C65E2" w:rsidRDefault="00D27BDE" w:rsidP="009E1144">
      <w:pPr>
        <w:pStyle w:val="ListParagraph"/>
        <w:ind w:left="1170"/>
        <w:jc w:val="both"/>
        <w:rPr>
          <w:rFonts w:ascii="Arial" w:hAnsi="Arial" w:cs="Arial"/>
          <w:b/>
          <w:bCs/>
        </w:rPr>
      </w:pPr>
      <w:r w:rsidRPr="004C65E2">
        <w:rPr>
          <w:rFonts w:ascii="Arial" w:hAnsi="Arial" w:cs="Arial"/>
        </w:rPr>
        <w:t>Universal Supports/Tier 1 provided to all New Jersey students (school-aged, youth and families).  In addition, Tier 2 and Tier 3 supports provided to all students enrolled in grades 6-12, in the NJ4S Hub’s vicinage area, based on capacity and prioritization of school districts and municipalities</w:t>
      </w:r>
      <w:r w:rsidR="00234E93">
        <w:rPr>
          <w:rFonts w:ascii="Arial" w:hAnsi="Arial" w:cs="Arial"/>
        </w:rPr>
        <w:t>.</w:t>
      </w:r>
    </w:p>
    <w:p w14:paraId="6AAF41DF" w14:textId="3EC10477" w:rsidR="00E66231" w:rsidRPr="004C65E2" w:rsidRDefault="00E66231" w:rsidP="009E1144">
      <w:pPr>
        <w:pStyle w:val="ListParagraph"/>
        <w:ind w:left="810"/>
        <w:rPr>
          <w:rFonts w:ascii="Arial" w:hAnsi="Arial" w:cs="Arial"/>
          <w:b/>
          <w:bCs/>
          <w:szCs w:val="24"/>
        </w:rPr>
      </w:pPr>
    </w:p>
    <w:p w14:paraId="4061EF7A" w14:textId="120A7088" w:rsidR="009D2823" w:rsidRPr="004C65E2" w:rsidRDefault="009D2823" w:rsidP="009E1144">
      <w:pPr>
        <w:pStyle w:val="ListParagraph"/>
        <w:numPr>
          <w:ilvl w:val="0"/>
          <w:numId w:val="8"/>
        </w:numPr>
        <w:ind w:left="1170" w:hanging="360"/>
        <w:jc w:val="both"/>
        <w:rPr>
          <w:rFonts w:ascii="Arial" w:hAnsi="Arial" w:cs="Arial"/>
          <w:b/>
          <w:bCs/>
          <w:szCs w:val="24"/>
        </w:rPr>
      </w:pPr>
      <w:r w:rsidRPr="004C65E2">
        <w:rPr>
          <w:rFonts w:ascii="Arial" w:hAnsi="Arial" w:cs="Arial"/>
          <w:b/>
          <w:bCs/>
          <w:szCs w:val="24"/>
        </w:rPr>
        <w:t>Grade:</w:t>
      </w:r>
      <w:r w:rsidRPr="004C65E2">
        <w:rPr>
          <w:rFonts w:ascii="Arial" w:hAnsi="Arial" w:cs="Arial"/>
          <w:szCs w:val="24"/>
        </w:rPr>
        <w:t xml:space="preserve"> </w:t>
      </w:r>
    </w:p>
    <w:p w14:paraId="7C50398D" w14:textId="749816C9" w:rsidR="00D27BDE" w:rsidRPr="004C65E2" w:rsidRDefault="009E1144" w:rsidP="009E1144">
      <w:pPr>
        <w:pStyle w:val="ListParagraph"/>
        <w:tabs>
          <w:tab w:val="left" w:pos="1440"/>
        </w:tabs>
        <w:ind w:left="1170" w:hanging="360"/>
        <w:jc w:val="both"/>
        <w:rPr>
          <w:rFonts w:ascii="Arial" w:hAnsi="Arial" w:cs="Arial"/>
        </w:rPr>
      </w:pPr>
      <w:r>
        <w:rPr>
          <w:rFonts w:ascii="Arial" w:hAnsi="Arial" w:cs="Arial"/>
        </w:rPr>
        <w:tab/>
      </w:r>
      <w:r w:rsidR="00D27BDE" w:rsidRPr="004C65E2">
        <w:rPr>
          <w:rFonts w:ascii="Arial" w:hAnsi="Arial" w:cs="Arial"/>
        </w:rPr>
        <w:t>Universal Supports/Tier 1 provided to all New Jersey students (including Pre-K, Kindergarten through grade 5) and their families.  Tier 1- Tier 3 supports provided to all enrolled students enrolled in grades 6-12, in the NJ4S Hub’s vicinage area.</w:t>
      </w:r>
    </w:p>
    <w:p w14:paraId="6DB60E51" w14:textId="77777777" w:rsidR="00D27BDE" w:rsidRPr="004C65E2" w:rsidRDefault="00D27BDE" w:rsidP="009E1144">
      <w:pPr>
        <w:pStyle w:val="ListParagraph"/>
        <w:ind w:left="810"/>
        <w:jc w:val="both"/>
        <w:rPr>
          <w:rFonts w:ascii="Arial" w:hAnsi="Arial" w:cs="Arial"/>
          <w:b/>
          <w:bCs/>
          <w:szCs w:val="24"/>
        </w:rPr>
      </w:pPr>
    </w:p>
    <w:p w14:paraId="6B2F8CC2" w14:textId="17F30659" w:rsidR="009D2823" w:rsidRPr="004C65E2" w:rsidRDefault="009D2823" w:rsidP="009E1144">
      <w:pPr>
        <w:pStyle w:val="ListParagraph"/>
        <w:numPr>
          <w:ilvl w:val="0"/>
          <w:numId w:val="8"/>
        </w:numPr>
        <w:tabs>
          <w:tab w:val="left" w:pos="1170"/>
        </w:tabs>
        <w:ind w:left="810" w:firstLine="0"/>
        <w:jc w:val="both"/>
        <w:rPr>
          <w:rFonts w:ascii="Arial" w:hAnsi="Arial" w:cs="Arial"/>
          <w:b/>
          <w:bCs/>
          <w:szCs w:val="24"/>
        </w:rPr>
      </w:pPr>
      <w:r w:rsidRPr="004C65E2">
        <w:rPr>
          <w:rFonts w:ascii="Arial" w:hAnsi="Arial" w:cs="Arial"/>
          <w:b/>
          <w:bCs/>
          <w:szCs w:val="24"/>
        </w:rPr>
        <w:t>Gender:</w:t>
      </w:r>
      <w:r w:rsidRPr="004C65E2">
        <w:rPr>
          <w:rFonts w:ascii="Arial" w:hAnsi="Arial" w:cs="Arial"/>
          <w:szCs w:val="24"/>
        </w:rPr>
        <w:t xml:space="preserve"> </w:t>
      </w:r>
    </w:p>
    <w:p w14:paraId="09C97C52" w14:textId="7D40AB80" w:rsidR="00E66231" w:rsidRPr="004C65E2" w:rsidRDefault="00D27BDE" w:rsidP="009E1144">
      <w:pPr>
        <w:pStyle w:val="ListParagraph"/>
        <w:tabs>
          <w:tab w:val="left" w:pos="1170"/>
        </w:tabs>
        <w:ind w:left="1170"/>
        <w:jc w:val="both"/>
        <w:rPr>
          <w:rFonts w:ascii="Arial" w:hAnsi="Arial" w:cs="Arial"/>
          <w:b/>
          <w:bCs/>
          <w:szCs w:val="24"/>
          <w:highlight w:val="lightGray"/>
        </w:rPr>
      </w:pPr>
      <w:r w:rsidRPr="004C65E2">
        <w:rPr>
          <w:rFonts w:ascii="Arial" w:hAnsi="Arial" w:cs="Arial"/>
        </w:rPr>
        <w:t>All.  Programs for students who identify as LGBTQ+ must be included in Hub services</w:t>
      </w:r>
      <w:r w:rsidR="007B5741">
        <w:rPr>
          <w:rFonts w:ascii="Arial" w:hAnsi="Arial" w:cs="Arial"/>
        </w:rPr>
        <w:t>.</w:t>
      </w:r>
    </w:p>
    <w:p w14:paraId="0F4E3949" w14:textId="77777777" w:rsidR="00D27BDE" w:rsidRPr="004C65E2" w:rsidRDefault="00D27BDE" w:rsidP="009E1144">
      <w:pPr>
        <w:pStyle w:val="ListParagraph"/>
        <w:tabs>
          <w:tab w:val="left" w:pos="1170"/>
        </w:tabs>
        <w:ind w:left="810" w:hanging="90"/>
        <w:jc w:val="both"/>
        <w:rPr>
          <w:rFonts w:ascii="Arial" w:hAnsi="Arial" w:cs="Arial"/>
          <w:b/>
          <w:bCs/>
          <w:szCs w:val="24"/>
          <w:highlight w:val="lightGray"/>
        </w:rPr>
      </w:pPr>
    </w:p>
    <w:p w14:paraId="16D75D31" w14:textId="129863A4" w:rsidR="00EF0741" w:rsidRPr="00CC7FF3" w:rsidRDefault="009D2823" w:rsidP="009E1144">
      <w:pPr>
        <w:pStyle w:val="ListParagraph"/>
        <w:numPr>
          <w:ilvl w:val="0"/>
          <w:numId w:val="8"/>
        </w:numPr>
        <w:tabs>
          <w:tab w:val="left" w:pos="1170"/>
        </w:tabs>
        <w:ind w:left="810" w:firstLine="0"/>
        <w:jc w:val="both"/>
        <w:rPr>
          <w:rFonts w:ascii="Arial" w:hAnsi="Arial" w:cs="Arial"/>
          <w:b/>
          <w:bCs/>
          <w:szCs w:val="24"/>
        </w:rPr>
      </w:pPr>
      <w:r w:rsidRPr="00CC7FF3">
        <w:rPr>
          <w:rFonts w:ascii="Arial" w:hAnsi="Arial" w:cs="Arial"/>
          <w:b/>
          <w:bCs/>
          <w:szCs w:val="24"/>
        </w:rPr>
        <w:lastRenderedPageBreak/>
        <w:t>Marital Status</w:t>
      </w:r>
      <w:r w:rsidRPr="00CC7FF3">
        <w:rPr>
          <w:rFonts w:ascii="Arial" w:hAnsi="Arial" w:cs="Arial"/>
          <w:szCs w:val="24"/>
        </w:rPr>
        <w:t>:</w:t>
      </w:r>
      <w:r w:rsidR="00D27BDE" w:rsidRPr="00CC7FF3">
        <w:rPr>
          <w:rFonts w:ascii="Arial" w:hAnsi="Arial" w:cs="Arial"/>
          <w:szCs w:val="24"/>
        </w:rPr>
        <w:t xml:space="preserve"> N/A</w:t>
      </w:r>
    </w:p>
    <w:p w14:paraId="4CD8F2D6" w14:textId="77777777" w:rsidR="00D066EC" w:rsidRPr="00CC7FF3" w:rsidRDefault="00D066EC" w:rsidP="009E1144">
      <w:pPr>
        <w:pStyle w:val="ListParagraph"/>
        <w:tabs>
          <w:tab w:val="left" w:pos="1170"/>
        </w:tabs>
        <w:ind w:left="810" w:hanging="90"/>
        <w:jc w:val="both"/>
        <w:rPr>
          <w:rFonts w:ascii="Arial" w:hAnsi="Arial" w:cs="Arial"/>
          <w:b/>
          <w:bCs/>
          <w:szCs w:val="24"/>
        </w:rPr>
      </w:pPr>
    </w:p>
    <w:p w14:paraId="23E5265F" w14:textId="4D2DE296" w:rsidR="009D2823" w:rsidRPr="001B6751" w:rsidRDefault="009D2823" w:rsidP="009E1144">
      <w:pPr>
        <w:pStyle w:val="ListParagraph"/>
        <w:numPr>
          <w:ilvl w:val="0"/>
          <w:numId w:val="8"/>
        </w:numPr>
        <w:tabs>
          <w:tab w:val="left" w:pos="1170"/>
        </w:tabs>
        <w:ind w:left="810" w:firstLine="0"/>
        <w:jc w:val="both"/>
        <w:rPr>
          <w:rFonts w:ascii="Arial" w:hAnsi="Arial" w:cs="Arial"/>
          <w:b/>
          <w:bCs/>
          <w:szCs w:val="24"/>
        </w:rPr>
      </w:pPr>
      <w:r w:rsidRPr="00CC7FF3">
        <w:rPr>
          <w:rFonts w:ascii="Arial" w:hAnsi="Arial" w:cs="Arial"/>
          <w:b/>
          <w:bCs/>
          <w:szCs w:val="24"/>
        </w:rPr>
        <w:t>Parenting Status:</w:t>
      </w:r>
      <w:r w:rsidRPr="00CC7FF3">
        <w:rPr>
          <w:rFonts w:ascii="Arial" w:hAnsi="Arial" w:cs="Arial"/>
          <w:szCs w:val="24"/>
        </w:rPr>
        <w:t xml:space="preserve"> </w:t>
      </w:r>
      <w:r w:rsidR="00D27BDE" w:rsidRPr="00CC7FF3">
        <w:rPr>
          <w:rFonts w:ascii="Arial" w:hAnsi="Arial" w:cs="Arial"/>
          <w:szCs w:val="24"/>
        </w:rPr>
        <w:t>N/A</w:t>
      </w:r>
    </w:p>
    <w:p w14:paraId="4AA3D76F" w14:textId="77777777" w:rsidR="001B6751" w:rsidRPr="001B6751" w:rsidRDefault="001B6751" w:rsidP="001B6751">
      <w:pPr>
        <w:pStyle w:val="ListParagraph"/>
        <w:rPr>
          <w:rFonts w:ascii="Arial" w:hAnsi="Arial" w:cs="Arial"/>
          <w:b/>
          <w:bCs/>
          <w:szCs w:val="24"/>
        </w:rPr>
      </w:pPr>
    </w:p>
    <w:p w14:paraId="04456271" w14:textId="3EEB1073" w:rsidR="00FF3268" w:rsidRPr="00EC176D" w:rsidRDefault="00FF3268" w:rsidP="33CB8CEE">
      <w:pPr>
        <w:pStyle w:val="ListParagraph"/>
        <w:numPr>
          <w:ilvl w:val="0"/>
          <w:numId w:val="8"/>
        </w:numPr>
        <w:tabs>
          <w:tab w:val="left" w:pos="1170"/>
        </w:tabs>
        <w:ind w:left="810" w:firstLine="0"/>
        <w:jc w:val="both"/>
        <w:rPr>
          <w:rFonts w:ascii="Arial" w:hAnsi="Arial" w:cs="Arial"/>
          <w:b/>
          <w:bCs/>
        </w:rPr>
      </w:pPr>
      <w:r w:rsidRPr="00EC176D">
        <w:rPr>
          <w:rFonts w:ascii="Arial" w:hAnsi="Arial" w:cs="Arial"/>
          <w:b/>
          <w:bCs/>
        </w:rPr>
        <w:t xml:space="preserve">Will the program initiative serve children as well as their parent or </w:t>
      </w:r>
      <w:r w:rsidR="009E1144" w:rsidRPr="00EC176D">
        <w:rPr>
          <w:rFonts w:ascii="Arial" w:hAnsi="Arial" w:cs="Arial"/>
          <w:b/>
          <w:bCs/>
        </w:rPr>
        <w:t xml:space="preserve">  </w:t>
      </w:r>
      <w:r w:rsidRPr="00EC176D">
        <w:rPr>
          <w:rFonts w:ascii="Arial" w:hAnsi="Arial" w:cs="Arial"/>
          <w:b/>
          <w:bCs/>
        </w:rPr>
        <w:t>caregiver?</w:t>
      </w:r>
      <w:r w:rsidRPr="00EC176D">
        <w:rPr>
          <w:rFonts w:ascii="Arial" w:hAnsi="Arial" w:cs="Arial"/>
        </w:rPr>
        <w:t xml:space="preserve"> </w:t>
      </w:r>
      <w:r w:rsidR="1B7C1E05" w:rsidRPr="00EC176D">
        <w:rPr>
          <w:rFonts w:ascii="Arial" w:hAnsi="Arial" w:cs="Arial"/>
        </w:rPr>
        <w:t xml:space="preserve">  YES</w:t>
      </w:r>
    </w:p>
    <w:p w14:paraId="3764632D" w14:textId="77777777" w:rsidR="00EF0741" w:rsidRPr="00EC176D" w:rsidRDefault="00EF0741" w:rsidP="009E1144">
      <w:pPr>
        <w:pStyle w:val="ListParagraph"/>
        <w:tabs>
          <w:tab w:val="left" w:pos="1170"/>
        </w:tabs>
        <w:ind w:left="810" w:hanging="90"/>
        <w:rPr>
          <w:rFonts w:ascii="Arial" w:hAnsi="Arial" w:cs="Arial"/>
          <w:b/>
          <w:bCs/>
          <w:szCs w:val="24"/>
        </w:rPr>
      </w:pPr>
    </w:p>
    <w:p w14:paraId="365BC621" w14:textId="6090212C" w:rsidR="00F62EAF" w:rsidRPr="00CC7FF3" w:rsidRDefault="00FF3268" w:rsidP="009E1144">
      <w:pPr>
        <w:pStyle w:val="ListParagraph"/>
        <w:numPr>
          <w:ilvl w:val="0"/>
          <w:numId w:val="8"/>
        </w:numPr>
        <w:tabs>
          <w:tab w:val="left" w:pos="1170"/>
        </w:tabs>
        <w:ind w:left="810" w:firstLine="0"/>
        <w:jc w:val="both"/>
        <w:rPr>
          <w:rFonts w:ascii="Arial" w:hAnsi="Arial" w:cs="Arial"/>
          <w:b/>
          <w:bCs/>
          <w:szCs w:val="24"/>
        </w:rPr>
      </w:pPr>
      <w:r w:rsidRPr="00CC7FF3">
        <w:rPr>
          <w:rFonts w:ascii="Arial" w:hAnsi="Arial" w:cs="Arial"/>
          <w:b/>
          <w:bCs/>
          <w:szCs w:val="24"/>
        </w:rPr>
        <w:t xml:space="preserve">DCF </w:t>
      </w:r>
      <w:r w:rsidR="005D743D" w:rsidRPr="00CC7FF3">
        <w:rPr>
          <w:rFonts w:ascii="Arial" w:hAnsi="Arial" w:cs="Arial"/>
          <w:b/>
          <w:bCs/>
          <w:szCs w:val="24"/>
        </w:rPr>
        <w:t xml:space="preserve">CP&amp;P </w:t>
      </w:r>
      <w:r w:rsidRPr="00CC7FF3">
        <w:rPr>
          <w:rFonts w:ascii="Arial" w:hAnsi="Arial" w:cs="Arial"/>
          <w:b/>
          <w:bCs/>
          <w:szCs w:val="24"/>
        </w:rPr>
        <w:t>Status:</w:t>
      </w:r>
      <w:r w:rsidRPr="00CC7FF3">
        <w:rPr>
          <w:rFonts w:ascii="Arial" w:hAnsi="Arial" w:cs="Arial"/>
          <w:szCs w:val="24"/>
        </w:rPr>
        <w:t xml:space="preserve"> </w:t>
      </w:r>
      <w:r w:rsidR="00D27BDE" w:rsidRPr="00CC7FF3">
        <w:rPr>
          <w:rFonts w:ascii="Arial" w:hAnsi="Arial" w:cs="Arial"/>
          <w:szCs w:val="24"/>
        </w:rPr>
        <w:t>N/A</w:t>
      </w:r>
    </w:p>
    <w:p w14:paraId="4E639BDF" w14:textId="77777777" w:rsidR="00EF0741" w:rsidRPr="00CC7FF3" w:rsidRDefault="00EF0741" w:rsidP="009E1144">
      <w:pPr>
        <w:pStyle w:val="ListParagraph"/>
        <w:tabs>
          <w:tab w:val="left" w:pos="1170"/>
        </w:tabs>
        <w:ind w:left="810" w:hanging="90"/>
        <w:jc w:val="both"/>
        <w:rPr>
          <w:rFonts w:ascii="Arial" w:hAnsi="Arial" w:cs="Arial"/>
          <w:b/>
          <w:bCs/>
          <w:szCs w:val="24"/>
        </w:rPr>
      </w:pPr>
    </w:p>
    <w:p w14:paraId="43FDDE6A" w14:textId="2FAD4FCE" w:rsidR="00F62EAF" w:rsidRPr="00CC7FF3" w:rsidRDefault="00FF3268" w:rsidP="009E1144">
      <w:pPr>
        <w:pStyle w:val="ListParagraph"/>
        <w:numPr>
          <w:ilvl w:val="0"/>
          <w:numId w:val="8"/>
        </w:numPr>
        <w:tabs>
          <w:tab w:val="left" w:pos="1170"/>
        </w:tabs>
        <w:ind w:left="810" w:firstLine="0"/>
        <w:jc w:val="both"/>
        <w:rPr>
          <w:rFonts w:ascii="Arial" w:hAnsi="Arial" w:cs="Arial"/>
          <w:b/>
          <w:bCs/>
          <w:szCs w:val="24"/>
        </w:rPr>
      </w:pPr>
      <w:r w:rsidRPr="00CC7FF3">
        <w:rPr>
          <w:rFonts w:ascii="Arial" w:hAnsi="Arial" w:cs="Arial"/>
          <w:b/>
          <w:bCs/>
          <w:szCs w:val="24"/>
        </w:rPr>
        <w:t>Descriptors of the youth to be served:</w:t>
      </w:r>
      <w:r w:rsidRPr="00CC7FF3">
        <w:rPr>
          <w:rFonts w:ascii="Arial" w:hAnsi="Arial" w:cs="Arial"/>
          <w:szCs w:val="24"/>
        </w:rPr>
        <w:t xml:space="preserve"> </w:t>
      </w:r>
      <w:r w:rsidR="00D27BDE" w:rsidRPr="00CC7FF3">
        <w:rPr>
          <w:rFonts w:ascii="Arial" w:hAnsi="Arial" w:cs="Arial"/>
        </w:rPr>
        <w:t xml:space="preserve">All public-school </w:t>
      </w:r>
      <w:r w:rsidR="007B5741" w:rsidRPr="00CC7FF3">
        <w:rPr>
          <w:rFonts w:ascii="Arial" w:hAnsi="Arial" w:cs="Arial"/>
        </w:rPr>
        <w:t>students.</w:t>
      </w:r>
    </w:p>
    <w:p w14:paraId="15C30C55" w14:textId="77777777" w:rsidR="00EF0741" w:rsidRPr="00CC7FF3" w:rsidRDefault="00EF0741" w:rsidP="009E1144">
      <w:pPr>
        <w:pStyle w:val="ListParagraph"/>
        <w:tabs>
          <w:tab w:val="left" w:pos="1170"/>
        </w:tabs>
        <w:ind w:left="810" w:hanging="90"/>
        <w:jc w:val="both"/>
        <w:rPr>
          <w:rFonts w:ascii="Arial" w:hAnsi="Arial" w:cs="Arial"/>
          <w:b/>
          <w:bCs/>
          <w:szCs w:val="24"/>
        </w:rPr>
      </w:pPr>
    </w:p>
    <w:p w14:paraId="13F82B7E" w14:textId="1AC8E743" w:rsidR="00E55A72" w:rsidRPr="00CC7FF3" w:rsidRDefault="00FF3268" w:rsidP="009E1144">
      <w:pPr>
        <w:pStyle w:val="ListParagraph"/>
        <w:numPr>
          <w:ilvl w:val="0"/>
          <w:numId w:val="8"/>
        </w:numPr>
        <w:tabs>
          <w:tab w:val="left" w:pos="1170"/>
        </w:tabs>
        <w:ind w:left="810" w:firstLine="0"/>
        <w:jc w:val="both"/>
        <w:rPr>
          <w:rFonts w:ascii="Arial" w:hAnsi="Arial" w:cs="Arial"/>
          <w:b/>
          <w:bCs/>
          <w:szCs w:val="24"/>
        </w:rPr>
      </w:pPr>
      <w:r w:rsidRPr="00CC7FF3">
        <w:rPr>
          <w:rFonts w:ascii="Arial" w:hAnsi="Arial" w:cs="Arial"/>
          <w:b/>
          <w:bCs/>
          <w:szCs w:val="24"/>
        </w:rPr>
        <w:t>Descriptors of the Family Members/Care Givers/Custodians required</w:t>
      </w:r>
      <w:r w:rsidR="001B6751">
        <w:rPr>
          <w:rFonts w:ascii="Arial" w:hAnsi="Arial" w:cs="Arial"/>
          <w:b/>
          <w:bCs/>
          <w:szCs w:val="24"/>
        </w:rPr>
        <w:t xml:space="preserve"> to </w:t>
      </w:r>
    </w:p>
    <w:p w14:paraId="789F7F18" w14:textId="6E83E93B" w:rsidR="00FF3268" w:rsidRDefault="009E1144" w:rsidP="009E1144">
      <w:pPr>
        <w:tabs>
          <w:tab w:val="left" w:pos="1170"/>
        </w:tabs>
        <w:jc w:val="both"/>
        <w:rPr>
          <w:rFonts w:ascii="Arial" w:hAnsi="Arial" w:cs="Arial"/>
          <w:szCs w:val="24"/>
        </w:rPr>
      </w:pPr>
      <w:r>
        <w:rPr>
          <w:rFonts w:ascii="Arial" w:hAnsi="Arial" w:cs="Arial"/>
          <w:b/>
          <w:bCs/>
          <w:szCs w:val="24"/>
        </w:rPr>
        <w:tab/>
      </w:r>
      <w:r w:rsidR="00FF3268" w:rsidRPr="009E1144">
        <w:rPr>
          <w:rFonts w:ascii="Arial" w:hAnsi="Arial" w:cs="Arial"/>
          <w:b/>
          <w:bCs/>
          <w:szCs w:val="24"/>
        </w:rPr>
        <w:t xml:space="preserve">be served by this program initiative: </w:t>
      </w:r>
      <w:r w:rsidR="00D27BDE" w:rsidRPr="009E1144">
        <w:rPr>
          <w:rFonts w:ascii="Arial" w:hAnsi="Arial" w:cs="Arial"/>
          <w:szCs w:val="24"/>
        </w:rPr>
        <w:t>N/A</w:t>
      </w:r>
    </w:p>
    <w:p w14:paraId="234B2A34" w14:textId="77777777" w:rsidR="00E66231" w:rsidRPr="00CC7FF3" w:rsidRDefault="00E66231" w:rsidP="009E1144">
      <w:pPr>
        <w:pStyle w:val="ListParagraph"/>
        <w:tabs>
          <w:tab w:val="left" w:pos="1170"/>
        </w:tabs>
        <w:ind w:left="810"/>
        <w:jc w:val="both"/>
        <w:rPr>
          <w:rFonts w:ascii="Arial" w:hAnsi="Arial" w:cs="Arial"/>
          <w:b/>
          <w:bCs/>
          <w:szCs w:val="24"/>
        </w:rPr>
      </w:pPr>
    </w:p>
    <w:p w14:paraId="6425D172" w14:textId="77777777" w:rsidR="00E55A72" w:rsidRPr="00CC7FF3" w:rsidRDefault="00FF3268" w:rsidP="009E1144">
      <w:pPr>
        <w:pStyle w:val="ListParagraph"/>
        <w:numPr>
          <w:ilvl w:val="0"/>
          <w:numId w:val="8"/>
        </w:numPr>
        <w:tabs>
          <w:tab w:val="left" w:pos="1170"/>
        </w:tabs>
        <w:ind w:left="810" w:firstLine="0"/>
        <w:jc w:val="both"/>
        <w:rPr>
          <w:rFonts w:ascii="Arial" w:hAnsi="Arial" w:cs="Arial"/>
          <w:szCs w:val="24"/>
        </w:rPr>
      </w:pPr>
      <w:r w:rsidRPr="00CC7FF3">
        <w:rPr>
          <w:rFonts w:ascii="Arial" w:hAnsi="Arial" w:cs="Arial"/>
          <w:b/>
          <w:bCs/>
          <w:szCs w:val="24"/>
        </w:rPr>
        <w:t xml:space="preserve">Other populations/descriptors targeted and served by this </w:t>
      </w:r>
      <w:proofErr w:type="gramStart"/>
      <w:r w:rsidRPr="00CC7FF3">
        <w:rPr>
          <w:rFonts w:ascii="Arial" w:hAnsi="Arial" w:cs="Arial"/>
          <w:b/>
          <w:bCs/>
          <w:szCs w:val="24"/>
        </w:rPr>
        <w:t>program</w:t>
      </w:r>
      <w:proofErr w:type="gramEnd"/>
    </w:p>
    <w:p w14:paraId="18402CAF" w14:textId="2D4BE098" w:rsidR="00BC7482" w:rsidRPr="00CC7FF3" w:rsidRDefault="009E1144" w:rsidP="009E1144">
      <w:pPr>
        <w:pStyle w:val="ListParagraph"/>
        <w:tabs>
          <w:tab w:val="left" w:pos="1170"/>
        </w:tabs>
        <w:ind w:left="810" w:firstLine="90"/>
        <w:jc w:val="both"/>
        <w:rPr>
          <w:rFonts w:ascii="Arial" w:hAnsi="Arial" w:cs="Arial"/>
          <w:szCs w:val="24"/>
        </w:rPr>
      </w:pPr>
      <w:r>
        <w:rPr>
          <w:rFonts w:ascii="Arial" w:hAnsi="Arial" w:cs="Arial"/>
          <w:b/>
          <w:bCs/>
          <w:szCs w:val="24"/>
        </w:rPr>
        <w:tab/>
      </w:r>
      <w:r w:rsidR="00FF3268" w:rsidRPr="00CC7FF3">
        <w:rPr>
          <w:rFonts w:ascii="Arial" w:hAnsi="Arial" w:cs="Arial"/>
          <w:b/>
          <w:bCs/>
          <w:szCs w:val="24"/>
        </w:rPr>
        <w:t>initiative:</w:t>
      </w:r>
      <w:r w:rsidR="00F62EAF" w:rsidRPr="00CC7FF3">
        <w:rPr>
          <w:rFonts w:ascii="Arial" w:hAnsi="Arial" w:cs="Arial"/>
          <w:b/>
          <w:bCs/>
          <w:szCs w:val="24"/>
        </w:rPr>
        <w:t xml:space="preserve"> </w:t>
      </w:r>
      <w:r w:rsidR="00D27BDE" w:rsidRPr="00CC7FF3">
        <w:rPr>
          <w:rFonts w:ascii="Arial" w:hAnsi="Arial" w:cs="Arial"/>
          <w:szCs w:val="24"/>
        </w:rPr>
        <w:t>N/A</w:t>
      </w:r>
    </w:p>
    <w:p w14:paraId="46209EED" w14:textId="709689A2" w:rsidR="0048039F" w:rsidRPr="00CC7FF3" w:rsidRDefault="0048039F" w:rsidP="009E1144">
      <w:pPr>
        <w:tabs>
          <w:tab w:val="left" w:pos="1170"/>
        </w:tabs>
        <w:ind w:left="810"/>
        <w:jc w:val="both"/>
        <w:rPr>
          <w:rFonts w:ascii="Arial" w:hAnsi="Arial" w:cs="Arial"/>
          <w:szCs w:val="24"/>
        </w:rPr>
      </w:pPr>
    </w:p>
    <w:p w14:paraId="0BA07EC2" w14:textId="4125E9EC" w:rsidR="005D743D" w:rsidRPr="00CC7FF3" w:rsidRDefault="005D743D" w:rsidP="009E1144">
      <w:pPr>
        <w:pStyle w:val="ListParagraph"/>
        <w:numPr>
          <w:ilvl w:val="0"/>
          <w:numId w:val="8"/>
        </w:numPr>
        <w:tabs>
          <w:tab w:val="left" w:pos="1170"/>
        </w:tabs>
        <w:ind w:left="810" w:hanging="90"/>
        <w:jc w:val="both"/>
        <w:rPr>
          <w:rFonts w:ascii="Arial" w:hAnsi="Arial" w:cs="Arial"/>
          <w:b/>
          <w:bCs/>
          <w:szCs w:val="24"/>
        </w:rPr>
      </w:pPr>
      <w:r w:rsidRPr="00CC7FF3">
        <w:rPr>
          <w:rFonts w:ascii="Arial" w:hAnsi="Arial" w:cs="Arial"/>
          <w:b/>
          <w:bCs/>
          <w:szCs w:val="24"/>
        </w:rPr>
        <w:t xml:space="preserve">Does the program have income eligibility requirements? </w:t>
      </w:r>
      <w:r w:rsidR="00D27BDE" w:rsidRPr="00CC7FF3">
        <w:rPr>
          <w:rFonts w:ascii="Arial" w:hAnsi="Arial" w:cs="Arial"/>
          <w:szCs w:val="24"/>
        </w:rPr>
        <w:t>No</w:t>
      </w:r>
    </w:p>
    <w:p w14:paraId="0A608DCC" w14:textId="4B88F105" w:rsidR="00EF0741" w:rsidRPr="00CC7FF3" w:rsidRDefault="00EF0741" w:rsidP="00026393">
      <w:pPr>
        <w:pStyle w:val="ListParagraph"/>
        <w:ind w:left="630"/>
        <w:rPr>
          <w:rFonts w:ascii="Arial" w:hAnsi="Arial" w:cs="Arial"/>
          <w:szCs w:val="24"/>
        </w:rPr>
      </w:pPr>
    </w:p>
    <w:p w14:paraId="32C13909" w14:textId="77777777" w:rsidR="00D066EC" w:rsidRPr="009E1144" w:rsidRDefault="00D066EC" w:rsidP="009E1144">
      <w:pPr>
        <w:jc w:val="both"/>
        <w:rPr>
          <w:rFonts w:ascii="Arial" w:hAnsi="Arial" w:cs="Arial"/>
          <w:b/>
          <w:bCs/>
          <w:szCs w:val="24"/>
          <w:highlight w:val="lightGray"/>
        </w:rPr>
      </w:pPr>
    </w:p>
    <w:p w14:paraId="63686298" w14:textId="1E401983" w:rsidR="00014AF8" w:rsidRPr="00CC7FF3" w:rsidRDefault="00014AF8" w:rsidP="00673623">
      <w:pPr>
        <w:numPr>
          <w:ilvl w:val="0"/>
          <w:numId w:val="6"/>
        </w:numPr>
        <w:ind w:left="720"/>
        <w:jc w:val="both"/>
        <w:rPr>
          <w:rFonts w:ascii="Arial" w:hAnsi="Arial" w:cs="Arial"/>
          <w:b/>
          <w:bCs/>
          <w:szCs w:val="24"/>
        </w:rPr>
      </w:pPr>
      <w:r w:rsidRPr="00CC7FF3">
        <w:rPr>
          <w:rFonts w:ascii="Arial" w:hAnsi="Arial" w:cs="Arial"/>
          <w:b/>
          <w:bCs/>
          <w:szCs w:val="24"/>
        </w:rPr>
        <w:t>Activities</w:t>
      </w:r>
      <w:r w:rsidR="00A74A5E" w:rsidRPr="00CC7FF3">
        <w:rPr>
          <w:rFonts w:ascii="Arial" w:hAnsi="Arial" w:cs="Arial"/>
          <w:b/>
          <w:bCs/>
          <w:szCs w:val="24"/>
        </w:rPr>
        <w:t xml:space="preserve"> -</w:t>
      </w:r>
      <w:r w:rsidRPr="00CC7FF3">
        <w:rPr>
          <w:rFonts w:ascii="Arial" w:hAnsi="Arial" w:cs="Arial"/>
          <w:b/>
          <w:bCs/>
          <w:szCs w:val="24"/>
        </w:rPr>
        <w:t xml:space="preserve"> The below describes </w:t>
      </w:r>
      <w:r w:rsidR="00BA2336" w:rsidRPr="00CC7FF3">
        <w:rPr>
          <w:rFonts w:ascii="Arial" w:hAnsi="Arial" w:cs="Arial"/>
          <w:b/>
          <w:bCs/>
          <w:szCs w:val="24"/>
        </w:rPr>
        <w:t xml:space="preserve">the activities this program initiative requires of </w:t>
      </w:r>
      <w:r w:rsidR="00A8234B" w:rsidRPr="00CC7FF3">
        <w:rPr>
          <w:rFonts w:ascii="Arial" w:hAnsi="Arial" w:cs="Arial"/>
          <w:b/>
          <w:bCs/>
          <w:szCs w:val="24"/>
        </w:rPr>
        <w:t>contractor</w:t>
      </w:r>
      <w:r w:rsidR="00BA2336" w:rsidRPr="00CC7FF3">
        <w:rPr>
          <w:rFonts w:ascii="Arial" w:hAnsi="Arial" w:cs="Arial"/>
          <w:b/>
          <w:bCs/>
          <w:szCs w:val="24"/>
        </w:rPr>
        <w:t xml:space="preserve">s,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CC7FF3" w:rsidRDefault="00014AF8" w:rsidP="00014AF8">
      <w:pPr>
        <w:ind w:left="720"/>
        <w:rPr>
          <w:rFonts w:ascii="Arial" w:hAnsi="Arial" w:cs="Arial"/>
          <w:szCs w:val="24"/>
        </w:rPr>
      </w:pPr>
    </w:p>
    <w:p w14:paraId="4739BB8D" w14:textId="2E0C7191" w:rsidR="00E66231" w:rsidRPr="00CC7FF3" w:rsidRDefault="00014AF8" w:rsidP="009E1144">
      <w:pPr>
        <w:ind w:left="1170" w:hanging="360"/>
        <w:jc w:val="both"/>
        <w:rPr>
          <w:rFonts w:ascii="Arial" w:hAnsi="Arial" w:cs="Arial"/>
          <w:szCs w:val="24"/>
        </w:rPr>
      </w:pPr>
      <w:r w:rsidRPr="00CC7FF3">
        <w:rPr>
          <w:rFonts w:ascii="Arial" w:hAnsi="Arial" w:cs="Arial"/>
          <w:szCs w:val="24"/>
        </w:rPr>
        <w:t>1</w:t>
      </w:r>
      <w:r w:rsidR="00F30827" w:rsidRPr="00CC7FF3">
        <w:rPr>
          <w:rFonts w:ascii="Arial" w:hAnsi="Arial" w:cs="Arial"/>
          <w:szCs w:val="24"/>
        </w:rPr>
        <w:t>)</w:t>
      </w:r>
      <w:r w:rsidR="00B5426A" w:rsidRPr="00CC7FF3">
        <w:rPr>
          <w:rFonts w:ascii="Arial" w:hAnsi="Arial" w:cs="Arial"/>
          <w:szCs w:val="24"/>
        </w:rPr>
        <w:tab/>
      </w:r>
      <w:r w:rsidR="00BA2336" w:rsidRPr="00CC7FF3">
        <w:rPr>
          <w:rFonts w:ascii="Arial" w:hAnsi="Arial" w:cs="Arial"/>
          <w:b/>
          <w:bCs/>
          <w:szCs w:val="24"/>
        </w:rPr>
        <w:t>The level of service increments for this program initiative:</w:t>
      </w:r>
    </w:p>
    <w:p w14:paraId="6BACB37D" w14:textId="77777777" w:rsidR="00CC7FF3" w:rsidRDefault="00CC7FF3" w:rsidP="009E1144">
      <w:pPr>
        <w:ind w:left="1170" w:hanging="360"/>
        <w:jc w:val="both"/>
        <w:rPr>
          <w:rFonts w:ascii="Arial" w:hAnsi="Arial" w:cs="Arial"/>
        </w:rPr>
      </w:pPr>
    </w:p>
    <w:p w14:paraId="36A6B5F6" w14:textId="41B22E72" w:rsidR="00D27BDE" w:rsidRPr="00CC7FF3" w:rsidRDefault="00D27BDE" w:rsidP="009E1144">
      <w:pPr>
        <w:ind w:left="1170"/>
        <w:jc w:val="both"/>
        <w:rPr>
          <w:rFonts w:ascii="Arial" w:hAnsi="Arial" w:cs="Arial"/>
        </w:rPr>
      </w:pPr>
      <w:r w:rsidRPr="00CC7FF3">
        <w:rPr>
          <w:rFonts w:ascii="Arial" w:hAnsi="Arial" w:cs="Arial"/>
        </w:rPr>
        <w:t xml:space="preserve">While the number of students participating in Hub-run programming will be tracked, along with student sociodemographic information, and the level of service, the level of service increment for this program is the </w:t>
      </w:r>
      <w:r w:rsidRPr="00CC7FF3">
        <w:rPr>
          <w:rFonts w:ascii="Arial" w:hAnsi="Arial" w:cs="Arial"/>
          <w:b/>
          <w:bCs/>
        </w:rPr>
        <w:t>direct service hours</w:t>
      </w:r>
      <w:r w:rsidRPr="00CC7FF3">
        <w:rPr>
          <w:rFonts w:ascii="Arial" w:hAnsi="Arial" w:cs="Arial"/>
        </w:rPr>
        <w:t xml:space="preserve"> clocked by Hub prevention consultants and clinicians in the provision of prevention and early intervention programs and services.  Prevention consultants and clinicians should spend a minimum of 50% of time on direct service, once the program is fully operational.</w:t>
      </w:r>
    </w:p>
    <w:p w14:paraId="0AD55EE9" w14:textId="77777777" w:rsidR="00D27BDE" w:rsidRPr="00CC7FF3" w:rsidRDefault="00D27BDE" w:rsidP="009E1144">
      <w:pPr>
        <w:ind w:left="1170" w:hanging="360"/>
        <w:jc w:val="both"/>
        <w:rPr>
          <w:rFonts w:ascii="Arial" w:hAnsi="Arial" w:cs="Arial"/>
          <w:szCs w:val="24"/>
        </w:rPr>
      </w:pPr>
    </w:p>
    <w:p w14:paraId="7D1E5CA1" w14:textId="77777777" w:rsidR="00CC7FF3" w:rsidRDefault="00014AF8" w:rsidP="009E1144">
      <w:pPr>
        <w:ind w:left="1170" w:hanging="360"/>
        <w:jc w:val="both"/>
        <w:rPr>
          <w:rFonts w:ascii="Arial" w:hAnsi="Arial" w:cs="Arial"/>
          <w:szCs w:val="24"/>
        </w:rPr>
      </w:pPr>
      <w:r w:rsidRPr="00CC7FF3">
        <w:rPr>
          <w:rFonts w:ascii="Arial" w:hAnsi="Arial" w:cs="Arial"/>
          <w:szCs w:val="24"/>
        </w:rPr>
        <w:t>2</w:t>
      </w:r>
      <w:r w:rsidR="00F30827" w:rsidRPr="00CC7FF3">
        <w:rPr>
          <w:rFonts w:ascii="Arial" w:hAnsi="Arial" w:cs="Arial"/>
          <w:szCs w:val="24"/>
        </w:rPr>
        <w:t>)</w:t>
      </w:r>
      <w:r w:rsidRPr="00CC7FF3">
        <w:rPr>
          <w:rFonts w:ascii="Arial" w:hAnsi="Arial" w:cs="Arial"/>
          <w:szCs w:val="24"/>
        </w:rPr>
        <w:tab/>
      </w:r>
      <w:r w:rsidR="001C5584" w:rsidRPr="00CC7FF3">
        <w:rPr>
          <w:rFonts w:ascii="Arial" w:hAnsi="Arial" w:cs="Arial"/>
          <w:b/>
          <w:bCs/>
          <w:szCs w:val="24"/>
        </w:rPr>
        <w:t>The frequency of these increments to be tracked:</w:t>
      </w:r>
      <w:r w:rsidR="001C5584" w:rsidRPr="00CC7FF3">
        <w:rPr>
          <w:rFonts w:ascii="Arial" w:hAnsi="Arial" w:cs="Arial"/>
          <w:szCs w:val="24"/>
        </w:rPr>
        <w:t xml:space="preserve"> </w:t>
      </w:r>
    </w:p>
    <w:p w14:paraId="42C7AF43" w14:textId="77777777" w:rsidR="00CC7FF3" w:rsidRDefault="00CC7FF3" w:rsidP="009E1144">
      <w:pPr>
        <w:ind w:left="1170" w:hanging="360"/>
        <w:jc w:val="both"/>
        <w:rPr>
          <w:rFonts w:ascii="Arial" w:hAnsi="Arial" w:cs="Arial"/>
          <w:szCs w:val="24"/>
        </w:rPr>
      </w:pPr>
    </w:p>
    <w:p w14:paraId="121A0404" w14:textId="10D47CE2" w:rsidR="00D27BDE" w:rsidRDefault="00CC7FF3" w:rsidP="009E1144">
      <w:pPr>
        <w:ind w:left="1170"/>
        <w:jc w:val="both"/>
        <w:rPr>
          <w:rFonts w:ascii="Arial" w:hAnsi="Arial" w:cs="Arial"/>
        </w:rPr>
      </w:pPr>
      <w:r>
        <w:rPr>
          <w:rFonts w:ascii="Arial" w:hAnsi="Arial" w:cs="Arial"/>
          <w:szCs w:val="24"/>
        </w:rPr>
        <w:t xml:space="preserve">Direct service hours should be </w:t>
      </w:r>
      <w:r w:rsidR="00D27BDE" w:rsidRPr="00CC7FF3">
        <w:rPr>
          <w:rFonts w:ascii="Arial" w:hAnsi="Arial" w:cs="Arial"/>
        </w:rPr>
        <w:t>tracked daily via the NJ4S MIS.</w:t>
      </w:r>
    </w:p>
    <w:p w14:paraId="2F5718D5" w14:textId="77777777" w:rsidR="00CC7FF3" w:rsidRPr="00CC7FF3" w:rsidRDefault="00CC7FF3" w:rsidP="009E1144">
      <w:pPr>
        <w:ind w:left="1170" w:hanging="360"/>
        <w:jc w:val="both"/>
        <w:rPr>
          <w:rFonts w:ascii="Arial" w:hAnsi="Arial" w:cs="Arial"/>
          <w:szCs w:val="24"/>
        </w:rPr>
      </w:pPr>
    </w:p>
    <w:p w14:paraId="7D9DA9D3" w14:textId="2FD9D683" w:rsidR="001C5584" w:rsidRPr="001224BA" w:rsidRDefault="001C5584" w:rsidP="009E1144">
      <w:pPr>
        <w:ind w:left="1170" w:hanging="360"/>
        <w:jc w:val="both"/>
        <w:rPr>
          <w:rFonts w:ascii="Arial" w:hAnsi="Arial" w:cs="Arial"/>
          <w:szCs w:val="24"/>
        </w:rPr>
      </w:pPr>
      <w:r w:rsidRPr="00CC7FF3">
        <w:rPr>
          <w:rFonts w:ascii="Arial" w:hAnsi="Arial" w:cs="Arial"/>
          <w:szCs w:val="24"/>
        </w:rPr>
        <w:t>3</w:t>
      </w:r>
      <w:r w:rsidR="00F30827" w:rsidRPr="00CC7FF3">
        <w:rPr>
          <w:rFonts w:ascii="Arial" w:hAnsi="Arial" w:cs="Arial"/>
          <w:szCs w:val="24"/>
        </w:rPr>
        <w:t>)</w:t>
      </w:r>
      <w:r w:rsidRPr="00CC7FF3">
        <w:rPr>
          <w:rFonts w:ascii="Arial" w:hAnsi="Arial" w:cs="Arial"/>
          <w:szCs w:val="24"/>
        </w:rPr>
        <w:tab/>
      </w:r>
      <w:r w:rsidR="001224BA">
        <w:rPr>
          <w:rFonts w:ascii="Arial" w:hAnsi="Arial" w:cs="Arial"/>
          <w:szCs w:val="24"/>
        </w:rPr>
        <w:t xml:space="preserve"> </w:t>
      </w:r>
      <w:r w:rsidRPr="00CC7FF3">
        <w:rPr>
          <w:rFonts w:ascii="Arial" w:hAnsi="Arial" w:cs="Arial"/>
          <w:b/>
          <w:bCs/>
          <w:szCs w:val="24"/>
        </w:rPr>
        <w:t>Estimated Unduplicated Clients</w:t>
      </w:r>
      <w:r w:rsidRPr="001224BA">
        <w:rPr>
          <w:rFonts w:ascii="Arial" w:hAnsi="Arial" w:cs="Arial"/>
          <w:b/>
          <w:bCs/>
          <w:szCs w:val="24"/>
        </w:rPr>
        <w:t>:</w:t>
      </w:r>
      <w:r w:rsidR="00CC7FF3" w:rsidRPr="001224BA">
        <w:rPr>
          <w:rFonts w:ascii="Arial" w:hAnsi="Arial" w:cs="Arial"/>
          <w:b/>
          <w:bCs/>
          <w:szCs w:val="24"/>
        </w:rPr>
        <w:t xml:space="preserve"> </w:t>
      </w:r>
      <w:r w:rsidR="001224BA" w:rsidRPr="007B5741">
        <w:rPr>
          <w:rFonts w:ascii="Arial" w:hAnsi="Arial" w:cs="Arial"/>
          <w:szCs w:val="24"/>
        </w:rPr>
        <w:t>N/A</w:t>
      </w:r>
    </w:p>
    <w:p w14:paraId="2B76DA5A" w14:textId="77777777" w:rsidR="00026393" w:rsidRPr="001224BA" w:rsidRDefault="00026393" w:rsidP="009E1144">
      <w:pPr>
        <w:ind w:left="1170" w:hanging="360"/>
        <w:jc w:val="both"/>
        <w:rPr>
          <w:rFonts w:ascii="Arial" w:hAnsi="Arial" w:cs="Arial"/>
          <w:b/>
          <w:bCs/>
          <w:szCs w:val="24"/>
        </w:rPr>
      </w:pPr>
    </w:p>
    <w:p w14:paraId="1EE7D70B" w14:textId="53071A55" w:rsidR="00FA344D" w:rsidRPr="00CC7FF3" w:rsidRDefault="00FA344D" w:rsidP="009E1144">
      <w:pPr>
        <w:ind w:left="1170" w:hanging="360"/>
        <w:jc w:val="both"/>
        <w:rPr>
          <w:rFonts w:ascii="Arial" w:hAnsi="Arial" w:cs="Arial"/>
          <w:szCs w:val="24"/>
        </w:rPr>
      </w:pPr>
      <w:r w:rsidRPr="001224BA">
        <w:rPr>
          <w:rFonts w:ascii="Arial" w:hAnsi="Arial" w:cs="Arial"/>
          <w:szCs w:val="24"/>
        </w:rPr>
        <w:t>4</w:t>
      </w:r>
      <w:r w:rsidR="00F30827" w:rsidRPr="001224BA">
        <w:rPr>
          <w:rFonts w:ascii="Arial" w:hAnsi="Arial" w:cs="Arial"/>
          <w:szCs w:val="24"/>
        </w:rPr>
        <w:t>)</w:t>
      </w:r>
      <w:r w:rsidRPr="001224BA">
        <w:rPr>
          <w:rFonts w:ascii="Arial" w:hAnsi="Arial" w:cs="Arial"/>
          <w:b/>
          <w:bCs/>
          <w:szCs w:val="24"/>
        </w:rPr>
        <w:t xml:space="preserve">  </w:t>
      </w:r>
      <w:r w:rsidR="00B5426A" w:rsidRPr="001224BA">
        <w:rPr>
          <w:rFonts w:ascii="Arial" w:hAnsi="Arial" w:cs="Arial"/>
          <w:b/>
          <w:bCs/>
          <w:szCs w:val="24"/>
        </w:rPr>
        <w:tab/>
      </w:r>
      <w:r w:rsidR="001224BA">
        <w:rPr>
          <w:rFonts w:ascii="Arial" w:hAnsi="Arial" w:cs="Arial"/>
          <w:b/>
          <w:bCs/>
          <w:szCs w:val="24"/>
        </w:rPr>
        <w:t xml:space="preserve"> </w:t>
      </w:r>
      <w:r w:rsidR="001C5584" w:rsidRPr="001224BA">
        <w:rPr>
          <w:rFonts w:ascii="Arial" w:hAnsi="Arial" w:cs="Arial"/>
          <w:b/>
          <w:bCs/>
          <w:szCs w:val="24"/>
        </w:rPr>
        <w:t>Estimated Unduplicated Families:</w:t>
      </w:r>
      <w:r w:rsidR="00CC7FF3" w:rsidRPr="001224BA">
        <w:rPr>
          <w:rFonts w:ascii="Arial" w:hAnsi="Arial" w:cs="Arial"/>
          <w:b/>
          <w:bCs/>
          <w:szCs w:val="24"/>
        </w:rPr>
        <w:t xml:space="preserve"> </w:t>
      </w:r>
      <w:r w:rsidR="001224BA" w:rsidRPr="007B5741">
        <w:rPr>
          <w:rFonts w:ascii="Arial" w:hAnsi="Arial" w:cs="Arial"/>
          <w:szCs w:val="24"/>
        </w:rPr>
        <w:t>N/A</w:t>
      </w:r>
    </w:p>
    <w:p w14:paraId="5CAC3BA3" w14:textId="77777777" w:rsidR="00026393" w:rsidRPr="00CC7FF3" w:rsidRDefault="00026393" w:rsidP="009E1144">
      <w:pPr>
        <w:ind w:left="1170" w:hanging="360"/>
        <w:jc w:val="both"/>
        <w:rPr>
          <w:rFonts w:ascii="Arial" w:hAnsi="Arial" w:cs="Arial"/>
          <w:szCs w:val="24"/>
        </w:rPr>
      </w:pPr>
    </w:p>
    <w:p w14:paraId="2C9CFB8D" w14:textId="528A184D" w:rsidR="00D27BDE" w:rsidRPr="00CC7FF3" w:rsidRDefault="00FA344D" w:rsidP="009E1144">
      <w:pPr>
        <w:ind w:left="1170" w:hanging="360"/>
        <w:jc w:val="both"/>
        <w:rPr>
          <w:rFonts w:ascii="Arial" w:hAnsi="Arial" w:cs="Arial"/>
          <w:b/>
          <w:bCs/>
          <w:szCs w:val="24"/>
        </w:rPr>
      </w:pPr>
      <w:r w:rsidRPr="00CC7FF3">
        <w:rPr>
          <w:rFonts w:ascii="Arial" w:hAnsi="Arial" w:cs="Arial"/>
          <w:szCs w:val="24"/>
        </w:rPr>
        <w:t>5</w:t>
      </w:r>
      <w:r w:rsidR="00F30827" w:rsidRPr="00CC7FF3">
        <w:rPr>
          <w:rFonts w:ascii="Arial" w:hAnsi="Arial" w:cs="Arial"/>
          <w:szCs w:val="24"/>
        </w:rPr>
        <w:t>)</w:t>
      </w:r>
      <w:r w:rsidR="001C5584" w:rsidRPr="00CC7FF3">
        <w:rPr>
          <w:rFonts w:ascii="Arial" w:hAnsi="Arial" w:cs="Arial"/>
          <w:b/>
          <w:bCs/>
          <w:szCs w:val="24"/>
        </w:rPr>
        <w:t xml:space="preserve"> </w:t>
      </w:r>
      <w:r w:rsidR="00B5426A" w:rsidRPr="00CC7FF3">
        <w:rPr>
          <w:rFonts w:ascii="Arial" w:hAnsi="Arial" w:cs="Arial"/>
          <w:b/>
          <w:bCs/>
          <w:szCs w:val="24"/>
        </w:rPr>
        <w:tab/>
      </w:r>
      <w:r w:rsidR="001224BA">
        <w:rPr>
          <w:rFonts w:ascii="Arial" w:hAnsi="Arial" w:cs="Arial"/>
          <w:b/>
          <w:bCs/>
          <w:szCs w:val="24"/>
        </w:rPr>
        <w:t xml:space="preserve"> </w:t>
      </w:r>
      <w:r w:rsidR="001C5584" w:rsidRPr="00CC7FF3">
        <w:rPr>
          <w:rFonts w:ascii="Arial" w:hAnsi="Arial" w:cs="Arial"/>
          <w:b/>
          <w:bCs/>
          <w:szCs w:val="24"/>
        </w:rPr>
        <w:t>Is there a required referral process?</w:t>
      </w:r>
      <w:r w:rsidR="00CC7FF3">
        <w:rPr>
          <w:rFonts w:ascii="Arial" w:hAnsi="Arial" w:cs="Arial"/>
          <w:b/>
          <w:bCs/>
          <w:szCs w:val="24"/>
        </w:rPr>
        <w:t xml:space="preserve"> </w:t>
      </w:r>
      <w:r w:rsidR="00D27BDE" w:rsidRPr="00CC7FF3">
        <w:rPr>
          <w:rFonts w:ascii="Arial" w:hAnsi="Arial" w:cs="Arial"/>
          <w:szCs w:val="24"/>
        </w:rPr>
        <w:t>Yes</w:t>
      </w:r>
    </w:p>
    <w:p w14:paraId="33815641" w14:textId="77777777" w:rsidR="00D27BDE" w:rsidRPr="00CC7FF3" w:rsidRDefault="00D27BDE" w:rsidP="009E1144">
      <w:pPr>
        <w:ind w:left="1170" w:hanging="360"/>
        <w:jc w:val="both"/>
        <w:rPr>
          <w:rFonts w:ascii="Arial" w:hAnsi="Arial" w:cs="Arial"/>
          <w:b/>
          <w:bCs/>
          <w:szCs w:val="24"/>
        </w:rPr>
      </w:pPr>
    </w:p>
    <w:p w14:paraId="0E7F4E1F" w14:textId="646535E6" w:rsidR="001C5584" w:rsidRPr="004C65E2" w:rsidRDefault="00FA344D" w:rsidP="009E1144">
      <w:pPr>
        <w:pStyle w:val="ListParagraph"/>
        <w:ind w:left="1170" w:hanging="360"/>
        <w:jc w:val="both"/>
        <w:rPr>
          <w:rFonts w:ascii="Arial" w:hAnsi="Arial" w:cs="Arial"/>
          <w:b/>
          <w:bCs/>
          <w:szCs w:val="24"/>
        </w:rPr>
      </w:pPr>
      <w:r w:rsidRPr="00CC7FF3">
        <w:rPr>
          <w:rFonts w:ascii="Arial" w:hAnsi="Arial" w:cs="Arial"/>
          <w:szCs w:val="24"/>
        </w:rPr>
        <w:lastRenderedPageBreak/>
        <w:t>6</w:t>
      </w:r>
      <w:r w:rsidR="00F30827" w:rsidRPr="00CC7FF3">
        <w:rPr>
          <w:rFonts w:ascii="Arial" w:hAnsi="Arial" w:cs="Arial"/>
          <w:szCs w:val="24"/>
        </w:rPr>
        <w:t>)</w:t>
      </w:r>
      <w:r w:rsidR="001224BA">
        <w:rPr>
          <w:rFonts w:ascii="Arial" w:hAnsi="Arial" w:cs="Arial"/>
          <w:szCs w:val="24"/>
        </w:rPr>
        <w:t xml:space="preserve"> </w:t>
      </w:r>
      <w:r w:rsidR="001C5584" w:rsidRPr="00CC7FF3">
        <w:rPr>
          <w:rFonts w:ascii="Arial" w:hAnsi="Arial" w:cs="Arial"/>
          <w:b/>
          <w:bCs/>
          <w:szCs w:val="24"/>
        </w:rPr>
        <w:t>The referral process for enabling the target population to obtain the services of this program initiative</w:t>
      </w:r>
      <w:r w:rsidR="00E610D3" w:rsidRPr="00CC7FF3">
        <w:rPr>
          <w:rFonts w:ascii="Arial" w:hAnsi="Arial" w:cs="Arial"/>
          <w:b/>
          <w:bCs/>
          <w:szCs w:val="24"/>
        </w:rPr>
        <w:t>:</w:t>
      </w:r>
      <w:r w:rsidR="001C5584" w:rsidRPr="004C65E2">
        <w:rPr>
          <w:rFonts w:ascii="Arial" w:hAnsi="Arial" w:cs="Arial"/>
          <w:b/>
          <w:bCs/>
          <w:szCs w:val="24"/>
        </w:rPr>
        <w:t xml:space="preserve"> </w:t>
      </w:r>
    </w:p>
    <w:p w14:paraId="4A90296F" w14:textId="3A22740F" w:rsidR="00D27BDE" w:rsidRPr="004C65E2" w:rsidRDefault="00D27BDE" w:rsidP="009E1144">
      <w:pPr>
        <w:pStyle w:val="ListParagraph"/>
        <w:ind w:left="1170" w:hanging="360"/>
        <w:jc w:val="both"/>
        <w:rPr>
          <w:rFonts w:ascii="Arial" w:hAnsi="Arial" w:cs="Arial"/>
          <w:szCs w:val="24"/>
        </w:rPr>
      </w:pPr>
    </w:p>
    <w:p w14:paraId="4D1D3A41" w14:textId="613837FF" w:rsidR="00D27BDE" w:rsidRPr="004C65E2" w:rsidRDefault="00D27BDE" w:rsidP="009E1144">
      <w:pPr>
        <w:pStyle w:val="ListParagraph"/>
        <w:ind w:left="1170"/>
        <w:jc w:val="both"/>
        <w:rPr>
          <w:rFonts w:ascii="Arial" w:hAnsi="Arial" w:cs="Arial"/>
          <w:b/>
          <w:bCs/>
        </w:rPr>
      </w:pPr>
      <w:r w:rsidRPr="004C65E2">
        <w:rPr>
          <w:rFonts w:ascii="Arial" w:hAnsi="Arial" w:cs="Arial"/>
        </w:rPr>
        <w:t xml:space="preserve">Students in all New Jersey public schools in the Hub vicinage area are eligible to receive support from a NJ4S Hub. Hub leadership is responsible for developing a local menu of services for their vicinage area, with the input of the Advisory Group and subject to DCF approval. </w:t>
      </w:r>
      <w:bookmarkStart w:id="2" w:name="_Hlk164860999"/>
      <w:r w:rsidRPr="004C65E2">
        <w:rPr>
          <w:rFonts w:ascii="Arial" w:hAnsi="Arial" w:cs="Arial"/>
        </w:rPr>
        <w:t xml:space="preserve">Hubs are responsible for marketing this menu of services to schools in the vicinage area </w:t>
      </w:r>
      <w:r w:rsidR="004731E2">
        <w:rPr>
          <w:rFonts w:ascii="Arial" w:hAnsi="Arial" w:cs="Arial"/>
        </w:rPr>
        <w:t>associated with this contract.</w:t>
      </w:r>
      <w:r w:rsidRPr="004C65E2">
        <w:rPr>
          <w:rFonts w:ascii="Arial" w:hAnsi="Arial" w:cs="Arial"/>
        </w:rPr>
        <w:t xml:space="preserve"> </w:t>
      </w:r>
    </w:p>
    <w:bookmarkEnd w:id="2"/>
    <w:p w14:paraId="7550A04F" w14:textId="77777777" w:rsidR="00D27BDE" w:rsidRPr="004C65E2" w:rsidRDefault="00D27BDE" w:rsidP="009E1144">
      <w:pPr>
        <w:pStyle w:val="ListParagraph"/>
        <w:ind w:left="1170" w:hanging="360"/>
        <w:jc w:val="both"/>
        <w:rPr>
          <w:rFonts w:ascii="Arial" w:hAnsi="Arial" w:cs="Arial"/>
        </w:rPr>
      </w:pPr>
    </w:p>
    <w:p w14:paraId="3122E897" w14:textId="77777777" w:rsidR="00D27BDE" w:rsidRPr="004C65E2" w:rsidRDefault="00D27BDE" w:rsidP="009E1144">
      <w:pPr>
        <w:pStyle w:val="ListParagraph"/>
        <w:ind w:left="1170"/>
        <w:jc w:val="both"/>
        <w:rPr>
          <w:rFonts w:ascii="Arial" w:hAnsi="Arial" w:cs="Arial"/>
        </w:rPr>
      </w:pPr>
      <w:r w:rsidRPr="004C65E2">
        <w:rPr>
          <w:rFonts w:ascii="Arial" w:hAnsi="Arial" w:cs="Arial"/>
          <w:b/>
          <w:bCs/>
        </w:rPr>
        <w:t>At the school district level,</w:t>
      </w:r>
      <w:r w:rsidRPr="004C65E2">
        <w:rPr>
          <w:rFonts w:ascii="Arial" w:hAnsi="Arial" w:cs="Arial"/>
        </w:rPr>
        <w:t xml:space="preserve"> interested schools will be instructed to apply for requested services from the NJ4S Hub covering their school.  Submitted applications will be reviewed and processed by a NJ4S Hub scheduling coordinator and scheduled for a consultation with a prevention consultant or their Hub prevention consultant supervisor. Schools will be notified by the Hubs of the capacity to provide the requested service and schedule a start date.</w:t>
      </w:r>
    </w:p>
    <w:p w14:paraId="2341C64B" w14:textId="77777777" w:rsidR="00D27BDE" w:rsidRPr="004C65E2" w:rsidRDefault="00D27BDE" w:rsidP="009E1144">
      <w:pPr>
        <w:pStyle w:val="ListParagraph"/>
        <w:ind w:left="1170" w:hanging="360"/>
        <w:jc w:val="both"/>
        <w:rPr>
          <w:rFonts w:ascii="Arial" w:hAnsi="Arial" w:cs="Arial"/>
        </w:rPr>
      </w:pPr>
    </w:p>
    <w:p w14:paraId="2D60F221" w14:textId="77777777" w:rsidR="00D27BDE" w:rsidRPr="004C65E2" w:rsidRDefault="00D27BDE" w:rsidP="009E1144">
      <w:pPr>
        <w:pStyle w:val="ListParagraph"/>
        <w:ind w:left="1170"/>
        <w:jc w:val="both"/>
        <w:rPr>
          <w:rFonts w:ascii="Arial" w:hAnsi="Arial" w:cs="Arial"/>
        </w:rPr>
      </w:pPr>
      <w:r w:rsidRPr="004C65E2">
        <w:rPr>
          <w:rFonts w:ascii="Arial" w:hAnsi="Arial" w:cs="Arial"/>
        </w:rPr>
        <w:t xml:space="preserve">For Tier 1 services, no referral is required. Events will be announced, and participation is open to students, family members of students, and school staff within the Hub’s vicinage area. </w:t>
      </w:r>
    </w:p>
    <w:p w14:paraId="7B35AF61" w14:textId="77777777" w:rsidR="00D27BDE" w:rsidRPr="004C65E2" w:rsidRDefault="00D27BDE" w:rsidP="009E1144">
      <w:pPr>
        <w:pStyle w:val="ListParagraph"/>
        <w:ind w:left="1170" w:hanging="360"/>
        <w:jc w:val="both"/>
        <w:rPr>
          <w:rFonts w:ascii="Arial" w:hAnsi="Arial" w:cs="Arial"/>
        </w:rPr>
      </w:pPr>
    </w:p>
    <w:p w14:paraId="56CB33EC" w14:textId="5FE684D2" w:rsidR="00D27BDE" w:rsidRPr="004C65E2" w:rsidRDefault="00D27BDE" w:rsidP="009E1144">
      <w:pPr>
        <w:pStyle w:val="ListParagraph"/>
        <w:ind w:left="1170"/>
        <w:jc w:val="both"/>
        <w:rPr>
          <w:rFonts w:ascii="Arial" w:hAnsi="Arial" w:cs="Arial"/>
          <w:szCs w:val="24"/>
        </w:rPr>
      </w:pPr>
      <w:r w:rsidRPr="004C65E2">
        <w:rPr>
          <w:rFonts w:ascii="Arial" w:hAnsi="Arial" w:cs="Arial"/>
        </w:rPr>
        <w:t xml:space="preserve">Once a school </w:t>
      </w:r>
      <w:r w:rsidR="00CC7FF3">
        <w:rPr>
          <w:rFonts w:ascii="Arial" w:hAnsi="Arial" w:cs="Arial"/>
        </w:rPr>
        <w:t>h</w:t>
      </w:r>
      <w:r w:rsidRPr="004C65E2">
        <w:rPr>
          <w:rFonts w:ascii="Arial" w:hAnsi="Arial" w:cs="Arial"/>
        </w:rPr>
        <w:t>as been scheduled for Tier 2 or 3 services, Hub staff will work with the school to confirm the student participants, based on the capacity of the requested program.  If parental consent is required, the school will have responsibility for obtaining and maintaining this c</w:t>
      </w:r>
      <w:r w:rsidR="00CC7FF3">
        <w:rPr>
          <w:rFonts w:ascii="Arial" w:hAnsi="Arial" w:cs="Arial"/>
        </w:rPr>
        <w:t>onsent.</w:t>
      </w:r>
    </w:p>
    <w:p w14:paraId="7EA57EA1" w14:textId="77777777" w:rsidR="0030763D" w:rsidRPr="004C65E2" w:rsidRDefault="0030763D" w:rsidP="009E1144">
      <w:pPr>
        <w:pStyle w:val="ListParagraph"/>
        <w:ind w:left="1170" w:hanging="360"/>
        <w:jc w:val="both"/>
        <w:rPr>
          <w:rFonts w:ascii="Arial" w:hAnsi="Arial" w:cs="Arial"/>
          <w:szCs w:val="24"/>
          <w:highlight w:val="lightGray"/>
        </w:rPr>
      </w:pPr>
    </w:p>
    <w:p w14:paraId="7EBC3928" w14:textId="08193287" w:rsidR="001C5584" w:rsidRPr="00234E93" w:rsidRDefault="003E75AD" w:rsidP="009E1144">
      <w:pPr>
        <w:pStyle w:val="ListParagraph"/>
        <w:ind w:left="1170" w:hanging="360"/>
        <w:jc w:val="both"/>
        <w:rPr>
          <w:rFonts w:ascii="Arial" w:hAnsi="Arial" w:cs="Arial"/>
          <w:b/>
          <w:bCs/>
          <w:szCs w:val="24"/>
        </w:rPr>
      </w:pPr>
      <w:r w:rsidRPr="00234E93">
        <w:rPr>
          <w:rFonts w:ascii="Arial" w:hAnsi="Arial" w:cs="Arial"/>
          <w:szCs w:val="24"/>
        </w:rPr>
        <w:t>7</w:t>
      </w:r>
      <w:r w:rsidR="00F30827" w:rsidRPr="00234E93">
        <w:rPr>
          <w:rFonts w:ascii="Arial" w:hAnsi="Arial" w:cs="Arial"/>
          <w:szCs w:val="24"/>
        </w:rPr>
        <w:t>)</w:t>
      </w:r>
      <w:r w:rsidR="00B5426A" w:rsidRPr="00234E93">
        <w:rPr>
          <w:rFonts w:ascii="Arial" w:hAnsi="Arial" w:cs="Arial"/>
          <w:szCs w:val="24"/>
        </w:rPr>
        <w:tab/>
      </w:r>
      <w:r w:rsidR="001C5584" w:rsidRPr="00234E93">
        <w:rPr>
          <w:rFonts w:ascii="Arial" w:hAnsi="Arial" w:cs="Arial"/>
          <w:b/>
          <w:bCs/>
          <w:szCs w:val="24"/>
        </w:rPr>
        <w:t>The rejection and termination parameters required for this program initiative:</w:t>
      </w:r>
    </w:p>
    <w:p w14:paraId="49B42B66" w14:textId="1FF1D767" w:rsidR="00D27BDE" w:rsidRPr="004C65E2" w:rsidRDefault="00D27BDE" w:rsidP="00E55A72">
      <w:pPr>
        <w:pStyle w:val="ListParagraph"/>
        <w:ind w:left="1440" w:hanging="810"/>
        <w:jc w:val="both"/>
        <w:rPr>
          <w:rFonts w:ascii="Arial" w:hAnsi="Arial" w:cs="Arial"/>
          <w:b/>
          <w:bCs/>
          <w:szCs w:val="24"/>
          <w:highlight w:val="lightGray"/>
        </w:rPr>
      </w:pPr>
    </w:p>
    <w:p w14:paraId="1BE13AC0" w14:textId="7B367A5D" w:rsidR="00D27BDE" w:rsidRPr="004C65E2" w:rsidRDefault="00D27BDE" w:rsidP="009E1144">
      <w:pPr>
        <w:pStyle w:val="ListParagraph"/>
        <w:ind w:left="1170"/>
        <w:jc w:val="both"/>
        <w:rPr>
          <w:rFonts w:ascii="Arial" w:hAnsi="Arial" w:cs="Arial"/>
          <w:b/>
          <w:bCs/>
          <w:szCs w:val="24"/>
          <w:highlight w:val="lightGray"/>
        </w:rPr>
      </w:pPr>
      <w:r w:rsidRPr="004C65E2">
        <w:rPr>
          <w:rFonts w:ascii="Arial" w:hAnsi="Arial" w:cs="Arial"/>
          <w:b/>
          <w:bCs/>
        </w:rPr>
        <w:t xml:space="preserve">All school districts are eligible for Tier 1 services.  </w:t>
      </w:r>
      <w:r w:rsidRPr="004C65E2">
        <w:rPr>
          <w:rFonts w:ascii="Arial" w:hAnsi="Arial" w:cs="Arial"/>
        </w:rPr>
        <w:t>School districts that have applied for Tier 2 and Tier 3 services will be prioritized based on the need index found in Attachment A and availability of selected program intervention and available resources made by school district and community partners (e.g., meeting space, technology, etc.).  School districts will be formally notified regarding the status of application.</w:t>
      </w:r>
    </w:p>
    <w:p w14:paraId="5B0709A1" w14:textId="59C701DA" w:rsidR="00E66231" w:rsidRPr="004C65E2" w:rsidRDefault="0030763D" w:rsidP="005A2D4A">
      <w:pPr>
        <w:pStyle w:val="ListParagraph"/>
        <w:ind w:hanging="720"/>
        <w:jc w:val="both"/>
        <w:rPr>
          <w:rFonts w:ascii="Arial" w:hAnsi="Arial" w:cs="Arial"/>
          <w:szCs w:val="24"/>
        </w:rPr>
      </w:pPr>
      <w:r w:rsidRPr="004C65E2">
        <w:rPr>
          <w:rFonts w:ascii="Arial" w:hAnsi="Arial" w:cs="Arial"/>
          <w:szCs w:val="24"/>
        </w:rPr>
        <w:tab/>
      </w:r>
      <w:r w:rsidR="005A2D4A" w:rsidRPr="004C65E2">
        <w:rPr>
          <w:rFonts w:ascii="Arial" w:hAnsi="Arial" w:cs="Arial"/>
          <w:szCs w:val="24"/>
        </w:rPr>
        <w:tab/>
      </w:r>
    </w:p>
    <w:p w14:paraId="4036D557" w14:textId="5EAF28B8" w:rsidR="001C5584" w:rsidRPr="00234E93" w:rsidRDefault="003E75AD" w:rsidP="009E1144">
      <w:pPr>
        <w:pStyle w:val="ListParagraph"/>
        <w:ind w:left="1170" w:hanging="360"/>
        <w:jc w:val="both"/>
        <w:rPr>
          <w:rFonts w:ascii="Arial" w:hAnsi="Arial" w:cs="Arial"/>
          <w:b/>
          <w:bCs/>
          <w:szCs w:val="24"/>
        </w:rPr>
      </w:pPr>
      <w:r w:rsidRPr="00234E93">
        <w:rPr>
          <w:rFonts w:ascii="Arial" w:hAnsi="Arial" w:cs="Arial"/>
          <w:szCs w:val="24"/>
        </w:rPr>
        <w:t>8</w:t>
      </w:r>
      <w:r w:rsidR="00F30827" w:rsidRPr="00234E93">
        <w:rPr>
          <w:rFonts w:ascii="Arial" w:hAnsi="Arial" w:cs="Arial"/>
          <w:szCs w:val="24"/>
        </w:rPr>
        <w:t>)</w:t>
      </w:r>
      <w:r w:rsidR="00B5426A" w:rsidRPr="00234E93">
        <w:rPr>
          <w:rFonts w:ascii="Arial" w:hAnsi="Arial" w:cs="Arial"/>
          <w:szCs w:val="24"/>
        </w:rPr>
        <w:tab/>
      </w:r>
      <w:r w:rsidR="001C5584" w:rsidRPr="00234E93">
        <w:rPr>
          <w:rFonts w:ascii="Arial" w:hAnsi="Arial" w:cs="Arial"/>
          <w:b/>
          <w:bCs/>
          <w:szCs w:val="24"/>
        </w:rPr>
        <w:t>The direct services and activities required for this program initiative:</w:t>
      </w:r>
    </w:p>
    <w:p w14:paraId="2D6A46BA" w14:textId="049F2BC0" w:rsidR="00E66231" w:rsidRPr="00234E93" w:rsidRDefault="005A2D4A" w:rsidP="009E1144">
      <w:pPr>
        <w:pStyle w:val="ListParagraph"/>
        <w:ind w:left="1170" w:hanging="360"/>
        <w:jc w:val="both"/>
        <w:rPr>
          <w:rFonts w:ascii="Arial" w:hAnsi="Arial" w:cs="Arial"/>
          <w:szCs w:val="24"/>
        </w:rPr>
      </w:pPr>
      <w:r w:rsidRPr="00234E93">
        <w:rPr>
          <w:rFonts w:ascii="Arial" w:hAnsi="Arial" w:cs="Arial"/>
          <w:szCs w:val="24"/>
        </w:rPr>
        <w:tab/>
      </w:r>
    </w:p>
    <w:p w14:paraId="42B7AD31" w14:textId="6115CC63" w:rsidR="00D27BDE" w:rsidRPr="00234E93" w:rsidRDefault="00D27BDE" w:rsidP="009E1144">
      <w:pPr>
        <w:pStyle w:val="ListParagraph"/>
        <w:ind w:left="1170"/>
        <w:jc w:val="both"/>
        <w:rPr>
          <w:rFonts w:ascii="Arial" w:hAnsi="Arial" w:cs="Arial"/>
          <w:b/>
          <w:bCs/>
        </w:rPr>
      </w:pPr>
      <w:r w:rsidRPr="72EB2097">
        <w:rPr>
          <w:rFonts w:ascii="Arial" w:hAnsi="Arial" w:cs="Arial"/>
        </w:rPr>
        <w:t>Hubs will provide universal supports (Tier 1</w:t>
      </w:r>
      <w:r w:rsidR="007B5741" w:rsidRPr="72EB2097">
        <w:rPr>
          <w:rFonts w:ascii="Arial" w:hAnsi="Arial" w:cs="Arial"/>
        </w:rPr>
        <w:t>) for</w:t>
      </w:r>
      <w:r w:rsidRPr="72EB2097">
        <w:rPr>
          <w:rFonts w:ascii="Arial" w:hAnsi="Arial" w:cs="Arial"/>
        </w:rPr>
        <w:t xml:space="preserve"> all New Jersey public school districts; and provide tiered targeted </w:t>
      </w:r>
      <w:r w:rsidR="00F9783B" w:rsidRPr="72EB2097">
        <w:rPr>
          <w:rFonts w:ascii="Arial" w:hAnsi="Arial" w:cs="Arial"/>
        </w:rPr>
        <w:t>support to</w:t>
      </w:r>
      <w:r w:rsidRPr="72EB2097">
        <w:rPr>
          <w:rFonts w:ascii="Arial" w:hAnsi="Arial" w:cs="Arial"/>
        </w:rPr>
        <w:t xml:space="preserve"> all students enrolled in grades 6 through 12 in identified high need public school districts focused   around four core service categories: Social Connections/Positive Peer Relations, Classroom Management/ Disruptive behaviors/ School Climate, Job/Career Readiness, and Mental Health Support (Prevention programming and early intervention/ brief counseling)</w:t>
      </w:r>
      <w:r w:rsidR="007971AC" w:rsidRPr="72EB2097">
        <w:rPr>
          <w:rFonts w:ascii="Arial" w:hAnsi="Arial" w:cs="Arial"/>
        </w:rPr>
        <w:t xml:space="preserve">. </w:t>
      </w:r>
      <w:r w:rsidRPr="72EB2097">
        <w:rPr>
          <w:rFonts w:ascii="Arial" w:hAnsi="Arial" w:cs="Arial"/>
        </w:rPr>
        <w:t xml:space="preserve">Focus should include substance use </w:t>
      </w:r>
      <w:r w:rsidRPr="72EB2097">
        <w:rPr>
          <w:rFonts w:ascii="Arial" w:hAnsi="Arial" w:cs="Arial"/>
        </w:rPr>
        <w:lastRenderedPageBreak/>
        <w:t>prevention, sexual health and pregnancy prevention, suicide prevention, anti-bullying and violence prevention, and other prevention-focused areas of need.</w:t>
      </w:r>
      <w:r w:rsidRPr="72EB2097">
        <w:rPr>
          <w:rFonts w:ascii="Arial" w:hAnsi="Arial" w:cs="Arial"/>
          <w:b/>
          <w:bCs/>
        </w:rPr>
        <w:t> </w:t>
      </w:r>
    </w:p>
    <w:p w14:paraId="695E166D" w14:textId="598F3DD8" w:rsidR="00D27BDE" w:rsidRPr="00234E93" w:rsidRDefault="00D27BDE" w:rsidP="009E1144">
      <w:pPr>
        <w:pStyle w:val="ListParagraph"/>
        <w:ind w:left="1170" w:hanging="360"/>
        <w:jc w:val="both"/>
        <w:rPr>
          <w:rFonts w:ascii="Arial" w:hAnsi="Arial" w:cs="Arial"/>
          <w:szCs w:val="24"/>
        </w:rPr>
      </w:pPr>
    </w:p>
    <w:p w14:paraId="3A3DB480" w14:textId="796F0B7D" w:rsidR="001C5584" w:rsidRPr="00234E93" w:rsidRDefault="003E75AD" w:rsidP="009E1144">
      <w:pPr>
        <w:pStyle w:val="ListParagraph"/>
        <w:ind w:left="1170" w:hanging="360"/>
        <w:jc w:val="both"/>
        <w:rPr>
          <w:rFonts w:ascii="Arial" w:hAnsi="Arial" w:cs="Arial"/>
          <w:b/>
          <w:bCs/>
          <w:szCs w:val="24"/>
        </w:rPr>
      </w:pPr>
      <w:r w:rsidRPr="00234E93">
        <w:rPr>
          <w:rFonts w:ascii="Arial" w:hAnsi="Arial" w:cs="Arial"/>
          <w:szCs w:val="24"/>
        </w:rPr>
        <w:t>9</w:t>
      </w:r>
      <w:r w:rsidR="00F30827" w:rsidRPr="00234E93">
        <w:rPr>
          <w:rFonts w:ascii="Arial" w:hAnsi="Arial" w:cs="Arial"/>
          <w:szCs w:val="24"/>
        </w:rPr>
        <w:t>)</w:t>
      </w:r>
      <w:r w:rsidR="00B5426A" w:rsidRPr="00234E93">
        <w:rPr>
          <w:rFonts w:ascii="Arial" w:hAnsi="Arial" w:cs="Arial"/>
          <w:szCs w:val="24"/>
        </w:rPr>
        <w:tab/>
      </w:r>
      <w:r w:rsidR="001C5584" w:rsidRPr="00234E93">
        <w:rPr>
          <w:rFonts w:ascii="Arial" w:hAnsi="Arial" w:cs="Arial"/>
          <w:b/>
          <w:bCs/>
          <w:szCs w:val="24"/>
        </w:rPr>
        <w:t xml:space="preserve">The service modalities required for this program initiative </w:t>
      </w:r>
      <w:r w:rsidR="00BC3404" w:rsidRPr="00234E93">
        <w:rPr>
          <w:rFonts w:ascii="Arial" w:hAnsi="Arial" w:cs="Arial"/>
          <w:b/>
          <w:bCs/>
          <w:szCs w:val="24"/>
        </w:rPr>
        <w:t xml:space="preserve">are: </w:t>
      </w:r>
    </w:p>
    <w:p w14:paraId="6B7F249F" w14:textId="77777777" w:rsidR="00CC7FF3" w:rsidRDefault="00CC7FF3" w:rsidP="009E1144">
      <w:pPr>
        <w:pStyle w:val="ListParagraph"/>
        <w:ind w:left="1170" w:hanging="360"/>
        <w:jc w:val="both"/>
        <w:rPr>
          <w:rFonts w:ascii="Arial" w:hAnsi="Arial" w:cs="Arial"/>
        </w:rPr>
      </w:pPr>
    </w:p>
    <w:p w14:paraId="1C58EC95" w14:textId="364761C9" w:rsidR="00D27BDE" w:rsidRPr="004C65E2" w:rsidRDefault="00D27BDE" w:rsidP="009E1144">
      <w:pPr>
        <w:pStyle w:val="ListParagraph"/>
        <w:ind w:left="1170"/>
        <w:jc w:val="both"/>
        <w:rPr>
          <w:rFonts w:ascii="Arial" w:eastAsia="Arial" w:hAnsi="Arial" w:cs="Arial"/>
        </w:rPr>
      </w:pPr>
      <w:r w:rsidRPr="004C65E2">
        <w:rPr>
          <w:rFonts w:ascii="Arial" w:hAnsi="Arial" w:cs="Arial"/>
        </w:rPr>
        <w:t xml:space="preserve">NJ4S Hubs will provide </w:t>
      </w:r>
      <w:r w:rsidRPr="004C65E2">
        <w:rPr>
          <w:rFonts w:ascii="Arial" w:eastAsia="Arial" w:hAnsi="Arial" w:cs="Arial"/>
        </w:rPr>
        <w:t>evidence-based prevention interventions and brief clinical interventions, divided into three Tiers of service.</w:t>
      </w:r>
    </w:p>
    <w:p w14:paraId="1A78C8C7" w14:textId="77777777" w:rsidR="00D27BDE" w:rsidRPr="004C65E2" w:rsidRDefault="00D27BDE" w:rsidP="009E1144">
      <w:pPr>
        <w:pStyle w:val="ListParagraph"/>
        <w:ind w:left="1170" w:hanging="360"/>
        <w:jc w:val="both"/>
        <w:rPr>
          <w:rFonts w:ascii="Arial" w:hAnsi="Arial" w:cs="Arial"/>
          <w:b/>
          <w:bCs/>
        </w:rPr>
      </w:pPr>
    </w:p>
    <w:p w14:paraId="26BB3A0F" w14:textId="5C6FA39D" w:rsidR="00D27BDE" w:rsidRPr="004C65E2" w:rsidRDefault="00D27BDE" w:rsidP="009E1144">
      <w:pPr>
        <w:pStyle w:val="ListParagraph"/>
        <w:ind w:left="1170"/>
        <w:jc w:val="both"/>
        <w:rPr>
          <w:rFonts w:ascii="Arial" w:hAnsi="Arial" w:cs="Arial"/>
        </w:rPr>
      </w:pPr>
      <w:r w:rsidRPr="004C65E2">
        <w:rPr>
          <w:rFonts w:ascii="Arial" w:hAnsi="Arial" w:cs="Arial"/>
          <w:b/>
          <w:bCs/>
        </w:rPr>
        <w:t xml:space="preserve">Tier 1 </w:t>
      </w:r>
      <w:r w:rsidRPr="004C65E2">
        <w:rPr>
          <w:rFonts w:ascii="Arial" w:hAnsi="Arial" w:cs="Arial"/>
        </w:rPr>
        <w:t xml:space="preserve">includes </w:t>
      </w:r>
      <w:r w:rsidRPr="004C65E2">
        <w:rPr>
          <w:rFonts w:ascii="Arial" w:hAnsi="Arial" w:cs="Arial"/>
          <w:b/>
          <w:bCs/>
        </w:rPr>
        <w:t xml:space="preserve">universal </w:t>
      </w:r>
      <w:r w:rsidRPr="004C65E2">
        <w:rPr>
          <w:rFonts w:ascii="Arial" w:hAnsi="Arial" w:cs="Arial"/>
        </w:rPr>
        <w:t xml:space="preserve">prevention programming that benefits all students. Tier 1 programs can be delivered through school-/district-wide programming, curriculum efforts through workshops, webinars, assemblies, trainings, and evidence-based interventions, or community efforts such as workshops held at libraries or community </w:t>
      </w:r>
      <w:r w:rsidR="00F9783B" w:rsidRPr="004C65E2">
        <w:rPr>
          <w:rFonts w:ascii="Arial" w:hAnsi="Arial" w:cs="Arial"/>
        </w:rPr>
        <w:t>centers or</w:t>
      </w:r>
      <w:r w:rsidRPr="004C65E2">
        <w:rPr>
          <w:rFonts w:ascii="Arial" w:hAnsi="Arial" w:cs="Arial"/>
        </w:rPr>
        <w:t xml:space="preserve"> tutoring occurring at a Family Success Centers. More information about Family Success Centers can be found here: DCF | Family Success Centers (nj.gov). Focus areas for interventions include mental health/well-being (such as stress reduction, recognizing signs and symptoms of distress, or encouraging help seeking behavior), developing positive peer relationships, job readiness/career exploration, and classroom management/disruptive behaviors. Hubs shall design Tier 1 programming together with their Advisory Group, and to leverage community partnerships to implement programming in collaboration with trusted community organizations, businesses, faith institutions, etc.</w:t>
      </w:r>
    </w:p>
    <w:p w14:paraId="77AF1B07" w14:textId="77777777" w:rsidR="00D27BDE" w:rsidRPr="004C65E2" w:rsidRDefault="00D27BDE" w:rsidP="009E1144">
      <w:pPr>
        <w:pStyle w:val="ListParagraph"/>
        <w:ind w:left="1170" w:hanging="360"/>
        <w:jc w:val="both"/>
        <w:rPr>
          <w:rFonts w:ascii="Arial" w:hAnsi="Arial" w:cs="Arial"/>
        </w:rPr>
      </w:pPr>
    </w:p>
    <w:p w14:paraId="13ACC39F" w14:textId="77777777" w:rsidR="00D27BDE" w:rsidRDefault="00D27BDE" w:rsidP="009E1144">
      <w:pPr>
        <w:pStyle w:val="ListParagraph"/>
        <w:ind w:left="1170"/>
        <w:jc w:val="both"/>
        <w:rPr>
          <w:rFonts w:ascii="Arial" w:hAnsi="Arial" w:cs="Arial"/>
        </w:rPr>
      </w:pPr>
      <w:r w:rsidRPr="004C65E2">
        <w:rPr>
          <w:rFonts w:ascii="Arial" w:hAnsi="Arial" w:cs="Arial"/>
        </w:rPr>
        <w:t>School district application for Tier 1 services is not necessary as all school districts, students and parents/caregivers will have access to these services.  These include:</w:t>
      </w:r>
    </w:p>
    <w:p w14:paraId="163FBC80" w14:textId="77777777" w:rsidR="007E0BA9" w:rsidRPr="004C65E2" w:rsidRDefault="007E0BA9" w:rsidP="009E1144">
      <w:pPr>
        <w:pStyle w:val="ListParagraph"/>
        <w:ind w:left="1170" w:hanging="360"/>
        <w:jc w:val="both"/>
        <w:rPr>
          <w:rFonts w:ascii="Arial" w:hAnsi="Arial" w:cs="Arial"/>
        </w:rPr>
      </w:pPr>
    </w:p>
    <w:p w14:paraId="65D969C6" w14:textId="77777777" w:rsidR="00D27BDE" w:rsidRPr="004C65E2" w:rsidRDefault="00D27BDE" w:rsidP="00234E93">
      <w:pPr>
        <w:pStyle w:val="paragraph"/>
        <w:numPr>
          <w:ilvl w:val="0"/>
          <w:numId w:val="29"/>
        </w:numPr>
        <w:spacing w:before="0" w:beforeAutospacing="0" w:after="0" w:afterAutospacing="0" w:line="259" w:lineRule="auto"/>
        <w:ind w:left="1800"/>
        <w:jc w:val="both"/>
        <w:rPr>
          <w:rStyle w:val="normaltextrun"/>
          <w:rFonts w:ascii="Arial" w:eastAsia="Arial" w:hAnsi="Arial" w:cs="Arial"/>
        </w:rPr>
      </w:pPr>
      <w:r w:rsidRPr="004C65E2">
        <w:rPr>
          <w:rStyle w:val="normaltextrun"/>
          <w:rFonts w:ascii="Arial" w:hAnsi="Arial" w:cs="Arial"/>
        </w:rPr>
        <w:t>The development of distribution lists that regularly email psycho-educational materials, resource links, and tips to parents who opt in.</w:t>
      </w:r>
    </w:p>
    <w:p w14:paraId="60BBC7EA" w14:textId="77777777" w:rsidR="00D27BDE" w:rsidRPr="004C65E2" w:rsidRDefault="00D27BDE" w:rsidP="00234E93">
      <w:pPr>
        <w:pStyle w:val="paragraph"/>
        <w:numPr>
          <w:ilvl w:val="0"/>
          <w:numId w:val="29"/>
        </w:numPr>
        <w:spacing w:before="0" w:beforeAutospacing="0" w:after="0" w:afterAutospacing="0" w:line="259" w:lineRule="auto"/>
        <w:ind w:left="1800"/>
        <w:jc w:val="both"/>
        <w:rPr>
          <w:rFonts w:ascii="Arial" w:eastAsia="Arial" w:hAnsi="Arial" w:cs="Arial"/>
        </w:rPr>
      </w:pPr>
      <w:r w:rsidRPr="004C65E2">
        <w:rPr>
          <w:rStyle w:val="normaltextrun"/>
          <w:rFonts w:ascii="Arial" w:hAnsi="Arial" w:cs="Arial"/>
        </w:rPr>
        <w:t>Workshops and trainings open to anyone who has an interest in the topic.</w:t>
      </w:r>
    </w:p>
    <w:p w14:paraId="1EF146EF" w14:textId="77777777" w:rsidR="00D27BDE" w:rsidRPr="004C65E2" w:rsidRDefault="00D27BDE" w:rsidP="00234E93">
      <w:pPr>
        <w:pStyle w:val="paragraph"/>
        <w:numPr>
          <w:ilvl w:val="0"/>
          <w:numId w:val="29"/>
        </w:numPr>
        <w:spacing w:before="0" w:beforeAutospacing="0" w:after="0" w:afterAutospacing="0" w:line="259" w:lineRule="auto"/>
        <w:ind w:left="1800"/>
        <w:jc w:val="both"/>
        <w:rPr>
          <w:rFonts w:ascii="Arial" w:eastAsia="Arial" w:hAnsi="Arial" w:cs="Arial"/>
        </w:rPr>
      </w:pPr>
      <w:r w:rsidRPr="004C65E2">
        <w:rPr>
          <w:rStyle w:val="normaltextrun"/>
          <w:rFonts w:ascii="Arial" w:hAnsi="Arial" w:cs="Arial"/>
        </w:rPr>
        <w:t>Evidence-based prevention programs such as Success for Kids, All Stars, Life Skills Training, etc. delivered by Hub staff or through Hub-partnership agreements with community-based organizations to deliver these evidence-based programs.</w:t>
      </w:r>
    </w:p>
    <w:p w14:paraId="293AFA05" w14:textId="77777777" w:rsidR="00D27BDE" w:rsidRPr="004C65E2" w:rsidRDefault="00D27BDE" w:rsidP="00234E93">
      <w:pPr>
        <w:pStyle w:val="paragraph"/>
        <w:numPr>
          <w:ilvl w:val="0"/>
          <w:numId w:val="29"/>
        </w:numPr>
        <w:spacing w:before="0" w:beforeAutospacing="0" w:after="0" w:afterAutospacing="0" w:line="259" w:lineRule="auto"/>
        <w:ind w:left="1800"/>
        <w:jc w:val="both"/>
        <w:rPr>
          <w:rFonts w:ascii="Arial" w:hAnsi="Arial" w:cs="Arial"/>
        </w:rPr>
      </w:pPr>
      <w:r w:rsidRPr="004C65E2">
        <w:rPr>
          <w:rStyle w:val="normaltextrun"/>
          <w:rFonts w:ascii="Arial" w:hAnsi="Arial" w:cs="Arial"/>
        </w:rPr>
        <w:t>Job readiness/career exploration programming, in “spoke” locations that may include school sites but may also include other community locations. These may be delivered by Hub staff but may also be delivered via linkages with existing community programs or civic groups that have been engaged by the Hub Advisory Group to support collaborative efforts to improve youth mental health.</w:t>
      </w:r>
    </w:p>
    <w:p w14:paraId="56965853" w14:textId="77777777" w:rsidR="00D27BDE" w:rsidRPr="004C65E2" w:rsidRDefault="00D27BDE" w:rsidP="00234E93">
      <w:pPr>
        <w:pStyle w:val="paragraph"/>
        <w:numPr>
          <w:ilvl w:val="0"/>
          <w:numId w:val="29"/>
        </w:numPr>
        <w:spacing w:before="0" w:beforeAutospacing="0" w:after="0" w:afterAutospacing="0" w:line="259" w:lineRule="auto"/>
        <w:ind w:left="1800"/>
        <w:jc w:val="both"/>
        <w:rPr>
          <w:rFonts w:ascii="Arial" w:hAnsi="Arial" w:cs="Arial"/>
        </w:rPr>
      </w:pPr>
      <w:r w:rsidRPr="004C65E2">
        <w:rPr>
          <w:rStyle w:val="normaltextrun"/>
          <w:rFonts w:ascii="Arial" w:hAnsi="Arial" w:cs="Arial"/>
        </w:rPr>
        <w:t xml:space="preserve">The creation of </w:t>
      </w:r>
      <w:r w:rsidRPr="004C65E2">
        <w:rPr>
          <w:rFonts w:ascii="Arial" w:hAnsi="Arial" w:cs="Arial"/>
        </w:rPr>
        <w:t xml:space="preserve">web/YouTube recordings that can be shared with all schools, students, and parents.  These webinars can be grade specific addressing any number of topics such as preparing your kindergartner </w:t>
      </w:r>
      <w:r w:rsidRPr="004C65E2">
        <w:rPr>
          <w:rFonts w:ascii="Arial" w:hAnsi="Arial" w:cs="Arial"/>
        </w:rPr>
        <w:lastRenderedPageBreak/>
        <w:t>for the first day of school, good study habits, handling test anxiety, and so on.</w:t>
      </w:r>
    </w:p>
    <w:p w14:paraId="56CB63FD" w14:textId="653641E7" w:rsidR="00D27BDE" w:rsidRPr="004C65E2" w:rsidRDefault="00D27BDE" w:rsidP="00FD31B3">
      <w:pPr>
        <w:pStyle w:val="paragraph"/>
        <w:spacing w:beforeAutospacing="0" w:afterAutospacing="0" w:line="259" w:lineRule="auto"/>
        <w:ind w:left="1170"/>
        <w:jc w:val="both"/>
        <w:rPr>
          <w:rFonts w:ascii="Arial" w:eastAsia="Arial" w:hAnsi="Arial" w:cs="Arial"/>
        </w:rPr>
      </w:pPr>
      <w:r w:rsidRPr="004C65E2">
        <w:rPr>
          <w:rFonts w:ascii="Arial" w:hAnsi="Arial" w:cs="Arial"/>
        </w:rPr>
        <w:t>In addition to the above supports and programs for students and families, Hubs shall develop Tier 1 supports for schools. Hubs will provide or create partnerships to leverage existing state/local training offerings to make training available to educators in their vicinage area on topics such as: Adverse Childhood Experiences, identification, and management of youth with mental health needs, management of disruptive behaviors, and mental health first aid.</w:t>
      </w:r>
    </w:p>
    <w:p w14:paraId="3159BDA8" w14:textId="77777777" w:rsidR="00D27BDE" w:rsidRPr="004C65E2" w:rsidRDefault="00D27BDE" w:rsidP="00FD31B3">
      <w:pPr>
        <w:pStyle w:val="paragraph"/>
        <w:spacing w:beforeAutospacing="0" w:afterAutospacing="0" w:line="259" w:lineRule="auto"/>
        <w:ind w:left="1170"/>
        <w:jc w:val="both"/>
        <w:rPr>
          <w:rFonts w:ascii="Arial" w:hAnsi="Arial" w:cs="Arial"/>
        </w:rPr>
      </w:pPr>
      <w:r w:rsidRPr="004C65E2">
        <w:rPr>
          <w:rFonts w:ascii="Arial" w:hAnsi="Arial" w:cs="Arial"/>
        </w:rPr>
        <w:t xml:space="preserve">In conjunction with DCF, Hubs shall develop a menu of Tier 1 services and to develop and execute a regular, consistent, and repetitive marketing and public relations campaign to market that menu to all students and families in the vicinage area. Hubs shall design and execute pro-active outreach and marketing campaigns with their Advisory Group. Outreach and marketing campaigns should include partnership with schools to disseminate information but must also include partnership with a broad array of other community organizations, institutions, faith organizations and local businesses. </w:t>
      </w:r>
    </w:p>
    <w:p w14:paraId="5ACD91AC" w14:textId="77777777" w:rsidR="00D27BDE" w:rsidRPr="004C65E2" w:rsidRDefault="00D27BDE" w:rsidP="00FD31B3">
      <w:pPr>
        <w:pStyle w:val="ListParagraph"/>
        <w:ind w:left="1170"/>
        <w:jc w:val="both"/>
        <w:rPr>
          <w:rFonts w:ascii="Arial" w:hAnsi="Arial" w:cs="Arial"/>
        </w:rPr>
      </w:pPr>
    </w:p>
    <w:p w14:paraId="1B5A63CE" w14:textId="4DBF333A" w:rsidR="00D27BDE" w:rsidRPr="004C65E2" w:rsidRDefault="00D27BDE" w:rsidP="00FD31B3">
      <w:pPr>
        <w:spacing w:line="259" w:lineRule="auto"/>
        <w:ind w:left="1170"/>
        <w:jc w:val="both"/>
        <w:rPr>
          <w:rFonts w:ascii="Arial" w:hAnsi="Arial" w:cs="Arial"/>
        </w:rPr>
      </w:pPr>
      <w:r w:rsidRPr="004C65E2">
        <w:rPr>
          <w:rFonts w:ascii="Arial" w:hAnsi="Arial" w:cs="Arial"/>
          <w:b/>
          <w:bCs/>
        </w:rPr>
        <w:t xml:space="preserve">Tier 2 </w:t>
      </w:r>
      <w:r w:rsidRPr="004C65E2">
        <w:rPr>
          <w:rFonts w:ascii="Arial" w:hAnsi="Arial" w:cs="Arial"/>
        </w:rPr>
        <w:t xml:space="preserve">includes evidenced-based prevention interventions. Services can be delivered through small group interventions. Services also include linkages to existing programming and/or community resources. Focus areas for interventions include substance use prevention, sexual health and pregnancy prevention, suicide prevention, anti-bullying and violence prevention, and other prevention-focused areas of need determined by youth and community where the NJ4S Hub is located.  </w:t>
      </w:r>
    </w:p>
    <w:p w14:paraId="75B39406" w14:textId="77777777" w:rsidR="00D27BDE" w:rsidRPr="004C65E2" w:rsidRDefault="00D27BDE" w:rsidP="00234E93">
      <w:pPr>
        <w:spacing w:line="259" w:lineRule="auto"/>
        <w:ind w:left="1530"/>
        <w:jc w:val="both"/>
        <w:rPr>
          <w:rFonts w:ascii="Arial" w:hAnsi="Arial" w:cs="Arial"/>
        </w:rPr>
      </w:pPr>
    </w:p>
    <w:p w14:paraId="0542A13F" w14:textId="77777777" w:rsidR="00D27BDE" w:rsidRPr="004C65E2" w:rsidRDefault="00D27BDE" w:rsidP="00FD31B3">
      <w:pPr>
        <w:spacing w:line="259" w:lineRule="auto"/>
        <w:ind w:left="1170"/>
        <w:jc w:val="both"/>
        <w:rPr>
          <w:rFonts w:ascii="Arial" w:hAnsi="Arial" w:cs="Arial"/>
        </w:rPr>
      </w:pPr>
      <w:r w:rsidRPr="004C65E2">
        <w:rPr>
          <w:rFonts w:ascii="Arial" w:hAnsi="Arial" w:cs="Arial"/>
        </w:rPr>
        <w:t xml:space="preserve">Tier 2 services are </w:t>
      </w:r>
      <w:r w:rsidRPr="004C65E2">
        <w:rPr>
          <w:rFonts w:ascii="Arial" w:hAnsi="Arial" w:cs="Arial"/>
          <w:b/>
          <w:bCs/>
        </w:rPr>
        <w:t xml:space="preserve">targeted </w:t>
      </w:r>
      <w:r w:rsidRPr="004C65E2">
        <w:rPr>
          <w:rFonts w:ascii="Arial" w:hAnsi="Arial" w:cs="Arial"/>
        </w:rPr>
        <w:t xml:space="preserve">interventions aimed at middle and high school students. All school districts in the state can apply for Tier 2 supports. Capacity limitations will require Hubs to prioritize applications from high need school districts, identified in Attachment A.  In reviewing a school district’s application for Tier 2 support, Hub staff must identify the extent to which any of the school district’s needs might be met with comparable resources, supports, programs already being implemented within the community, to eliminate a duplication of efforts. Hubs will be responsible for discussing those options with school districts, as applicable, as part of the process of determining the extent of Tier 2 support that will be made available to each interested school district. Hub staff shall provide, directly and through brokerage of linkages with other community partners, prevention services to as many school districts as capacity allows, based on the volume of </w:t>
      </w:r>
      <w:proofErr w:type="gramStart"/>
      <w:r w:rsidRPr="004C65E2">
        <w:rPr>
          <w:rFonts w:ascii="Arial" w:hAnsi="Arial" w:cs="Arial"/>
        </w:rPr>
        <w:t>requests</w:t>
      </w:r>
      <w:proofErr w:type="gramEnd"/>
      <w:r w:rsidRPr="004C65E2">
        <w:rPr>
          <w:rFonts w:ascii="Arial" w:hAnsi="Arial" w:cs="Arial"/>
        </w:rPr>
        <w:t xml:space="preserve"> and need rank. Tier 2 prevention services can be delivered by a trained prevention consultant and do not require a licensed clinician.  School districts may receive Tier 2 services in addition to Tier 1 services.</w:t>
      </w:r>
    </w:p>
    <w:p w14:paraId="68309320" w14:textId="77777777" w:rsidR="00D27BDE" w:rsidRPr="004C65E2" w:rsidRDefault="00D27BDE" w:rsidP="00FD31B3">
      <w:pPr>
        <w:pStyle w:val="ListParagraph"/>
        <w:ind w:left="1170"/>
        <w:jc w:val="both"/>
        <w:rPr>
          <w:rFonts w:ascii="Arial" w:hAnsi="Arial" w:cs="Arial"/>
        </w:rPr>
      </w:pPr>
    </w:p>
    <w:p w14:paraId="2A891708" w14:textId="77777777" w:rsidR="00D27BDE" w:rsidRPr="004C65E2" w:rsidRDefault="00D27BDE" w:rsidP="00FD31B3">
      <w:pPr>
        <w:pStyle w:val="ListParagraph"/>
        <w:ind w:left="1170"/>
        <w:jc w:val="both"/>
        <w:rPr>
          <w:rFonts w:ascii="Arial" w:hAnsi="Arial" w:cs="Arial"/>
        </w:rPr>
      </w:pPr>
      <w:r w:rsidRPr="004C65E2">
        <w:rPr>
          <w:rFonts w:ascii="Arial" w:hAnsi="Arial" w:cs="Arial"/>
        </w:rPr>
        <w:lastRenderedPageBreak/>
        <w:t xml:space="preserve">Hubs shall develop a menu of Tier 2 evidence-based prevention programs that are appropriate for their vicinage area in consultation with their Advisory Group. If there is an expressed need for a student population or subpopulation for which there is no appropriate evidence-based intervention, and no relevant service or support already available to meet that need in the community, Hubs may design adaptations to evidence-based programs, or design a custom program. Inclusion of adaptations or custom programs will require Hubs to partner with DCF for additional evaluation and monitoring of efficacy and quality. All </w:t>
      </w:r>
      <w:r w:rsidRPr="004C65E2">
        <w:rPr>
          <w:rFonts w:ascii="Arial" w:hAnsi="Arial" w:cs="Arial"/>
          <w:b/>
          <w:bCs/>
        </w:rPr>
        <w:t xml:space="preserve">program innovations are subject to review and approval </w:t>
      </w:r>
      <w:r w:rsidRPr="004C65E2">
        <w:rPr>
          <w:rFonts w:ascii="Arial" w:hAnsi="Arial" w:cs="Arial"/>
        </w:rPr>
        <w:t xml:space="preserve">by DCF/Division of Family and Community Partnerships, Office of Family Support Services.  </w:t>
      </w:r>
    </w:p>
    <w:p w14:paraId="684550AA" w14:textId="77777777" w:rsidR="00D27BDE" w:rsidRPr="004C65E2" w:rsidRDefault="00D27BDE" w:rsidP="00FD31B3">
      <w:pPr>
        <w:pStyle w:val="ListParagraph"/>
        <w:ind w:left="1170"/>
        <w:jc w:val="both"/>
        <w:rPr>
          <w:rFonts w:ascii="Arial" w:hAnsi="Arial" w:cs="Arial"/>
        </w:rPr>
      </w:pPr>
    </w:p>
    <w:p w14:paraId="463483E4" w14:textId="77777777" w:rsidR="00D27BDE" w:rsidRPr="004C65E2" w:rsidRDefault="00D27BDE" w:rsidP="00FD31B3">
      <w:pPr>
        <w:spacing w:line="259" w:lineRule="auto"/>
        <w:ind w:left="1170"/>
        <w:jc w:val="both"/>
        <w:rPr>
          <w:rFonts w:ascii="Arial" w:hAnsi="Arial" w:cs="Arial"/>
        </w:rPr>
      </w:pPr>
      <w:r w:rsidRPr="004C65E2">
        <w:rPr>
          <w:rFonts w:ascii="Arial" w:hAnsi="Arial" w:cs="Arial"/>
          <w:b/>
          <w:bCs/>
        </w:rPr>
        <w:t xml:space="preserve">Tier 3 </w:t>
      </w:r>
      <w:r w:rsidRPr="004C65E2">
        <w:rPr>
          <w:rFonts w:ascii="Arial" w:hAnsi="Arial" w:cs="Arial"/>
        </w:rPr>
        <w:t>includes assessment and brief individualized clinical interventions to youth in distress, to improve overall mental health/well-being or to facilitate resolution of an immediate problem and allow for continued classroom success, while the youth is being referred and connected to a community provider to support ongoing mental health needs, including referral for further evaluation and/or on-going mental health counseling.</w:t>
      </w:r>
    </w:p>
    <w:p w14:paraId="67B49E83" w14:textId="77777777" w:rsidR="00D27BDE" w:rsidRPr="004C65E2" w:rsidRDefault="00D27BDE" w:rsidP="00FD31B3">
      <w:pPr>
        <w:spacing w:line="259" w:lineRule="auto"/>
        <w:ind w:left="1170"/>
        <w:jc w:val="both"/>
        <w:rPr>
          <w:rFonts w:ascii="Arial" w:hAnsi="Arial" w:cs="Arial"/>
        </w:rPr>
      </w:pPr>
    </w:p>
    <w:p w14:paraId="1731FBE2" w14:textId="77777777" w:rsidR="00D27BDE" w:rsidRPr="004C65E2" w:rsidRDefault="00D27BDE" w:rsidP="00FD31B3">
      <w:pPr>
        <w:spacing w:line="259" w:lineRule="auto"/>
        <w:ind w:left="1170"/>
        <w:jc w:val="both"/>
        <w:rPr>
          <w:rFonts w:ascii="Arial" w:hAnsi="Arial" w:cs="Arial"/>
        </w:rPr>
      </w:pPr>
      <w:r w:rsidRPr="004C65E2">
        <w:rPr>
          <w:rFonts w:ascii="Arial" w:hAnsi="Arial" w:cs="Arial"/>
        </w:rPr>
        <w:t xml:space="preserve">Tier 3 services are </w:t>
      </w:r>
      <w:r w:rsidRPr="004C65E2">
        <w:rPr>
          <w:rFonts w:ascii="Arial" w:hAnsi="Arial" w:cs="Arial"/>
          <w:b/>
          <w:bCs/>
        </w:rPr>
        <w:t xml:space="preserve">targeted </w:t>
      </w:r>
      <w:r w:rsidRPr="004C65E2">
        <w:rPr>
          <w:rFonts w:ascii="Arial" w:hAnsi="Arial" w:cs="Arial"/>
        </w:rPr>
        <w:t xml:space="preserve">interventions, made available to </w:t>
      </w:r>
      <w:r w:rsidRPr="004C65E2">
        <w:rPr>
          <w:rFonts w:ascii="Arial" w:hAnsi="Arial" w:cs="Arial"/>
          <w:b/>
          <w:bCs/>
        </w:rPr>
        <w:t xml:space="preserve">all </w:t>
      </w:r>
      <w:r w:rsidRPr="004C65E2">
        <w:rPr>
          <w:rFonts w:ascii="Arial" w:hAnsi="Arial" w:cs="Arial"/>
        </w:rPr>
        <w:t>school</w:t>
      </w:r>
      <w:r w:rsidRPr="004C65E2">
        <w:rPr>
          <w:rFonts w:ascii="Arial" w:hAnsi="Arial" w:cs="Arial"/>
          <w:b/>
          <w:bCs/>
        </w:rPr>
        <w:t xml:space="preserve"> </w:t>
      </w:r>
      <w:r w:rsidRPr="004C65E2">
        <w:rPr>
          <w:rFonts w:ascii="Arial" w:hAnsi="Arial" w:cs="Arial"/>
        </w:rPr>
        <w:t>districts in the state.  As with Tier 2, service delivery is dependent upon capacity with prioritization to school districts that emerge as having high need based on the DCF needs index.  School districts can apply to the Hub to receive Tier 3 support.  School districts that avail themselves of this level of Hub support will need to ensure that space is made available for clinicians to meet confidentially with the student at school or via telehealth.</w:t>
      </w:r>
    </w:p>
    <w:p w14:paraId="185195FF" w14:textId="77777777" w:rsidR="00C508A5" w:rsidRPr="004C65E2" w:rsidRDefault="00C508A5" w:rsidP="00FD31B3">
      <w:pPr>
        <w:spacing w:after="160" w:line="259" w:lineRule="auto"/>
        <w:ind w:left="1170"/>
        <w:jc w:val="both"/>
        <w:rPr>
          <w:rFonts w:ascii="Arial" w:hAnsi="Arial" w:cs="Arial"/>
        </w:rPr>
      </w:pPr>
      <w:r w:rsidRPr="004C65E2">
        <w:rPr>
          <w:rFonts w:ascii="Arial" w:hAnsi="Arial" w:cs="Arial"/>
        </w:rPr>
        <w:t>In delivering Tier 3 services, the Hub shall:</w:t>
      </w:r>
    </w:p>
    <w:p w14:paraId="0CF424D1" w14:textId="77777777" w:rsidR="00C508A5" w:rsidRPr="004C65E2" w:rsidRDefault="00C508A5" w:rsidP="00C508A5">
      <w:pPr>
        <w:pStyle w:val="paragraph"/>
        <w:numPr>
          <w:ilvl w:val="0"/>
          <w:numId w:val="17"/>
        </w:numPr>
        <w:spacing w:before="0" w:beforeAutospacing="0" w:after="0" w:afterAutospacing="0" w:line="259" w:lineRule="auto"/>
        <w:ind w:left="1800"/>
        <w:jc w:val="both"/>
        <w:rPr>
          <w:rFonts w:ascii="Arial" w:eastAsia="Arial" w:hAnsi="Arial" w:cs="Arial"/>
        </w:rPr>
      </w:pPr>
      <w:r w:rsidRPr="004C65E2">
        <w:rPr>
          <w:rStyle w:val="normaltextrun"/>
          <w:rFonts w:ascii="Arial" w:hAnsi="Arial" w:cs="Arial"/>
        </w:rPr>
        <w:t>Provide access to a clinician who can be deployed to the school on a routine basis to: (a) provide assessment of mental health or substance use problems for individual students; and (b) provide brief evidence-based clinical interventions (e.g., cognitive behavioral therapy, motivational interviewing) directly with youth in the school setting. The clinician team will be well versed in interventions that are proven to be effective with students from the cultures and family backgrounds that are present in their vicinage area.</w:t>
      </w:r>
    </w:p>
    <w:p w14:paraId="0D351CDA" w14:textId="77777777" w:rsidR="00C508A5" w:rsidRPr="004C65E2" w:rsidRDefault="00C508A5" w:rsidP="00C508A5">
      <w:pPr>
        <w:pStyle w:val="paragraph"/>
        <w:numPr>
          <w:ilvl w:val="0"/>
          <w:numId w:val="17"/>
        </w:numPr>
        <w:spacing w:before="0" w:beforeAutospacing="0" w:after="0" w:afterAutospacing="0" w:line="259" w:lineRule="auto"/>
        <w:ind w:left="1800"/>
        <w:jc w:val="both"/>
        <w:rPr>
          <w:rStyle w:val="normaltextrun"/>
          <w:rFonts w:ascii="Arial" w:eastAsia="Arial" w:hAnsi="Arial" w:cs="Arial"/>
        </w:rPr>
      </w:pPr>
      <w:r w:rsidRPr="004C65E2">
        <w:rPr>
          <w:rStyle w:val="normaltextrun"/>
          <w:rFonts w:ascii="Arial" w:hAnsi="Arial" w:cs="Arial"/>
        </w:rPr>
        <w:t>Provide access to a clinician via telehealth, if preferred, including after school hours appointments.</w:t>
      </w:r>
    </w:p>
    <w:p w14:paraId="49A09024" w14:textId="77777777" w:rsidR="00C508A5" w:rsidRPr="004C65E2" w:rsidRDefault="00C508A5" w:rsidP="00C508A5">
      <w:pPr>
        <w:pStyle w:val="paragraph"/>
        <w:numPr>
          <w:ilvl w:val="0"/>
          <w:numId w:val="17"/>
        </w:numPr>
        <w:spacing w:before="0" w:beforeAutospacing="0" w:after="0" w:afterAutospacing="0" w:line="259" w:lineRule="auto"/>
        <w:ind w:left="1800"/>
        <w:jc w:val="both"/>
        <w:rPr>
          <w:rStyle w:val="normaltextrun"/>
          <w:rFonts w:ascii="Arial" w:eastAsia="Arial" w:hAnsi="Arial" w:cs="Arial"/>
        </w:rPr>
      </w:pPr>
      <w:r w:rsidRPr="004C65E2">
        <w:rPr>
          <w:rStyle w:val="normaltextrun"/>
          <w:rFonts w:ascii="Arial" w:hAnsi="Arial" w:cs="Arial"/>
        </w:rPr>
        <w:t>Provide school staff access to a clinician for consultation on behavior management, school routines, etc. for individual students.</w:t>
      </w:r>
    </w:p>
    <w:p w14:paraId="2FC690B7" w14:textId="77777777" w:rsidR="00C508A5" w:rsidRPr="00CC7FF3" w:rsidRDefault="00C508A5" w:rsidP="00C508A5">
      <w:pPr>
        <w:pStyle w:val="paragraph"/>
        <w:numPr>
          <w:ilvl w:val="0"/>
          <w:numId w:val="17"/>
        </w:numPr>
        <w:spacing w:before="0" w:beforeAutospacing="0" w:after="0" w:afterAutospacing="0" w:line="259" w:lineRule="auto"/>
        <w:ind w:left="1800"/>
        <w:jc w:val="both"/>
        <w:rPr>
          <w:rFonts w:ascii="Arial" w:hAnsi="Arial" w:cs="Arial"/>
        </w:rPr>
      </w:pPr>
      <w:r w:rsidRPr="00CC7FF3">
        <w:rPr>
          <w:rStyle w:val="normaltextrun"/>
          <w:rFonts w:ascii="Arial" w:hAnsi="Arial" w:cs="Arial"/>
        </w:rPr>
        <w:t>Provide families access to a clinician for urgent brief counseling and referral to ongoing treatment as needed.</w:t>
      </w:r>
    </w:p>
    <w:p w14:paraId="1724BCE1" w14:textId="77777777" w:rsidR="00C508A5" w:rsidRDefault="00C508A5" w:rsidP="00C508A5">
      <w:pPr>
        <w:pStyle w:val="ListParagraph"/>
        <w:ind w:left="990"/>
        <w:jc w:val="both"/>
        <w:rPr>
          <w:rFonts w:ascii="Arial" w:hAnsi="Arial" w:cs="Arial"/>
        </w:rPr>
      </w:pPr>
    </w:p>
    <w:p w14:paraId="0631A8A6" w14:textId="52BDD150" w:rsidR="00347A30" w:rsidRPr="007B5741" w:rsidRDefault="001C5584" w:rsidP="007B5741">
      <w:pPr>
        <w:pStyle w:val="ListParagraph"/>
        <w:numPr>
          <w:ilvl w:val="0"/>
          <w:numId w:val="47"/>
        </w:numPr>
        <w:jc w:val="both"/>
        <w:rPr>
          <w:rFonts w:ascii="Arial" w:hAnsi="Arial" w:cs="Arial"/>
          <w:b/>
          <w:bCs/>
          <w:szCs w:val="24"/>
        </w:rPr>
      </w:pPr>
      <w:r w:rsidRPr="007B5741">
        <w:rPr>
          <w:rFonts w:ascii="Arial" w:hAnsi="Arial" w:cs="Arial"/>
          <w:b/>
          <w:bCs/>
          <w:szCs w:val="24"/>
        </w:rPr>
        <w:t xml:space="preserve">Evidence Based Practice (EBP) </w:t>
      </w:r>
      <w:r w:rsidR="00BC3404" w:rsidRPr="007B5741">
        <w:rPr>
          <w:rFonts w:ascii="Arial" w:hAnsi="Arial" w:cs="Arial"/>
          <w:b/>
          <w:bCs/>
          <w:szCs w:val="24"/>
        </w:rPr>
        <w:t>m</w:t>
      </w:r>
      <w:r w:rsidRPr="007B5741">
        <w:rPr>
          <w:rFonts w:ascii="Arial" w:hAnsi="Arial" w:cs="Arial"/>
          <w:b/>
          <w:bCs/>
          <w:szCs w:val="24"/>
        </w:rPr>
        <w:t>odalities:</w:t>
      </w:r>
    </w:p>
    <w:p w14:paraId="2E119D79" w14:textId="4FCCFDCE" w:rsidR="001C5584" w:rsidRPr="007B5741" w:rsidRDefault="001C5584" w:rsidP="007B5741">
      <w:pPr>
        <w:pStyle w:val="ListParagraph"/>
        <w:ind w:left="1710"/>
        <w:jc w:val="both"/>
        <w:rPr>
          <w:rFonts w:ascii="Arial" w:hAnsi="Arial" w:cs="Arial"/>
          <w:szCs w:val="24"/>
        </w:rPr>
      </w:pPr>
      <w:r w:rsidRPr="007B5741">
        <w:rPr>
          <w:rFonts w:ascii="Arial" w:hAnsi="Arial" w:cs="Arial"/>
          <w:b/>
          <w:bCs/>
          <w:szCs w:val="24"/>
        </w:rPr>
        <w:lastRenderedPageBreak/>
        <w:t xml:space="preserve"> </w:t>
      </w:r>
    </w:p>
    <w:p w14:paraId="2A2E2752" w14:textId="2119D9A3" w:rsidR="007971AC" w:rsidRPr="004C65E2" w:rsidRDefault="007971AC" w:rsidP="007971AC">
      <w:pPr>
        <w:pStyle w:val="ListParagraph"/>
        <w:ind w:left="1440"/>
        <w:jc w:val="both"/>
        <w:rPr>
          <w:rFonts w:ascii="Arial" w:hAnsi="Arial" w:cs="Arial"/>
        </w:rPr>
      </w:pPr>
      <w:r>
        <w:rPr>
          <w:rFonts w:ascii="Arial" w:hAnsi="Arial" w:cs="Arial"/>
        </w:rPr>
        <w:t>Contractors</w:t>
      </w:r>
      <w:r w:rsidRPr="004C65E2">
        <w:rPr>
          <w:rFonts w:ascii="Arial" w:hAnsi="Arial" w:cs="Arial"/>
        </w:rPr>
        <w:t xml:space="preserve"> are required to work together with their Advisory Group to identify a menu of evidence-based interventions from the following Clearinghouse lists (see below chart) to be implemented via each Tier. </w:t>
      </w:r>
    </w:p>
    <w:p w14:paraId="47A745A3" w14:textId="77777777" w:rsidR="007971AC" w:rsidRPr="004C65E2" w:rsidRDefault="007971AC" w:rsidP="007971AC">
      <w:pPr>
        <w:spacing w:line="259" w:lineRule="auto"/>
        <w:ind w:left="630"/>
        <w:jc w:val="both"/>
        <w:rPr>
          <w:rFonts w:ascii="Arial" w:hAnsi="Arial" w:cs="Arial"/>
        </w:rPr>
      </w:pPr>
    </w:p>
    <w:tbl>
      <w:tblPr>
        <w:tblStyle w:val="TableGrid"/>
        <w:tblpPr w:leftFromText="180" w:rightFromText="180" w:vertAnchor="text" w:horzAnchor="margin" w:tblpXSpec="right" w:tblpY="61"/>
        <w:tblW w:w="79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2877"/>
        <w:gridCol w:w="5040"/>
      </w:tblGrid>
      <w:tr w:rsidR="009A0AD2" w:rsidRPr="00C508A5" w14:paraId="3940EB7B"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7F2D3B74" w14:textId="77777777" w:rsidR="009A0AD2" w:rsidRPr="00C508A5" w:rsidRDefault="009A0AD2" w:rsidP="004963D5">
            <w:pPr>
              <w:ind w:left="630"/>
              <w:rPr>
                <w:rFonts w:ascii="Arial" w:eastAsia="Arial" w:hAnsi="Arial" w:cs="Arial"/>
                <w:b/>
                <w:bCs/>
              </w:rPr>
            </w:pPr>
            <w:r w:rsidRPr="00C508A5">
              <w:rPr>
                <w:rFonts w:ascii="Arial" w:eastAsia="Arial" w:hAnsi="Arial" w:cs="Arial"/>
                <w:b/>
                <w:bCs/>
              </w:rPr>
              <w:t>Clearinghouse</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054EC0A3" w14:textId="77777777" w:rsidR="009A0AD2" w:rsidRPr="00C508A5" w:rsidRDefault="009A0AD2" w:rsidP="004963D5">
            <w:pPr>
              <w:ind w:left="630"/>
              <w:rPr>
                <w:rFonts w:ascii="Arial" w:eastAsia="Arial" w:hAnsi="Arial" w:cs="Arial"/>
                <w:b/>
                <w:bCs/>
              </w:rPr>
            </w:pPr>
            <w:r w:rsidRPr="00C508A5">
              <w:rPr>
                <w:rFonts w:ascii="Arial" w:eastAsia="Arial" w:hAnsi="Arial" w:cs="Arial"/>
                <w:b/>
                <w:bCs/>
              </w:rPr>
              <w:t>Website</w:t>
            </w:r>
          </w:p>
        </w:tc>
      </w:tr>
      <w:tr w:rsidR="009A0AD2" w:rsidRPr="00C508A5" w14:paraId="7CCC0441"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96A55A" w14:textId="77777777" w:rsidR="009A0AD2" w:rsidRPr="00C508A5" w:rsidRDefault="009A0AD2" w:rsidP="004963D5">
            <w:pPr>
              <w:ind w:left="630"/>
              <w:rPr>
                <w:rFonts w:ascii="Arial" w:eastAsia="Arial" w:hAnsi="Arial" w:cs="Arial"/>
              </w:rPr>
            </w:pPr>
            <w:r w:rsidRPr="00C508A5">
              <w:rPr>
                <w:rFonts w:ascii="Arial" w:eastAsia="Arial" w:hAnsi="Arial" w:cs="Arial"/>
              </w:rPr>
              <w:t>Blueprints for Healthy Development</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52351A" w14:textId="77777777" w:rsidR="009A0AD2" w:rsidRPr="00C508A5" w:rsidRDefault="00000000" w:rsidP="004963D5">
            <w:pPr>
              <w:ind w:left="630"/>
              <w:rPr>
                <w:rStyle w:val="Hyperlink"/>
                <w:rFonts w:ascii="Arial" w:eastAsia="Arial" w:hAnsi="Arial" w:cs="Arial"/>
                <w:color w:val="4472C4" w:themeColor="accent1"/>
              </w:rPr>
            </w:pPr>
            <w:hyperlink r:id="rId16" w:history="1">
              <w:r w:rsidR="009A0AD2" w:rsidRPr="00C508A5">
                <w:rPr>
                  <w:rStyle w:val="Hyperlink"/>
                  <w:rFonts w:ascii="Arial" w:hAnsi="Arial" w:cs="Arial"/>
                </w:rPr>
                <w:t>https://www.blueprintsprograms.org/program-search/</w:t>
              </w:r>
            </w:hyperlink>
          </w:p>
        </w:tc>
      </w:tr>
      <w:tr w:rsidR="009A0AD2" w:rsidRPr="00C508A5" w14:paraId="7D5CBFA4"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9CC1B56" w14:textId="77777777" w:rsidR="009A0AD2" w:rsidRPr="00C508A5" w:rsidRDefault="009A0AD2" w:rsidP="004963D5">
            <w:pPr>
              <w:ind w:left="630"/>
              <w:rPr>
                <w:rFonts w:ascii="Arial" w:eastAsia="Arial" w:hAnsi="Arial" w:cs="Arial"/>
              </w:rPr>
            </w:pPr>
            <w:r w:rsidRPr="00C508A5">
              <w:rPr>
                <w:rFonts w:ascii="Arial" w:eastAsia="Arial" w:hAnsi="Arial" w:cs="Arial"/>
              </w:rPr>
              <w:t>California Evidence-Based Clearinghouse</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419778" w14:textId="77777777" w:rsidR="009A0AD2" w:rsidRPr="00C508A5" w:rsidRDefault="00000000" w:rsidP="004963D5">
            <w:pPr>
              <w:ind w:left="630"/>
              <w:rPr>
                <w:rStyle w:val="Hyperlink"/>
                <w:rFonts w:ascii="Arial" w:eastAsia="Arial" w:hAnsi="Arial" w:cs="Arial"/>
                <w:color w:val="4472C4" w:themeColor="accent1"/>
              </w:rPr>
            </w:pPr>
            <w:hyperlink r:id="rId17" w:history="1">
              <w:r w:rsidR="009A0AD2" w:rsidRPr="00C508A5">
                <w:rPr>
                  <w:rStyle w:val="Hyperlink"/>
                  <w:rFonts w:ascii="Arial" w:hAnsi="Arial" w:cs="Arial"/>
                </w:rPr>
                <w:t>https://www.cebc4cw.org/search/by-program-name/</w:t>
              </w:r>
            </w:hyperlink>
          </w:p>
        </w:tc>
      </w:tr>
      <w:tr w:rsidR="009A0AD2" w:rsidRPr="00C508A5" w14:paraId="6FD6DECC"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30E9BE" w14:textId="77777777" w:rsidR="009A0AD2" w:rsidRPr="00C508A5" w:rsidRDefault="009A0AD2" w:rsidP="004963D5">
            <w:pPr>
              <w:ind w:left="630"/>
              <w:rPr>
                <w:rFonts w:ascii="Arial" w:eastAsia="Arial" w:hAnsi="Arial" w:cs="Arial"/>
              </w:rPr>
            </w:pPr>
            <w:r w:rsidRPr="00C508A5">
              <w:rPr>
                <w:rFonts w:ascii="Arial" w:eastAsia="Arial" w:hAnsi="Arial" w:cs="Arial"/>
              </w:rPr>
              <w:t>Crime Solutions</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83FEE7" w14:textId="77777777" w:rsidR="009A0AD2" w:rsidRPr="00C508A5" w:rsidRDefault="00000000" w:rsidP="004963D5">
            <w:pPr>
              <w:ind w:left="630"/>
              <w:rPr>
                <w:rStyle w:val="Hyperlink"/>
                <w:rFonts w:ascii="Arial" w:eastAsia="Arial" w:hAnsi="Arial" w:cs="Arial"/>
                <w:color w:val="4472C4" w:themeColor="accent1"/>
              </w:rPr>
            </w:pPr>
            <w:hyperlink r:id="rId18" w:anchor="view-programs" w:history="1">
              <w:r w:rsidR="009A0AD2" w:rsidRPr="00C508A5">
                <w:rPr>
                  <w:rStyle w:val="Hyperlink"/>
                  <w:rFonts w:ascii="Arial" w:hAnsi="Arial" w:cs="Arial"/>
                </w:rPr>
                <w:t>https://www.crimesolutions.gov/Programs.aspx#view-programs</w:t>
              </w:r>
            </w:hyperlink>
          </w:p>
        </w:tc>
      </w:tr>
      <w:tr w:rsidR="009A0AD2" w:rsidRPr="00C508A5" w14:paraId="76FD89AD"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2E341E" w14:textId="77777777" w:rsidR="009A0AD2" w:rsidRPr="00C508A5" w:rsidRDefault="009A0AD2" w:rsidP="004963D5">
            <w:pPr>
              <w:ind w:left="630"/>
              <w:rPr>
                <w:rFonts w:ascii="Arial" w:eastAsia="Arial" w:hAnsi="Arial" w:cs="Arial"/>
              </w:rPr>
            </w:pPr>
            <w:r w:rsidRPr="00C508A5">
              <w:rPr>
                <w:rFonts w:ascii="Arial" w:eastAsia="Arial" w:hAnsi="Arial" w:cs="Arial"/>
              </w:rPr>
              <w:t>Office of Juvenile Justice and Delinquency Prevention</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922E0E" w14:textId="77777777" w:rsidR="009A0AD2" w:rsidRPr="00C508A5" w:rsidRDefault="00000000" w:rsidP="004963D5">
            <w:pPr>
              <w:ind w:left="630"/>
              <w:rPr>
                <w:rStyle w:val="Hyperlink"/>
                <w:rFonts w:ascii="Arial" w:eastAsia="Arial" w:hAnsi="Arial" w:cs="Arial"/>
                <w:color w:val="4472C4" w:themeColor="accent1"/>
              </w:rPr>
            </w:pPr>
            <w:hyperlink r:id="rId19" w:history="1">
              <w:r w:rsidR="009A0AD2" w:rsidRPr="00C508A5">
                <w:rPr>
                  <w:rStyle w:val="Hyperlink"/>
                  <w:rFonts w:ascii="Arial" w:hAnsi="Arial" w:cs="Arial"/>
                </w:rPr>
                <w:t>https://www.ojjdp.gov/MPG/Program</w:t>
              </w:r>
            </w:hyperlink>
          </w:p>
        </w:tc>
      </w:tr>
      <w:tr w:rsidR="009A0AD2" w:rsidRPr="00C508A5" w14:paraId="4D25EB9F"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797B3B2" w14:textId="77777777" w:rsidR="009A0AD2" w:rsidRPr="00C508A5" w:rsidRDefault="009A0AD2" w:rsidP="004963D5">
            <w:pPr>
              <w:ind w:left="630"/>
              <w:rPr>
                <w:rFonts w:ascii="Arial" w:eastAsia="Arial" w:hAnsi="Arial" w:cs="Arial"/>
              </w:rPr>
            </w:pPr>
            <w:r w:rsidRPr="00C508A5">
              <w:rPr>
                <w:rFonts w:ascii="Arial" w:eastAsia="Arial" w:hAnsi="Arial" w:cs="Arial"/>
              </w:rPr>
              <w:t>Teen Pregnancy Prevention Evidence Review (TPPER)</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D5ABA1" w14:textId="77777777" w:rsidR="009A0AD2" w:rsidRPr="00C508A5" w:rsidRDefault="00000000" w:rsidP="004963D5">
            <w:pPr>
              <w:ind w:left="630"/>
              <w:rPr>
                <w:rStyle w:val="Hyperlink"/>
                <w:rFonts w:ascii="Arial" w:eastAsia="Arial" w:hAnsi="Arial" w:cs="Arial"/>
                <w:color w:val="4472C4" w:themeColor="accent1"/>
              </w:rPr>
            </w:pPr>
            <w:hyperlink r:id="rId20" w:history="1">
              <w:r w:rsidR="009A0AD2" w:rsidRPr="00C508A5">
                <w:rPr>
                  <w:rStyle w:val="Hyperlink"/>
                  <w:rFonts w:ascii="Arial" w:hAnsi="Arial" w:cs="Arial"/>
                </w:rPr>
                <w:t>https://tppevidencereview.youth.gov/</w:t>
              </w:r>
            </w:hyperlink>
          </w:p>
        </w:tc>
      </w:tr>
      <w:tr w:rsidR="009A0AD2" w:rsidRPr="00C508A5" w14:paraId="101A3E8E"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CD0C14" w14:textId="77777777" w:rsidR="009A0AD2" w:rsidRPr="00C508A5" w:rsidRDefault="009A0AD2" w:rsidP="004963D5">
            <w:pPr>
              <w:ind w:left="630"/>
              <w:rPr>
                <w:rFonts w:ascii="Arial" w:eastAsia="Arial" w:hAnsi="Arial" w:cs="Arial"/>
              </w:rPr>
            </w:pPr>
            <w:r w:rsidRPr="00C508A5">
              <w:rPr>
                <w:rFonts w:ascii="Arial" w:eastAsia="Arial" w:hAnsi="Arial" w:cs="Arial"/>
              </w:rPr>
              <w:t>Top Tier Evidence and Social Programs that Work</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F552286" w14:textId="77777777" w:rsidR="009A0AD2" w:rsidRPr="00C508A5" w:rsidRDefault="00000000" w:rsidP="004963D5">
            <w:pPr>
              <w:ind w:left="630"/>
              <w:rPr>
                <w:rStyle w:val="Hyperlink"/>
                <w:rFonts w:ascii="Arial" w:eastAsia="Arial" w:hAnsi="Arial" w:cs="Arial"/>
                <w:color w:val="4472C4" w:themeColor="accent1"/>
              </w:rPr>
            </w:pPr>
            <w:hyperlink r:id="rId21" w:history="1">
              <w:r w:rsidR="009A0AD2" w:rsidRPr="00C508A5">
                <w:rPr>
                  <w:rStyle w:val="Hyperlink"/>
                  <w:rFonts w:ascii="Arial" w:hAnsi="Arial" w:cs="Arial"/>
                </w:rPr>
                <w:t>https://evidencebasedprograms.org/programs/</w:t>
              </w:r>
            </w:hyperlink>
          </w:p>
        </w:tc>
      </w:tr>
      <w:tr w:rsidR="009A0AD2" w:rsidRPr="00C508A5" w14:paraId="7A51E33A"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9DE9930" w14:textId="77777777" w:rsidR="009A0AD2" w:rsidRPr="00C508A5" w:rsidRDefault="009A0AD2" w:rsidP="004963D5">
            <w:pPr>
              <w:ind w:left="630"/>
              <w:rPr>
                <w:rFonts w:ascii="Arial" w:eastAsia="Arial" w:hAnsi="Arial" w:cs="Arial"/>
              </w:rPr>
            </w:pPr>
            <w:r w:rsidRPr="00C508A5">
              <w:rPr>
                <w:rFonts w:ascii="Arial" w:eastAsia="Arial" w:hAnsi="Arial" w:cs="Arial"/>
              </w:rPr>
              <w:t>What Works Clearinghouse (WWC)</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BA7AAD7" w14:textId="77777777" w:rsidR="009A0AD2" w:rsidRPr="00C508A5" w:rsidRDefault="00000000" w:rsidP="004963D5">
            <w:pPr>
              <w:ind w:left="630"/>
              <w:rPr>
                <w:rStyle w:val="Hyperlink"/>
                <w:rFonts w:ascii="Arial" w:eastAsia="Arial" w:hAnsi="Arial" w:cs="Arial"/>
                <w:color w:val="4472C4" w:themeColor="accent1"/>
              </w:rPr>
            </w:pPr>
            <w:hyperlink r:id="rId22" w:history="1">
              <w:r w:rsidR="009A0AD2" w:rsidRPr="00C508A5">
                <w:rPr>
                  <w:rStyle w:val="Hyperlink"/>
                  <w:rFonts w:ascii="Arial" w:hAnsi="Arial" w:cs="Arial"/>
                </w:rPr>
                <w:t>https://ies.ed.gov/ncee/wwc/FWW/Results?filters=,K-12</w:t>
              </w:r>
            </w:hyperlink>
          </w:p>
        </w:tc>
      </w:tr>
      <w:tr w:rsidR="009A0AD2" w:rsidRPr="00C508A5" w14:paraId="50A7186F"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872234" w14:textId="77777777" w:rsidR="009A0AD2" w:rsidRPr="00C508A5" w:rsidRDefault="009A0AD2" w:rsidP="004963D5">
            <w:pPr>
              <w:ind w:left="630"/>
              <w:rPr>
                <w:rFonts w:ascii="Arial" w:eastAsia="Arial" w:hAnsi="Arial" w:cs="Arial"/>
              </w:rPr>
            </w:pPr>
            <w:r w:rsidRPr="00C508A5">
              <w:rPr>
                <w:rFonts w:ascii="Arial" w:eastAsia="Arial" w:hAnsi="Arial" w:cs="Arial"/>
              </w:rPr>
              <w:t>Title IV-E Prevention Clearinghouse (FFA)</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3801BB" w14:textId="77777777" w:rsidR="009A0AD2" w:rsidRPr="00C508A5" w:rsidRDefault="00000000" w:rsidP="004963D5">
            <w:pPr>
              <w:ind w:left="630"/>
              <w:rPr>
                <w:rStyle w:val="Hyperlink"/>
                <w:rFonts w:ascii="Arial" w:eastAsia="Arial" w:hAnsi="Arial" w:cs="Arial"/>
                <w:color w:val="4472C4" w:themeColor="accent1"/>
              </w:rPr>
            </w:pPr>
            <w:hyperlink r:id="rId23" w:history="1">
              <w:r w:rsidR="009A0AD2" w:rsidRPr="00C508A5">
                <w:rPr>
                  <w:rStyle w:val="Hyperlink"/>
                  <w:rFonts w:ascii="Arial" w:hAnsi="Arial" w:cs="Arial"/>
                </w:rPr>
                <w:t>https://preventionservices.acf.hhs.gov/</w:t>
              </w:r>
            </w:hyperlink>
          </w:p>
        </w:tc>
      </w:tr>
      <w:tr w:rsidR="009A0AD2" w:rsidRPr="00C508A5" w14:paraId="308A2920"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612853" w14:textId="77777777" w:rsidR="009A0AD2" w:rsidRPr="00C508A5" w:rsidRDefault="009A0AD2" w:rsidP="004963D5">
            <w:pPr>
              <w:ind w:left="630"/>
              <w:rPr>
                <w:rFonts w:ascii="Arial" w:eastAsia="Arial" w:hAnsi="Arial" w:cs="Arial"/>
              </w:rPr>
            </w:pPr>
            <w:r w:rsidRPr="00C508A5">
              <w:rPr>
                <w:rFonts w:ascii="Arial" w:eastAsia="Arial" w:hAnsi="Arial" w:cs="Arial"/>
              </w:rPr>
              <w:t>National Registry of Evidenced Based Programs and Practices</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54D55C" w14:textId="77777777" w:rsidR="009A0AD2" w:rsidRPr="00C508A5" w:rsidRDefault="00000000" w:rsidP="004963D5">
            <w:pPr>
              <w:ind w:left="630"/>
              <w:rPr>
                <w:rStyle w:val="Hyperlink"/>
                <w:rFonts w:ascii="Arial" w:eastAsia="Arial" w:hAnsi="Arial" w:cs="Arial"/>
                <w:color w:val="4472C4" w:themeColor="accent1"/>
              </w:rPr>
            </w:pPr>
            <w:hyperlink r:id="rId24" w:history="1">
              <w:r w:rsidR="009A0AD2" w:rsidRPr="00C508A5">
                <w:rPr>
                  <w:rStyle w:val="Hyperlink"/>
                  <w:rFonts w:ascii="Arial" w:hAnsi="Arial" w:cs="Arial"/>
                </w:rPr>
                <w:t>https://www.samhsa.gov/resource-search/ebp</w:t>
              </w:r>
            </w:hyperlink>
          </w:p>
        </w:tc>
      </w:tr>
      <w:tr w:rsidR="009A0AD2" w:rsidRPr="00C508A5" w14:paraId="085D3690"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589075" w14:textId="77777777" w:rsidR="009A0AD2" w:rsidRPr="00C508A5" w:rsidRDefault="009A0AD2" w:rsidP="004963D5">
            <w:pPr>
              <w:ind w:left="630"/>
              <w:rPr>
                <w:rFonts w:ascii="Arial" w:eastAsia="Arial" w:hAnsi="Arial" w:cs="Arial"/>
              </w:rPr>
            </w:pPr>
            <w:r w:rsidRPr="00C508A5">
              <w:rPr>
                <w:rFonts w:ascii="Arial" w:eastAsia="Arial" w:hAnsi="Arial" w:cs="Arial"/>
              </w:rPr>
              <w:t>What Works for Health Clearinghouse</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AABE8E" w14:textId="77777777" w:rsidR="009A0AD2" w:rsidRPr="00C508A5" w:rsidRDefault="00000000" w:rsidP="004963D5">
            <w:pPr>
              <w:ind w:left="630"/>
              <w:rPr>
                <w:rStyle w:val="Hyperlink"/>
                <w:rFonts w:ascii="Arial" w:eastAsia="Arial" w:hAnsi="Arial" w:cs="Arial"/>
                <w:color w:val="4472C4" w:themeColor="accent1"/>
              </w:rPr>
            </w:pPr>
            <w:hyperlink r:id="rId25" w:history="1">
              <w:r w:rsidR="009A0AD2" w:rsidRPr="00C508A5">
                <w:rPr>
                  <w:rStyle w:val="Hyperlink"/>
                  <w:rFonts w:ascii="Arial" w:hAnsi="Arial" w:cs="Arial"/>
                </w:rPr>
                <w:t>What Works for Health | County Health Rankings &amp; Roadmaps</w:t>
              </w:r>
            </w:hyperlink>
          </w:p>
        </w:tc>
      </w:tr>
      <w:tr w:rsidR="009A0AD2" w:rsidRPr="00C508A5" w14:paraId="7BDA71C2"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02F824" w14:textId="77777777" w:rsidR="009A0AD2" w:rsidRPr="00C508A5" w:rsidRDefault="009A0AD2" w:rsidP="004963D5">
            <w:pPr>
              <w:ind w:left="630"/>
              <w:rPr>
                <w:rFonts w:ascii="Arial" w:eastAsia="Arial" w:hAnsi="Arial" w:cs="Arial"/>
              </w:rPr>
            </w:pPr>
            <w:r w:rsidRPr="00C508A5">
              <w:rPr>
                <w:rFonts w:ascii="Arial" w:eastAsia="Arial" w:hAnsi="Arial" w:cs="Arial"/>
              </w:rPr>
              <w:t>Youth.Gov</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F6885F" w14:textId="77777777" w:rsidR="009A0AD2" w:rsidRPr="00C508A5" w:rsidRDefault="00000000" w:rsidP="004963D5">
            <w:pPr>
              <w:ind w:left="630"/>
              <w:rPr>
                <w:rStyle w:val="Hyperlink"/>
                <w:rFonts w:ascii="Arial" w:eastAsia="Arial" w:hAnsi="Arial" w:cs="Arial"/>
                <w:color w:val="4472C4" w:themeColor="accent1"/>
              </w:rPr>
            </w:pPr>
            <w:hyperlink r:id="rId26" w:anchor="program-directory" w:history="1">
              <w:r w:rsidR="009A0AD2" w:rsidRPr="00C508A5">
                <w:rPr>
                  <w:rStyle w:val="Hyperlink"/>
                  <w:rFonts w:ascii="Arial" w:hAnsi="Arial" w:cs="Arial"/>
                </w:rPr>
                <w:t>https://youth.gov/evidence-innovation#program-directory</w:t>
              </w:r>
            </w:hyperlink>
          </w:p>
        </w:tc>
      </w:tr>
      <w:tr w:rsidR="009A0AD2" w:rsidRPr="00C508A5" w14:paraId="26472109" w14:textId="77777777" w:rsidTr="004963D5">
        <w:trPr>
          <w:cantSplit/>
        </w:trPr>
        <w:tc>
          <w:tcPr>
            <w:tcW w:w="287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4B2A19" w14:textId="77777777" w:rsidR="009A0AD2" w:rsidRPr="00C508A5" w:rsidRDefault="009A0AD2" w:rsidP="004963D5">
            <w:pPr>
              <w:ind w:left="630"/>
              <w:rPr>
                <w:rFonts w:ascii="Arial" w:eastAsia="Arial" w:hAnsi="Arial" w:cs="Arial"/>
              </w:rPr>
            </w:pPr>
            <w:r w:rsidRPr="00C508A5">
              <w:rPr>
                <w:rFonts w:ascii="Arial" w:eastAsia="Arial" w:hAnsi="Arial" w:cs="Arial"/>
              </w:rPr>
              <w:t>Evidence For Essa</w:t>
            </w:r>
          </w:p>
        </w:tc>
        <w:tc>
          <w:tcPr>
            <w:tcW w:w="504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C9AB60F" w14:textId="77777777" w:rsidR="009A0AD2" w:rsidRPr="00C508A5" w:rsidRDefault="00000000" w:rsidP="004963D5">
            <w:pPr>
              <w:ind w:left="630"/>
              <w:rPr>
                <w:rStyle w:val="Hyperlink"/>
                <w:rFonts w:ascii="Arial" w:eastAsia="Arial" w:hAnsi="Arial" w:cs="Arial"/>
                <w:color w:val="4472C4" w:themeColor="accent1"/>
              </w:rPr>
            </w:pPr>
            <w:hyperlink r:id="rId27" w:history="1">
              <w:r w:rsidR="009A0AD2" w:rsidRPr="00C508A5">
                <w:rPr>
                  <w:rStyle w:val="Hyperlink"/>
                  <w:rFonts w:ascii="Arial" w:hAnsi="Arial" w:cs="Arial"/>
                </w:rPr>
                <w:t>https://www.evidenceforessa.org/programs/social-emotional</w:t>
              </w:r>
            </w:hyperlink>
          </w:p>
        </w:tc>
      </w:tr>
    </w:tbl>
    <w:p w14:paraId="7CB02B3C" w14:textId="77777777" w:rsidR="007971AC" w:rsidRDefault="007971AC" w:rsidP="004524AF">
      <w:pPr>
        <w:spacing w:after="160" w:line="259" w:lineRule="auto"/>
        <w:jc w:val="both"/>
        <w:rPr>
          <w:rFonts w:ascii="Arial" w:hAnsi="Arial" w:cs="Arial"/>
        </w:rPr>
      </w:pPr>
    </w:p>
    <w:p w14:paraId="3A15BE73" w14:textId="77777777" w:rsidR="009A0AD2" w:rsidRDefault="009A0AD2" w:rsidP="00FD31B3">
      <w:pPr>
        <w:pStyle w:val="ListParagraph"/>
        <w:ind w:left="1170"/>
        <w:jc w:val="both"/>
        <w:rPr>
          <w:rFonts w:ascii="Arial" w:hAnsi="Arial" w:cs="Arial"/>
        </w:rPr>
      </w:pPr>
    </w:p>
    <w:p w14:paraId="555D5B85" w14:textId="77777777" w:rsidR="009A0AD2" w:rsidRDefault="009A0AD2" w:rsidP="00FD31B3">
      <w:pPr>
        <w:pStyle w:val="ListParagraph"/>
        <w:ind w:left="1170"/>
        <w:jc w:val="both"/>
        <w:rPr>
          <w:rFonts w:ascii="Arial" w:hAnsi="Arial" w:cs="Arial"/>
        </w:rPr>
      </w:pPr>
    </w:p>
    <w:p w14:paraId="2C186057" w14:textId="77777777" w:rsidR="009A0AD2" w:rsidRDefault="009A0AD2" w:rsidP="00FD31B3">
      <w:pPr>
        <w:pStyle w:val="ListParagraph"/>
        <w:ind w:left="1170"/>
        <w:jc w:val="both"/>
        <w:rPr>
          <w:rFonts w:ascii="Arial" w:hAnsi="Arial" w:cs="Arial"/>
        </w:rPr>
      </w:pPr>
    </w:p>
    <w:p w14:paraId="090CC029" w14:textId="77777777" w:rsidR="009A0AD2" w:rsidRDefault="009A0AD2" w:rsidP="00FD31B3">
      <w:pPr>
        <w:pStyle w:val="ListParagraph"/>
        <w:ind w:left="1170"/>
        <w:jc w:val="both"/>
        <w:rPr>
          <w:rFonts w:ascii="Arial" w:hAnsi="Arial" w:cs="Arial"/>
        </w:rPr>
      </w:pPr>
    </w:p>
    <w:p w14:paraId="00171996" w14:textId="77777777" w:rsidR="009A0AD2" w:rsidRDefault="009A0AD2" w:rsidP="00FD31B3">
      <w:pPr>
        <w:pStyle w:val="ListParagraph"/>
        <w:ind w:left="1170"/>
        <w:jc w:val="both"/>
        <w:rPr>
          <w:rFonts w:ascii="Arial" w:hAnsi="Arial" w:cs="Arial"/>
        </w:rPr>
      </w:pPr>
    </w:p>
    <w:p w14:paraId="76D46F0A" w14:textId="77777777" w:rsidR="009A0AD2" w:rsidRDefault="009A0AD2" w:rsidP="00FD31B3">
      <w:pPr>
        <w:pStyle w:val="ListParagraph"/>
        <w:ind w:left="1170"/>
        <w:jc w:val="both"/>
        <w:rPr>
          <w:rFonts w:ascii="Arial" w:hAnsi="Arial" w:cs="Arial"/>
        </w:rPr>
      </w:pPr>
    </w:p>
    <w:p w14:paraId="08A5758E" w14:textId="77777777" w:rsidR="009A0AD2" w:rsidRDefault="009A0AD2" w:rsidP="00FD31B3">
      <w:pPr>
        <w:pStyle w:val="ListParagraph"/>
        <w:ind w:left="1170"/>
        <w:jc w:val="both"/>
        <w:rPr>
          <w:rFonts w:ascii="Arial" w:hAnsi="Arial" w:cs="Arial"/>
        </w:rPr>
      </w:pPr>
    </w:p>
    <w:p w14:paraId="3BA5FDFF" w14:textId="77777777" w:rsidR="009A0AD2" w:rsidRDefault="009A0AD2" w:rsidP="00FD31B3">
      <w:pPr>
        <w:pStyle w:val="ListParagraph"/>
        <w:ind w:left="1170"/>
        <w:jc w:val="both"/>
        <w:rPr>
          <w:rFonts w:ascii="Arial" w:hAnsi="Arial" w:cs="Arial"/>
        </w:rPr>
      </w:pPr>
    </w:p>
    <w:p w14:paraId="3536EE59" w14:textId="77777777" w:rsidR="009A0AD2" w:rsidRDefault="009A0AD2" w:rsidP="00FD31B3">
      <w:pPr>
        <w:pStyle w:val="ListParagraph"/>
        <w:ind w:left="1170"/>
        <w:jc w:val="both"/>
        <w:rPr>
          <w:rFonts w:ascii="Arial" w:hAnsi="Arial" w:cs="Arial"/>
        </w:rPr>
      </w:pPr>
    </w:p>
    <w:p w14:paraId="3B65FBFF" w14:textId="77777777" w:rsidR="009A0AD2" w:rsidRDefault="009A0AD2" w:rsidP="00FD31B3">
      <w:pPr>
        <w:pStyle w:val="ListParagraph"/>
        <w:ind w:left="1170"/>
        <w:jc w:val="both"/>
        <w:rPr>
          <w:rFonts w:ascii="Arial" w:hAnsi="Arial" w:cs="Arial"/>
        </w:rPr>
      </w:pPr>
    </w:p>
    <w:p w14:paraId="446CD17B" w14:textId="77777777" w:rsidR="009A0AD2" w:rsidRDefault="009A0AD2" w:rsidP="00FD31B3">
      <w:pPr>
        <w:pStyle w:val="ListParagraph"/>
        <w:ind w:left="1170"/>
        <w:jc w:val="both"/>
        <w:rPr>
          <w:rFonts w:ascii="Arial" w:hAnsi="Arial" w:cs="Arial"/>
        </w:rPr>
      </w:pPr>
    </w:p>
    <w:p w14:paraId="1B60AB08" w14:textId="77777777" w:rsidR="009A0AD2" w:rsidRDefault="009A0AD2" w:rsidP="00FD31B3">
      <w:pPr>
        <w:pStyle w:val="ListParagraph"/>
        <w:ind w:left="1170"/>
        <w:jc w:val="both"/>
        <w:rPr>
          <w:rFonts w:ascii="Arial" w:hAnsi="Arial" w:cs="Arial"/>
        </w:rPr>
      </w:pPr>
    </w:p>
    <w:p w14:paraId="741A939F" w14:textId="77777777" w:rsidR="009A0AD2" w:rsidRDefault="009A0AD2" w:rsidP="00FD31B3">
      <w:pPr>
        <w:pStyle w:val="ListParagraph"/>
        <w:ind w:left="1170"/>
        <w:jc w:val="both"/>
        <w:rPr>
          <w:rFonts w:ascii="Arial" w:hAnsi="Arial" w:cs="Arial"/>
        </w:rPr>
      </w:pPr>
    </w:p>
    <w:p w14:paraId="13BC6224" w14:textId="77777777" w:rsidR="009A0AD2" w:rsidRPr="00612A40" w:rsidRDefault="009A0AD2" w:rsidP="00612A40">
      <w:pPr>
        <w:jc w:val="both"/>
        <w:rPr>
          <w:rFonts w:ascii="Arial" w:hAnsi="Arial" w:cs="Arial"/>
        </w:rPr>
      </w:pPr>
    </w:p>
    <w:p w14:paraId="527C1844" w14:textId="77777777" w:rsidR="009A0AD2" w:rsidRDefault="009A0AD2" w:rsidP="00FD31B3">
      <w:pPr>
        <w:pStyle w:val="ListParagraph"/>
        <w:ind w:left="1170"/>
        <w:jc w:val="both"/>
        <w:rPr>
          <w:rFonts w:ascii="Arial" w:hAnsi="Arial" w:cs="Arial"/>
        </w:rPr>
      </w:pPr>
    </w:p>
    <w:p w14:paraId="0D778BEB" w14:textId="3D0DB8EC" w:rsidR="007971AC" w:rsidRPr="004C65E2" w:rsidRDefault="007971AC" w:rsidP="002D21C3">
      <w:pPr>
        <w:pStyle w:val="ListParagraph"/>
        <w:ind w:left="1170"/>
        <w:jc w:val="both"/>
        <w:rPr>
          <w:rFonts w:ascii="Arial" w:hAnsi="Arial" w:cs="Arial"/>
        </w:rPr>
      </w:pPr>
      <w:r w:rsidRPr="004C65E2">
        <w:rPr>
          <w:rFonts w:ascii="Arial" w:hAnsi="Arial" w:cs="Arial"/>
        </w:rPr>
        <w:t>Hub staff must discuss any proposed evidence-based interventions with their Advisory Group and obtain DCF approval before utilizing.</w:t>
      </w:r>
    </w:p>
    <w:p w14:paraId="3E3F783C" w14:textId="77777777" w:rsidR="007971AC" w:rsidRDefault="007971AC" w:rsidP="002D21C3">
      <w:pPr>
        <w:pStyle w:val="ListParagraph"/>
        <w:ind w:left="1170"/>
        <w:jc w:val="both"/>
        <w:rPr>
          <w:rFonts w:ascii="Arial" w:hAnsi="Arial" w:cs="Arial"/>
        </w:rPr>
      </w:pPr>
    </w:p>
    <w:p w14:paraId="23F462AD" w14:textId="77777777" w:rsidR="007971AC" w:rsidRPr="004C65E2" w:rsidRDefault="007971AC" w:rsidP="002D21C3">
      <w:pPr>
        <w:pStyle w:val="ListParagraph"/>
        <w:ind w:left="1170"/>
        <w:jc w:val="both"/>
        <w:rPr>
          <w:rFonts w:ascii="Arial" w:hAnsi="Arial" w:cs="Arial"/>
        </w:rPr>
      </w:pPr>
      <w:r w:rsidRPr="00B24F99">
        <w:rPr>
          <w:rFonts w:ascii="Arial" w:hAnsi="Arial" w:cs="Arial"/>
        </w:rPr>
        <w:t>As most evidence-based interventions have associated costs for items such as tools and training, contractors should reserve a portion of their budgeted funds for costs associated with use of evidence-based programs. DCF will provide initial training for motivational interviewing.</w:t>
      </w:r>
    </w:p>
    <w:p w14:paraId="4CD2ADAA" w14:textId="77777777" w:rsidR="007E0BA9" w:rsidRPr="00234E93" w:rsidRDefault="007E0BA9" w:rsidP="00FD31B3">
      <w:pPr>
        <w:tabs>
          <w:tab w:val="left" w:pos="630"/>
        </w:tabs>
        <w:ind w:left="1170" w:hanging="720"/>
        <w:jc w:val="both"/>
        <w:rPr>
          <w:rFonts w:ascii="Arial" w:hAnsi="Arial" w:cs="Arial"/>
          <w:szCs w:val="24"/>
        </w:rPr>
      </w:pPr>
    </w:p>
    <w:p w14:paraId="1F18C462" w14:textId="75A9EA17" w:rsidR="003E75AD" w:rsidRPr="00234E93" w:rsidRDefault="003E75AD" w:rsidP="00FD31B3">
      <w:pPr>
        <w:tabs>
          <w:tab w:val="left" w:pos="630"/>
        </w:tabs>
        <w:ind w:left="1170" w:hanging="450"/>
        <w:jc w:val="both"/>
        <w:rPr>
          <w:rFonts w:ascii="Arial" w:hAnsi="Arial" w:cs="Arial"/>
          <w:szCs w:val="24"/>
        </w:rPr>
      </w:pPr>
      <w:r w:rsidRPr="00234E93">
        <w:rPr>
          <w:rFonts w:ascii="Arial" w:hAnsi="Arial" w:cs="Arial"/>
          <w:szCs w:val="24"/>
        </w:rPr>
        <w:t>10</w:t>
      </w:r>
      <w:r w:rsidR="00F30827" w:rsidRPr="00234E93">
        <w:rPr>
          <w:rFonts w:ascii="Arial" w:hAnsi="Arial" w:cs="Arial"/>
          <w:szCs w:val="24"/>
        </w:rPr>
        <w:t>)</w:t>
      </w:r>
      <w:r w:rsidR="00B5426A" w:rsidRPr="00234E93">
        <w:rPr>
          <w:rFonts w:ascii="Arial" w:hAnsi="Arial" w:cs="Arial"/>
          <w:szCs w:val="24"/>
        </w:rPr>
        <w:tab/>
      </w:r>
      <w:r w:rsidR="00EA77F0" w:rsidRPr="00234E93">
        <w:rPr>
          <w:rFonts w:ascii="Arial" w:hAnsi="Arial" w:cs="Arial"/>
          <w:b/>
          <w:bCs/>
          <w:szCs w:val="24"/>
        </w:rPr>
        <w:t xml:space="preserve">The type of treatment sessions </w:t>
      </w:r>
      <w:r w:rsidR="00AD58D2" w:rsidRPr="00234E93">
        <w:rPr>
          <w:rFonts w:ascii="Arial" w:hAnsi="Arial" w:cs="Arial"/>
          <w:b/>
          <w:bCs/>
          <w:szCs w:val="24"/>
        </w:rPr>
        <w:t xml:space="preserve">[OR prevention services] </w:t>
      </w:r>
      <w:r w:rsidR="00EA77F0" w:rsidRPr="00234E93">
        <w:rPr>
          <w:rFonts w:ascii="Arial" w:hAnsi="Arial" w:cs="Arial"/>
          <w:b/>
          <w:bCs/>
          <w:szCs w:val="24"/>
        </w:rPr>
        <w:t>required for this program initiative</w:t>
      </w:r>
      <w:r w:rsidR="001E7B9F" w:rsidRPr="00234E93">
        <w:rPr>
          <w:rFonts w:ascii="Arial" w:hAnsi="Arial" w:cs="Arial"/>
          <w:b/>
          <w:bCs/>
          <w:szCs w:val="24"/>
        </w:rPr>
        <w:t xml:space="preserve"> </w:t>
      </w:r>
      <w:proofErr w:type="gramStart"/>
      <w:r w:rsidR="00EA77F0" w:rsidRPr="00234E93">
        <w:rPr>
          <w:rFonts w:ascii="Arial" w:hAnsi="Arial" w:cs="Arial"/>
          <w:b/>
          <w:bCs/>
          <w:szCs w:val="24"/>
        </w:rPr>
        <w:t>are:</w:t>
      </w:r>
      <w:proofErr w:type="gramEnd"/>
      <w:r w:rsidR="00EA77F0" w:rsidRPr="00234E93">
        <w:rPr>
          <w:rFonts w:ascii="Arial" w:hAnsi="Arial" w:cs="Arial"/>
          <w:b/>
          <w:bCs/>
          <w:szCs w:val="24"/>
        </w:rPr>
        <w:t xml:space="preserve"> </w:t>
      </w:r>
      <w:r w:rsidR="00347A30" w:rsidRPr="007B5741">
        <w:rPr>
          <w:rFonts w:ascii="Arial" w:hAnsi="Arial" w:cs="Arial"/>
          <w:szCs w:val="24"/>
        </w:rPr>
        <w:t>N/A</w:t>
      </w:r>
    </w:p>
    <w:p w14:paraId="5A077ECD" w14:textId="6B441DA4" w:rsidR="0030763D" w:rsidRPr="00234E93" w:rsidRDefault="0030763D" w:rsidP="00FD31B3">
      <w:pPr>
        <w:ind w:left="1170" w:hanging="720"/>
        <w:jc w:val="both"/>
        <w:rPr>
          <w:rFonts w:ascii="Arial" w:hAnsi="Arial" w:cs="Arial"/>
          <w:szCs w:val="24"/>
        </w:rPr>
      </w:pPr>
      <w:r w:rsidRPr="00234E93">
        <w:rPr>
          <w:rFonts w:ascii="Arial" w:hAnsi="Arial" w:cs="Arial"/>
          <w:szCs w:val="24"/>
        </w:rPr>
        <w:tab/>
      </w:r>
    </w:p>
    <w:p w14:paraId="6A1FCFD5" w14:textId="09784A89" w:rsidR="00FE2FA5" w:rsidRPr="00234E93" w:rsidRDefault="003E75AD" w:rsidP="00FD31B3">
      <w:pPr>
        <w:ind w:left="1170" w:hanging="450"/>
        <w:jc w:val="both"/>
        <w:rPr>
          <w:rFonts w:ascii="Arial" w:hAnsi="Arial" w:cs="Arial"/>
          <w:b/>
          <w:bCs/>
          <w:szCs w:val="24"/>
        </w:rPr>
      </w:pPr>
      <w:r w:rsidRPr="00234E93">
        <w:rPr>
          <w:rFonts w:ascii="Arial" w:hAnsi="Arial" w:cs="Arial"/>
          <w:szCs w:val="24"/>
        </w:rPr>
        <w:t>11</w:t>
      </w:r>
      <w:r w:rsidR="00F30827" w:rsidRPr="00234E93">
        <w:rPr>
          <w:rFonts w:ascii="Arial" w:hAnsi="Arial" w:cs="Arial"/>
          <w:szCs w:val="24"/>
        </w:rPr>
        <w:t>)</w:t>
      </w:r>
      <w:r w:rsidR="00B5426A" w:rsidRPr="00234E93">
        <w:rPr>
          <w:rFonts w:ascii="Arial" w:hAnsi="Arial" w:cs="Arial"/>
          <w:szCs w:val="24"/>
        </w:rPr>
        <w:tab/>
      </w:r>
      <w:r w:rsidR="00EA77F0" w:rsidRPr="00234E93">
        <w:rPr>
          <w:rFonts w:ascii="Arial" w:hAnsi="Arial" w:cs="Arial"/>
          <w:b/>
          <w:bCs/>
          <w:szCs w:val="24"/>
        </w:rPr>
        <w:t xml:space="preserve">The frequency of the treatment sessions </w:t>
      </w:r>
      <w:r w:rsidR="001E7B9F" w:rsidRPr="00234E93">
        <w:rPr>
          <w:rFonts w:ascii="Arial" w:hAnsi="Arial" w:cs="Arial"/>
          <w:b/>
          <w:bCs/>
          <w:szCs w:val="24"/>
        </w:rPr>
        <w:t xml:space="preserve">[OR prevention services] </w:t>
      </w:r>
      <w:r w:rsidR="00EA77F0" w:rsidRPr="00234E93">
        <w:rPr>
          <w:rFonts w:ascii="Arial" w:hAnsi="Arial" w:cs="Arial"/>
          <w:b/>
          <w:bCs/>
          <w:szCs w:val="24"/>
        </w:rPr>
        <w:t xml:space="preserve">required for this program initiative </w:t>
      </w:r>
      <w:proofErr w:type="gramStart"/>
      <w:r w:rsidR="00EA77F0" w:rsidRPr="00234E93">
        <w:rPr>
          <w:rFonts w:ascii="Arial" w:hAnsi="Arial" w:cs="Arial"/>
          <w:b/>
          <w:bCs/>
          <w:szCs w:val="24"/>
        </w:rPr>
        <w:t>are:</w:t>
      </w:r>
      <w:proofErr w:type="gramEnd"/>
      <w:r w:rsidR="00EA77F0" w:rsidRPr="00234E93">
        <w:rPr>
          <w:rFonts w:ascii="Arial" w:hAnsi="Arial" w:cs="Arial"/>
          <w:b/>
          <w:bCs/>
          <w:szCs w:val="24"/>
        </w:rPr>
        <w:t xml:space="preserve"> </w:t>
      </w:r>
      <w:r w:rsidR="00347A30" w:rsidRPr="007B5741">
        <w:rPr>
          <w:rFonts w:ascii="Arial" w:hAnsi="Arial" w:cs="Arial"/>
          <w:szCs w:val="24"/>
        </w:rPr>
        <w:t>N/A</w:t>
      </w:r>
    </w:p>
    <w:p w14:paraId="2B21EB01" w14:textId="77777777" w:rsidR="0030763D" w:rsidRPr="00234E93" w:rsidRDefault="0030763D" w:rsidP="00FD31B3">
      <w:pPr>
        <w:ind w:left="1170"/>
        <w:jc w:val="both"/>
        <w:rPr>
          <w:rFonts w:ascii="Arial" w:hAnsi="Arial" w:cs="Arial"/>
          <w:szCs w:val="24"/>
        </w:rPr>
      </w:pPr>
    </w:p>
    <w:p w14:paraId="5DD3CC01" w14:textId="028972DB" w:rsidR="00E55A72" w:rsidRPr="00234E93" w:rsidRDefault="002F5848" w:rsidP="002F5848">
      <w:pPr>
        <w:pStyle w:val="ListParagraph"/>
        <w:ind w:left="1170" w:hanging="450"/>
        <w:jc w:val="both"/>
        <w:rPr>
          <w:rFonts w:ascii="Arial" w:hAnsi="Arial" w:cs="Arial"/>
          <w:b/>
          <w:bCs/>
          <w:szCs w:val="24"/>
        </w:rPr>
      </w:pPr>
      <w:r>
        <w:rPr>
          <w:rFonts w:ascii="Arial" w:hAnsi="Arial" w:cs="Arial"/>
          <w:szCs w:val="24"/>
        </w:rPr>
        <w:t xml:space="preserve">12) </w:t>
      </w:r>
      <w:r w:rsidR="00EA77F0" w:rsidRPr="00234E93">
        <w:rPr>
          <w:rFonts w:ascii="Arial" w:hAnsi="Arial" w:cs="Arial"/>
          <w:b/>
          <w:bCs/>
          <w:szCs w:val="24"/>
        </w:rPr>
        <w:t>Providers are required to communicate with Parent/Family/Youth</w:t>
      </w:r>
    </w:p>
    <w:p w14:paraId="58F8BA54" w14:textId="49DE5FF2" w:rsidR="0030763D" w:rsidRPr="00234E93" w:rsidRDefault="00EA77F0" w:rsidP="00FD31B3">
      <w:pPr>
        <w:pStyle w:val="ListParagraph"/>
        <w:ind w:left="1170"/>
        <w:jc w:val="both"/>
        <w:rPr>
          <w:rFonts w:ascii="Arial" w:hAnsi="Arial" w:cs="Arial"/>
          <w:b/>
          <w:bCs/>
          <w:szCs w:val="24"/>
        </w:rPr>
      </w:pPr>
      <w:r w:rsidRPr="00234E93">
        <w:rPr>
          <w:rFonts w:ascii="Arial" w:hAnsi="Arial" w:cs="Arial"/>
          <w:b/>
          <w:bCs/>
          <w:szCs w:val="24"/>
        </w:rPr>
        <w:t xml:space="preserve">Advisory Councils, or to incorporate the participation of the communities the providers serve in some other manner: </w:t>
      </w:r>
    </w:p>
    <w:p w14:paraId="73139B0E" w14:textId="5230679D" w:rsidR="00D27BDE" w:rsidRPr="004C65E2" w:rsidRDefault="00D27BDE" w:rsidP="00FD31B3">
      <w:pPr>
        <w:pStyle w:val="ListParagraph"/>
        <w:ind w:left="1170"/>
        <w:jc w:val="both"/>
        <w:rPr>
          <w:rFonts w:ascii="Arial" w:hAnsi="Arial" w:cs="Arial"/>
          <w:b/>
          <w:bCs/>
          <w:szCs w:val="24"/>
          <w:highlight w:val="lightGray"/>
        </w:rPr>
      </w:pPr>
    </w:p>
    <w:p w14:paraId="4716FA66" w14:textId="77777777" w:rsidR="00D27BDE" w:rsidRPr="004C65E2" w:rsidRDefault="00D27BDE" w:rsidP="00FD31B3">
      <w:pPr>
        <w:ind w:left="1170"/>
        <w:jc w:val="both"/>
        <w:rPr>
          <w:rFonts w:ascii="Arial" w:hAnsi="Arial" w:cs="Arial"/>
        </w:rPr>
      </w:pPr>
      <w:r w:rsidRPr="004C65E2">
        <w:rPr>
          <w:rFonts w:ascii="Arial" w:hAnsi="Arial" w:cs="Arial"/>
        </w:rPr>
        <w:t xml:space="preserve">A core requirement of the NJ4S Network is that Hubs must directly involve community stakeholders in design and implementation of the Hub and its services. Hubs are also required to pro-actively assess existing services in the vicinage area, and to intentionally integrate the Hub services with existing statewide and community-based services and supports for school-aged youth. The Advisory Group, which will be maintained throughout the Hub’s existence, will provide ongoing input on Hub design, feedback and advice regarding how standard Hub services can be adapted to better meet the needs of the community, and help to integrate Hub services into existing resources in the community.   Recommendations of the Advisory Group should be developed based on evidence, data, and the lived and professional experience of its membership.   </w:t>
      </w:r>
    </w:p>
    <w:p w14:paraId="5790E7B5" w14:textId="77777777" w:rsidR="00D27BDE" w:rsidRPr="004C65E2" w:rsidRDefault="00D27BDE" w:rsidP="00FD31B3">
      <w:pPr>
        <w:ind w:left="1170"/>
        <w:jc w:val="both"/>
        <w:rPr>
          <w:rFonts w:ascii="Arial" w:hAnsi="Arial" w:cs="Arial"/>
        </w:rPr>
      </w:pPr>
    </w:p>
    <w:p w14:paraId="6D15DD9F" w14:textId="77777777" w:rsidR="00D27BDE" w:rsidRPr="004C65E2" w:rsidRDefault="00D27BDE" w:rsidP="00FD31B3">
      <w:pPr>
        <w:ind w:left="1170"/>
        <w:jc w:val="both"/>
        <w:rPr>
          <w:rFonts w:ascii="Arial" w:hAnsi="Arial" w:cs="Arial"/>
        </w:rPr>
      </w:pPr>
      <w:r w:rsidRPr="004C65E2">
        <w:rPr>
          <w:rFonts w:ascii="Arial" w:hAnsi="Arial" w:cs="Arial"/>
          <w:b/>
          <w:bCs/>
        </w:rPr>
        <w:t>Membership:</w:t>
      </w:r>
      <w:r w:rsidRPr="004C65E2">
        <w:rPr>
          <w:rFonts w:ascii="Arial" w:hAnsi="Arial" w:cs="Arial"/>
        </w:rPr>
        <w:t xml:space="preserve"> Hub Advisory Groups must include students, parents/caregivers, and school personnel, as well as representatives from social service agencies, businesses, faith-based organizations, and other leaders within the Hub’s vicinage area.  25% of the Advisory Group membership shall be students or parents/caregivers from the communities served by the Hub.   A formal roster of members and roles (student, caregiver, social service agency, etc.) shall be maintained, including updates on an annual basis.   For vicinages which contain multiple counties, Hubs should take care to ensure that the Advisory Group membership is reflective of the full vicinage area.</w:t>
      </w:r>
    </w:p>
    <w:p w14:paraId="7AE418EA" w14:textId="77777777" w:rsidR="00D27BDE" w:rsidRPr="004C65E2" w:rsidRDefault="00D27BDE" w:rsidP="00FD31B3">
      <w:pPr>
        <w:ind w:left="1170"/>
        <w:jc w:val="both"/>
        <w:rPr>
          <w:rFonts w:ascii="Arial" w:hAnsi="Arial" w:cs="Arial"/>
        </w:rPr>
      </w:pPr>
    </w:p>
    <w:p w14:paraId="1B9CC877" w14:textId="77777777" w:rsidR="00D27BDE" w:rsidRPr="004C65E2" w:rsidRDefault="00D27BDE" w:rsidP="00FD31B3">
      <w:pPr>
        <w:ind w:left="1170"/>
        <w:jc w:val="both"/>
        <w:rPr>
          <w:rFonts w:ascii="Arial" w:hAnsi="Arial" w:cs="Arial"/>
        </w:rPr>
      </w:pPr>
      <w:r w:rsidRPr="004C65E2">
        <w:rPr>
          <w:rFonts w:ascii="Arial" w:hAnsi="Arial" w:cs="Arial"/>
          <w:b/>
          <w:bCs/>
        </w:rPr>
        <w:t xml:space="preserve">Model Selection:    </w:t>
      </w:r>
      <w:r w:rsidRPr="004C65E2">
        <w:rPr>
          <w:rFonts w:ascii="Arial" w:hAnsi="Arial" w:cs="Arial"/>
        </w:rPr>
        <w:t>Community input into service design for the Hubs is critical to ensuring that services are responsive to local needs.  As described in Section E, Hubs will review potential services and evidence-based models with the Advisory Group and incorporate the Advisory Group information and feedback in the selection of models and recommended adaptations submitted to DCF for approval.</w:t>
      </w:r>
    </w:p>
    <w:p w14:paraId="68C32FA8" w14:textId="77777777" w:rsidR="00D27BDE" w:rsidRPr="004C65E2" w:rsidRDefault="00D27BDE" w:rsidP="00FD31B3">
      <w:pPr>
        <w:ind w:left="1170"/>
        <w:jc w:val="both"/>
        <w:rPr>
          <w:rFonts w:ascii="Arial" w:hAnsi="Arial" w:cs="Arial"/>
        </w:rPr>
      </w:pPr>
    </w:p>
    <w:p w14:paraId="2308233D" w14:textId="1FBADA71" w:rsidR="00D27BDE" w:rsidRDefault="00D27BDE" w:rsidP="00FD31B3">
      <w:pPr>
        <w:ind w:left="1170"/>
        <w:jc w:val="both"/>
        <w:rPr>
          <w:rFonts w:ascii="Arial" w:hAnsi="Arial" w:cs="Arial"/>
        </w:rPr>
      </w:pPr>
      <w:r w:rsidRPr="004C65E2">
        <w:rPr>
          <w:rFonts w:ascii="Arial" w:hAnsi="Arial" w:cs="Arial"/>
          <w:b/>
          <w:bCs/>
        </w:rPr>
        <w:t>Quarterly Report:</w:t>
      </w:r>
      <w:r w:rsidRPr="004C65E2">
        <w:rPr>
          <w:rFonts w:ascii="Arial" w:hAnsi="Arial" w:cs="Arial"/>
        </w:rPr>
        <w:t xml:space="preserve"> On a quarterly basis, the Hub shall prepare a report for the Advisory Group</w:t>
      </w:r>
      <w:r w:rsidR="007E0BA9">
        <w:rPr>
          <w:rFonts w:ascii="Arial" w:hAnsi="Arial" w:cs="Arial"/>
        </w:rPr>
        <w:t xml:space="preserve"> to include:</w:t>
      </w:r>
      <w:r w:rsidRPr="004C65E2">
        <w:rPr>
          <w:rFonts w:ascii="Arial" w:hAnsi="Arial" w:cs="Arial"/>
        </w:rPr>
        <w:t xml:space="preserve"> </w:t>
      </w:r>
    </w:p>
    <w:p w14:paraId="0BE1B219" w14:textId="77777777" w:rsidR="007E0BA9" w:rsidRPr="004C65E2" w:rsidRDefault="007E0BA9" w:rsidP="00C508A5">
      <w:pPr>
        <w:ind w:left="1440"/>
        <w:jc w:val="both"/>
        <w:rPr>
          <w:rFonts w:ascii="Arial" w:hAnsi="Arial" w:cs="Arial"/>
        </w:rPr>
      </w:pPr>
    </w:p>
    <w:p w14:paraId="0A3CA185" w14:textId="77777777" w:rsidR="00D27BDE" w:rsidRPr="00C508A5" w:rsidRDefault="00D27BDE" w:rsidP="002F5848">
      <w:pPr>
        <w:pStyle w:val="ListParagraph"/>
        <w:numPr>
          <w:ilvl w:val="1"/>
          <w:numId w:val="36"/>
        </w:numPr>
        <w:ind w:left="1800"/>
        <w:jc w:val="both"/>
        <w:rPr>
          <w:rFonts w:ascii="Arial" w:eastAsia="Arial" w:hAnsi="Arial" w:cs="Arial"/>
        </w:rPr>
      </w:pPr>
      <w:r w:rsidRPr="00C508A5">
        <w:rPr>
          <w:rFonts w:ascii="Arial" w:hAnsi="Arial" w:cs="Arial"/>
        </w:rPr>
        <w:t xml:space="preserve">the volume and types of services requested and delivered by the Hub during the </w:t>
      </w:r>
      <w:proofErr w:type="gramStart"/>
      <w:r w:rsidRPr="00C508A5">
        <w:rPr>
          <w:rFonts w:ascii="Arial" w:hAnsi="Arial" w:cs="Arial"/>
        </w:rPr>
        <w:t>quarter;</w:t>
      </w:r>
      <w:proofErr w:type="gramEnd"/>
      <w:r w:rsidRPr="00C508A5">
        <w:rPr>
          <w:rFonts w:ascii="Arial" w:hAnsi="Arial" w:cs="Arial"/>
        </w:rPr>
        <w:t xml:space="preserve"> </w:t>
      </w:r>
    </w:p>
    <w:p w14:paraId="530D344C" w14:textId="77777777" w:rsidR="00D27BDE" w:rsidRPr="00C508A5" w:rsidRDefault="00D27BDE" w:rsidP="002F5848">
      <w:pPr>
        <w:pStyle w:val="ListParagraph"/>
        <w:numPr>
          <w:ilvl w:val="1"/>
          <w:numId w:val="36"/>
        </w:numPr>
        <w:ind w:left="1800"/>
        <w:jc w:val="both"/>
        <w:rPr>
          <w:rFonts w:ascii="Arial" w:hAnsi="Arial" w:cs="Arial"/>
        </w:rPr>
      </w:pPr>
      <w:r w:rsidRPr="00C508A5">
        <w:rPr>
          <w:rFonts w:ascii="Arial" w:hAnsi="Arial" w:cs="Arial"/>
        </w:rPr>
        <w:t xml:space="preserve">longitudinal data showing how the most recent quarter compares to services requested and accessed in preceding </w:t>
      </w:r>
      <w:proofErr w:type="gramStart"/>
      <w:r w:rsidRPr="00C508A5">
        <w:rPr>
          <w:rFonts w:ascii="Arial" w:hAnsi="Arial" w:cs="Arial"/>
        </w:rPr>
        <w:t>quarters;</w:t>
      </w:r>
      <w:proofErr w:type="gramEnd"/>
      <w:r w:rsidRPr="00C508A5">
        <w:rPr>
          <w:rFonts w:ascii="Arial" w:hAnsi="Arial" w:cs="Arial"/>
        </w:rPr>
        <w:t xml:space="preserve"> </w:t>
      </w:r>
    </w:p>
    <w:p w14:paraId="3C9C1E4D" w14:textId="77777777" w:rsidR="00D27BDE" w:rsidRPr="00C508A5" w:rsidRDefault="00D27BDE" w:rsidP="002F5848">
      <w:pPr>
        <w:pStyle w:val="ListParagraph"/>
        <w:numPr>
          <w:ilvl w:val="1"/>
          <w:numId w:val="36"/>
        </w:numPr>
        <w:ind w:left="1800"/>
        <w:jc w:val="both"/>
        <w:rPr>
          <w:rFonts w:ascii="Arial" w:hAnsi="Arial" w:cs="Arial"/>
        </w:rPr>
      </w:pPr>
      <w:r w:rsidRPr="00C508A5">
        <w:rPr>
          <w:rFonts w:ascii="Arial" w:hAnsi="Arial" w:cs="Arial"/>
        </w:rPr>
        <w:t>Description of Tier 1 marketing activities conducted during the quarter, and their efficacy; and</w:t>
      </w:r>
    </w:p>
    <w:p w14:paraId="4C434FE1" w14:textId="77777777" w:rsidR="00D27BDE" w:rsidRPr="00C508A5" w:rsidRDefault="00D27BDE" w:rsidP="002F5848">
      <w:pPr>
        <w:pStyle w:val="ListParagraph"/>
        <w:numPr>
          <w:ilvl w:val="1"/>
          <w:numId w:val="36"/>
        </w:numPr>
        <w:ind w:left="1800"/>
        <w:jc w:val="both"/>
        <w:rPr>
          <w:rFonts w:ascii="Arial" w:hAnsi="Arial" w:cs="Arial"/>
        </w:rPr>
      </w:pPr>
      <w:r w:rsidRPr="00C508A5">
        <w:rPr>
          <w:rFonts w:ascii="Arial" w:hAnsi="Arial" w:cs="Arial"/>
        </w:rPr>
        <w:t>Key accomplishments or challenges.</w:t>
      </w:r>
    </w:p>
    <w:p w14:paraId="4D5C57C2" w14:textId="77777777" w:rsidR="00D27BDE" w:rsidRPr="004C65E2" w:rsidRDefault="00D27BDE" w:rsidP="00C508A5">
      <w:pPr>
        <w:pStyle w:val="ListParagraph"/>
        <w:ind w:left="1440"/>
        <w:jc w:val="both"/>
        <w:rPr>
          <w:rFonts w:ascii="Arial" w:hAnsi="Arial" w:cs="Arial"/>
        </w:rPr>
      </w:pPr>
    </w:p>
    <w:p w14:paraId="6A9F9254" w14:textId="77777777" w:rsidR="00D27BDE" w:rsidRPr="004C65E2" w:rsidRDefault="00D27BDE" w:rsidP="002F5848">
      <w:pPr>
        <w:ind w:left="1170"/>
        <w:jc w:val="both"/>
        <w:rPr>
          <w:rFonts w:ascii="Arial" w:hAnsi="Arial" w:cs="Arial"/>
        </w:rPr>
      </w:pPr>
      <w:r w:rsidRPr="004C65E2">
        <w:rPr>
          <w:rFonts w:ascii="Arial" w:hAnsi="Arial" w:cs="Arial"/>
        </w:rPr>
        <w:t>Hubs shall also submit the quarterly report to DCF each quarter.</w:t>
      </w:r>
    </w:p>
    <w:p w14:paraId="06BD8D17" w14:textId="77777777" w:rsidR="00D27BDE" w:rsidRPr="004C65E2" w:rsidRDefault="00D27BDE" w:rsidP="002F5848">
      <w:pPr>
        <w:ind w:left="1170"/>
        <w:jc w:val="both"/>
        <w:rPr>
          <w:rFonts w:ascii="Arial" w:hAnsi="Arial" w:cs="Arial"/>
        </w:rPr>
      </w:pPr>
    </w:p>
    <w:p w14:paraId="30DA6666" w14:textId="77777777" w:rsidR="00D27BDE" w:rsidRPr="004C65E2" w:rsidRDefault="00D27BDE" w:rsidP="002F5848">
      <w:pPr>
        <w:ind w:left="1170"/>
        <w:jc w:val="both"/>
        <w:rPr>
          <w:rFonts w:ascii="Arial" w:hAnsi="Arial" w:cs="Arial"/>
        </w:rPr>
      </w:pPr>
      <w:r w:rsidRPr="004C65E2">
        <w:rPr>
          <w:rFonts w:ascii="Arial" w:hAnsi="Arial" w:cs="Arial"/>
          <w:b/>
          <w:bCs/>
        </w:rPr>
        <w:t>Meetings and Subcommittees:</w:t>
      </w:r>
      <w:r w:rsidRPr="004C65E2">
        <w:rPr>
          <w:rFonts w:ascii="Arial" w:hAnsi="Arial" w:cs="Arial"/>
        </w:rPr>
        <w:t xml:space="preserve"> At program startup, Advisory Group meetings shall occur monthly.  Once programs are fully established, Advisory Group meetings will be held on a quarterly basis at minimum.  At least once per quarter, the Advisory Group is expected to review the Hub’s quarterly report; discuss emerging family and community issues, and any related recommendations for Hub services; discuss gaps and barriers in service that are occurring and identify recommendations for addressing them, if possible; and discuss newly identified or under-utilized community services that could be beneficial to students and families served by the Hub. The Hub shall staff the Advisory Group meetings to ensure that record formal attendance and meeting minutes of each meeting are maintained, including recommendations and action items. </w:t>
      </w:r>
      <w:r w:rsidRPr="004C65E2">
        <w:rPr>
          <w:rFonts w:ascii="Arial" w:hAnsi="Arial" w:cs="Arial"/>
          <w:b/>
          <w:bCs/>
          <w:u w:val="single"/>
        </w:rPr>
        <w:t>It is strongly encouraged that the meeting be facilitated or co-facilitated by a member of the Advisory Group, rather than Hub staff.</w:t>
      </w:r>
      <w:r w:rsidRPr="004C65E2">
        <w:rPr>
          <w:rFonts w:ascii="Arial" w:hAnsi="Arial" w:cs="Arial"/>
        </w:rPr>
        <w:t xml:space="preserve"> </w:t>
      </w:r>
    </w:p>
    <w:p w14:paraId="459735FD" w14:textId="77777777" w:rsidR="00D27BDE" w:rsidRPr="004C65E2" w:rsidRDefault="00D27BDE" w:rsidP="002F5848">
      <w:pPr>
        <w:ind w:left="1170"/>
        <w:jc w:val="both"/>
        <w:rPr>
          <w:rFonts w:ascii="Arial" w:hAnsi="Arial" w:cs="Arial"/>
        </w:rPr>
      </w:pPr>
    </w:p>
    <w:p w14:paraId="54FF0A11" w14:textId="77777777" w:rsidR="00D27BDE" w:rsidRPr="004C65E2" w:rsidRDefault="00D27BDE" w:rsidP="002F5848">
      <w:pPr>
        <w:ind w:left="1170"/>
        <w:jc w:val="both"/>
        <w:rPr>
          <w:rFonts w:ascii="Arial" w:hAnsi="Arial" w:cs="Arial"/>
        </w:rPr>
      </w:pPr>
      <w:r w:rsidRPr="004C65E2">
        <w:rPr>
          <w:rFonts w:ascii="Arial" w:hAnsi="Arial" w:cs="Arial"/>
        </w:rPr>
        <w:t xml:space="preserve">Advisory Groups are encouraged to form subcommittees or working groups to support gathering of feedback from community members and students; development of diversity, equity, and inclusion strategies for the Hub; and creation and maintenance of partnerships with community organizations, faith institutions, businesses, and philanthropic organizations, and the like.  Hubs for vicinages with multiple counties are strongly encouraged to develop subcommittees to address county-specific needs. </w:t>
      </w:r>
    </w:p>
    <w:p w14:paraId="2603D1DF" w14:textId="77777777" w:rsidR="00D27BDE" w:rsidRPr="004C65E2" w:rsidRDefault="00D27BDE" w:rsidP="00E55A72">
      <w:pPr>
        <w:pStyle w:val="ListParagraph"/>
        <w:ind w:left="1440"/>
        <w:jc w:val="both"/>
        <w:rPr>
          <w:rFonts w:ascii="Arial" w:hAnsi="Arial" w:cs="Arial"/>
          <w:b/>
          <w:bCs/>
          <w:szCs w:val="24"/>
          <w:highlight w:val="lightGray"/>
        </w:rPr>
      </w:pPr>
    </w:p>
    <w:p w14:paraId="7F483F92" w14:textId="77777777" w:rsidR="00E55A72" w:rsidRPr="007E0BA9" w:rsidRDefault="003E75AD" w:rsidP="002F5848">
      <w:pPr>
        <w:ind w:left="1170" w:hanging="450"/>
        <w:jc w:val="both"/>
        <w:rPr>
          <w:rFonts w:ascii="Arial" w:hAnsi="Arial" w:cs="Arial"/>
          <w:b/>
          <w:bCs/>
          <w:szCs w:val="24"/>
        </w:rPr>
      </w:pPr>
      <w:r w:rsidRPr="007E0BA9">
        <w:rPr>
          <w:rFonts w:ascii="Arial" w:hAnsi="Arial" w:cs="Arial"/>
          <w:szCs w:val="24"/>
        </w:rPr>
        <w:t>13</w:t>
      </w:r>
      <w:r w:rsidR="00F30827" w:rsidRPr="007E0BA9">
        <w:rPr>
          <w:rFonts w:ascii="Arial" w:hAnsi="Arial" w:cs="Arial"/>
          <w:szCs w:val="24"/>
        </w:rPr>
        <w:t>)</w:t>
      </w:r>
      <w:r w:rsidRPr="007E0BA9">
        <w:rPr>
          <w:rFonts w:ascii="Arial" w:hAnsi="Arial" w:cs="Arial"/>
          <w:szCs w:val="24"/>
        </w:rPr>
        <w:t xml:space="preserve"> </w:t>
      </w:r>
      <w:r w:rsidR="00B5426A" w:rsidRPr="007E0BA9">
        <w:rPr>
          <w:rFonts w:ascii="Arial" w:hAnsi="Arial" w:cs="Arial"/>
          <w:szCs w:val="24"/>
        </w:rPr>
        <w:tab/>
      </w:r>
      <w:r w:rsidR="00EA77F0" w:rsidRPr="007E0BA9">
        <w:rPr>
          <w:rFonts w:ascii="Arial" w:hAnsi="Arial" w:cs="Arial"/>
          <w:b/>
          <w:bCs/>
          <w:szCs w:val="24"/>
        </w:rPr>
        <w:t xml:space="preserve">The professional development through staff training, supervision, </w:t>
      </w:r>
    </w:p>
    <w:p w14:paraId="1B8BB4FB" w14:textId="4307CFC6" w:rsidR="00EA77F0" w:rsidRPr="007E0BA9" w:rsidRDefault="00EA77F0" w:rsidP="002F5848">
      <w:pPr>
        <w:ind w:left="1170"/>
        <w:jc w:val="both"/>
        <w:rPr>
          <w:rFonts w:ascii="Arial" w:hAnsi="Arial" w:cs="Arial"/>
          <w:b/>
          <w:bCs/>
          <w:szCs w:val="24"/>
        </w:rPr>
      </w:pPr>
      <w:r w:rsidRPr="007E0BA9">
        <w:rPr>
          <w:rFonts w:ascii="Arial" w:hAnsi="Arial" w:cs="Arial"/>
          <w:b/>
          <w:bCs/>
          <w:szCs w:val="24"/>
        </w:rPr>
        <w:t>technical assistance meetings, continuing education, professional board participation, and site visits, required for this program initiative are:</w:t>
      </w:r>
    </w:p>
    <w:p w14:paraId="1DBAC55C" w14:textId="21321984" w:rsidR="00D27BDE" w:rsidRPr="007E0BA9" w:rsidRDefault="00D27BDE" w:rsidP="002F5848">
      <w:pPr>
        <w:ind w:left="1170" w:hanging="450"/>
        <w:jc w:val="both"/>
        <w:rPr>
          <w:rFonts w:ascii="Arial" w:hAnsi="Arial" w:cs="Arial"/>
          <w:b/>
          <w:bCs/>
          <w:szCs w:val="24"/>
        </w:rPr>
      </w:pPr>
    </w:p>
    <w:p w14:paraId="7BA06182" w14:textId="7B79396A" w:rsidR="00D27BDE" w:rsidRPr="007E0BA9" w:rsidRDefault="00D27BDE" w:rsidP="002F5848">
      <w:pPr>
        <w:ind w:left="1170"/>
        <w:jc w:val="both"/>
        <w:rPr>
          <w:rFonts w:ascii="Arial" w:hAnsi="Arial" w:cs="Arial"/>
          <w:b/>
          <w:bCs/>
        </w:rPr>
      </w:pPr>
      <w:r w:rsidRPr="007E0BA9">
        <w:rPr>
          <w:rFonts w:ascii="Arial" w:hAnsi="Arial" w:cs="Arial"/>
        </w:rPr>
        <w:t xml:space="preserve">In addition to conferences and outside professional development opportunities, </w:t>
      </w:r>
      <w:r w:rsidR="004731E2">
        <w:rPr>
          <w:rFonts w:ascii="Arial" w:hAnsi="Arial" w:cs="Arial"/>
        </w:rPr>
        <w:t>contractors</w:t>
      </w:r>
      <w:r w:rsidRPr="007E0BA9">
        <w:rPr>
          <w:rFonts w:ascii="Arial" w:hAnsi="Arial" w:cs="Arial"/>
        </w:rPr>
        <w:t xml:space="preserve"> are required to attend all DCF NJ4S related trainings and meetings. NJ4S Hub clinicians must be trained in Motivational Interviewing in addition to any other modalities identified by the Hub for </w:t>
      </w:r>
      <w:r w:rsidRPr="007E0BA9">
        <w:rPr>
          <w:rFonts w:ascii="Arial" w:hAnsi="Arial" w:cs="Arial"/>
        </w:rPr>
        <w:lastRenderedPageBreak/>
        <w:t>inclusion in Tier 3.</w:t>
      </w:r>
      <w:r w:rsidRPr="007E0BA9">
        <w:rPr>
          <w:rFonts w:ascii="Arial" w:hAnsi="Arial" w:cs="Arial"/>
          <w:b/>
          <w:bCs/>
        </w:rPr>
        <w:t xml:space="preserve">  Prevention consultant staff should receive ongoing professional development in prevention science, evaluation, community development and child and adolescent development.</w:t>
      </w:r>
    </w:p>
    <w:p w14:paraId="5EC166E5" w14:textId="15541D9F" w:rsidR="00FE2FA5" w:rsidRPr="007E0BA9" w:rsidRDefault="00FE2FA5" w:rsidP="000E6E23">
      <w:pPr>
        <w:jc w:val="both"/>
        <w:rPr>
          <w:rFonts w:ascii="Arial" w:hAnsi="Arial" w:cs="Arial"/>
          <w:b/>
          <w:bCs/>
          <w:szCs w:val="24"/>
        </w:rPr>
      </w:pPr>
    </w:p>
    <w:p w14:paraId="7EBA2D00" w14:textId="485670D8" w:rsidR="00EA77F0" w:rsidRPr="007E0BA9" w:rsidRDefault="003E75AD" w:rsidP="002F5848">
      <w:pPr>
        <w:ind w:left="1170" w:hanging="450"/>
        <w:jc w:val="both"/>
        <w:rPr>
          <w:rFonts w:ascii="Arial" w:hAnsi="Arial" w:cs="Arial"/>
          <w:szCs w:val="24"/>
        </w:rPr>
      </w:pPr>
      <w:r w:rsidRPr="007E0BA9">
        <w:rPr>
          <w:rFonts w:ascii="Arial" w:hAnsi="Arial" w:cs="Arial"/>
          <w:szCs w:val="24"/>
        </w:rPr>
        <w:t>14</w:t>
      </w:r>
      <w:r w:rsidR="00F30827" w:rsidRPr="007E0BA9">
        <w:rPr>
          <w:rFonts w:ascii="Arial" w:hAnsi="Arial" w:cs="Arial"/>
          <w:szCs w:val="24"/>
        </w:rPr>
        <w:t>)</w:t>
      </w:r>
      <w:r w:rsidR="00B5426A" w:rsidRPr="007E0BA9">
        <w:rPr>
          <w:rFonts w:ascii="Arial" w:hAnsi="Arial" w:cs="Arial"/>
          <w:szCs w:val="24"/>
        </w:rPr>
        <w:tab/>
      </w:r>
      <w:r w:rsidR="00EA77F0" w:rsidRPr="007E0BA9">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7E0BA9">
        <w:rPr>
          <w:rFonts w:ascii="Arial" w:hAnsi="Arial" w:cs="Arial"/>
          <w:b/>
          <w:bCs/>
          <w:szCs w:val="24"/>
        </w:rPr>
        <w:t>are:</w:t>
      </w:r>
      <w:proofErr w:type="gramEnd"/>
      <w:r w:rsidR="00E561B3" w:rsidRPr="007E0BA9">
        <w:rPr>
          <w:rFonts w:ascii="Arial" w:hAnsi="Arial" w:cs="Arial"/>
          <w:b/>
          <w:bCs/>
          <w:szCs w:val="24"/>
        </w:rPr>
        <w:t xml:space="preserve"> </w:t>
      </w:r>
      <w:r w:rsidR="00D27BDE" w:rsidRPr="00065072">
        <w:rPr>
          <w:rFonts w:ascii="Arial" w:hAnsi="Arial" w:cs="Arial"/>
          <w:szCs w:val="24"/>
        </w:rPr>
        <w:t>N/A</w:t>
      </w:r>
    </w:p>
    <w:p w14:paraId="4813E845" w14:textId="77777777" w:rsidR="004B204C" w:rsidRPr="007E0BA9" w:rsidRDefault="004B204C" w:rsidP="002F5848">
      <w:pPr>
        <w:ind w:left="1170" w:hanging="450"/>
        <w:jc w:val="both"/>
        <w:rPr>
          <w:rFonts w:ascii="Arial" w:hAnsi="Arial" w:cs="Arial"/>
          <w:szCs w:val="24"/>
        </w:rPr>
      </w:pPr>
    </w:p>
    <w:p w14:paraId="6F77D18D" w14:textId="66D02F00" w:rsidR="0030763D" w:rsidRPr="007E0BA9" w:rsidRDefault="003E75AD" w:rsidP="002F5848">
      <w:pPr>
        <w:ind w:left="1170" w:hanging="450"/>
        <w:jc w:val="both"/>
        <w:rPr>
          <w:rFonts w:ascii="Arial" w:hAnsi="Arial" w:cs="Arial"/>
          <w:b/>
          <w:bCs/>
          <w:szCs w:val="24"/>
        </w:rPr>
      </w:pPr>
      <w:r w:rsidRPr="007E0BA9">
        <w:rPr>
          <w:rFonts w:ascii="Arial" w:hAnsi="Arial" w:cs="Arial"/>
          <w:szCs w:val="24"/>
        </w:rPr>
        <w:t>15</w:t>
      </w:r>
      <w:r w:rsidR="00EF51FD" w:rsidRPr="007E0BA9">
        <w:rPr>
          <w:rFonts w:ascii="Arial" w:hAnsi="Arial" w:cs="Arial"/>
          <w:b/>
          <w:bCs/>
          <w:szCs w:val="24"/>
        </w:rPr>
        <w:t>)</w:t>
      </w:r>
      <w:r w:rsidR="00B5426A" w:rsidRPr="007E0BA9">
        <w:rPr>
          <w:rFonts w:ascii="Arial" w:hAnsi="Arial" w:cs="Arial"/>
          <w:b/>
          <w:bCs/>
          <w:szCs w:val="24"/>
        </w:rPr>
        <w:tab/>
      </w:r>
      <w:r w:rsidR="00EA77F0" w:rsidRPr="007E0BA9">
        <w:rPr>
          <w:rFonts w:ascii="Arial" w:hAnsi="Arial" w:cs="Arial"/>
          <w:b/>
          <w:bCs/>
          <w:szCs w:val="24"/>
        </w:rPr>
        <w:t xml:space="preserve">The student educational program planning required to serve youth in this program: </w:t>
      </w:r>
      <w:r w:rsidR="00D27BDE" w:rsidRPr="007E0BA9">
        <w:rPr>
          <w:rFonts w:ascii="Arial" w:hAnsi="Arial" w:cs="Arial"/>
          <w:b/>
          <w:bCs/>
          <w:szCs w:val="24"/>
        </w:rPr>
        <w:t xml:space="preserve"> </w:t>
      </w:r>
      <w:r w:rsidR="00347A30" w:rsidRPr="007B5741">
        <w:rPr>
          <w:rFonts w:ascii="Arial" w:hAnsi="Arial" w:cs="Arial"/>
          <w:szCs w:val="24"/>
        </w:rPr>
        <w:t>N/A</w:t>
      </w:r>
    </w:p>
    <w:p w14:paraId="2ABC9280" w14:textId="11404848" w:rsidR="00014AF8" w:rsidRPr="007E0BA9" w:rsidRDefault="00014AF8" w:rsidP="00267081">
      <w:pPr>
        <w:rPr>
          <w:rFonts w:ascii="Arial" w:hAnsi="Arial" w:cs="Arial"/>
          <w:szCs w:val="24"/>
        </w:rPr>
      </w:pPr>
    </w:p>
    <w:p w14:paraId="6A21B404" w14:textId="77777777" w:rsidR="00267081" w:rsidRPr="004C65E2" w:rsidRDefault="00267081" w:rsidP="00267081">
      <w:pPr>
        <w:rPr>
          <w:rFonts w:ascii="Arial" w:hAnsi="Arial" w:cs="Arial"/>
          <w:szCs w:val="24"/>
          <w:highlight w:val="lightGray"/>
        </w:rPr>
      </w:pPr>
    </w:p>
    <w:p w14:paraId="644B32D4" w14:textId="617A84B6" w:rsidR="004662BA" w:rsidRPr="007E0BA9" w:rsidRDefault="004662BA" w:rsidP="002F5848">
      <w:pPr>
        <w:numPr>
          <w:ilvl w:val="0"/>
          <w:numId w:val="6"/>
        </w:numPr>
        <w:ind w:left="810" w:hanging="450"/>
        <w:rPr>
          <w:rFonts w:ascii="Arial" w:hAnsi="Arial" w:cs="Arial"/>
          <w:b/>
          <w:bCs/>
          <w:szCs w:val="24"/>
        </w:rPr>
      </w:pPr>
      <w:r w:rsidRPr="007E0BA9">
        <w:rPr>
          <w:rFonts w:ascii="Arial" w:hAnsi="Arial" w:cs="Arial"/>
          <w:b/>
          <w:bCs/>
          <w:szCs w:val="24"/>
        </w:rPr>
        <w:t>Resources - The below describes the resources required of</w:t>
      </w:r>
      <w:r w:rsidR="004E78C5" w:rsidRPr="007E0BA9">
        <w:rPr>
          <w:rFonts w:ascii="Arial" w:hAnsi="Arial" w:cs="Arial"/>
          <w:b/>
          <w:bCs/>
          <w:szCs w:val="24"/>
        </w:rPr>
        <w:t xml:space="preserve"> </w:t>
      </w:r>
      <w:r w:rsidR="00A8234B" w:rsidRPr="007E0BA9">
        <w:rPr>
          <w:rFonts w:ascii="Arial" w:hAnsi="Arial" w:cs="Arial"/>
          <w:b/>
          <w:bCs/>
          <w:szCs w:val="24"/>
        </w:rPr>
        <w:t>contractor</w:t>
      </w:r>
      <w:r w:rsidRPr="007E0BA9">
        <w:rPr>
          <w:rFonts w:ascii="Arial" w:hAnsi="Arial" w:cs="Arial"/>
          <w:b/>
          <w:bCs/>
          <w:szCs w:val="24"/>
        </w:rPr>
        <w:t xml:space="preserve">s to ensure the service delivery area, management, and assessment of this program.  </w:t>
      </w:r>
    </w:p>
    <w:p w14:paraId="33E9EE05" w14:textId="77777777" w:rsidR="004662BA" w:rsidRPr="007E0BA9" w:rsidRDefault="004662BA" w:rsidP="004662BA">
      <w:pPr>
        <w:ind w:left="720"/>
        <w:rPr>
          <w:rFonts w:ascii="Arial" w:hAnsi="Arial" w:cs="Arial"/>
          <w:b/>
          <w:bCs/>
          <w:szCs w:val="24"/>
        </w:rPr>
      </w:pPr>
    </w:p>
    <w:p w14:paraId="0C9987D5" w14:textId="5BA80CE8" w:rsidR="00065072" w:rsidRDefault="004662BA" w:rsidP="002F5848">
      <w:pPr>
        <w:ind w:left="1170" w:hanging="360"/>
        <w:jc w:val="both"/>
        <w:rPr>
          <w:rFonts w:ascii="Arial" w:hAnsi="Arial" w:cs="Arial"/>
          <w:szCs w:val="24"/>
        </w:rPr>
      </w:pPr>
      <w:r w:rsidRPr="007E0BA9">
        <w:rPr>
          <w:rFonts w:ascii="Arial" w:hAnsi="Arial" w:cs="Arial"/>
          <w:szCs w:val="24"/>
        </w:rPr>
        <w:t>1)</w:t>
      </w:r>
      <w:r w:rsidRPr="007E0BA9">
        <w:rPr>
          <w:rFonts w:ascii="Arial" w:hAnsi="Arial" w:cs="Arial"/>
          <w:b/>
          <w:bCs/>
          <w:szCs w:val="24"/>
        </w:rPr>
        <w:tab/>
        <w:t>The program initiative</w:t>
      </w:r>
      <w:r w:rsidR="00D876BC" w:rsidRPr="007E0BA9">
        <w:rPr>
          <w:rFonts w:ascii="Arial" w:hAnsi="Arial" w:cs="Arial"/>
          <w:b/>
          <w:bCs/>
          <w:szCs w:val="24"/>
        </w:rPr>
        <w:t xml:space="preserve">’s </w:t>
      </w:r>
      <w:r w:rsidR="00E811F6" w:rsidRPr="007E0BA9">
        <w:rPr>
          <w:rFonts w:ascii="Arial" w:hAnsi="Arial" w:cs="Arial"/>
          <w:b/>
          <w:bCs/>
          <w:szCs w:val="24"/>
        </w:rPr>
        <w:t xml:space="preserve">physical </w:t>
      </w:r>
      <w:r w:rsidR="00D876BC" w:rsidRPr="007E0BA9">
        <w:rPr>
          <w:rFonts w:ascii="Arial" w:hAnsi="Arial" w:cs="Arial"/>
          <w:b/>
          <w:bCs/>
          <w:szCs w:val="24"/>
        </w:rPr>
        <w:t>service site</w:t>
      </w:r>
      <w:r w:rsidRPr="007E0BA9">
        <w:rPr>
          <w:rFonts w:ascii="Arial" w:hAnsi="Arial" w:cs="Arial"/>
          <w:b/>
          <w:bCs/>
          <w:szCs w:val="24"/>
        </w:rPr>
        <w:t xml:space="preserve"> is required to </w:t>
      </w:r>
      <w:proofErr w:type="gramStart"/>
      <w:r w:rsidR="00D876BC" w:rsidRPr="007E0BA9">
        <w:rPr>
          <w:rFonts w:ascii="Arial" w:hAnsi="Arial" w:cs="Arial"/>
          <w:b/>
          <w:bCs/>
          <w:szCs w:val="24"/>
        </w:rPr>
        <w:t>be located in</w:t>
      </w:r>
      <w:proofErr w:type="gramEnd"/>
      <w:r w:rsidRPr="007E0BA9">
        <w:rPr>
          <w:rFonts w:ascii="Arial" w:hAnsi="Arial" w:cs="Arial"/>
          <w:b/>
          <w:bCs/>
          <w:szCs w:val="24"/>
        </w:rPr>
        <w:t xml:space="preserve">: </w:t>
      </w:r>
      <w:r w:rsidR="00347A30" w:rsidRPr="007B5741" w:rsidDel="00347A30">
        <w:rPr>
          <w:rFonts w:ascii="Arial" w:hAnsi="Arial" w:cs="Arial"/>
          <w:szCs w:val="24"/>
        </w:rPr>
        <w:t xml:space="preserve"> </w:t>
      </w:r>
    </w:p>
    <w:p w14:paraId="0E3A242E" w14:textId="77777777" w:rsidR="00065072" w:rsidRDefault="00065072" w:rsidP="002F5848">
      <w:pPr>
        <w:ind w:left="1170" w:hanging="360"/>
        <w:jc w:val="both"/>
        <w:rPr>
          <w:rFonts w:ascii="Arial" w:hAnsi="Arial" w:cs="Arial"/>
          <w:szCs w:val="24"/>
        </w:rPr>
      </w:pPr>
    </w:p>
    <w:p w14:paraId="1C834FF8" w14:textId="59040E6D" w:rsidR="00FE2FA5" w:rsidRPr="00347A30" w:rsidRDefault="00347A30" w:rsidP="002F5848">
      <w:pPr>
        <w:ind w:left="1170"/>
        <w:jc w:val="both"/>
        <w:rPr>
          <w:rFonts w:ascii="Arial" w:hAnsi="Arial" w:cs="Arial"/>
          <w:szCs w:val="24"/>
        </w:rPr>
      </w:pPr>
      <w:r w:rsidRPr="007B5741">
        <w:rPr>
          <w:rFonts w:ascii="Arial" w:hAnsi="Arial" w:cs="Arial"/>
          <w:szCs w:val="24"/>
        </w:rPr>
        <w:t>The “Hub,” which may be a physical or virtual center of expertise, shall deploy staff to schools and community sites (spokes) to deliver an array of services virtually and/or in person.  Students and parents/caregivers do not receive services at a Hub office. Instead, they receive services from a Hub delivered in schools and, with guidance from a Hub Advisory Group in other youth-friendly spaces in the community.</w:t>
      </w:r>
    </w:p>
    <w:p w14:paraId="534573B0" w14:textId="77777777" w:rsidR="00CF1E24" w:rsidRDefault="00CF1E24" w:rsidP="002F5848">
      <w:pPr>
        <w:ind w:left="1170" w:hanging="360"/>
        <w:jc w:val="both"/>
        <w:rPr>
          <w:rFonts w:ascii="Arial" w:hAnsi="Arial" w:cs="Arial"/>
          <w:szCs w:val="24"/>
        </w:rPr>
      </w:pPr>
    </w:p>
    <w:p w14:paraId="265740D8" w14:textId="7E3E87D3" w:rsidR="005A2D4A" w:rsidRPr="007E0BA9" w:rsidRDefault="004662BA" w:rsidP="002F5848">
      <w:pPr>
        <w:ind w:left="1170" w:hanging="360"/>
        <w:jc w:val="both"/>
        <w:rPr>
          <w:rFonts w:ascii="Arial" w:hAnsi="Arial" w:cs="Arial"/>
          <w:szCs w:val="24"/>
        </w:rPr>
      </w:pPr>
      <w:r w:rsidRPr="007E0BA9">
        <w:rPr>
          <w:rFonts w:ascii="Arial" w:hAnsi="Arial" w:cs="Arial"/>
          <w:szCs w:val="24"/>
        </w:rPr>
        <w:t>2)</w:t>
      </w:r>
      <w:r w:rsidRPr="007E0BA9">
        <w:rPr>
          <w:rFonts w:ascii="Arial" w:hAnsi="Arial" w:cs="Arial"/>
          <w:szCs w:val="24"/>
        </w:rPr>
        <w:tab/>
      </w:r>
      <w:r w:rsidRPr="007E0BA9">
        <w:rPr>
          <w:rFonts w:ascii="Arial" w:hAnsi="Arial" w:cs="Arial"/>
          <w:b/>
          <w:bCs/>
          <w:szCs w:val="24"/>
        </w:rPr>
        <w:t xml:space="preserve">The geographic area </w:t>
      </w:r>
      <w:r w:rsidR="00D876BC" w:rsidRPr="007E0BA9">
        <w:rPr>
          <w:rFonts w:ascii="Arial" w:hAnsi="Arial" w:cs="Arial"/>
          <w:b/>
          <w:bCs/>
          <w:szCs w:val="24"/>
        </w:rPr>
        <w:t>the program initiative is required to serve is</w:t>
      </w:r>
      <w:r w:rsidR="00007F6F" w:rsidRPr="007E0BA9">
        <w:rPr>
          <w:rFonts w:ascii="Arial" w:hAnsi="Arial" w:cs="Arial"/>
          <w:b/>
          <w:bCs/>
          <w:szCs w:val="24"/>
        </w:rPr>
        <w:t>:</w:t>
      </w:r>
    </w:p>
    <w:p w14:paraId="66122565" w14:textId="77777777" w:rsidR="007E0BA9" w:rsidRPr="007E0BA9" w:rsidRDefault="007E0BA9" w:rsidP="002F5848">
      <w:pPr>
        <w:ind w:left="1170" w:hanging="360"/>
        <w:jc w:val="both"/>
        <w:rPr>
          <w:rFonts w:ascii="Arial" w:hAnsi="Arial" w:cs="Arial"/>
        </w:rPr>
      </w:pPr>
    </w:p>
    <w:p w14:paraId="09278BC5" w14:textId="22886833" w:rsidR="00D27BDE" w:rsidRPr="007E0BA9" w:rsidRDefault="00D27BDE" w:rsidP="002F5848">
      <w:pPr>
        <w:ind w:left="1170"/>
        <w:jc w:val="both"/>
        <w:rPr>
          <w:rFonts w:ascii="Arial" w:hAnsi="Arial" w:cs="Arial"/>
        </w:rPr>
      </w:pPr>
      <w:r w:rsidRPr="007E0BA9">
        <w:rPr>
          <w:rFonts w:ascii="Arial" w:hAnsi="Arial" w:cs="Arial"/>
        </w:rPr>
        <w:t xml:space="preserve">Each NJ4S Hub is responsible for all public schools within a designated vicinage, including charter schools. </w:t>
      </w:r>
    </w:p>
    <w:p w14:paraId="7FED9FE6" w14:textId="77777777" w:rsidR="0030763D" w:rsidRPr="007E0BA9" w:rsidRDefault="0030763D" w:rsidP="002F5848">
      <w:pPr>
        <w:ind w:left="1170" w:hanging="360"/>
        <w:jc w:val="both"/>
        <w:rPr>
          <w:rFonts w:ascii="Arial" w:hAnsi="Arial" w:cs="Arial"/>
          <w:szCs w:val="24"/>
        </w:rPr>
      </w:pPr>
    </w:p>
    <w:p w14:paraId="3305A473" w14:textId="1FDCA145" w:rsidR="004662BA" w:rsidRPr="007E0BA9" w:rsidRDefault="00D876BC" w:rsidP="002F5848">
      <w:pPr>
        <w:ind w:left="1170" w:hanging="360"/>
        <w:jc w:val="both"/>
        <w:rPr>
          <w:rFonts w:ascii="Arial" w:hAnsi="Arial" w:cs="Arial"/>
          <w:szCs w:val="24"/>
        </w:rPr>
      </w:pPr>
      <w:r w:rsidRPr="007E0BA9">
        <w:rPr>
          <w:rFonts w:ascii="Arial" w:hAnsi="Arial" w:cs="Arial"/>
          <w:szCs w:val="24"/>
        </w:rPr>
        <w:t>3)</w:t>
      </w:r>
      <w:r w:rsidRPr="007E0BA9">
        <w:rPr>
          <w:rFonts w:ascii="Arial" w:hAnsi="Arial" w:cs="Arial"/>
          <w:b/>
          <w:bCs/>
          <w:szCs w:val="24"/>
        </w:rPr>
        <w:tab/>
        <w:t xml:space="preserve">The program initiative’s required service delivery </w:t>
      </w:r>
      <w:r w:rsidR="00E811F6" w:rsidRPr="007E0BA9">
        <w:rPr>
          <w:rFonts w:ascii="Arial" w:hAnsi="Arial" w:cs="Arial"/>
          <w:b/>
          <w:bCs/>
          <w:szCs w:val="24"/>
        </w:rPr>
        <w:t xml:space="preserve">setting </w:t>
      </w:r>
      <w:r w:rsidRPr="007E0BA9">
        <w:rPr>
          <w:rFonts w:ascii="Arial" w:hAnsi="Arial" w:cs="Arial"/>
          <w:b/>
          <w:bCs/>
          <w:szCs w:val="24"/>
        </w:rPr>
        <w:t>is:</w:t>
      </w:r>
      <w:r w:rsidRPr="007E0BA9">
        <w:rPr>
          <w:rFonts w:ascii="Arial" w:hAnsi="Arial" w:cs="Arial"/>
          <w:szCs w:val="24"/>
        </w:rPr>
        <w:t xml:space="preserve"> </w:t>
      </w:r>
    </w:p>
    <w:p w14:paraId="7CE45A5B" w14:textId="77777777" w:rsidR="007E0BA9" w:rsidRDefault="007E0BA9" w:rsidP="002F5848">
      <w:pPr>
        <w:ind w:left="1170" w:hanging="360"/>
        <w:jc w:val="both"/>
        <w:rPr>
          <w:rFonts w:ascii="Arial" w:hAnsi="Arial" w:cs="Arial"/>
        </w:rPr>
      </w:pPr>
    </w:p>
    <w:p w14:paraId="425D9E02" w14:textId="6A092BDB" w:rsidR="006A04FA" w:rsidRPr="004C65E2" w:rsidRDefault="006A04FA" w:rsidP="002F5848">
      <w:pPr>
        <w:ind w:left="1170"/>
        <w:jc w:val="both"/>
        <w:rPr>
          <w:rFonts w:ascii="Arial" w:hAnsi="Arial" w:cs="Arial"/>
        </w:rPr>
      </w:pPr>
      <w:r w:rsidRPr="004C65E2">
        <w:rPr>
          <w:rFonts w:ascii="Arial" w:hAnsi="Arial" w:cs="Arial"/>
        </w:rPr>
        <w:t>Services are delivered in New Jersey public schools including charter schools within the Hub vicinage area and community settings such as, Family Success Centers, libraries, community agencies and other locations that are safe spaces for youth.  Hubs shall solicit robust input from their Advisory Group to develop the Hub’s offering of programs in a range of locations that will best fit the needs of students and parents in the vicinage area.</w:t>
      </w:r>
    </w:p>
    <w:p w14:paraId="3ABC067B" w14:textId="6FAECE07" w:rsidR="00FE2FA5" w:rsidRPr="004C65E2" w:rsidRDefault="00FE2FA5" w:rsidP="002F5848">
      <w:pPr>
        <w:ind w:left="1170" w:hanging="360"/>
        <w:jc w:val="both"/>
        <w:rPr>
          <w:rFonts w:ascii="Arial" w:hAnsi="Arial" w:cs="Arial"/>
          <w:szCs w:val="24"/>
          <w:highlight w:val="lightGray"/>
        </w:rPr>
      </w:pPr>
    </w:p>
    <w:p w14:paraId="7DB44B5E" w14:textId="77777777" w:rsidR="006A04FA" w:rsidRPr="004C65E2" w:rsidRDefault="006A04FA" w:rsidP="002F5848">
      <w:pPr>
        <w:ind w:left="1170"/>
        <w:jc w:val="both"/>
        <w:rPr>
          <w:rFonts w:ascii="Arial" w:hAnsi="Arial" w:cs="Arial"/>
        </w:rPr>
      </w:pPr>
      <w:r w:rsidRPr="004C65E2">
        <w:rPr>
          <w:rFonts w:ascii="Arial" w:hAnsi="Arial" w:cs="Arial"/>
        </w:rPr>
        <w:t>Hubs are county/vicinage specific, with each Hub assigned a vicinage area that aligns with one of the following vicinages:</w:t>
      </w:r>
    </w:p>
    <w:p w14:paraId="08BC5594" w14:textId="77777777" w:rsidR="006A04FA" w:rsidRPr="004C65E2" w:rsidRDefault="006A04FA" w:rsidP="002F5848">
      <w:pPr>
        <w:ind w:left="1170" w:hanging="360"/>
        <w:jc w:val="both"/>
        <w:rPr>
          <w:rFonts w:ascii="Arial" w:hAnsi="Arial" w:cs="Arial"/>
        </w:rPr>
      </w:pPr>
    </w:p>
    <w:p w14:paraId="3C2BCF21" w14:textId="77777777" w:rsidR="006A04FA" w:rsidRPr="004C65E2" w:rsidRDefault="006A04FA" w:rsidP="002F5848">
      <w:pPr>
        <w:ind w:left="1170"/>
        <w:rPr>
          <w:rFonts w:ascii="Arial" w:hAnsi="Arial" w:cs="Arial"/>
        </w:rPr>
      </w:pPr>
      <w:r w:rsidRPr="004C65E2">
        <w:rPr>
          <w:rFonts w:ascii="Arial" w:hAnsi="Arial" w:cs="Arial"/>
        </w:rPr>
        <w:t>Vicinage   1 - Atlantic &amp; Cape May Counties</w:t>
      </w:r>
    </w:p>
    <w:p w14:paraId="77B5FFF3" w14:textId="77777777" w:rsidR="006A04FA" w:rsidRPr="004C65E2" w:rsidRDefault="006A04FA" w:rsidP="002F5848">
      <w:pPr>
        <w:ind w:left="1170"/>
        <w:rPr>
          <w:rFonts w:ascii="Arial" w:hAnsi="Arial" w:cs="Arial"/>
        </w:rPr>
      </w:pPr>
      <w:r w:rsidRPr="004C65E2">
        <w:rPr>
          <w:rFonts w:ascii="Arial" w:hAnsi="Arial" w:cs="Arial"/>
        </w:rPr>
        <w:t>Vicinage   2 - Bergen County</w:t>
      </w:r>
    </w:p>
    <w:p w14:paraId="1C28FAC0" w14:textId="77777777" w:rsidR="006A04FA" w:rsidRPr="004C65E2" w:rsidRDefault="006A04FA" w:rsidP="002F5848">
      <w:pPr>
        <w:ind w:left="1170"/>
        <w:jc w:val="both"/>
        <w:rPr>
          <w:rFonts w:ascii="Arial" w:hAnsi="Arial" w:cs="Arial"/>
        </w:rPr>
      </w:pPr>
      <w:r w:rsidRPr="004C65E2">
        <w:rPr>
          <w:rFonts w:ascii="Arial" w:hAnsi="Arial" w:cs="Arial"/>
        </w:rPr>
        <w:t>Vicinage   3 - Burlington County</w:t>
      </w:r>
    </w:p>
    <w:p w14:paraId="6B2859C2" w14:textId="77777777" w:rsidR="006A04FA" w:rsidRPr="004C65E2" w:rsidRDefault="006A04FA" w:rsidP="002F5848">
      <w:pPr>
        <w:ind w:left="1170"/>
        <w:jc w:val="both"/>
        <w:rPr>
          <w:rFonts w:ascii="Arial" w:hAnsi="Arial" w:cs="Arial"/>
        </w:rPr>
      </w:pPr>
      <w:r w:rsidRPr="004C65E2">
        <w:rPr>
          <w:rFonts w:ascii="Arial" w:hAnsi="Arial" w:cs="Arial"/>
        </w:rPr>
        <w:lastRenderedPageBreak/>
        <w:t>Vicinage   4 - Camden County</w:t>
      </w:r>
    </w:p>
    <w:p w14:paraId="060868A8" w14:textId="77777777" w:rsidR="006A04FA" w:rsidRPr="004C65E2" w:rsidRDefault="006A04FA" w:rsidP="002F5848">
      <w:pPr>
        <w:ind w:left="1170"/>
        <w:jc w:val="both"/>
        <w:rPr>
          <w:rFonts w:ascii="Arial" w:hAnsi="Arial" w:cs="Arial"/>
        </w:rPr>
      </w:pPr>
      <w:r w:rsidRPr="004C65E2">
        <w:rPr>
          <w:rFonts w:ascii="Arial" w:hAnsi="Arial" w:cs="Arial"/>
        </w:rPr>
        <w:t>Vicinage   5 - Essex County</w:t>
      </w:r>
    </w:p>
    <w:p w14:paraId="0BA3AE34" w14:textId="77777777" w:rsidR="006A04FA" w:rsidRPr="004C65E2" w:rsidRDefault="006A04FA" w:rsidP="002F5848">
      <w:pPr>
        <w:ind w:left="1170"/>
        <w:jc w:val="both"/>
        <w:rPr>
          <w:rFonts w:ascii="Arial" w:hAnsi="Arial" w:cs="Arial"/>
        </w:rPr>
      </w:pPr>
      <w:r w:rsidRPr="004C65E2">
        <w:rPr>
          <w:rFonts w:ascii="Arial" w:hAnsi="Arial" w:cs="Arial"/>
        </w:rPr>
        <w:t>Vicinage   6 - Hudson County</w:t>
      </w:r>
    </w:p>
    <w:p w14:paraId="215ECB12" w14:textId="77777777" w:rsidR="006A04FA" w:rsidRPr="004C65E2" w:rsidRDefault="006A04FA" w:rsidP="002F5848">
      <w:pPr>
        <w:ind w:left="1170"/>
        <w:jc w:val="both"/>
        <w:rPr>
          <w:rFonts w:ascii="Arial" w:hAnsi="Arial" w:cs="Arial"/>
        </w:rPr>
      </w:pPr>
      <w:r w:rsidRPr="004C65E2">
        <w:rPr>
          <w:rFonts w:ascii="Arial" w:hAnsi="Arial" w:cs="Arial"/>
        </w:rPr>
        <w:t>Vicinage   7 - Mercer County</w:t>
      </w:r>
    </w:p>
    <w:p w14:paraId="4CA144A2" w14:textId="77777777" w:rsidR="006A04FA" w:rsidRPr="004C65E2" w:rsidRDefault="006A04FA" w:rsidP="002F5848">
      <w:pPr>
        <w:ind w:left="1170"/>
        <w:jc w:val="both"/>
        <w:rPr>
          <w:rFonts w:ascii="Arial" w:hAnsi="Arial" w:cs="Arial"/>
        </w:rPr>
      </w:pPr>
      <w:r w:rsidRPr="004C65E2">
        <w:rPr>
          <w:rFonts w:ascii="Arial" w:hAnsi="Arial" w:cs="Arial"/>
        </w:rPr>
        <w:t>Vicinage   8 - Middlesex County</w:t>
      </w:r>
    </w:p>
    <w:p w14:paraId="61D2E58C" w14:textId="77777777" w:rsidR="006A04FA" w:rsidRPr="004C65E2" w:rsidRDefault="006A04FA" w:rsidP="002F5848">
      <w:pPr>
        <w:ind w:left="1170"/>
        <w:jc w:val="both"/>
        <w:rPr>
          <w:rFonts w:ascii="Arial" w:hAnsi="Arial" w:cs="Arial"/>
        </w:rPr>
      </w:pPr>
      <w:r w:rsidRPr="004C65E2">
        <w:rPr>
          <w:rFonts w:ascii="Arial" w:hAnsi="Arial" w:cs="Arial"/>
        </w:rPr>
        <w:t>Vicinage   9 - Monmouth County</w:t>
      </w:r>
    </w:p>
    <w:p w14:paraId="72BD1EDF" w14:textId="77777777" w:rsidR="006A04FA" w:rsidRPr="004C65E2" w:rsidRDefault="006A04FA" w:rsidP="002F5848">
      <w:pPr>
        <w:ind w:left="1170"/>
        <w:jc w:val="both"/>
        <w:rPr>
          <w:rFonts w:ascii="Arial" w:hAnsi="Arial" w:cs="Arial"/>
        </w:rPr>
      </w:pPr>
      <w:r w:rsidRPr="004C65E2">
        <w:rPr>
          <w:rFonts w:ascii="Arial" w:hAnsi="Arial" w:cs="Arial"/>
        </w:rPr>
        <w:t>Vicinage 10 - Morris &amp; Sussex Counties</w:t>
      </w:r>
    </w:p>
    <w:p w14:paraId="5C564A3F" w14:textId="77777777" w:rsidR="006A04FA" w:rsidRPr="004C65E2" w:rsidRDefault="006A04FA" w:rsidP="002F5848">
      <w:pPr>
        <w:ind w:left="1170"/>
        <w:jc w:val="both"/>
        <w:rPr>
          <w:rFonts w:ascii="Arial" w:hAnsi="Arial" w:cs="Arial"/>
        </w:rPr>
      </w:pPr>
      <w:r w:rsidRPr="004C65E2">
        <w:rPr>
          <w:rFonts w:ascii="Arial" w:hAnsi="Arial" w:cs="Arial"/>
        </w:rPr>
        <w:t>Vicinage 11 - Passaic County</w:t>
      </w:r>
    </w:p>
    <w:p w14:paraId="756B28D4" w14:textId="77777777" w:rsidR="006A04FA" w:rsidRPr="004C65E2" w:rsidRDefault="006A04FA" w:rsidP="002F5848">
      <w:pPr>
        <w:ind w:left="1170"/>
        <w:jc w:val="both"/>
        <w:rPr>
          <w:rFonts w:ascii="Arial" w:hAnsi="Arial" w:cs="Arial"/>
        </w:rPr>
      </w:pPr>
      <w:r w:rsidRPr="004C65E2">
        <w:rPr>
          <w:rFonts w:ascii="Arial" w:hAnsi="Arial" w:cs="Arial"/>
        </w:rPr>
        <w:t>Vicinage 12 - Union County</w:t>
      </w:r>
    </w:p>
    <w:p w14:paraId="2B0A33F8" w14:textId="77777777" w:rsidR="006A04FA" w:rsidRPr="004C65E2" w:rsidRDefault="006A04FA" w:rsidP="002F5848">
      <w:pPr>
        <w:ind w:left="1170"/>
        <w:jc w:val="both"/>
        <w:rPr>
          <w:rFonts w:ascii="Arial" w:hAnsi="Arial" w:cs="Arial"/>
        </w:rPr>
      </w:pPr>
      <w:r w:rsidRPr="004C65E2">
        <w:rPr>
          <w:rFonts w:ascii="Arial" w:hAnsi="Arial" w:cs="Arial"/>
        </w:rPr>
        <w:t>Vicinage 13 - Somerset, Hunterdon &amp; Warren Counties</w:t>
      </w:r>
    </w:p>
    <w:p w14:paraId="41787AC0" w14:textId="77777777" w:rsidR="006A04FA" w:rsidRPr="004C65E2" w:rsidRDefault="006A04FA" w:rsidP="002F5848">
      <w:pPr>
        <w:ind w:left="1170"/>
        <w:jc w:val="both"/>
        <w:rPr>
          <w:rFonts w:ascii="Arial" w:hAnsi="Arial" w:cs="Arial"/>
        </w:rPr>
      </w:pPr>
      <w:r w:rsidRPr="004C65E2">
        <w:rPr>
          <w:rFonts w:ascii="Arial" w:hAnsi="Arial" w:cs="Arial"/>
        </w:rPr>
        <w:t>Vicinage 14 - Ocean County</w:t>
      </w:r>
    </w:p>
    <w:p w14:paraId="4609E06E" w14:textId="77777777" w:rsidR="006A04FA" w:rsidRPr="004C65E2" w:rsidRDefault="006A04FA" w:rsidP="002F5848">
      <w:pPr>
        <w:ind w:left="1170"/>
        <w:jc w:val="both"/>
        <w:rPr>
          <w:rFonts w:ascii="Arial" w:hAnsi="Arial" w:cs="Arial"/>
        </w:rPr>
      </w:pPr>
      <w:r w:rsidRPr="004C65E2">
        <w:rPr>
          <w:rFonts w:ascii="Arial" w:hAnsi="Arial" w:cs="Arial"/>
        </w:rPr>
        <w:t>Vicinage 15 - Gloucester, Cumberland &amp; Salem Counties</w:t>
      </w:r>
    </w:p>
    <w:p w14:paraId="03F3BD26" w14:textId="77777777" w:rsidR="006A04FA" w:rsidRPr="004C65E2" w:rsidRDefault="006A04FA" w:rsidP="002F5848">
      <w:pPr>
        <w:ind w:left="1170" w:hanging="360"/>
        <w:jc w:val="both"/>
        <w:rPr>
          <w:rFonts w:ascii="Arial" w:hAnsi="Arial" w:cs="Arial"/>
        </w:rPr>
      </w:pPr>
    </w:p>
    <w:p w14:paraId="0725A47B" w14:textId="77777777" w:rsidR="006A04FA" w:rsidRPr="00546EA2" w:rsidRDefault="006A04FA" w:rsidP="002F5848">
      <w:pPr>
        <w:spacing w:line="259" w:lineRule="auto"/>
        <w:ind w:left="1170"/>
        <w:jc w:val="both"/>
        <w:rPr>
          <w:rFonts w:ascii="Arial" w:hAnsi="Arial" w:cs="Arial"/>
        </w:rPr>
      </w:pPr>
      <w:r w:rsidRPr="007B5741">
        <w:rPr>
          <w:rFonts w:ascii="Arial" w:hAnsi="Arial" w:cs="Arial"/>
        </w:rPr>
        <w:t>Attachment A includes a list of school districts within each vicinage ranked based on priority, number of students in each school district and required minimum staffing for the Hub.</w:t>
      </w:r>
    </w:p>
    <w:p w14:paraId="2022E2BF" w14:textId="75618B21" w:rsidR="006A04FA" w:rsidRPr="004C65E2" w:rsidRDefault="006A04FA" w:rsidP="002F5848">
      <w:pPr>
        <w:ind w:left="1170" w:hanging="360"/>
        <w:jc w:val="both"/>
        <w:rPr>
          <w:rFonts w:ascii="Arial" w:hAnsi="Arial" w:cs="Arial"/>
          <w:szCs w:val="24"/>
          <w:highlight w:val="lightGray"/>
        </w:rPr>
      </w:pPr>
    </w:p>
    <w:p w14:paraId="116BCFE7" w14:textId="7DD92F29" w:rsidR="00FE2FA5" w:rsidRPr="004731E2" w:rsidRDefault="004662BA" w:rsidP="002F5848">
      <w:pPr>
        <w:ind w:left="1170" w:hanging="360"/>
        <w:jc w:val="both"/>
        <w:rPr>
          <w:rFonts w:ascii="Arial" w:hAnsi="Arial" w:cs="Arial"/>
          <w:b/>
          <w:bCs/>
          <w:szCs w:val="24"/>
        </w:rPr>
      </w:pPr>
      <w:r w:rsidRPr="004731E2">
        <w:rPr>
          <w:rFonts w:ascii="Arial" w:hAnsi="Arial" w:cs="Arial"/>
          <w:szCs w:val="24"/>
        </w:rPr>
        <w:t>4)</w:t>
      </w:r>
      <w:r w:rsidRPr="004731E2">
        <w:rPr>
          <w:rFonts w:ascii="Arial" w:hAnsi="Arial" w:cs="Arial"/>
          <w:szCs w:val="24"/>
        </w:rPr>
        <w:tab/>
      </w:r>
      <w:r w:rsidRPr="004731E2">
        <w:rPr>
          <w:rFonts w:ascii="Arial" w:hAnsi="Arial" w:cs="Arial"/>
          <w:b/>
          <w:bCs/>
          <w:szCs w:val="24"/>
        </w:rPr>
        <w:t xml:space="preserve">The hours, days of week, and months of year this program initiative is required to operate: </w:t>
      </w:r>
    </w:p>
    <w:p w14:paraId="0FF32FEF" w14:textId="7F8296FF" w:rsidR="006A04FA" w:rsidRPr="004C65E2" w:rsidRDefault="006A04FA" w:rsidP="002F5848">
      <w:pPr>
        <w:ind w:left="1170" w:hanging="360"/>
        <w:jc w:val="both"/>
        <w:rPr>
          <w:rFonts w:ascii="Arial" w:hAnsi="Arial" w:cs="Arial"/>
          <w:szCs w:val="24"/>
          <w:highlight w:val="lightGray"/>
        </w:rPr>
      </w:pPr>
    </w:p>
    <w:p w14:paraId="076A89EC" w14:textId="0BAA45E4" w:rsidR="006A04FA" w:rsidRPr="004C65E2" w:rsidRDefault="006A04FA" w:rsidP="002F5848">
      <w:pPr>
        <w:ind w:left="1170"/>
        <w:jc w:val="both"/>
        <w:rPr>
          <w:rFonts w:ascii="Arial" w:hAnsi="Arial" w:cs="Arial"/>
        </w:rPr>
      </w:pPr>
      <w:r w:rsidRPr="004C65E2">
        <w:rPr>
          <w:rFonts w:ascii="Arial" w:hAnsi="Arial" w:cs="Arial"/>
        </w:rPr>
        <w:t>The Hub Advisory Group determine</w:t>
      </w:r>
      <w:r w:rsidR="00065072">
        <w:rPr>
          <w:rFonts w:ascii="Arial" w:hAnsi="Arial" w:cs="Arial"/>
        </w:rPr>
        <w:t>s</w:t>
      </w:r>
      <w:r w:rsidRPr="004C65E2">
        <w:rPr>
          <w:rFonts w:ascii="Arial" w:hAnsi="Arial" w:cs="Arial"/>
        </w:rPr>
        <w:t xml:space="preserve"> the hours of operation of the Hub to ensure accessibility.  In addition to operations during the school day, hours of operation shall include before and after school, and evening and weekend hours to ensure service accessibility to both students and their parents.  At a minimum the Hub should be in operation two (2) evenings per week and two (2) weekend days per month (Saturday or Sunday).  The Hub programming shall operate year-round including summers.</w:t>
      </w:r>
    </w:p>
    <w:p w14:paraId="4FE7B729" w14:textId="77777777" w:rsidR="006A04FA" w:rsidRPr="004C65E2" w:rsidRDefault="006A04FA" w:rsidP="002F5848">
      <w:pPr>
        <w:ind w:left="1170" w:hanging="360"/>
        <w:jc w:val="both"/>
        <w:rPr>
          <w:rFonts w:ascii="Arial" w:hAnsi="Arial" w:cs="Arial"/>
          <w:szCs w:val="24"/>
          <w:highlight w:val="lightGray"/>
        </w:rPr>
      </w:pPr>
    </w:p>
    <w:p w14:paraId="02475D59" w14:textId="206989A9" w:rsidR="004662BA" w:rsidRPr="004731E2" w:rsidRDefault="004662BA" w:rsidP="002F5848">
      <w:pPr>
        <w:ind w:left="1170" w:hanging="360"/>
        <w:jc w:val="both"/>
        <w:rPr>
          <w:rFonts w:ascii="Arial" w:hAnsi="Arial" w:cs="Arial"/>
          <w:szCs w:val="24"/>
        </w:rPr>
      </w:pPr>
      <w:r w:rsidRPr="004731E2">
        <w:rPr>
          <w:rFonts w:ascii="Arial" w:hAnsi="Arial" w:cs="Arial"/>
          <w:szCs w:val="24"/>
        </w:rPr>
        <w:t xml:space="preserve">5) </w:t>
      </w:r>
      <w:r w:rsidRPr="004731E2">
        <w:rPr>
          <w:rFonts w:ascii="Arial" w:hAnsi="Arial" w:cs="Arial"/>
          <w:szCs w:val="24"/>
        </w:rPr>
        <w:tab/>
      </w:r>
      <w:r w:rsidRPr="004731E2">
        <w:rPr>
          <w:rFonts w:ascii="Arial" w:hAnsi="Arial" w:cs="Arial"/>
          <w:b/>
          <w:bCs/>
          <w:szCs w:val="24"/>
        </w:rPr>
        <w:t xml:space="preserve">Additional procedures for on call staff to meet the needs of those served twenty-four (24) hours a day, seven (7) days a week? </w:t>
      </w:r>
    </w:p>
    <w:p w14:paraId="69267695" w14:textId="5A947A57" w:rsidR="00D066EC" w:rsidRPr="004731E2" w:rsidRDefault="00D066EC" w:rsidP="002F5848">
      <w:pPr>
        <w:ind w:left="1170" w:hanging="360"/>
        <w:jc w:val="both"/>
        <w:rPr>
          <w:rFonts w:ascii="Arial" w:hAnsi="Arial" w:cs="Arial"/>
          <w:szCs w:val="24"/>
        </w:rPr>
      </w:pPr>
    </w:p>
    <w:p w14:paraId="3FD6EBFD" w14:textId="77777777" w:rsidR="006A04FA" w:rsidRPr="004731E2" w:rsidRDefault="006A04FA" w:rsidP="002F5848">
      <w:pPr>
        <w:spacing w:line="259" w:lineRule="auto"/>
        <w:ind w:left="1170"/>
        <w:jc w:val="both"/>
        <w:rPr>
          <w:rFonts w:ascii="Arial" w:hAnsi="Arial" w:cs="Arial"/>
        </w:rPr>
      </w:pPr>
      <w:r w:rsidRPr="004731E2">
        <w:rPr>
          <w:rFonts w:ascii="Arial" w:hAnsi="Arial" w:cs="Arial"/>
        </w:rPr>
        <w:t>Hubs are not expected to provide on-call staff for crises that occur after operating hours/on weekend. Hubs shall educate school personnel and program participants on how to access CSOC Mobile Response and Stabilization Services (MRSS), 988 services, 2</w:t>
      </w:r>
      <w:r w:rsidRPr="004731E2">
        <w:rPr>
          <w:rFonts w:ascii="Arial" w:hAnsi="Arial" w:cs="Arial"/>
          <w:vertAlign w:val="superscript"/>
        </w:rPr>
        <w:t>nd</w:t>
      </w:r>
      <w:r w:rsidRPr="004731E2">
        <w:rPr>
          <w:rFonts w:ascii="Arial" w:hAnsi="Arial" w:cs="Arial"/>
        </w:rPr>
        <w:t xml:space="preserve"> Floor, and other after-hours services that are available in the Hub vicinage area.</w:t>
      </w:r>
    </w:p>
    <w:p w14:paraId="63DD6775" w14:textId="77777777" w:rsidR="006A04FA" w:rsidRPr="004731E2" w:rsidRDefault="006A04FA" w:rsidP="002F5848">
      <w:pPr>
        <w:ind w:left="1170" w:hanging="360"/>
        <w:jc w:val="both"/>
        <w:rPr>
          <w:rFonts w:ascii="Arial" w:hAnsi="Arial" w:cs="Arial"/>
          <w:szCs w:val="24"/>
        </w:rPr>
      </w:pPr>
    </w:p>
    <w:p w14:paraId="12E08F82" w14:textId="369DCA7E" w:rsidR="00D368D8" w:rsidRPr="004731E2" w:rsidRDefault="004662BA" w:rsidP="002F5848">
      <w:pPr>
        <w:ind w:left="1170" w:hanging="360"/>
        <w:rPr>
          <w:rFonts w:ascii="Arial" w:hAnsi="Arial" w:cs="Arial"/>
          <w:szCs w:val="24"/>
        </w:rPr>
      </w:pPr>
      <w:r w:rsidRPr="004731E2">
        <w:rPr>
          <w:rFonts w:ascii="Arial" w:hAnsi="Arial" w:cs="Arial"/>
          <w:szCs w:val="24"/>
        </w:rPr>
        <w:t xml:space="preserve">6) </w:t>
      </w:r>
      <w:r w:rsidRPr="004731E2">
        <w:rPr>
          <w:rFonts w:ascii="Arial" w:hAnsi="Arial" w:cs="Arial"/>
          <w:szCs w:val="24"/>
        </w:rPr>
        <w:tab/>
      </w:r>
      <w:r w:rsidRPr="004731E2">
        <w:rPr>
          <w:rFonts w:ascii="Arial" w:hAnsi="Arial" w:cs="Arial"/>
          <w:b/>
          <w:bCs/>
          <w:szCs w:val="24"/>
        </w:rPr>
        <w:t xml:space="preserve">Additional flexible hours, inclusive of non-traditional and weekend hours, to meet the needs of those served? </w:t>
      </w:r>
      <w:r w:rsidR="00065072" w:rsidRPr="007B5741">
        <w:rPr>
          <w:rFonts w:ascii="Arial" w:hAnsi="Arial" w:cs="Arial"/>
          <w:szCs w:val="24"/>
        </w:rPr>
        <w:t>N/A</w:t>
      </w:r>
    </w:p>
    <w:p w14:paraId="308A3D27" w14:textId="77777777" w:rsidR="00D066EC" w:rsidRPr="004731E2" w:rsidRDefault="00D066EC" w:rsidP="002F5848">
      <w:pPr>
        <w:ind w:left="1170" w:hanging="360"/>
        <w:jc w:val="both"/>
        <w:rPr>
          <w:rFonts w:ascii="Arial" w:hAnsi="Arial" w:cs="Arial"/>
          <w:szCs w:val="24"/>
        </w:rPr>
      </w:pPr>
    </w:p>
    <w:p w14:paraId="405C4325" w14:textId="71B506C4" w:rsidR="00FE2FA5" w:rsidRPr="004731E2" w:rsidRDefault="004662BA" w:rsidP="002F5848">
      <w:pPr>
        <w:ind w:left="1170" w:hanging="360"/>
        <w:jc w:val="both"/>
        <w:rPr>
          <w:rFonts w:ascii="Arial" w:hAnsi="Arial" w:cs="Arial"/>
          <w:szCs w:val="24"/>
        </w:rPr>
      </w:pPr>
      <w:r w:rsidRPr="004731E2">
        <w:rPr>
          <w:rFonts w:ascii="Arial" w:hAnsi="Arial" w:cs="Arial"/>
          <w:szCs w:val="24"/>
        </w:rPr>
        <w:t xml:space="preserve">7) </w:t>
      </w:r>
      <w:r w:rsidRPr="004731E2">
        <w:rPr>
          <w:rFonts w:ascii="Arial" w:hAnsi="Arial" w:cs="Arial"/>
          <w:szCs w:val="24"/>
        </w:rPr>
        <w:tab/>
      </w:r>
      <w:r w:rsidRPr="004731E2">
        <w:rPr>
          <w:rFonts w:ascii="Arial" w:hAnsi="Arial" w:cs="Arial"/>
          <w:b/>
          <w:bCs/>
          <w:szCs w:val="24"/>
        </w:rPr>
        <w:t>The language services (if other than English) this program initiative is required to provide:</w:t>
      </w:r>
      <w:r w:rsidRPr="004731E2">
        <w:rPr>
          <w:rFonts w:ascii="Arial" w:hAnsi="Arial" w:cs="Arial"/>
          <w:szCs w:val="24"/>
        </w:rPr>
        <w:t xml:space="preserve">  </w:t>
      </w:r>
    </w:p>
    <w:p w14:paraId="48D18889" w14:textId="296FC903" w:rsidR="006A04FA" w:rsidRPr="004731E2" w:rsidRDefault="006A04FA" w:rsidP="002F5848">
      <w:pPr>
        <w:ind w:left="1170" w:hanging="360"/>
        <w:jc w:val="both"/>
        <w:rPr>
          <w:rFonts w:ascii="Arial" w:hAnsi="Arial" w:cs="Arial"/>
          <w:szCs w:val="24"/>
        </w:rPr>
      </w:pPr>
    </w:p>
    <w:p w14:paraId="6BA2B53B" w14:textId="47FF3D28" w:rsidR="006A04FA" w:rsidRPr="004731E2" w:rsidRDefault="006A04FA" w:rsidP="002F5848">
      <w:pPr>
        <w:ind w:left="1170"/>
        <w:jc w:val="both"/>
        <w:rPr>
          <w:rFonts w:ascii="Arial" w:hAnsi="Arial" w:cs="Arial"/>
        </w:rPr>
      </w:pPr>
      <w:r w:rsidRPr="004731E2">
        <w:rPr>
          <w:rFonts w:ascii="Arial" w:hAnsi="Arial" w:cs="Arial"/>
        </w:rPr>
        <w:t>Hub staff diversity, languages spoken, and written material should be reflective of the population served.  Attachment B identifies languages common to each New Jersey County.  Hubs shall use strategies including, at a minimum, bi-</w:t>
      </w:r>
      <w:r w:rsidRPr="004731E2">
        <w:rPr>
          <w:rFonts w:ascii="Arial" w:hAnsi="Arial" w:cs="Arial"/>
        </w:rPr>
        <w:lastRenderedPageBreak/>
        <w:t xml:space="preserve">lingual staff, ensuring the availability of translation services for written material, and ensuring translation services for speaking with families where appropriate bi-lingual staff are not </w:t>
      </w:r>
      <w:r w:rsidRPr="00EF33CF">
        <w:rPr>
          <w:rFonts w:ascii="Arial" w:hAnsi="Arial" w:cs="Arial"/>
        </w:rPr>
        <w:t xml:space="preserve">available.   </w:t>
      </w:r>
      <w:r w:rsidR="004731E2" w:rsidRPr="007B5741">
        <w:rPr>
          <w:rFonts w:ascii="Arial" w:hAnsi="Arial" w:cs="Arial"/>
        </w:rPr>
        <w:t xml:space="preserve">Contractors </w:t>
      </w:r>
      <w:r w:rsidRPr="007B5741">
        <w:rPr>
          <w:rFonts w:ascii="Arial" w:hAnsi="Arial" w:cs="Arial"/>
        </w:rPr>
        <w:t xml:space="preserve">should take care to include funds for translation services in their </w:t>
      </w:r>
      <w:r w:rsidR="00546EA2">
        <w:rPr>
          <w:rFonts w:ascii="Arial" w:hAnsi="Arial" w:cs="Arial"/>
        </w:rPr>
        <w:t xml:space="preserve">annual operating </w:t>
      </w:r>
      <w:r w:rsidRPr="007B5741">
        <w:rPr>
          <w:rFonts w:ascii="Arial" w:hAnsi="Arial" w:cs="Arial"/>
        </w:rPr>
        <w:t>budgets.</w:t>
      </w:r>
    </w:p>
    <w:p w14:paraId="428B66E2" w14:textId="13A68749" w:rsidR="00007F6F" w:rsidRPr="004731E2" w:rsidRDefault="00007F6F" w:rsidP="00D368D8">
      <w:pPr>
        <w:ind w:left="720" w:hanging="720"/>
        <w:jc w:val="both"/>
        <w:rPr>
          <w:rFonts w:ascii="Arial" w:hAnsi="Arial" w:cs="Arial"/>
          <w:szCs w:val="24"/>
        </w:rPr>
      </w:pPr>
    </w:p>
    <w:p w14:paraId="3F3804A7" w14:textId="78F6BE4B" w:rsidR="004662BA" w:rsidRPr="004731E2" w:rsidRDefault="004662BA" w:rsidP="002F5848">
      <w:pPr>
        <w:ind w:left="1170" w:hanging="360"/>
        <w:jc w:val="both"/>
        <w:rPr>
          <w:rFonts w:ascii="Arial" w:hAnsi="Arial" w:cs="Arial"/>
          <w:szCs w:val="24"/>
        </w:rPr>
      </w:pPr>
      <w:r w:rsidRPr="004731E2">
        <w:rPr>
          <w:rFonts w:ascii="Arial" w:hAnsi="Arial" w:cs="Arial"/>
          <w:szCs w:val="24"/>
        </w:rPr>
        <w:t>8)</w:t>
      </w:r>
      <w:r w:rsidRPr="004731E2">
        <w:rPr>
          <w:rFonts w:ascii="Arial" w:hAnsi="Arial" w:cs="Arial"/>
          <w:szCs w:val="24"/>
        </w:rPr>
        <w:tab/>
      </w:r>
      <w:r w:rsidRPr="004731E2">
        <w:rPr>
          <w:rFonts w:ascii="Arial" w:hAnsi="Arial" w:cs="Arial"/>
          <w:b/>
          <w:bCs/>
          <w:szCs w:val="24"/>
        </w:rPr>
        <w:t xml:space="preserve">The transportation this program initiative is required to provide:  </w:t>
      </w:r>
    </w:p>
    <w:p w14:paraId="1DAE32E8" w14:textId="50B7B903" w:rsidR="00FE2FA5" w:rsidRPr="004731E2" w:rsidRDefault="00FE2FA5" w:rsidP="002F5848">
      <w:pPr>
        <w:ind w:left="1170" w:hanging="360"/>
        <w:jc w:val="both"/>
        <w:rPr>
          <w:rFonts w:ascii="Arial" w:hAnsi="Arial" w:cs="Arial"/>
          <w:szCs w:val="24"/>
        </w:rPr>
      </w:pPr>
    </w:p>
    <w:p w14:paraId="0F9C21E6" w14:textId="01EA030B" w:rsidR="006A04FA" w:rsidRPr="004731E2" w:rsidRDefault="006A04FA" w:rsidP="002F5848">
      <w:pPr>
        <w:ind w:left="1170"/>
        <w:jc w:val="both"/>
        <w:rPr>
          <w:rFonts w:ascii="Arial" w:hAnsi="Arial" w:cs="Arial"/>
        </w:rPr>
      </w:pPr>
      <w:r w:rsidRPr="004731E2">
        <w:rPr>
          <w:rFonts w:ascii="Arial" w:hAnsi="Arial" w:cs="Arial"/>
        </w:rPr>
        <w:t xml:space="preserve">NJ4S Hubs should allot funds in their annual operating budget to support public and or ride share vouchers for students and families for afterschool site events and/or connecting to local resources, separate from the offered in-school services.  </w:t>
      </w:r>
    </w:p>
    <w:p w14:paraId="3CCFEBF6" w14:textId="77777777" w:rsidR="006A04FA" w:rsidRPr="004731E2" w:rsidRDefault="006A04FA" w:rsidP="002F5848">
      <w:pPr>
        <w:ind w:left="1170" w:hanging="360"/>
        <w:jc w:val="both"/>
        <w:rPr>
          <w:rFonts w:ascii="Arial" w:hAnsi="Arial" w:cs="Arial"/>
          <w:szCs w:val="24"/>
        </w:rPr>
      </w:pPr>
    </w:p>
    <w:p w14:paraId="2F5557DE" w14:textId="734A18F5" w:rsidR="00CA7C0F" w:rsidRPr="004731E2" w:rsidRDefault="004662BA" w:rsidP="002F5848">
      <w:pPr>
        <w:ind w:left="1170" w:hanging="360"/>
        <w:jc w:val="both"/>
        <w:rPr>
          <w:rFonts w:ascii="Arial" w:hAnsi="Arial" w:cs="Arial"/>
          <w:b/>
          <w:bCs/>
          <w:szCs w:val="24"/>
        </w:rPr>
      </w:pPr>
      <w:r w:rsidRPr="004731E2">
        <w:rPr>
          <w:rFonts w:ascii="Arial" w:hAnsi="Arial" w:cs="Arial"/>
          <w:szCs w:val="24"/>
        </w:rPr>
        <w:t>9)</w:t>
      </w:r>
      <w:r w:rsidRPr="004731E2">
        <w:rPr>
          <w:rFonts w:ascii="Arial" w:hAnsi="Arial" w:cs="Arial"/>
          <w:szCs w:val="24"/>
        </w:rPr>
        <w:tab/>
      </w:r>
      <w:r w:rsidRPr="004731E2">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4731E2">
        <w:rPr>
          <w:rFonts w:ascii="Arial" w:hAnsi="Arial" w:cs="Arial"/>
          <w:b/>
          <w:bCs/>
          <w:szCs w:val="24"/>
        </w:rPr>
        <w:t xml:space="preserve"> </w:t>
      </w:r>
    </w:p>
    <w:p w14:paraId="7CAC5727" w14:textId="778BC739" w:rsidR="00A72E7D" w:rsidRPr="004C65E2" w:rsidRDefault="00A72E7D" w:rsidP="002F5848">
      <w:pPr>
        <w:ind w:left="1170" w:hanging="360"/>
        <w:jc w:val="both"/>
        <w:rPr>
          <w:rFonts w:ascii="Arial" w:hAnsi="Arial" w:cs="Arial"/>
          <w:szCs w:val="24"/>
        </w:rPr>
      </w:pPr>
      <w:r w:rsidRPr="004C65E2">
        <w:rPr>
          <w:rFonts w:ascii="Arial" w:hAnsi="Arial" w:cs="Arial"/>
          <w:szCs w:val="24"/>
        </w:rPr>
        <w:tab/>
      </w:r>
    </w:p>
    <w:p w14:paraId="257F1128" w14:textId="58E95A7B" w:rsidR="006A04FA" w:rsidRPr="004C65E2" w:rsidRDefault="006A04FA" w:rsidP="002F5848">
      <w:pPr>
        <w:spacing w:line="259" w:lineRule="auto"/>
        <w:ind w:left="1170"/>
        <w:jc w:val="both"/>
        <w:rPr>
          <w:rFonts w:ascii="Arial" w:hAnsi="Arial" w:cs="Arial"/>
        </w:rPr>
      </w:pPr>
      <w:r w:rsidRPr="004C65E2">
        <w:rPr>
          <w:rFonts w:ascii="Arial" w:hAnsi="Arial" w:cs="Arial"/>
        </w:rPr>
        <w:t xml:space="preserve">Each NJ4S Hub is required to maintain specific staff members, who must be employees of the </w:t>
      </w:r>
      <w:r w:rsidR="004731E2">
        <w:rPr>
          <w:rFonts w:ascii="Arial" w:hAnsi="Arial" w:cs="Arial"/>
        </w:rPr>
        <w:t xml:space="preserve">contracted </w:t>
      </w:r>
      <w:r w:rsidRPr="004C65E2">
        <w:rPr>
          <w:rFonts w:ascii="Arial" w:hAnsi="Arial" w:cs="Arial"/>
        </w:rPr>
        <w:t xml:space="preserve">organization.  The number of required staff for certain positions will vary depending upon </w:t>
      </w:r>
      <w:r w:rsidR="00546EA2">
        <w:rPr>
          <w:rFonts w:ascii="Arial" w:hAnsi="Arial" w:cs="Arial"/>
        </w:rPr>
        <w:t xml:space="preserve">the </w:t>
      </w:r>
      <w:r w:rsidRPr="004C65E2">
        <w:rPr>
          <w:rFonts w:ascii="Arial" w:hAnsi="Arial" w:cs="Arial"/>
        </w:rPr>
        <w:t>number of students in the schools within the vicinage and the number of students in high priority areas.  Minimum staffing FTEs for each Hub is found in Attachment A.</w:t>
      </w:r>
    </w:p>
    <w:p w14:paraId="16C203E0" w14:textId="77777777" w:rsidR="006A04FA" w:rsidRPr="004C65E2" w:rsidRDefault="006A04FA" w:rsidP="002F5848">
      <w:pPr>
        <w:ind w:left="1170" w:hanging="360"/>
        <w:jc w:val="both"/>
        <w:rPr>
          <w:rFonts w:ascii="Arial" w:hAnsi="Arial" w:cs="Arial"/>
        </w:rPr>
      </w:pPr>
    </w:p>
    <w:p w14:paraId="2C1B61C6" w14:textId="77777777" w:rsidR="006A04FA" w:rsidRPr="004C65E2" w:rsidRDefault="006A04FA" w:rsidP="002F5848">
      <w:pPr>
        <w:ind w:left="1170"/>
        <w:jc w:val="both"/>
        <w:rPr>
          <w:rFonts w:ascii="Arial" w:hAnsi="Arial" w:cs="Arial"/>
        </w:rPr>
      </w:pPr>
      <w:r w:rsidRPr="004C65E2">
        <w:rPr>
          <w:rFonts w:ascii="Arial" w:hAnsi="Arial" w:cs="Arial"/>
        </w:rPr>
        <w:t>These are minimum qualifications for the required positions:</w:t>
      </w:r>
    </w:p>
    <w:p w14:paraId="3182A1A7" w14:textId="77777777" w:rsidR="006A04FA" w:rsidRPr="004C65E2" w:rsidRDefault="006A04FA" w:rsidP="002F5848">
      <w:pPr>
        <w:ind w:left="1170" w:hanging="360"/>
        <w:jc w:val="both"/>
        <w:rPr>
          <w:rFonts w:ascii="Arial" w:hAnsi="Arial" w:cs="Arial"/>
          <w:b/>
          <w:bCs/>
        </w:rPr>
      </w:pPr>
    </w:p>
    <w:p w14:paraId="7B804A66" w14:textId="77777777" w:rsidR="006A04FA" w:rsidRPr="004C65E2" w:rsidRDefault="006A04FA" w:rsidP="002F5848">
      <w:pPr>
        <w:ind w:left="1170"/>
        <w:rPr>
          <w:rFonts w:ascii="Arial" w:hAnsi="Arial" w:cs="Arial"/>
          <w:b/>
          <w:bCs/>
        </w:rPr>
      </w:pPr>
      <w:r w:rsidRPr="004C65E2">
        <w:rPr>
          <w:rFonts w:ascii="Arial" w:hAnsi="Arial" w:cs="Arial"/>
          <w:b/>
          <w:bCs/>
          <w:u w:val="single"/>
        </w:rPr>
        <w:t>Scheduling Coordinator/Support Staff</w:t>
      </w:r>
    </w:p>
    <w:p w14:paraId="03B316E1" w14:textId="77777777" w:rsidR="006A04FA" w:rsidRPr="004C65E2" w:rsidRDefault="006A04FA" w:rsidP="002F5848">
      <w:pPr>
        <w:ind w:left="1170" w:hanging="360"/>
        <w:rPr>
          <w:rFonts w:ascii="Arial" w:hAnsi="Arial" w:cs="Arial"/>
          <w:b/>
          <w:bCs/>
          <w:u w:val="single"/>
        </w:rPr>
      </w:pPr>
    </w:p>
    <w:p w14:paraId="088177E7" w14:textId="77777777" w:rsidR="006A04FA" w:rsidRPr="004C65E2" w:rsidRDefault="006A04FA" w:rsidP="002F5848">
      <w:pPr>
        <w:ind w:left="1170"/>
        <w:jc w:val="both"/>
        <w:rPr>
          <w:rFonts w:ascii="Arial" w:hAnsi="Arial" w:cs="Arial"/>
        </w:rPr>
      </w:pPr>
      <w:r w:rsidRPr="004C65E2">
        <w:rPr>
          <w:rFonts w:ascii="Arial" w:hAnsi="Arial" w:cs="Arial"/>
          <w:u w:val="single"/>
        </w:rPr>
        <w:t>Responsibilities</w:t>
      </w:r>
      <w:r w:rsidRPr="004C65E2">
        <w:rPr>
          <w:rFonts w:ascii="Arial" w:hAnsi="Arial" w:cs="Arial"/>
        </w:rPr>
        <w:t xml:space="preserve">: Answers general and new participant inquires, receives, and communicates with potential participants, supporting them with the scheduling/application process, which can include paperwork and facilitating.  Demonstrates effective communication skills, both written and verbal.  </w:t>
      </w:r>
    </w:p>
    <w:p w14:paraId="69E19B4D" w14:textId="77777777" w:rsidR="006A04FA" w:rsidRPr="004C65E2" w:rsidRDefault="006A04FA" w:rsidP="002F5848">
      <w:pPr>
        <w:ind w:left="1170" w:hanging="360"/>
        <w:jc w:val="both"/>
        <w:rPr>
          <w:rFonts w:ascii="Arial" w:hAnsi="Arial" w:cs="Arial"/>
          <w:u w:val="single"/>
        </w:rPr>
      </w:pPr>
    </w:p>
    <w:p w14:paraId="0F0FD6A1" w14:textId="7EEF3E20" w:rsidR="006A04FA" w:rsidRPr="004C65E2" w:rsidRDefault="006A04FA" w:rsidP="002F5848">
      <w:pPr>
        <w:ind w:left="1170"/>
        <w:jc w:val="both"/>
        <w:rPr>
          <w:rFonts w:ascii="Arial" w:hAnsi="Arial" w:cs="Arial"/>
        </w:rPr>
      </w:pPr>
      <w:r w:rsidRPr="004C65E2">
        <w:rPr>
          <w:rFonts w:ascii="Arial" w:hAnsi="Arial" w:cs="Arial"/>
          <w:u w:val="single"/>
        </w:rPr>
        <w:t>Education and Experience</w:t>
      </w:r>
      <w:r w:rsidRPr="004C65E2">
        <w:rPr>
          <w:rFonts w:ascii="Arial" w:hAnsi="Arial" w:cs="Arial"/>
        </w:rPr>
        <w:t xml:space="preserve">: </w:t>
      </w:r>
      <w:proofErr w:type="gramStart"/>
      <w:r w:rsidR="007471EA" w:rsidRPr="004C65E2">
        <w:rPr>
          <w:rFonts w:ascii="Arial" w:hAnsi="Arial" w:cs="Arial"/>
        </w:rPr>
        <w:t>Associate</w:t>
      </w:r>
      <w:r w:rsidR="00546EA2">
        <w:rPr>
          <w:rFonts w:ascii="Arial" w:hAnsi="Arial" w:cs="Arial"/>
        </w:rPr>
        <w:t>’s</w:t>
      </w:r>
      <w:proofErr w:type="gramEnd"/>
      <w:r w:rsidR="007471EA" w:rsidRPr="004C65E2">
        <w:rPr>
          <w:rFonts w:ascii="Arial" w:hAnsi="Arial" w:cs="Arial"/>
        </w:rPr>
        <w:t xml:space="preserve"> degree</w:t>
      </w:r>
      <w:r w:rsidRPr="004C65E2">
        <w:rPr>
          <w:rFonts w:ascii="Arial" w:hAnsi="Arial" w:cs="Arial"/>
        </w:rPr>
        <w:t xml:space="preserve"> with two years’ experience in scheduling and office management in community-based services/social services setting.  Additional education and related experience are preferred, such as a bachelor’s degree in a Human Services related field, experience in the provision of prevention related programs. Applicants who do not possess the required education may substitute additional experience as indicated on a year-for-year basis with thirty (30) semester hour credits being equal to one (1) year of experience. </w:t>
      </w:r>
    </w:p>
    <w:p w14:paraId="6DA9A96A" w14:textId="77777777" w:rsidR="006A04FA" w:rsidRPr="004C65E2" w:rsidRDefault="006A04FA" w:rsidP="002F5848">
      <w:pPr>
        <w:ind w:left="1170" w:hanging="360"/>
        <w:jc w:val="both"/>
        <w:rPr>
          <w:rFonts w:ascii="Arial" w:hAnsi="Arial" w:cs="Arial"/>
          <w:u w:val="single"/>
        </w:rPr>
      </w:pPr>
    </w:p>
    <w:p w14:paraId="20D539ED" w14:textId="77777777" w:rsidR="006A04FA" w:rsidRPr="004C65E2" w:rsidRDefault="006A04FA" w:rsidP="002F5848">
      <w:pPr>
        <w:ind w:left="1170"/>
        <w:jc w:val="both"/>
        <w:rPr>
          <w:rFonts w:ascii="Arial" w:hAnsi="Arial" w:cs="Arial"/>
          <w:b/>
          <w:bCs/>
        </w:rPr>
      </w:pPr>
      <w:r w:rsidRPr="004C65E2">
        <w:rPr>
          <w:rFonts w:ascii="Arial" w:hAnsi="Arial" w:cs="Arial"/>
          <w:b/>
          <w:bCs/>
          <w:u w:val="single"/>
        </w:rPr>
        <w:t>Hub Director</w:t>
      </w:r>
    </w:p>
    <w:p w14:paraId="2F1BFAA9" w14:textId="77777777" w:rsidR="006A04FA" w:rsidRPr="004C65E2" w:rsidRDefault="006A04FA" w:rsidP="002F5848">
      <w:pPr>
        <w:ind w:left="1170" w:hanging="360"/>
        <w:jc w:val="both"/>
        <w:rPr>
          <w:rFonts w:ascii="Arial" w:hAnsi="Arial" w:cs="Arial"/>
          <w:u w:val="single"/>
        </w:rPr>
      </w:pPr>
    </w:p>
    <w:p w14:paraId="5F6BFCC2" w14:textId="25D9F802" w:rsidR="006A04FA" w:rsidRPr="004C65E2" w:rsidRDefault="006A04FA" w:rsidP="002F5848">
      <w:pPr>
        <w:ind w:left="1170"/>
        <w:jc w:val="both"/>
        <w:rPr>
          <w:rFonts w:ascii="Arial" w:hAnsi="Arial" w:cs="Arial"/>
        </w:rPr>
      </w:pPr>
      <w:r w:rsidRPr="004C65E2">
        <w:rPr>
          <w:rFonts w:ascii="Arial" w:hAnsi="Arial" w:cs="Arial"/>
          <w:u w:val="single"/>
        </w:rPr>
        <w:t>Responsibilities</w:t>
      </w:r>
      <w:r w:rsidRPr="004C65E2">
        <w:rPr>
          <w:rFonts w:ascii="Arial" w:hAnsi="Arial" w:cs="Arial"/>
        </w:rPr>
        <w:t xml:space="preserve">: Responsible for the planning, organizing, implementing, and directing the overall operation of the NJ4S Hub.  Develops and implements operational procedures and provides fiscal oversight of the Hub. Individual </w:t>
      </w:r>
      <w:r w:rsidRPr="004C65E2">
        <w:rPr>
          <w:rFonts w:ascii="Arial" w:hAnsi="Arial" w:cs="Arial"/>
        </w:rPr>
        <w:lastRenderedPageBreak/>
        <w:t>develop</w:t>
      </w:r>
      <w:r w:rsidR="00546EA2">
        <w:rPr>
          <w:rFonts w:ascii="Arial" w:hAnsi="Arial" w:cs="Arial"/>
        </w:rPr>
        <w:t>s</w:t>
      </w:r>
      <w:r w:rsidRPr="004C65E2">
        <w:rPr>
          <w:rFonts w:ascii="Arial" w:hAnsi="Arial" w:cs="Arial"/>
        </w:rPr>
        <w:t xml:space="preserve"> regular forums for communication with local partners and stakeholders, as well as programming that is responsive to community needs.  Collaborates with various stakeholders to develop ideas and implement strategies that address community challenges.   Leads the development of the Hub’s Advisory Group. </w:t>
      </w:r>
    </w:p>
    <w:p w14:paraId="4CCC96BC" w14:textId="77777777" w:rsidR="006A04FA" w:rsidRPr="004C65E2" w:rsidRDefault="006A04FA" w:rsidP="002F5848">
      <w:pPr>
        <w:ind w:left="1170" w:hanging="360"/>
        <w:jc w:val="both"/>
        <w:rPr>
          <w:rFonts w:ascii="Arial" w:hAnsi="Arial" w:cs="Arial"/>
          <w:u w:val="single"/>
        </w:rPr>
      </w:pPr>
    </w:p>
    <w:p w14:paraId="5FBF9897" w14:textId="77777777" w:rsidR="006A04FA" w:rsidRPr="004C65E2" w:rsidRDefault="006A04FA" w:rsidP="002F5848">
      <w:pPr>
        <w:ind w:left="1170"/>
        <w:jc w:val="both"/>
        <w:rPr>
          <w:rFonts w:ascii="Arial" w:hAnsi="Arial" w:cs="Arial"/>
        </w:rPr>
      </w:pPr>
      <w:r w:rsidRPr="004C65E2">
        <w:rPr>
          <w:rFonts w:ascii="Arial" w:hAnsi="Arial" w:cs="Arial"/>
          <w:u w:val="single"/>
        </w:rPr>
        <w:t>Education and Experience</w:t>
      </w:r>
      <w:r w:rsidRPr="004C65E2">
        <w:rPr>
          <w:rFonts w:ascii="Arial" w:hAnsi="Arial" w:cs="Arial"/>
        </w:rPr>
        <w:t xml:space="preserve">: Preferred candidates will possess a master’s degree in a related field (e.g., counseling, public administration, social work, etc.), with at least ten years’ experience managing large scale programs (projects) that support youth, families, or school faculty.  Five years of which shall be in a supervisory capacity.  Prior experience implementing evidence-based treatment and prevention programs is strongly preferred.  </w:t>
      </w:r>
    </w:p>
    <w:p w14:paraId="544DC114" w14:textId="77777777" w:rsidR="006A04FA" w:rsidRPr="004C65E2" w:rsidRDefault="006A04FA" w:rsidP="002F5848">
      <w:pPr>
        <w:ind w:left="1170" w:hanging="360"/>
        <w:jc w:val="both"/>
        <w:rPr>
          <w:rFonts w:ascii="Arial" w:hAnsi="Arial" w:cs="Arial"/>
        </w:rPr>
      </w:pPr>
    </w:p>
    <w:p w14:paraId="45F50F81" w14:textId="77777777" w:rsidR="006A04FA" w:rsidRPr="004C65E2" w:rsidRDefault="006A04FA" w:rsidP="002F5848">
      <w:pPr>
        <w:ind w:left="1170"/>
        <w:jc w:val="both"/>
        <w:rPr>
          <w:rFonts w:ascii="Arial" w:hAnsi="Arial" w:cs="Arial"/>
        </w:rPr>
      </w:pPr>
      <w:r w:rsidRPr="004C65E2">
        <w:rPr>
          <w:rFonts w:ascii="Arial" w:hAnsi="Arial" w:cs="Arial"/>
        </w:rPr>
        <w:t xml:space="preserve">Note: Valid New Jersey driver’s license, safe driving record, and vehicle availability are required. </w:t>
      </w:r>
    </w:p>
    <w:p w14:paraId="6560AFA3" w14:textId="77777777" w:rsidR="006A04FA" w:rsidRPr="004C65E2" w:rsidRDefault="006A04FA" w:rsidP="002F5848">
      <w:pPr>
        <w:ind w:left="1170" w:hanging="360"/>
        <w:jc w:val="both"/>
        <w:rPr>
          <w:rFonts w:ascii="Arial" w:hAnsi="Arial" w:cs="Arial"/>
        </w:rPr>
      </w:pPr>
    </w:p>
    <w:p w14:paraId="493EF002" w14:textId="77777777" w:rsidR="006A04FA" w:rsidRPr="004C65E2" w:rsidRDefault="006A04FA" w:rsidP="002F5848">
      <w:pPr>
        <w:ind w:left="1170"/>
        <w:jc w:val="both"/>
        <w:rPr>
          <w:rFonts w:ascii="Arial" w:hAnsi="Arial" w:cs="Arial"/>
          <w:b/>
          <w:bCs/>
          <w:u w:val="single"/>
        </w:rPr>
      </w:pPr>
      <w:r w:rsidRPr="004C65E2">
        <w:rPr>
          <w:rFonts w:ascii="Arial" w:hAnsi="Arial" w:cs="Arial"/>
          <w:b/>
          <w:bCs/>
          <w:u w:val="single"/>
        </w:rPr>
        <w:t>Assistant Director</w:t>
      </w:r>
    </w:p>
    <w:p w14:paraId="0E8A56DE" w14:textId="77777777" w:rsidR="006A04FA" w:rsidRPr="004C65E2" w:rsidRDefault="006A04FA" w:rsidP="002F5848">
      <w:pPr>
        <w:ind w:left="1170" w:hanging="360"/>
        <w:jc w:val="both"/>
        <w:rPr>
          <w:rFonts w:ascii="Arial" w:hAnsi="Arial" w:cs="Arial"/>
          <w:b/>
          <w:bCs/>
          <w:u w:val="single"/>
        </w:rPr>
      </w:pPr>
    </w:p>
    <w:p w14:paraId="6C3349D4" w14:textId="119C2CD1" w:rsidR="006A04FA" w:rsidRPr="004C65E2" w:rsidRDefault="006A04FA" w:rsidP="002F5848">
      <w:pPr>
        <w:ind w:left="1170"/>
        <w:jc w:val="both"/>
        <w:rPr>
          <w:rFonts w:ascii="Arial" w:hAnsi="Arial" w:cs="Arial"/>
        </w:rPr>
      </w:pPr>
      <w:r w:rsidRPr="004C65E2">
        <w:rPr>
          <w:rFonts w:ascii="Arial" w:hAnsi="Arial" w:cs="Arial"/>
          <w:u w:val="single"/>
        </w:rPr>
        <w:t>Responsibilities:</w:t>
      </w:r>
      <w:r w:rsidRPr="004C65E2">
        <w:rPr>
          <w:rFonts w:ascii="Arial" w:hAnsi="Arial" w:cs="Arial"/>
        </w:rPr>
        <w:t xml:space="preserve">  Under direction of the Hub Director, the Assistant Director oversees the staff and activities of the Hub office an operational unit(s) responsible for providing general administrative and/or fiscal management activities, program policy and planning services, along with varied social, community, and/or educational related services for the region. Provides supervisory oversight and management of the Hub staff and the model to ensure alignment with program procedures and DCF Operations Manual. Assists the Director in the development of the program’s administrative and programmatic operations. Develops and maintains partnerships and collaborations with school districts and community resources and ensure program availability, opportunities and successes are marketed to promote program </w:t>
      </w:r>
      <w:r w:rsidR="00F9783B" w:rsidRPr="004C65E2">
        <w:rPr>
          <w:rFonts w:ascii="Arial" w:hAnsi="Arial" w:cs="Arial"/>
        </w:rPr>
        <w:t>sustainability.</w:t>
      </w:r>
      <w:r w:rsidRPr="004C65E2">
        <w:rPr>
          <w:rFonts w:ascii="Arial" w:hAnsi="Arial" w:cs="Arial"/>
        </w:rPr>
        <w:t xml:space="preserve"> </w:t>
      </w:r>
    </w:p>
    <w:p w14:paraId="06A4394A" w14:textId="77777777" w:rsidR="006A04FA" w:rsidRPr="004C65E2" w:rsidRDefault="006A04FA" w:rsidP="002F5848">
      <w:pPr>
        <w:ind w:left="1170" w:hanging="360"/>
        <w:jc w:val="both"/>
        <w:rPr>
          <w:rFonts w:ascii="Arial" w:hAnsi="Arial" w:cs="Arial"/>
        </w:rPr>
      </w:pPr>
    </w:p>
    <w:p w14:paraId="65367551" w14:textId="77777777" w:rsidR="006A04FA" w:rsidRPr="004C65E2" w:rsidRDefault="006A04FA" w:rsidP="002F5848">
      <w:pPr>
        <w:ind w:left="1170"/>
        <w:jc w:val="both"/>
        <w:rPr>
          <w:rFonts w:ascii="Arial" w:hAnsi="Arial" w:cs="Arial"/>
        </w:rPr>
      </w:pPr>
      <w:r w:rsidRPr="004C65E2">
        <w:rPr>
          <w:rFonts w:ascii="Arial" w:hAnsi="Arial" w:cs="Arial"/>
          <w:u w:val="single"/>
        </w:rPr>
        <w:t>Education and Experience</w:t>
      </w:r>
      <w:r w:rsidRPr="004C65E2">
        <w:rPr>
          <w:rFonts w:ascii="Arial" w:hAnsi="Arial" w:cs="Arial"/>
        </w:rPr>
        <w:t xml:space="preserve">: </w:t>
      </w:r>
      <w:proofErr w:type="gramStart"/>
      <w:r w:rsidRPr="004C65E2">
        <w:rPr>
          <w:rFonts w:ascii="Arial" w:hAnsi="Arial" w:cs="Arial"/>
        </w:rPr>
        <w:t>Master’s</w:t>
      </w:r>
      <w:proofErr w:type="gramEnd"/>
      <w:r w:rsidRPr="004C65E2">
        <w:rPr>
          <w:rFonts w:ascii="Arial" w:hAnsi="Arial" w:cs="Arial"/>
        </w:rPr>
        <w:t xml:space="preserve"> degree in a related field (e.g., counseling, public administration, social work, etc.).  At least five (5) years’ experience in community organizing, developing community partnerships and project management.  Five (5) years of experience analyzing, monitoring, maintaining, or implementing social service, community service, evidence-based programs, or any other human support/assistance program, three (3) of which shall have been in a supervisory capacity.</w:t>
      </w:r>
    </w:p>
    <w:p w14:paraId="753F8F6C" w14:textId="77777777" w:rsidR="006A04FA" w:rsidRPr="004C65E2" w:rsidRDefault="006A04FA" w:rsidP="002F5848">
      <w:pPr>
        <w:ind w:left="1170" w:hanging="360"/>
        <w:jc w:val="both"/>
        <w:rPr>
          <w:rFonts w:ascii="Arial" w:hAnsi="Arial" w:cs="Arial"/>
        </w:rPr>
      </w:pPr>
    </w:p>
    <w:p w14:paraId="226E0AC3" w14:textId="77777777" w:rsidR="006A04FA" w:rsidRPr="004C65E2" w:rsidRDefault="006A04FA" w:rsidP="002F5848">
      <w:pPr>
        <w:ind w:left="1170"/>
        <w:jc w:val="both"/>
        <w:rPr>
          <w:rFonts w:ascii="Arial" w:hAnsi="Arial" w:cs="Arial"/>
        </w:rPr>
      </w:pPr>
      <w:r w:rsidRPr="004C65E2">
        <w:rPr>
          <w:rFonts w:ascii="Arial" w:hAnsi="Arial" w:cs="Arial"/>
        </w:rPr>
        <w:t>Note: Valid New Jersey driver’s license, safe driving record, and vehicle availability are required.</w:t>
      </w:r>
    </w:p>
    <w:p w14:paraId="729F9D4C" w14:textId="77777777" w:rsidR="006A04FA" w:rsidRPr="004C65E2" w:rsidRDefault="006A04FA" w:rsidP="002F5848">
      <w:pPr>
        <w:ind w:left="1170" w:hanging="360"/>
        <w:jc w:val="both"/>
        <w:rPr>
          <w:rFonts w:ascii="Arial" w:hAnsi="Arial" w:cs="Arial"/>
        </w:rPr>
      </w:pPr>
    </w:p>
    <w:p w14:paraId="7062713B" w14:textId="77777777" w:rsidR="006A04FA" w:rsidRPr="004C65E2" w:rsidRDefault="006A04FA" w:rsidP="002F5848">
      <w:pPr>
        <w:ind w:left="1170"/>
        <w:jc w:val="both"/>
        <w:rPr>
          <w:rFonts w:ascii="Arial" w:hAnsi="Arial" w:cs="Arial"/>
          <w:b/>
          <w:bCs/>
          <w:u w:val="single"/>
        </w:rPr>
      </w:pPr>
      <w:r w:rsidRPr="004C65E2">
        <w:rPr>
          <w:rFonts w:ascii="Arial" w:hAnsi="Arial" w:cs="Arial"/>
          <w:b/>
          <w:bCs/>
          <w:u w:val="single"/>
        </w:rPr>
        <w:t>Supervising Prevention Consultant</w:t>
      </w:r>
    </w:p>
    <w:p w14:paraId="0B9ED1C2" w14:textId="77777777" w:rsidR="006A04FA" w:rsidRPr="004C65E2" w:rsidRDefault="006A04FA" w:rsidP="002F5848">
      <w:pPr>
        <w:ind w:left="1170" w:hanging="360"/>
        <w:jc w:val="both"/>
        <w:rPr>
          <w:rFonts w:ascii="Arial" w:hAnsi="Arial" w:cs="Arial"/>
          <w:b/>
          <w:bCs/>
          <w:u w:val="single"/>
        </w:rPr>
      </w:pPr>
    </w:p>
    <w:p w14:paraId="66E1B38D" w14:textId="360C1B5A" w:rsidR="006A04FA" w:rsidRPr="004C65E2" w:rsidRDefault="006A04FA" w:rsidP="002F5848">
      <w:pPr>
        <w:ind w:left="1170"/>
        <w:jc w:val="both"/>
        <w:rPr>
          <w:rFonts w:ascii="Arial" w:hAnsi="Arial" w:cs="Arial"/>
          <w:b/>
          <w:bCs/>
        </w:rPr>
      </w:pPr>
      <w:r w:rsidRPr="004C65E2">
        <w:rPr>
          <w:rFonts w:ascii="Arial" w:hAnsi="Arial" w:cs="Arial"/>
          <w:u w:val="single"/>
        </w:rPr>
        <w:t>Responsibilities</w:t>
      </w:r>
      <w:r w:rsidRPr="004C65E2">
        <w:rPr>
          <w:rFonts w:ascii="Arial" w:hAnsi="Arial" w:cs="Arial"/>
        </w:rPr>
        <w:t>: Responsible for planning and implementing programs in schools and communities.  Establish</w:t>
      </w:r>
      <w:r w:rsidR="00546EA2">
        <w:rPr>
          <w:rFonts w:ascii="Arial" w:hAnsi="Arial" w:cs="Arial"/>
        </w:rPr>
        <w:t>es</w:t>
      </w:r>
      <w:r w:rsidRPr="004C65E2">
        <w:rPr>
          <w:rFonts w:ascii="Arial" w:hAnsi="Arial" w:cs="Arial"/>
        </w:rPr>
        <w:t xml:space="preserve"> alliances with organizations which </w:t>
      </w:r>
      <w:r w:rsidRPr="004C65E2">
        <w:rPr>
          <w:rFonts w:ascii="Arial" w:hAnsi="Arial" w:cs="Arial"/>
        </w:rPr>
        <w:lastRenderedPageBreak/>
        <w:t xml:space="preserve">have similar or allied goals, such as, school board, local law enforcement, healthcare providers, community centers and service providers. </w:t>
      </w:r>
      <w:r w:rsidR="00546EA2">
        <w:rPr>
          <w:rFonts w:ascii="Arial" w:hAnsi="Arial" w:cs="Arial"/>
        </w:rPr>
        <w:t>S</w:t>
      </w:r>
      <w:r w:rsidRPr="004C65E2">
        <w:rPr>
          <w:rFonts w:ascii="Arial" w:hAnsi="Arial" w:cs="Arial"/>
        </w:rPr>
        <w:t>erve</w:t>
      </w:r>
      <w:r w:rsidR="00546EA2">
        <w:rPr>
          <w:rFonts w:ascii="Arial" w:hAnsi="Arial" w:cs="Arial"/>
        </w:rPr>
        <w:t>s</w:t>
      </w:r>
      <w:r w:rsidRPr="004C65E2">
        <w:rPr>
          <w:rFonts w:ascii="Arial" w:hAnsi="Arial" w:cs="Arial"/>
        </w:rPr>
        <w:t xml:space="preserve"> as a customer service role model to ensure a positive relationship in interactions with all participants, applying schools and community.  Provides supervision to a team of prevention specialists who will provide trainings and workshops to community and youth. Implements evidence-based prevention services and curricula with fidelity.</w:t>
      </w:r>
    </w:p>
    <w:p w14:paraId="7BB20B46" w14:textId="77777777" w:rsidR="006A04FA" w:rsidRPr="004C65E2" w:rsidRDefault="006A04FA" w:rsidP="002F5848">
      <w:pPr>
        <w:ind w:left="1170" w:hanging="360"/>
        <w:jc w:val="both"/>
        <w:rPr>
          <w:rFonts w:ascii="Arial" w:hAnsi="Arial" w:cs="Arial"/>
        </w:rPr>
      </w:pPr>
    </w:p>
    <w:p w14:paraId="78678193" w14:textId="77777777" w:rsidR="006A04FA" w:rsidRPr="004C65E2" w:rsidRDefault="006A04FA" w:rsidP="002F5848">
      <w:pPr>
        <w:ind w:left="1170"/>
        <w:jc w:val="both"/>
        <w:rPr>
          <w:rFonts w:ascii="Arial" w:hAnsi="Arial" w:cs="Arial"/>
        </w:rPr>
      </w:pPr>
      <w:r w:rsidRPr="004C65E2">
        <w:rPr>
          <w:rFonts w:ascii="Arial" w:hAnsi="Arial" w:cs="Arial"/>
          <w:u w:val="single"/>
        </w:rPr>
        <w:t>Education and Experience</w:t>
      </w:r>
      <w:r w:rsidRPr="004C65E2">
        <w:rPr>
          <w:rFonts w:ascii="Arial" w:hAnsi="Arial" w:cs="Arial"/>
        </w:rPr>
        <w:t xml:space="preserve">:  Preferred candidates will have experience working with and empowering at-risk youth and marginalized communities by conducting prevention education (e.g., substance abuse, pregnancy prevention, mental health, and well-being session, etc.) activities. Master’s degree in a related field (e.g., counseling, public administration, social work, etc.) required.   Experience in community organizing, developing community partnerships, implementing evidence-based programs and project management.  At least five (5) years’ experience working in social service environment implementing evidenced based practice models; three (3) years of which shall be in a supervisory capacity.  </w:t>
      </w:r>
      <w:r w:rsidRPr="004C65E2">
        <w:rPr>
          <w:rFonts w:ascii="Arial" w:hAnsi="Arial" w:cs="Arial"/>
          <w:b/>
          <w:bCs/>
        </w:rPr>
        <w:t xml:space="preserve"> </w:t>
      </w:r>
    </w:p>
    <w:p w14:paraId="35E2DC10" w14:textId="77777777" w:rsidR="006A04FA" w:rsidRPr="004C65E2" w:rsidRDefault="006A04FA" w:rsidP="002F5848">
      <w:pPr>
        <w:ind w:left="1170" w:hanging="360"/>
        <w:jc w:val="both"/>
        <w:rPr>
          <w:rFonts w:ascii="Arial" w:hAnsi="Arial" w:cs="Arial"/>
        </w:rPr>
      </w:pPr>
    </w:p>
    <w:p w14:paraId="5B212ECC" w14:textId="77777777" w:rsidR="006A04FA" w:rsidRPr="004C65E2" w:rsidRDefault="006A04FA" w:rsidP="002F5848">
      <w:pPr>
        <w:ind w:left="1170"/>
        <w:jc w:val="both"/>
        <w:rPr>
          <w:rFonts w:ascii="Arial" w:hAnsi="Arial" w:cs="Arial"/>
        </w:rPr>
      </w:pPr>
      <w:r w:rsidRPr="004C65E2">
        <w:rPr>
          <w:rFonts w:ascii="Arial" w:hAnsi="Arial" w:cs="Arial"/>
        </w:rPr>
        <w:t>Note: Valid New Jersey driver’s license, safe driving record, and vehicle availability are required.</w:t>
      </w:r>
    </w:p>
    <w:p w14:paraId="230D31E9" w14:textId="77777777" w:rsidR="006A04FA" w:rsidRDefault="006A04FA" w:rsidP="002F5848">
      <w:pPr>
        <w:ind w:left="1170" w:hanging="360"/>
        <w:jc w:val="both"/>
        <w:rPr>
          <w:rFonts w:ascii="Arial" w:hAnsi="Arial" w:cs="Arial"/>
          <w:b/>
          <w:bCs/>
        </w:rPr>
      </w:pPr>
    </w:p>
    <w:p w14:paraId="4C407D67" w14:textId="77777777" w:rsidR="006A04FA" w:rsidRPr="004C65E2" w:rsidRDefault="006A04FA" w:rsidP="002F5848">
      <w:pPr>
        <w:ind w:left="1170"/>
        <w:jc w:val="both"/>
        <w:rPr>
          <w:rFonts w:ascii="Arial" w:hAnsi="Arial" w:cs="Arial"/>
          <w:b/>
          <w:bCs/>
          <w:u w:val="single"/>
        </w:rPr>
      </w:pPr>
      <w:r w:rsidRPr="004C65E2">
        <w:rPr>
          <w:rFonts w:ascii="Arial" w:hAnsi="Arial" w:cs="Arial"/>
          <w:b/>
          <w:bCs/>
          <w:u w:val="single"/>
        </w:rPr>
        <w:t xml:space="preserve">Prevention Consultant </w:t>
      </w:r>
    </w:p>
    <w:p w14:paraId="6117B660" w14:textId="77777777" w:rsidR="006A04FA" w:rsidRPr="004C65E2" w:rsidRDefault="006A04FA" w:rsidP="002F5848">
      <w:pPr>
        <w:ind w:left="1170" w:hanging="360"/>
        <w:jc w:val="both"/>
        <w:rPr>
          <w:rFonts w:ascii="Arial" w:hAnsi="Arial" w:cs="Arial"/>
          <w:b/>
          <w:bCs/>
          <w:u w:val="single"/>
        </w:rPr>
      </w:pPr>
    </w:p>
    <w:p w14:paraId="65BC7889" w14:textId="09820F22" w:rsidR="006A04FA" w:rsidRPr="004C65E2" w:rsidRDefault="006A04FA" w:rsidP="002F5848">
      <w:pPr>
        <w:ind w:left="1170"/>
        <w:jc w:val="both"/>
        <w:rPr>
          <w:rFonts w:ascii="Arial" w:hAnsi="Arial" w:cs="Arial"/>
        </w:rPr>
      </w:pPr>
      <w:r w:rsidRPr="004C65E2">
        <w:rPr>
          <w:rFonts w:ascii="Arial" w:hAnsi="Arial" w:cs="Arial"/>
          <w:u w:val="single"/>
        </w:rPr>
        <w:t>Responsibilities</w:t>
      </w:r>
      <w:r w:rsidRPr="004C65E2">
        <w:rPr>
          <w:rFonts w:ascii="Arial" w:hAnsi="Arial" w:cs="Arial"/>
        </w:rPr>
        <w:t xml:space="preserve">: Collaborates with consultants, school districts, and community service providers to facilitate training, workshops, webinars, assemblies, etc. </w:t>
      </w:r>
      <w:r w:rsidR="00546EA2">
        <w:rPr>
          <w:rFonts w:ascii="Arial" w:hAnsi="Arial" w:cs="Arial"/>
        </w:rPr>
        <w:t>A</w:t>
      </w:r>
      <w:r w:rsidRPr="004C65E2">
        <w:rPr>
          <w:rFonts w:ascii="Arial" w:hAnsi="Arial" w:cs="Arial"/>
        </w:rPr>
        <w:t>ssist</w:t>
      </w:r>
      <w:r w:rsidR="00546EA2">
        <w:rPr>
          <w:rFonts w:ascii="Arial" w:hAnsi="Arial" w:cs="Arial"/>
        </w:rPr>
        <w:t>s</w:t>
      </w:r>
      <w:r w:rsidRPr="004C65E2">
        <w:rPr>
          <w:rFonts w:ascii="Arial" w:hAnsi="Arial" w:cs="Arial"/>
        </w:rPr>
        <w:t xml:space="preserve"> in the programmatic data collection, reporting, continuous quality improvement processes and evaluation of services to target population. </w:t>
      </w:r>
    </w:p>
    <w:p w14:paraId="0A68FCAF" w14:textId="77777777" w:rsidR="006A04FA" w:rsidRPr="004C65E2" w:rsidRDefault="006A04FA" w:rsidP="002F5848">
      <w:pPr>
        <w:ind w:left="1170" w:hanging="360"/>
        <w:jc w:val="both"/>
        <w:rPr>
          <w:rFonts w:ascii="Arial" w:hAnsi="Arial" w:cs="Arial"/>
        </w:rPr>
      </w:pPr>
    </w:p>
    <w:p w14:paraId="78B2820A" w14:textId="13F279EE" w:rsidR="006A04FA" w:rsidRPr="004C65E2" w:rsidRDefault="006A04FA" w:rsidP="002F5848">
      <w:pPr>
        <w:ind w:left="1170"/>
        <w:jc w:val="both"/>
        <w:rPr>
          <w:rFonts w:ascii="Arial" w:hAnsi="Arial" w:cs="Arial"/>
        </w:rPr>
      </w:pPr>
      <w:r w:rsidRPr="004C65E2">
        <w:rPr>
          <w:rFonts w:ascii="Arial" w:hAnsi="Arial" w:cs="Arial"/>
          <w:u w:val="single"/>
        </w:rPr>
        <w:t>Education and Experience</w:t>
      </w:r>
      <w:r w:rsidRPr="004C65E2">
        <w:rPr>
          <w:rFonts w:ascii="Arial" w:hAnsi="Arial" w:cs="Arial"/>
        </w:rPr>
        <w:t xml:space="preserve">: </w:t>
      </w:r>
      <w:proofErr w:type="gramStart"/>
      <w:r w:rsidRPr="004C65E2">
        <w:rPr>
          <w:rFonts w:ascii="Arial" w:hAnsi="Arial" w:cs="Arial"/>
        </w:rPr>
        <w:t>Bachelor’s Degree</w:t>
      </w:r>
      <w:proofErr w:type="gramEnd"/>
      <w:r w:rsidRPr="004C65E2">
        <w:rPr>
          <w:rFonts w:ascii="Arial" w:hAnsi="Arial" w:cs="Arial"/>
        </w:rPr>
        <w:t xml:space="preserve"> in a Human Services related field, experience in the provision of prevention related programs. At least three (3) years’ experience working in non-profit, social service environment in development or implementation of community-based services, prevention programs, or any other human service programs. Experience in implementing evidence-based practice models and other materials related to training, coaching according to policies and </w:t>
      </w:r>
      <w:r w:rsidR="00F9783B" w:rsidRPr="004C65E2">
        <w:rPr>
          <w:rFonts w:ascii="Arial" w:hAnsi="Arial" w:cs="Arial"/>
        </w:rPr>
        <w:t>procedures.</w:t>
      </w:r>
    </w:p>
    <w:p w14:paraId="7333A9DF" w14:textId="77777777" w:rsidR="006A04FA" w:rsidRPr="004C65E2" w:rsidRDefault="006A04FA" w:rsidP="002F5848">
      <w:pPr>
        <w:ind w:left="1170" w:hanging="360"/>
        <w:jc w:val="both"/>
        <w:rPr>
          <w:rFonts w:ascii="Arial" w:hAnsi="Arial" w:cs="Arial"/>
        </w:rPr>
      </w:pPr>
    </w:p>
    <w:p w14:paraId="2008D41D" w14:textId="77777777" w:rsidR="006A04FA" w:rsidRPr="004C65E2" w:rsidRDefault="006A04FA" w:rsidP="002F5848">
      <w:pPr>
        <w:ind w:left="1170"/>
        <w:jc w:val="both"/>
        <w:rPr>
          <w:rFonts w:ascii="Arial" w:hAnsi="Arial" w:cs="Arial"/>
        </w:rPr>
      </w:pPr>
      <w:r w:rsidRPr="004C65E2">
        <w:rPr>
          <w:rFonts w:ascii="Arial" w:hAnsi="Arial" w:cs="Arial"/>
        </w:rPr>
        <w:t xml:space="preserve">Applicants who do not possess the required education may substitute additional experience as indicated on a year-for-year basis with thirty (30) semester hour credits being equal to one (1) year of experience. </w:t>
      </w:r>
    </w:p>
    <w:p w14:paraId="0DBE1901" w14:textId="77777777" w:rsidR="006A04FA" w:rsidRPr="004C65E2" w:rsidRDefault="006A04FA" w:rsidP="002F5848">
      <w:pPr>
        <w:ind w:left="1170" w:hanging="360"/>
        <w:jc w:val="both"/>
        <w:rPr>
          <w:rFonts w:ascii="Arial" w:hAnsi="Arial" w:cs="Arial"/>
        </w:rPr>
      </w:pPr>
    </w:p>
    <w:p w14:paraId="50D2053E" w14:textId="77777777" w:rsidR="006A04FA" w:rsidRPr="004C65E2" w:rsidRDefault="006A04FA" w:rsidP="002F5848">
      <w:pPr>
        <w:ind w:left="1170"/>
        <w:jc w:val="both"/>
        <w:rPr>
          <w:rFonts w:ascii="Arial" w:hAnsi="Arial" w:cs="Arial"/>
          <w:b/>
          <w:bCs/>
        </w:rPr>
      </w:pPr>
      <w:r w:rsidRPr="004C65E2">
        <w:rPr>
          <w:rFonts w:ascii="Arial" w:hAnsi="Arial" w:cs="Arial"/>
        </w:rPr>
        <w:t>Note: Valid New Jersey driver’s license, safe driving record, and vehicle availability are required.</w:t>
      </w:r>
      <w:r w:rsidRPr="004C65E2">
        <w:rPr>
          <w:rFonts w:ascii="Arial" w:hAnsi="Arial" w:cs="Arial"/>
          <w:b/>
          <w:bCs/>
        </w:rPr>
        <w:t xml:space="preserve">                  </w:t>
      </w:r>
    </w:p>
    <w:p w14:paraId="241FF91C" w14:textId="77777777" w:rsidR="006A04FA" w:rsidRDefault="006A04FA" w:rsidP="002F5848">
      <w:pPr>
        <w:ind w:left="1170" w:hanging="360"/>
        <w:jc w:val="both"/>
        <w:rPr>
          <w:rFonts w:ascii="Arial" w:hAnsi="Arial" w:cs="Arial"/>
          <w:u w:val="single"/>
        </w:rPr>
      </w:pPr>
    </w:p>
    <w:p w14:paraId="29F389D6" w14:textId="77777777" w:rsidR="00465561" w:rsidRPr="004C65E2" w:rsidRDefault="00465561" w:rsidP="002F5848">
      <w:pPr>
        <w:ind w:left="1170" w:hanging="360"/>
        <w:jc w:val="both"/>
        <w:rPr>
          <w:rFonts w:ascii="Arial" w:hAnsi="Arial" w:cs="Arial"/>
          <w:u w:val="single"/>
        </w:rPr>
      </w:pPr>
    </w:p>
    <w:p w14:paraId="79A47BFD" w14:textId="77777777" w:rsidR="006A04FA" w:rsidRPr="004C65E2" w:rsidRDefault="006A04FA" w:rsidP="002F5848">
      <w:pPr>
        <w:ind w:left="1170"/>
        <w:jc w:val="both"/>
        <w:rPr>
          <w:rFonts w:ascii="Arial" w:hAnsi="Arial" w:cs="Arial"/>
          <w:b/>
          <w:bCs/>
        </w:rPr>
      </w:pPr>
      <w:r w:rsidRPr="004C65E2">
        <w:rPr>
          <w:rFonts w:ascii="Arial" w:hAnsi="Arial" w:cs="Arial"/>
          <w:b/>
          <w:bCs/>
          <w:u w:val="single"/>
        </w:rPr>
        <w:lastRenderedPageBreak/>
        <w:t>Licensed Clinician</w:t>
      </w:r>
      <w:r w:rsidRPr="004C65E2">
        <w:rPr>
          <w:rFonts w:ascii="Arial" w:hAnsi="Arial" w:cs="Arial"/>
          <w:b/>
          <w:bCs/>
        </w:rPr>
        <w:t xml:space="preserve"> </w:t>
      </w:r>
    </w:p>
    <w:p w14:paraId="36358A6D" w14:textId="77777777" w:rsidR="006A04FA" w:rsidRPr="004C65E2" w:rsidRDefault="006A04FA" w:rsidP="002F5848">
      <w:pPr>
        <w:ind w:left="1170"/>
        <w:jc w:val="both"/>
        <w:rPr>
          <w:rFonts w:ascii="Arial" w:hAnsi="Arial" w:cs="Arial"/>
        </w:rPr>
      </w:pPr>
    </w:p>
    <w:p w14:paraId="3F0C58A1" w14:textId="34D452A6" w:rsidR="006A04FA" w:rsidRPr="004C65E2" w:rsidRDefault="006A04FA" w:rsidP="002F5848">
      <w:pPr>
        <w:ind w:left="1170"/>
        <w:jc w:val="both"/>
        <w:rPr>
          <w:rFonts w:ascii="Arial" w:hAnsi="Arial" w:cs="Arial"/>
          <w:b/>
          <w:bCs/>
        </w:rPr>
      </w:pPr>
      <w:r w:rsidRPr="004C65E2">
        <w:rPr>
          <w:rFonts w:ascii="Arial" w:hAnsi="Arial" w:cs="Arial"/>
          <w:u w:val="single"/>
        </w:rPr>
        <w:t>Responsibilities</w:t>
      </w:r>
      <w:r w:rsidRPr="004C65E2">
        <w:rPr>
          <w:rFonts w:ascii="Arial" w:hAnsi="Arial" w:cs="Arial"/>
        </w:rPr>
        <w:t xml:space="preserve">: Clinicians </w:t>
      </w:r>
      <w:r w:rsidR="00FD090C">
        <w:rPr>
          <w:rFonts w:ascii="Arial" w:hAnsi="Arial" w:cs="Arial"/>
        </w:rPr>
        <w:t>are</w:t>
      </w:r>
      <w:r w:rsidRPr="004C65E2">
        <w:rPr>
          <w:rFonts w:ascii="Arial" w:hAnsi="Arial" w:cs="Arial"/>
        </w:rPr>
        <w:t xml:space="preserve"> expected to provide clinical services both in person and through telehealth to students. Clinical services include screening, brief interventions, facilitating treatment referrals, school consultation and making necessary referrals to community supports as needed/identified.</w:t>
      </w:r>
      <w:r w:rsidRPr="004C65E2">
        <w:rPr>
          <w:rFonts w:ascii="Arial" w:hAnsi="Arial" w:cs="Arial"/>
          <w:b/>
          <w:bCs/>
        </w:rPr>
        <w:t xml:space="preserve">  </w:t>
      </w:r>
      <w:r w:rsidRPr="004C65E2">
        <w:rPr>
          <w:rFonts w:ascii="Arial" w:hAnsi="Arial" w:cs="Arial"/>
        </w:rPr>
        <w:t xml:space="preserve">Clinicians </w:t>
      </w:r>
      <w:r w:rsidR="00FD090C">
        <w:rPr>
          <w:rFonts w:ascii="Arial" w:hAnsi="Arial" w:cs="Arial"/>
        </w:rPr>
        <w:t xml:space="preserve">are </w:t>
      </w:r>
      <w:r w:rsidRPr="004C65E2">
        <w:rPr>
          <w:rFonts w:ascii="Arial" w:hAnsi="Arial" w:cs="Arial"/>
        </w:rPr>
        <w:t>expected to work a combination of</w:t>
      </w:r>
      <w:r w:rsidRPr="004C65E2">
        <w:rPr>
          <w:rFonts w:ascii="Arial" w:hAnsi="Arial" w:cs="Arial"/>
          <w:b/>
          <w:bCs/>
        </w:rPr>
        <w:t xml:space="preserve"> </w:t>
      </w:r>
      <w:r w:rsidRPr="004C65E2">
        <w:rPr>
          <w:rFonts w:ascii="Arial" w:hAnsi="Arial" w:cs="Arial"/>
        </w:rPr>
        <w:t>before, during and after school hours.</w:t>
      </w:r>
    </w:p>
    <w:p w14:paraId="57B0FAF1" w14:textId="77777777" w:rsidR="006A04FA" w:rsidRPr="004C65E2" w:rsidRDefault="006A04FA" w:rsidP="002F5848">
      <w:pPr>
        <w:ind w:left="1170"/>
        <w:jc w:val="both"/>
        <w:rPr>
          <w:rFonts w:ascii="Arial" w:hAnsi="Arial" w:cs="Arial"/>
          <w:u w:val="single"/>
        </w:rPr>
      </w:pPr>
    </w:p>
    <w:p w14:paraId="3B97E351" w14:textId="77777777" w:rsidR="006A04FA" w:rsidRPr="004C65E2" w:rsidRDefault="006A04FA" w:rsidP="002F5848">
      <w:pPr>
        <w:ind w:left="1170"/>
        <w:jc w:val="both"/>
        <w:rPr>
          <w:rFonts w:ascii="Arial" w:hAnsi="Arial" w:cs="Arial"/>
        </w:rPr>
      </w:pPr>
      <w:r w:rsidRPr="004C65E2">
        <w:rPr>
          <w:rFonts w:ascii="Arial" w:hAnsi="Arial" w:cs="Arial"/>
          <w:u w:val="single"/>
        </w:rPr>
        <w:t>Education and Experience</w:t>
      </w:r>
      <w:r w:rsidRPr="004C65E2">
        <w:rPr>
          <w:rFonts w:ascii="Arial" w:hAnsi="Arial" w:cs="Arial"/>
        </w:rPr>
        <w:t>:  Practitioners must be licensed as one of the following: Licensed Associate Counselor (LAC); Licensed Clinical Social Worker; Licensed Professional Counselor (LPC); or Licensed Clinical Mental Health Counselor (LCMHC).  Preference for professionals with relevant independent licensure.</w:t>
      </w:r>
      <w:r w:rsidRPr="004C65E2">
        <w:rPr>
          <w:rFonts w:ascii="Arial" w:hAnsi="Arial" w:cs="Arial"/>
          <w:b/>
          <w:bCs/>
        </w:rPr>
        <w:t xml:space="preserve"> </w:t>
      </w:r>
      <w:r w:rsidRPr="004C65E2">
        <w:rPr>
          <w:rFonts w:ascii="Arial" w:hAnsi="Arial" w:cs="Arial"/>
        </w:rPr>
        <w:t xml:space="preserve">Experience completing assessments and providing brief individualized clinical interventions to youth and families is required.  Each Hub must have at least one Licensed Clinician whose licensure enables them to supervise other clinicians who do not possess independent licensure.  </w:t>
      </w:r>
    </w:p>
    <w:p w14:paraId="4CF86641" w14:textId="77777777" w:rsidR="006A04FA" w:rsidRPr="004C65E2" w:rsidRDefault="006A04FA" w:rsidP="002F5848">
      <w:pPr>
        <w:ind w:left="1170"/>
        <w:jc w:val="both"/>
        <w:rPr>
          <w:rFonts w:ascii="Arial" w:hAnsi="Arial" w:cs="Arial"/>
          <w:u w:val="single"/>
        </w:rPr>
      </w:pPr>
      <w:r w:rsidRPr="004C65E2">
        <w:rPr>
          <w:rFonts w:ascii="Arial" w:hAnsi="Arial" w:cs="Arial"/>
        </w:rPr>
        <w:t xml:space="preserve">Preference for clinicians with previous training in Motivational Interviewing.  Those who are not trained in Motivational Interviewing must be trained within sixty (60) days of hire or assignment to the Hub.  </w:t>
      </w:r>
    </w:p>
    <w:p w14:paraId="70779E8E" w14:textId="77777777" w:rsidR="006A04FA" w:rsidRPr="004C65E2" w:rsidRDefault="006A04FA" w:rsidP="002F5848">
      <w:pPr>
        <w:ind w:left="1170"/>
        <w:jc w:val="both"/>
        <w:rPr>
          <w:rFonts w:ascii="Arial" w:hAnsi="Arial" w:cs="Arial"/>
        </w:rPr>
      </w:pPr>
    </w:p>
    <w:p w14:paraId="4866D54F" w14:textId="380AB0B6" w:rsidR="006A04FA" w:rsidRPr="004C65E2" w:rsidRDefault="006A04FA" w:rsidP="002F5848">
      <w:pPr>
        <w:ind w:left="1170"/>
        <w:jc w:val="both"/>
        <w:rPr>
          <w:rFonts w:ascii="Arial" w:hAnsi="Arial" w:cs="Arial"/>
          <w:szCs w:val="24"/>
        </w:rPr>
      </w:pPr>
      <w:r w:rsidRPr="004C65E2">
        <w:rPr>
          <w:rFonts w:ascii="Arial" w:hAnsi="Arial" w:cs="Arial"/>
        </w:rPr>
        <w:t>Note: Valid New Jersey driver’s license, safe driving record, and vehicle availability are required.</w:t>
      </w:r>
      <w:r w:rsidRPr="004C65E2">
        <w:rPr>
          <w:rFonts w:ascii="Arial" w:hAnsi="Arial" w:cs="Arial"/>
          <w:b/>
          <w:bCs/>
        </w:rPr>
        <w:t xml:space="preserve">                </w:t>
      </w:r>
    </w:p>
    <w:p w14:paraId="4E26168F" w14:textId="77777777" w:rsidR="006A04FA" w:rsidRPr="004C65E2" w:rsidRDefault="006A04FA" w:rsidP="002F5848">
      <w:pPr>
        <w:ind w:left="1170" w:hanging="540"/>
        <w:jc w:val="both"/>
        <w:rPr>
          <w:rFonts w:ascii="Arial" w:hAnsi="Arial" w:cs="Arial"/>
          <w:b/>
          <w:bCs/>
          <w:szCs w:val="24"/>
          <w:highlight w:val="lightGray"/>
        </w:rPr>
      </w:pPr>
    </w:p>
    <w:p w14:paraId="0A40616B" w14:textId="77777777" w:rsidR="00FD090C" w:rsidRDefault="00CA7C0F" w:rsidP="002F5848">
      <w:pPr>
        <w:ind w:left="1170" w:hanging="450"/>
        <w:jc w:val="both"/>
        <w:rPr>
          <w:rFonts w:ascii="Arial" w:hAnsi="Arial" w:cs="Arial"/>
          <w:b/>
          <w:bCs/>
        </w:rPr>
      </w:pPr>
      <w:r w:rsidRPr="004723F0">
        <w:rPr>
          <w:rFonts w:ascii="Arial" w:hAnsi="Arial" w:cs="Arial"/>
          <w:szCs w:val="24"/>
        </w:rPr>
        <w:t>10)</w:t>
      </w:r>
      <w:r w:rsidRPr="004723F0">
        <w:rPr>
          <w:rFonts w:ascii="Arial" w:hAnsi="Arial" w:cs="Arial"/>
          <w:szCs w:val="24"/>
        </w:rPr>
        <w:tab/>
      </w:r>
      <w:r w:rsidRPr="001B6751">
        <w:rPr>
          <w:rFonts w:ascii="Arial" w:hAnsi="Arial" w:cs="Arial"/>
          <w:b/>
          <w:bCs/>
        </w:rPr>
        <w:t>The legislation and regulations relevant to this specific program, including any licensing regulations:</w:t>
      </w:r>
      <w:r w:rsidR="00FD090C">
        <w:rPr>
          <w:rFonts w:ascii="Arial" w:hAnsi="Arial" w:cs="Arial"/>
          <w:b/>
          <w:bCs/>
        </w:rPr>
        <w:t xml:space="preserve"> </w:t>
      </w:r>
    </w:p>
    <w:p w14:paraId="10080825" w14:textId="77777777" w:rsidR="00FD090C" w:rsidRDefault="00FD090C" w:rsidP="002F5848">
      <w:pPr>
        <w:ind w:left="1170" w:hanging="810"/>
        <w:jc w:val="both"/>
        <w:rPr>
          <w:rFonts w:ascii="Arial" w:hAnsi="Arial" w:cs="Arial"/>
        </w:rPr>
      </w:pPr>
    </w:p>
    <w:p w14:paraId="66CE6949" w14:textId="1A0013E5" w:rsidR="00CA7C0F" w:rsidRPr="004723F0" w:rsidRDefault="00FD090C" w:rsidP="002F5848">
      <w:pPr>
        <w:ind w:left="1170"/>
        <w:jc w:val="both"/>
        <w:rPr>
          <w:rFonts w:ascii="Arial" w:hAnsi="Arial" w:cs="Arial"/>
          <w:b/>
          <w:bCs/>
        </w:rPr>
      </w:pPr>
      <w:r w:rsidRPr="004C65E2">
        <w:rPr>
          <w:rFonts w:ascii="Arial" w:hAnsi="Arial" w:cs="Arial"/>
        </w:rPr>
        <w:t>P.L. 2021, Chapter 323</w:t>
      </w:r>
    </w:p>
    <w:p w14:paraId="25340594" w14:textId="68D270F8" w:rsidR="00CA7C0F" w:rsidRPr="004723F0" w:rsidRDefault="00CA7C0F" w:rsidP="002F5848">
      <w:pPr>
        <w:ind w:left="1170" w:hanging="720"/>
        <w:jc w:val="both"/>
        <w:rPr>
          <w:rFonts w:ascii="Arial" w:hAnsi="Arial" w:cs="Arial"/>
          <w:b/>
          <w:bCs/>
        </w:rPr>
      </w:pPr>
    </w:p>
    <w:p w14:paraId="7C55BC0B" w14:textId="31C2BC2A" w:rsidR="00CA7C0F" w:rsidRPr="004723F0" w:rsidRDefault="00CA7C0F" w:rsidP="002F5848">
      <w:pPr>
        <w:ind w:left="1170" w:hanging="450"/>
        <w:jc w:val="both"/>
        <w:rPr>
          <w:rFonts w:ascii="Arial" w:hAnsi="Arial" w:cs="Arial"/>
          <w:b/>
          <w:bCs/>
          <w:szCs w:val="24"/>
        </w:rPr>
      </w:pPr>
      <w:r w:rsidRPr="004723F0">
        <w:rPr>
          <w:rFonts w:ascii="Arial" w:hAnsi="Arial" w:cs="Arial"/>
        </w:rPr>
        <w:t>11)</w:t>
      </w:r>
      <w:r w:rsidRPr="004723F0">
        <w:rPr>
          <w:rFonts w:ascii="Arial" w:hAnsi="Arial" w:cs="Arial"/>
        </w:rPr>
        <w:tab/>
      </w:r>
      <w:r w:rsidRPr="004723F0">
        <w:rPr>
          <w:rFonts w:ascii="Arial" w:hAnsi="Arial" w:cs="Arial"/>
          <w:b/>
          <w:bCs/>
          <w:szCs w:val="24"/>
        </w:rPr>
        <w:t>The availability for electronic, telephone, or in-person conferencing this program initiative requires:</w:t>
      </w:r>
    </w:p>
    <w:p w14:paraId="3AF7AD71" w14:textId="1E461ADB" w:rsidR="00A72E7D" w:rsidRPr="004C65E2" w:rsidRDefault="00A72E7D" w:rsidP="002F5848">
      <w:pPr>
        <w:ind w:left="1170"/>
        <w:jc w:val="both"/>
        <w:rPr>
          <w:rFonts w:ascii="Arial" w:hAnsi="Arial" w:cs="Arial"/>
          <w:szCs w:val="24"/>
        </w:rPr>
      </w:pPr>
    </w:p>
    <w:p w14:paraId="7133895F" w14:textId="77777777" w:rsidR="006A04FA" w:rsidRPr="004C65E2" w:rsidRDefault="006A04FA" w:rsidP="002F5848">
      <w:pPr>
        <w:ind w:left="1170"/>
        <w:jc w:val="both"/>
        <w:rPr>
          <w:rFonts w:ascii="Arial" w:hAnsi="Arial" w:cs="Arial"/>
        </w:rPr>
      </w:pPr>
      <w:r w:rsidRPr="004C65E2">
        <w:rPr>
          <w:rFonts w:ascii="Arial" w:hAnsi="Arial" w:cs="Arial"/>
        </w:rPr>
        <w:t>All Hubs must have a dedicated phone line and other electronic means that connect directly and are answered by Hub staff during regular business hours. The phone line shall include a voicemail system/ answering service to communicate important information regarding programming in the event of weather related or other emergency closings. All Hubs should have internet, computer, Hotspot capabilities, any apps and/or platforms that enable Hub staff to provide virtual conferencing and programming to school districts, printer, and copier available to staff. </w:t>
      </w:r>
    </w:p>
    <w:p w14:paraId="02810726" w14:textId="2AFBEA23" w:rsidR="006A04FA" w:rsidRPr="004C65E2" w:rsidRDefault="006A04FA" w:rsidP="002F5848">
      <w:pPr>
        <w:ind w:left="1170"/>
        <w:jc w:val="both"/>
        <w:rPr>
          <w:rFonts w:ascii="Arial" w:hAnsi="Arial" w:cs="Arial"/>
          <w:szCs w:val="24"/>
        </w:rPr>
      </w:pPr>
    </w:p>
    <w:p w14:paraId="5BCD980A" w14:textId="70EF67D7" w:rsidR="00CA7C0F" w:rsidRPr="004723F0" w:rsidRDefault="00A72E7D" w:rsidP="002F5848">
      <w:pPr>
        <w:ind w:left="1170" w:hanging="450"/>
        <w:jc w:val="both"/>
        <w:rPr>
          <w:rFonts w:ascii="Arial" w:hAnsi="Arial" w:cs="Arial"/>
        </w:rPr>
      </w:pPr>
      <w:r w:rsidRPr="004723F0">
        <w:rPr>
          <w:rFonts w:ascii="Arial" w:hAnsi="Arial" w:cs="Arial"/>
        </w:rPr>
        <w:t>12)</w:t>
      </w:r>
      <w:r w:rsidRPr="004723F0">
        <w:rPr>
          <w:rFonts w:ascii="Arial" w:hAnsi="Arial" w:cs="Arial"/>
        </w:rPr>
        <w:tab/>
      </w:r>
      <w:r w:rsidR="00CA7C0F" w:rsidRPr="004723F0">
        <w:rPr>
          <w:rFonts w:ascii="Arial" w:hAnsi="Arial" w:cs="Arial"/>
          <w:b/>
          <w:bCs/>
          <w:szCs w:val="24"/>
        </w:rPr>
        <w:t>The required partnerships/collaborations with stakeholders that will</w:t>
      </w:r>
      <w:r w:rsidR="00CF1E24" w:rsidRPr="004723F0">
        <w:rPr>
          <w:rFonts w:ascii="Arial" w:hAnsi="Arial" w:cs="Arial"/>
          <w:b/>
          <w:bCs/>
          <w:szCs w:val="24"/>
        </w:rPr>
        <w:t xml:space="preserve"> </w:t>
      </w:r>
      <w:r w:rsidR="00CA7C0F" w:rsidRPr="004723F0">
        <w:rPr>
          <w:rFonts w:ascii="Arial" w:hAnsi="Arial" w:cs="Arial"/>
          <w:b/>
          <w:bCs/>
          <w:szCs w:val="24"/>
        </w:rPr>
        <w:t>contribute to the success of this initiative:</w:t>
      </w:r>
    </w:p>
    <w:p w14:paraId="0B6AFC44" w14:textId="77777777" w:rsidR="00C508A5" w:rsidRDefault="00C508A5" w:rsidP="002F5848">
      <w:pPr>
        <w:ind w:left="1170"/>
        <w:jc w:val="both"/>
        <w:rPr>
          <w:rFonts w:ascii="Arial" w:hAnsi="Arial" w:cs="Arial"/>
        </w:rPr>
      </w:pPr>
    </w:p>
    <w:p w14:paraId="09508E5B" w14:textId="3004BC22" w:rsidR="006A04FA" w:rsidRPr="004C65E2" w:rsidRDefault="006A04FA" w:rsidP="002F5848">
      <w:pPr>
        <w:ind w:left="1170"/>
        <w:jc w:val="both"/>
        <w:rPr>
          <w:rFonts w:ascii="Arial" w:hAnsi="Arial" w:cs="Arial"/>
        </w:rPr>
      </w:pPr>
      <w:r w:rsidRPr="004C65E2">
        <w:rPr>
          <w:rFonts w:ascii="Arial" w:hAnsi="Arial" w:cs="Arial"/>
        </w:rPr>
        <w:t xml:space="preserve">Each NJ4S Hub </w:t>
      </w:r>
      <w:r w:rsidR="004731E2">
        <w:rPr>
          <w:rFonts w:ascii="Arial" w:hAnsi="Arial" w:cs="Arial"/>
        </w:rPr>
        <w:t>is</w:t>
      </w:r>
      <w:r w:rsidRPr="004C65E2">
        <w:rPr>
          <w:rFonts w:ascii="Arial" w:hAnsi="Arial" w:cs="Arial"/>
        </w:rPr>
        <w:t xml:space="preserve"> required to establish and maintain an Advisory Group comprised of students, parents/caregivers, school personnel, social service </w:t>
      </w:r>
      <w:r w:rsidRPr="004C65E2">
        <w:rPr>
          <w:rFonts w:ascii="Arial" w:hAnsi="Arial" w:cs="Arial"/>
        </w:rPr>
        <w:lastRenderedPageBreak/>
        <w:t xml:space="preserve">agencies, businesses, faith-based organizations, and other community and civic leaders. </w:t>
      </w:r>
    </w:p>
    <w:p w14:paraId="7271E15E" w14:textId="77777777" w:rsidR="006A04FA" w:rsidRPr="004C65E2" w:rsidRDefault="006A04FA" w:rsidP="00C508A5">
      <w:pPr>
        <w:ind w:left="1530" w:hanging="450"/>
        <w:jc w:val="both"/>
        <w:rPr>
          <w:rFonts w:ascii="Arial" w:hAnsi="Arial" w:cs="Arial"/>
        </w:rPr>
      </w:pPr>
    </w:p>
    <w:p w14:paraId="15DFC8B7" w14:textId="77777777" w:rsidR="006A04FA" w:rsidRPr="004C65E2" w:rsidRDefault="006A04FA" w:rsidP="002F5848">
      <w:pPr>
        <w:tabs>
          <w:tab w:val="left" w:pos="630"/>
        </w:tabs>
        <w:ind w:left="1170" w:hanging="450"/>
        <w:jc w:val="both"/>
        <w:rPr>
          <w:rFonts w:ascii="Arial" w:hAnsi="Arial" w:cs="Arial"/>
        </w:rPr>
      </w:pPr>
      <w:r w:rsidRPr="004C65E2">
        <w:rPr>
          <w:rFonts w:ascii="Arial" w:hAnsi="Arial" w:cs="Arial"/>
        </w:rPr>
        <w:tab/>
        <w:t>Hubs shall meet regularly with their Advisory Group, with high frequency during the formation of the Hub. Hubs shall solicit initial and ongoing input on assessment of existing community resources, specific focus of Hub services, design of Hub services, and delivery of Hub programs, supports, and services. Hubs shall include their Advisory Group in evaluation and Continuous Quality Improvement (CQI) efforts.</w:t>
      </w:r>
    </w:p>
    <w:p w14:paraId="4523C7CE" w14:textId="77777777" w:rsidR="006A04FA" w:rsidRPr="004C65E2" w:rsidRDefault="006A04FA" w:rsidP="002F5848">
      <w:pPr>
        <w:tabs>
          <w:tab w:val="left" w:pos="630"/>
        </w:tabs>
        <w:ind w:left="1170" w:hanging="450"/>
        <w:jc w:val="both"/>
        <w:rPr>
          <w:rFonts w:ascii="Arial" w:hAnsi="Arial" w:cs="Arial"/>
        </w:rPr>
      </w:pPr>
    </w:p>
    <w:p w14:paraId="08B513F0" w14:textId="77777777" w:rsidR="006A04FA" w:rsidRPr="004C65E2" w:rsidRDefault="006A04FA" w:rsidP="002F5848">
      <w:pPr>
        <w:ind w:left="1170"/>
        <w:jc w:val="both"/>
        <w:rPr>
          <w:rFonts w:ascii="Arial" w:hAnsi="Arial" w:cs="Arial"/>
        </w:rPr>
      </w:pPr>
      <w:r w:rsidRPr="004C65E2">
        <w:rPr>
          <w:rFonts w:ascii="Arial" w:hAnsi="Arial" w:cs="Arial"/>
        </w:rPr>
        <w:t xml:space="preserve">The Director or Assistant Director is required to participate in the Children’s Inter-Agency Coordinating Council (CIACC) for their vicinage. </w:t>
      </w:r>
    </w:p>
    <w:p w14:paraId="25CA9975" w14:textId="77777777" w:rsidR="006A04FA" w:rsidRPr="004C65E2" w:rsidRDefault="006A04FA" w:rsidP="002F5848">
      <w:pPr>
        <w:ind w:left="1170" w:hanging="450"/>
        <w:jc w:val="both"/>
        <w:rPr>
          <w:rFonts w:ascii="Arial" w:hAnsi="Arial" w:cs="Arial"/>
        </w:rPr>
      </w:pPr>
    </w:p>
    <w:p w14:paraId="686DEAFA" w14:textId="0C46619B" w:rsidR="006A04FA" w:rsidRDefault="006A04FA" w:rsidP="002F5848">
      <w:pPr>
        <w:ind w:left="1170"/>
        <w:jc w:val="both"/>
        <w:rPr>
          <w:rFonts w:ascii="Arial" w:hAnsi="Arial" w:cs="Arial"/>
        </w:rPr>
      </w:pPr>
      <w:r w:rsidRPr="004C65E2">
        <w:rPr>
          <w:rFonts w:ascii="Arial" w:hAnsi="Arial" w:cs="Arial"/>
        </w:rPr>
        <w:t xml:space="preserve">The Hub </w:t>
      </w:r>
      <w:bookmarkStart w:id="3" w:name="_Hlk119547258"/>
      <w:r w:rsidRPr="004C65E2">
        <w:rPr>
          <w:rFonts w:ascii="Arial" w:hAnsi="Arial" w:cs="Arial"/>
        </w:rPr>
        <w:t>must create and maintain meaningful referral relationships with</w:t>
      </w:r>
      <w:r w:rsidR="00C508A5">
        <w:rPr>
          <w:rFonts w:ascii="Arial" w:hAnsi="Arial" w:cs="Arial"/>
        </w:rPr>
        <w:t>:</w:t>
      </w:r>
    </w:p>
    <w:p w14:paraId="44846FD9" w14:textId="77777777" w:rsidR="00C508A5" w:rsidRPr="004C65E2" w:rsidRDefault="00C508A5" w:rsidP="002F5848">
      <w:pPr>
        <w:ind w:left="1170" w:hanging="450"/>
        <w:jc w:val="both"/>
        <w:rPr>
          <w:rFonts w:ascii="Arial" w:hAnsi="Arial" w:cs="Arial"/>
        </w:rPr>
      </w:pPr>
    </w:p>
    <w:p w14:paraId="5BDC71FA" w14:textId="77777777" w:rsidR="006A04FA" w:rsidRPr="00C508A5" w:rsidRDefault="006A04FA" w:rsidP="002F5848">
      <w:pPr>
        <w:pStyle w:val="ListParagraph"/>
        <w:numPr>
          <w:ilvl w:val="0"/>
          <w:numId w:val="38"/>
        </w:numPr>
        <w:ind w:left="1890" w:hanging="450"/>
        <w:jc w:val="both"/>
        <w:rPr>
          <w:rFonts w:ascii="Arial" w:eastAsia="Arial" w:hAnsi="Arial" w:cs="Arial"/>
        </w:rPr>
      </w:pPr>
      <w:r w:rsidRPr="00C508A5">
        <w:rPr>
          <w:rFonts w:ascii="Arial" w:hAnsi="Arial" w:cs="Arial"/>
        </w:rPr>
        <w:t xml:space="preserve">community mental health services for students, and </w:t>
      </w:r>
    </w:p>
    <w:p w14:paraId="26E81EDD" w14:textId="145C48FF" w:rsidR="006A04FA" w:rsidRPr="00C508A5" w:rsidRDefault="006A04FA" w:rsidP="002F5848">
      <w:pPr>
        <w:pStyle w:val="ListParagraph"/>
        <w:numPr>
          <w:ilvl w:val="0"/>
          <w:numId w:val="38"/>
        </w:numPr>
        <w:ind w:left="1890" w:hanging="450"/>
        <w:jc w:val="both"/>
        <w:rPr>
          <w:rFonts w:ascii="Arial" w:hAnsi="Arial" w:cs="Arial"/>
        </w:rPr>
      </w:pPr>
      <w:r w:rsidRPr="00C508A5">
        <w:rPr>
          <w:rFonts w:ascii="Arial" w:hAnsi="Arial" w:cs="Arial"/>
        </w:rPr>
        <w:t xml:space="preserve">community-based programs providing social services to students and their families, such as those providing concrete supports, food banks, Family Success Centers, job training programs, health clinics, etc., throughout the Hub’s geographic area of responsibility and in particular those school districts identified as high priority. </w:t>
      </w:r>
      <w:bookmarkEnd w:id="3"/>
    </w:p>
    <w:p w14:paraId="31F4D5A9" w14:textId="77777777" w:rsidR="006A04FA" w:rsidRPr="004C65E2" w:rsidRDefault="006A04FA" w:rsidP="002F5848">
      <w:pPr>
        <w:ind w:left="1170" w:hanging="450"/>
        <w:jc w:val="both"/>
        <w:rPr>
          <w:rFonts w:ascii="Arial" w:hAnsi="Arial" w:cs="Arial"/>
        </w:rPr>
      </w:pPr>
      <w:r w:rsidRPr="004C65E2">
        <w:rPr>
          <w:rFonts w:ascii="Arial" w:hAnsi="Arial" w:cs="Arial"/>
        </w:rPr>
        <w:tab/>
      </w:r>
    </w:p>
    <w:p w14:paraId="18B571EA" w14:textId="77777777" w:rsidR="006A04FA" w:rsidRDefault="006A04FA" w:rsidP="002F5848">
      <w:pPr>
        <w:ind w:left="1170"/>
        <w:jc w:val="both"/>
        <w:rPr>
          <w:rFonts w:ascii="Arial" w:hAnsi="Arial" w:cs="Arial"/>
        </w:rPr>
      </w:pPr>
      <w:r w:rsidRPr="004C65E2">
        <w:rPr>
          <w:rFonts w:ascii="Arial" w:hAnsi="Arial" w:cs="Arial"/>
        </w:rPr>
        <w:t>Hubs are advised the Department of Children and Families will set metrics for the identification of school districts as high priority consistent with P.L. 2021, Chapter 323, and ensure programs:  a) maintain partnerships with community mental health providers and other existing resources; and b) identify and train students and staff on identifying the signs of mental health conditions and addressing risk factors that may impact student mental health.</w:t>
      </w:r>
    </w:p>
    <w:p w14:paraId="3815A920" w14:textId="77777777" w:rsidR="004723F0" w:rsidRPr="004C65E2" w:rsidRDefault="004723F0" w:rsidP="002F5848">
      <w:pPr>
        <w:ind w:left="1170" w:hanging="450"/>
        <w:jc w:val="both"/>
        <w:rPr>
          <w:rFonts w:ascii="Arial" w:hAnsi="Arial" w:cs="Arial"/>
        </w:rPr>
      </w:pPr>
    </w:p>
    <w:p w14:paraId="3457816F" w14:textId="6DBF65F1" w:rsidR="00CA7C0F" w:rsidRPr="002F5848" w:rsidRDefault="002F5848" w:rsidP="002F5848">
      <w:pPr>
        <w:ind w:left="1170" w:hanging="450"/>
        <w:rPr>
          <w:rFonts w:ascii="Arial" w:hAnsi="Arial" w:cs="Arial"/>
          <w:b/>
          <w:bCs/>
          <w:szCs w:val="24"/>
        </w:rPr>
      </w:pPr>
      <w:r>
        <w:rPr>
          <w:rFonts w:ascii="Arial" w:hAnsi="Arial" w:cs="Arial"/>
          <w:szCs w:val="24"/>
        </w:rPr>
        <w:t xml:space="preserve">13) </w:t>
      </w:r>
      <w:r w:rsidR="00CA7C0F" w:rsidRPr="002F5848">
        <w:rPr>
          <w:rFonts w:ascii="Arial" w:hAnsi="Arial" w:cs="Arial"/>
          <w:b/>
          <w:bCs/>
          <w:szCs w:val="24"/>
        </w:rPr>
        <w:t>The data collection systems this program initiative requires:</w:t>
      </w:r>
    </w:p>
    <w:p w14:paraId="54D30F11" w14:textId="77777777" w:rsidR="004723F0" w:rsidRDefault="004723F0" w:rsidP="002F5848">
      <w:pPr>
        <w:pStyle w:val="ListParagraph"/>
        <w:ind w:left="1170" w:hanging="450"/>
        <w:jc w:val="both"/>
        <w:rPr>
          <w:rFonts w:ascii="Arial" w:hAnsi="Arial" w:cs="Arial"/>
        </w:rPr>
      </w:pPr>
    </w:p>
    <w:p w14:paraId="0541C5A3" w14:textId="50738737" w:rsidR="006A04FA" w:rsidRPr="004723F0" w:rsidRDefault="004731E2" w:rsidP="002F5848">
      <w:pPr>
        <w:pStyle w:val="ListParagraph"/>
        <w:ind w:left="1170"/>
        <w:jc w:val="both"/>
        <w:rPr>
          <w:rFonts w:ascii="Arial" w:hAnsi="Arial" w:cs="Arial"/>
        </w:rPr>
      </w:pPr>
      <w:r>
        <w:rPr>
          <w:rFonts w:ascii="Arial" w:hAnsi="Arial" w:cs="Arial"/>
        </w:rPr>
        <w:t>Contractors</w:t>
      </w:r>
      <w:r w:rsidR="006A04FA" w:rsidRPr="004723F0">
        <w:rPr>
          <w:rFonts w:ascii="Arial" w:hAnsi="Arial" w:cs="Arial"/>
        </w:rPr>
        <w:t xml:space="preserve"> must utilize any data collection system/reporting tools that are developed for NJ4S.  </w:t>
      </w:r>
    </w:p>
    <w:p w14:paraId="3BCE0DC0" w14:textId="77777777" w:rsidR="00625764" w:rsidRPr="004723F0" w:rsidRDefault="00625764" w:rsidP="002F5848">
      <w:pPr>
        <w:pStyle w:val="ListParagraph"/>
        <w:ind w:left="1170" w:hanging="450"/>
        <w:rPr>
          <w:rFonts w:ascii="Arial" w:hAnsi="Arial" w:cs="Arial"/>
          <w:b/>
          <w:bCs/>
          <w:szCs w:val="24"/>
        </w:rPr>
      </w:pPr>
    </w:p>
    <w:p w14:paraId="5F909261" w14:textId="7534385E" w:rsidR="00E55A72" w:rsidRPr="002F5848" w:rsidRDefault="002F5848" w:rsidP="002F5848">
      <w:pPr>
        <w:ind w:left="1170" w:hanging="450"/>
        <w:rPr>
          <w:rFonts w:ascii="Arial" w:hAnsi="Arial" w:cs="Arial"/>
          <w:b/>
          <w:bCs/>
          <w:szCs w:val="24"/>
        </w:rPr>
      </w:pPr>
      <w:r w:rsidRPr="002F5848">
        <w:rPr>
          <w:rFonts w:ascii="Arial" w:hAnsi="Arial" w:cs="Arial"/>
          <w:szCs w:val="24"/>
        </w:rPr>
        <w:t>14)</w:t>
      </w:r>
      <w:r>
        <w:rPr>
          <w:rFonts w:ascii="Arial" w:hAnsi="Arial" w:cs="Arial"/>
          <w:szCs w:val="24"/>
        </w:rPr>
        <w:t xml:space="preserve"> </w:t>
      </w:r>
      <w:r w:rsidR="00CA7C0F" w:rsidRPr="002F5848">
        <w:rPr>
          <w:rFonts w:ascii="Arial" w:hAnsi="Arial" w:cs="Arial"/>
          <w:b/>
          <w:bCs/>
          <w:szCs w:val="24"/>
        </w:rPr>
        <w:t xml:space="preserve">The assessment and evaluation tools this program initiative </w:t>
      </w:r>
    </w:p>
    <w:p w14:paraId="36ED7266" w14:textId="7DB68EC8" w:rsidR="00CA7C0F" w:rsidRPr="004723F0" w:rsidRDefault="00CA7C0F" w:rsidP="002F5848">
      <w:pPr>
        <w:pStyle w:val="ListParagraph"/>
        <w:ind w:left="1170"/>
        <w:rPr>
          <w:rFonts w:ascii="Arial" w:hAnsi="Arial" w:cs="Arial"/>
          <w:b/>
          <w:bCs/>
          <w:szCs w:val="24"/>
        </w:rPr>
      </w:pPr>
      <w:r w:rsidRPr="004723F0">
        <w:rPr>
          <w:rFonts w:ascii="Arial" w:hAnsi="Arial" w:cs="Arial"/>
          <w:b/>
          <w:bCs/>
          <w:szCs w:val="24"/>
        </w:rPr>
        <w:t>requires:</w:t>
      </w:r>
    </w:p>
    <w:p w14:paraId="3F4B3B04" w14:textId="0F365621" w:rsidR="006A04FA" w:rsidRPr="004C65E2" w:rsidRDefault="006A04FA" w:rsidP="002F5848">
      <w:pPr>
        <w:pStyle w:val="paragraph"/>
        <w:spacing w:beforeAutospacing="0" w:afterAutospacing="0"/>
        <w:ind w:left="1170"/>
        <w:jc w:val="both"/>
        <w:textAlignment w:val="baseline"/>
        <w:rPr>
          <w:rFonts w:ascii="Arial" w:hAnsi="Arial" w:cs="Arial"/>
          <w:sz w:val="18"/>
          <w:szCs w:val="18"/>
        </w:rPr>
      </w:pPr>
      <w:r w:rsidRPr="004723F0">
        <w:rPr>
          <w:rFonts w:ascii="Arial" w:hAnsi="Arial" w:cs="Arial"/>
        </w:rPr>
        <w:t xml:space="preserve">DCF will provide </w:t>
      </w:r>
      <w:r w:rsidR="004731E2">
        <w:rPr>
          <w:rFonts w:ascii="Arial" w:hAnsi="Arial" w:cs="Arial"/>
        </w:rPr>
        <w:t>contractors</w:t>
      </w:r>
      <w:r w:rsidRPr="004C65E2">
        <w:rPr>
          <w:rFonts w:ascii="Arial" w:hAnsi="Arial" w:cs="Arial"/>
        </w:rPr>
        <w:t xml:space="preserve"> details of data collection processes and the MIS that will be used to implement the NJ4S Hubs.  </w:t>
      </w:r>
      <w:r w:rsidRPr="004C65E2">
        <w:rPr>
          <w:rStyle w:val="normaltextrun"/>
          <w:rFonts w:ascii="Arial" w:hAnsi="Arial" w:cs="Arial"/>
        </w:rPr>
        <w:t xml:space="preserve">Hubs will be expected to adhere to DCF requirements for maintenance of data and timely submission of reports.  </w:t>
      </w:r>
      <w:r w:rsidR="004731E2">
        <w:rPr>
          <w:rStyle w:val="normaltextrun"/>
          <w:rFonts w:ascii="Arial" w:hAnsi="Arial" w:cs="Arial"/>
        </w:rPr>
        <w:t>Contractors</w:t>
      </w:r>
      <w:r w:rsidRPr="004C65E2">
        <w:rPr>
          <w:rStyle w:val="normaltextrun"/>
          <w:rFonts w:ascii="Arial" w:hAnsi="Arial" w:cs="Arial"/>
        </w:rPr>
        <w:t xml:space="preserve"> shall work with NJ DCF to create and utilize program forms developed for the NJ4S </w:t>
      </w:r>
      <w:r w:rsidRPr="004C65E2">
        <w:rPr>
          <w:rStyle w:val="contextualspellingandgrammarerror"/>
          <w:rFonts w:ascii="Arial" w:hAnsi="Arial" w:cs="Arial"/>
        </w:rPr>
        <w:t>model</w:t>
      </w:r>
      <w:r w:rsidRPr="004C65E2">
        <w:rPr>
          <w:rStyle w:val="normaltextrun"/>
          <w:rFonts w:ascii="Arial" w:hAnsi="Arial" w:cs="Arial"/>
        </w:rPr>
        <w:t>.  Forms include</w:t>
      </w:r>
      <w:r w:rsidRPr="004C65E2">
        <w:rPr>
          <w:rStyle w:val="eop"/>
          <w:rFonts w:ascii="Arial" w:hAnsi="Arial" w:cs="Arial"/>
        </w:rPr>
        <w:t> but are not limited to:</w:t>
      </w:r>
    </w:p>
    <w:p w14:paraId="4423EB6F" w14:textId="77777777" w:rsidR="006A04FA" w:rsidRPr="004C65E2" w:rsidRDefault="006A04FA" w:rsidP="002F5848">
      <w:pPr>
        <w:pStyle w:val="paragraph"/>
        <w:numPr>
          <w:ilvl w:val="0"/>
          <w:numId w:val="39"/>
        </w:numPr>
        <w:spacing w:before="0" w:beforeAutospacing="0" w:after="0" w:afterAutospacing="0"/>
        <w:ind w:left="1890" w:hanging="450"/>
        <w:jc w:val="both"/>
        <w:textAlignment w:val="baseline"/>
        <w:rPr>
          <w:rFonts w:ascii="Arial" w:hAnsi="Arial" w:cs="Arial"/>
        </w:rPr>
      </w:pPr>
      <w:r w:rsidRPr="004C65E2">
        <w:rPr>
          <w:rStyle w:val="normaltextrun"/>
          <w:rFonts w:ascii="Arial" w:hAnsi="Arial" w:cs="Arial"/>
        </w:rPr>
        <w:t>Application</w:t>
      </w:r>
      <w:r w:rsidRPr="004C65E2">
        <w:rPr>
          <w:rStyle w:val="eop"/>
          <w:rFonts w:ascii="Arial" w:hAnsi="Arial" w:cs="Arial"/>
        </w:rPr>
        <w:t> </w:t>
      </w:r>
    </w:p>
    <w:p w14:paraId="310BD924" w14:textId="77777777" w:rsidR="006A04FA" w:rsidRPr="004C65E2" w:rsidRDefault="006A04FA" w:rsidP="002F5848">
      <w:pPr>
        <w:pStyle w:val="paragraph"/>
        <w:numPr>
          <w:ilvl w:val="0"/>
          <w:numId w:val="39"/>
        </w:numPr>
        <w:spacing w:before="0" w:beforeAutospacing="0" w:after="0" w:afterAutospacing="0"/>
        <w:ind w:left="1890" w:hanging="450"/>
        <w:jc w:val="both"/>
        <w:textAlignment w:val="baseline"/>
        <w:rPr>
          <w:rFonts w:ascii="Arial" w:hAnsi="Arial" w:cs="Arial"/>
        </w:rPr>
      </w:pPr>
      <w:r w:rsidRPr="004C65E2">
        <w:rPr>
          <w:rStyle w:val="normaltextrun"/>
          <w:rFonts w:ascii="Arial" w:hAnsi="Arial" w:cs="Arial"/>
        </w:rPr>
        <w:t>Screening Tools</w:t>
      </w:r>
      <w:r w:rsidRPr="004C65E2">
        <w:rPr>
          <w:rStyle w:val="eop"/>
          <w:rFonts w:ascii="Arial" w:hAnsi="Arial" w:cs="Arial"/>
        </w:rPr>
        <w:t> </w:t>
      </w:r>
    </w:p>
    <w:p w14:paraId="2E960F6C" w14:textId="77777777" w:rsidR="006A04FA" w:rsidRPr="004C65E2" w:rsidRDefault="006A04FA" w:rsidP="002F5848">
      <w:pPr>
        <w:pStyle w:val="paragraph"/>
        <w:numPr>
          <w:ilvl w:val="0"/>
          <w:numId w:val="39"/>
        </w:numPr>
        <w:spacing w:before="0" w:beforeAutospacing="0" w:after="0" w:afterAutospacing="0"/>
        <w:ind w:left="1890" w:hanging="450"/>
        <w:jc w:val="both"/>
        <w:textAlignment w:val="baseline"/>
        <w:rPr>
          <w:rFonts w:ascii="Arial" w:hAnsi="Arial" w:cs="Arial"/>
        </w:rPr>
      </w:pPr>
      <w:r w:rsidRPr="004C65E2">
        <w:rPr>
          <w:rStyle w:val="normaltextrun"/>
          <w:rFonts w:ascii="Arial" w:hAnsi="Arial" w:cs="Arial"/>
        </w:rPr>
        <w:t>Referral Form</w:t>
      </w:r>
      <w:r w:rsidRPr="004C65E2">
        <w:rPr>
          <w:rStyle w:val="eop"/>
          <w:rFonts w:ascii="Arial" w:hAnsi="Arial" w:cs="Arial"/>
        </w:rPr>
        <w:t> </w:t>
      </w:r>
    </w:p>
    <w:p w14:paraId="4DDA77CD" w14:textId="77777777" w:rsidR="006A04FA" w:rsidRPr="004C65E2" w:rsidRDefault="006A04FA" w:rsidP="002F5848">
      <w:pPr>
        <w:pStyle w:val="paragraph"/>
        <w:numPr>
          <w:ilvl w:val="0"/>
          <w:numId w:val="39"/>
        </w:numPr>
        <w:spacing w:before="0" w:beforeAutospacing="0" w:after="0" w:afterAutospacing="0"/>
        <w:ind w:left="1890" w:hanging="450"/>
        <w:jc w:val="both"/>
        <w:rPr>
          <w:rFonts w:ascii="Arial" w:hAnsi="Arial" w:cs="Arial"/>
        </w:rPr>
      </w:pPr>
      <w:r w:rsidRPr="004C65E2">
        <w:rPr>
          <w:rStyle w:val="normaltextrun"/>
          <w:rFonts w:ascii="Arial" w:hAnsi="Arial" w:cs="Arial"/>
        </w:rPr>
        <w:t>Intervention Follow-up Form</w:t>
      </w:r>
    </w:p>
    <w:p w14:paraId="627ECD1A" w14:textId="77777777" w:rsidR="00C508A5" w:rsidRDefault="00C508A5" w:rsidP="002F5848">
      <w:pPr>
        <w:pStyle w:val="ListParagraph"/>
        <w:ind w:left="1170" w:hanging="450"/>
        <w:jc w:val="both"/>
        <w:rPr>
          <w:rFonts w:ascii="Arial" w:hAnsi="Arial" w:cs="Arial"/>
        </w:rPr>
      </w:pPr>
    </w:p>
    <w:p w14:paraId="27796B07" w14:textId="65C21A7B" w:rsidR="006A04FA" w:rsidRPr="004C65E2" w:rsidRDefault="006A04FA" w:rsidP="002F5848">
      <w:pPr>
        <w:pStyle w:val="ListParagraph"/>
        <w:ind w:left="1170"/>
        <w:jc w:val="both"/>
        <w:rPr>
          <w:rFonts w:ascii="Arial" w:hAnsi="Arial" w:cs="Arial"/>
        </w:rPr>
      </w:pPr>
      <w:r w:rsidRPr="004C65E2">
        <w:rPr>
          <w:rFonts w:ascii="Arial" w:hAnsi="Arial" w:cs="Arial"/>
        </w:rPr>
        <w:lastRenderedPageBreak/>
        <w:t xml:space="preserve">The Hub must track and report the following information to DCF using the NJ4S MIS: - the number of referrals made to the Hub for mental health intervention services; the nature of the intervention (e.g., teacher consultation, student presenting problem such as anxiety, etc.); the assigned Hub clinician; if the student was referred to community mental health services, to whom (the agency/practitioner) the referral was made; and the disposition (e.g., whether or not the referent (student and/or family) accessed services, successfully returned to class, etc.).   </w:t>
      </w:r>
    </w:p>
    <w:p w14:paraId="780BA469" w14:textId="77777777" w:rsidR="006A04FA" w:rsidRPr="004C65E2" w:rsidRDefault="006A04FA" w:rsidP="002F5848">
      <w:pPr>
        <w:pStyle w:val="ListParagraph"/>
        <w:ind w:left="1170" w:hanging="450"/>
        <w:jc w:val="both"/>
        <w:rPr>
          <w:rFonts w:ascii="Arial" w:hAnsi="Arial" w:cs="Arial"/>
        </w:rPr>
      </w:pPr>
    </w:p>
    <w:p w14:paraId="6CE3E113" w14:textId="13FC7EAC" w:rsidR="006A04FA" w:rsidRPr="004C65E2" w:rsidRDefault="006A04FA" w:rsidP="00D23ABA">
      <w:pPr>
        <w:pStyle w:val="ListParagraph"/>
        <w:spacing w:after="240"/>
        <w:ind w:left="1170"/>
        <w:jc w:val="both"/>
        <w:rPr>
          <w:rStyle w:val="normaltextrun"/>
          <w:rFonts w:ascii="Arial" w:hAnsi="Arial" w:cs="Arial"/>
        </w:rPr>
      </w:pPr>
      <w:r w:rsidRPr="004C65E2">
        <w:rPr>
          <w:rFonts w:ascii="Arial" w:hAnsi="Arial" w:cs="Arial"/>
        </w:rPr>
        <w:t>Hubs shall also track and report on each program and program contact (date, hours) delivered to students and school staff that identify signs of mental health conditions and address risk factors that may impact student mental health.  Number of attendees and demographic information will also be collected. Information is to be collected regardless of whether the program is delivered via webinar/remotely or in person.</w:t>
      </w:r>
    </w:p>
    <w:p w14:paraId="7D3E8D1C" w14:textId="77777777" w:rsidR="006A04FA" w:rsidRPr="004C65E2" w:rsidRDefault="006A04FA" w:rsidP="002F5848">
      <w:pPr>
        <w:pStyle w:val="paragraph"/>
        <w:spacing w:beforeAutospacing="0" w:afterAutospacing="0"/>
        <w:ind w:left="1170"/>
        <w:jc w:val="both"/>
        <w:rPr>
          <w:rStyle w:val="normaltextrun"/>
          <w:rFonts w:ascii="Arial" w:hAnsi="Arial" w:cs="Arial"/>
        </w:rPr>
      </w:pPr>
      <w:r w:rsidRPr="004C65E2">
        <w:rPr>
          <w:rStyle w:val="normaltextrun"/>
          <w:rFonts w:ascii="Arial" w:hAnsi="Arial" w:cs="Arial"/>
        </w:rPr>
        <w:t xml:space="preserve">Hubs shall make records available for review by DCF monitors, and to assist DCF in identifying opportunities for observation of programming and stakeholder interviews as part of monitoring and CQI efforts. </w:t>
      </w:r>
    </w:p>
    <w:p w14:paraId="63B86B13" w14:textId="77777777" w:rsidR="006A04FA" w:rsidRPr="004C65E2" w:rsidRDefault="006A04FA" w:rsidP="002F5848">
      <w:pPr>
        <w:pStyle w:val="paragraph"/>
        <w:spacing w:beforeAutospacing="0" w:afterAutospacing="0"/>
        <w:ind w:left="1170" w:hanging="450"/>
        <w:jc w:val="both"/>
        <w:rPr>
          <w:rStyle w:val="normaltextrun"/>
          <w:rFonts w:ascii="Arial" w:hAnsi="Arial" w:cs="Arial"/>
        </w:rPr>
      </w:pPr>
    </w:p>
    <w:p w14:paraId="0C6FF38F" w14:textId="0132E80F" w:rsidR="006A04FA" w:rsidRDefault="006A04FA" w:rsidP="00D23ABA">
      <w:pPr>
        <w:pStyle w:val="paragraph"/>
        <w:spacing w:beforeAutospacing="0" w:after="0" w:afterAutospacing="0"/>
        <w:ind w:left="1170"/>
        <w:jc w:val="both"/>
        <w:rPr>
          <w:rStyle w:val="normaltextrun"/>
          <w:rFonts w:ascii="Arial" w:hAnsi="Arial" w:cs="Arial"/>
        </w:rPr>
      </w:pPr>
      <w:r w:rsidRPr="004C65E2">
        <w:rPr>
          <w:rStyle w:val="normaltextrun"/>
          <w:rFonts w:ascii="Arial" w:hAnsi="Arial" w:cs="Arial"/>
        </w:rPr>
        <w:t xml:space="preserve">Hubs shall participate regularly in statewide communities of practice with other Hubs. These sessions will facilitate information sharing, review statewide and regional data, identify network strengths and challenges, and discuss activities that can be undertaken collectively to address challenges. </w:t>
      </w:r>
    </w:p>
    <w:p w14:paraId="53A8D4F8" w14:textId="77777777" w:rsidR="00D23ABA" w:rsidRPr="004C65E2" w:rsidRDefault="00D23ABA" w:rsidP="00D23ABA">
      <w:pPr>
        <w:pStyle w:val="paragraph"/>
        <w:spacing w:before="0" w:beforeAutospacing="0" w:after="0" w:afterAutospacing="0"/>
        <w:ind w:left="1170"/>
        <w:jc w:val="both"/>
        <w:rPr>
          <w:rStyle w:val="normaltextrun"/>
          <w:rFonts w:ascii="Arial" w:hAnsi="Arial" w:cs="Arial"/>
        </w:rPr>
      </w:pPr>
    </w:p>
    <w:p w14:paraId="3DDF7D8E" w14:textId="77777777" w:rsidR="006A04FA" w:rsidRPr="004C65E2" w:rsidRDefault="006A04FA" w:rsidP="00D23ABA">
      <w:pPr>
        <w:pStyle w:val="paragraph"/>
        <w:spacing w:before="0" w:beforeAutospacing="0" w:afterAutospacing="0"/>
        <w:ind w:left="1170"/>
        <w:jc w:val="both"/>
        <w:rPr>
          <w:rStyle w:val="normaltextrun"/>
          <w:rFonts w:ascii="Arial" w:hAnsi="Arial" w:cs="Arial"/>
        </w:rPr>
      </w:pPr>
      <w:r w:rsidRPr="004C65E2">
        <w:rPr>
          <w:rStyle w:val="normaltextrun"/>
          <w:rFonts w:ascii="Arial" w:hAnsi="Arial" w:cs="Arial"/>
        </w:rPr>
        <w:t>Hubs shall also meet regularly with DCF staff to discuss individual Hub utilization and performance, identify Hub strengths and challenges, and discuss individual Hub activities that can be undertaken to address challenges.</w:t>
      </w:r>
    </w:p>
    <w:p w14:paraId="70A1A30A" w14:textId="77777777" w:rsidR="00D066EC" w:rsidRDefault="00D066EC" w:rsidP="004662BA">
      <w:pPr>
        <w:ind w:left="720" w:hanging="810"/>
        <w:jc w:val="both"/>
        <w:rPr>
          <w:rFonts w:ascii="Arial" w:hAnsi="Arial" w:cs="Arial"/>
          <w:szCs w:val="24"/>
          <w:highlight w:val="lightGray"/>
        </w:rPr>
      </w:pPr>
    </w:p>
    <w:p w14:paraId="09B61962" w14:textId="77777777" w:rsidR="00D23ABA" w:rsidRPr="004C65E2" w:rsidRDefault="00D23ABA" w:rsidP="004662BA">
      <w:pPr>
        <w:ind w:left="720" w:hanging="810"/>
        <w:jc w:val="both"/>
        <w:rPr>
          <w:rFonts w:ascii="Arial" w:hAnsi="Arial" w:cs="Arial"/>
          <w:szCs w:val="24"/>
          <w:highlight w:val="lightGray"/>
        </w:rPr>
      </w:pPr>
    </w:p>
    <w:p w14:paraId="4670A911" w14:textId="092CA90E" w:rsidR="00246F7A" w:rsidRPr="002F5848" w:rsidRDefault="00C512B8" w:rsidP="002F5848">
      <w:pPr>
        <w:numPr>
          <w:ilvl w:val="0"/>
          <w:numId w:val="6"/>
        </w:numPr>
        <w:ind w:left="810" w:hanging="450"/>
        <w:rPr>
          <w:rFonts w:ascii="Arial" w:hAnsi="Arial" w:cs="Arial"/>
          <w:b/>
          <w:bCs/>
          <w:szCs w:val="24"/>
        </w:rPr>
      </w:pPr>
      <w:r w:rsidRPr="002F5848">
        <w:rPr>
          <w:rFonts w:ascii="Arial" w:hAnsi="Arial" w:cs="Arial"/>
          <w:b/>
          <w:bCs/>
          <w:szCs w:val="24"/>
        </w:rPr>
        <w:t>Out</w:t>
      </w:r>
      <w:r w:rsidR="00EA77F0" w:rsidRPr="002F5848">
        <w:rPr>
          <w:rFonts w:ascii="Arial" w:hAnsi="Arial" w:cs="Arial"/>
          <w:b/>
          <w:bCs/>
          <w:szCs w:val="24"/>
        </w:rPr>
        <w:t>come</w:t>
      </w:r>
      <w:r w:rsidRPr="002F5848">
        <w:rPr>
          <w:rFonts w:ascii="Arial" w:hAnsi="Arial" w:cs="Arial"/>
          <w:b/>
          <w:bCs/>
          <w:szCs w:val="24"/>
        </w:rPr>
        <w:t>s</w:t>
      </w:r>
      <w:r w:rsidR="00A74A5E" w:rsidRPr="002F5848">
        <w:rPr>
          <w:rFonts w:ascii="Arial" w:hAnsi="Arial" w:cs="Arial"/>
          <w:b/>
          <w:bCs/>
          <w:szCs w:val="24"/>
        </w:rPr>
        <w:t xml:space="preserve"> -</w:t>
      </w:r>
      <w:r w:rsidR="00EA77F0" w:rsidRPr="002F5848">
        <w:rPr>
          <w:rFonts w:ascii="Arial" w:hAnsi="Arial" w:cs="Arial"/>
          <w:b/>
          <w:bCs/>
          <w:szCs w:val="24"/>
        </w:rPr>
        <w:t xml:space="preserve"> The below describes the evaluations, outcomes, information technology, data collection, and reporting required of </w:t>
      </w:r>
      <w:r w:rsidR="00A8234B" w:rsidRPr="002F5848">
        <w:rPr>
          <w:rFonts w:ascii="Arial" w:hAnsi="Arial" w:cs="Arial"/>
          <w:b/>
          <w:bCs/>
          <w:szCs w:val="24"/>
        </w:rPr>
        <w:t>contractor</w:t>
      </w:r>
      <w:r w:rsidR="00EA77F0" w:rsidRPr="002F5848">
        <w:rPr>
          <w:rFonts w:ascii="Arial" w:hAnsi="Arial" w:cs="Arial"/>
          <w:b/>
          <w:bCs/>
          <w:szCs w:val="24"/>
        </w:rPr>
        <w:t xml:space="preserve">s for this program. </w:t>
      </w:r>
    </w:p>
    <w:p w14:paraId="4B0B746D" w14:textId="77777777" w:rsidR="00246F7A" w:rsidRPr="004C65E2" w:rsidRDefault="00246F7A" w:rsidP="00267081">
      <w:pPr>
        <w:rPr>
          <w:rFonts w:ascii="Arial" w:hAnsi="Arial" w:cs="Arial"/>
          <w:szCs w:val="24"/>
          <w:highlight w:val="lightGray"/>
        </w:rPr>
      </w:pPr>
    </w:p>
    <w:p w14:paraId="3850A179" w14:textId="72609B1A" w:rsidR="00246F7A" w:rsidRPr="004723F0" w:rsidRDefault="00246F7A" w:rsidP="002F5848">
      <w:pPr>
        <w:ind w:left="810" w:firstLine="90"/>
        <w:rPr>
          <w:rFonts w:ascii="Arial" w:hAnsi="Arial" w:cs="Arial"/>
          <w:b/>
          <w:bCs/>
          <w:szCs w:val="24"/>
        </w:rPr>
      </w:pPr>
      <w:r w:rsidRPr="004723F0">
        <w:rPr>
          <w:rFonts w:ascii="Arial" w:hAnsi="Arial" w:cs="Arial"/>
          <w:szCs w:val="24"/>
        </w:rPr>
        <w:t>1</w:t>
      </w:r>
      <w:r w:rsidR="00EF51FD" w:rsidRPr="004723F0">
        <w:rPr>
          <w:rFonts w:ascii="Arial" w:hAnsi="Arial" w:cs="Arial"/>
          <w:szCs w:val="24"/>
        </w:rPr>
        <w:t>)</w:t>
      </w:r>
      <w:r w:rsidR="002F5848">
        <w:rPr>
          <w:rFonts w:ascii="Arial" w:hAnsi="Arial" w:cs="Arial"/>
          <w:szCs w:val="24"/>
        </w:rPr>
        <w:t xml:space="preserve"> </w:t>
      </w:r>
      <w:r w:rsidR="00EA77F0" w:rsidRPr="004723F0">
        <w:rPr>
          <w:rFonts w:ascii="Arial" w:hAnsi="Arial" w:cs="Arial"/>
          <w:b/>
          <w:bCs/>
          <w:szCs w:val="24"/>
        </w:rPr>
        <w:t>The evaluations required for this program initiative:</w:t>
      </w:r>
    </w:p>
    <w:p w14:paraId="110C1E29" w14:textId="77777777" w:rsidR="004723F0" w:rsidRDefault="004723F0" w:rsidP="002F5848">
      <w:pPr>
        <w:ind w:left="810"/>
        <w:jc w:val="both"/>
        <w:rPr>
          <w:rFonts w:ascii="Arial" w:hAnsi="Arial" w:cs="Arial"/>
        </w:rPr>
      </w:pPr>
    </w:p>
    <w:p w14:paraId="78484C7E" w14:textId="6CA3C28C" w:rsidR="006A04FA" w:rsidRDefault="004731E2" w:rsidP="002F5848">
      <w:pPr>
        <w:ind w:left="1170"/>
        <w:jc w:val="both"/>
        <w:rPr>
          <w:rFonts w:ascii="Arial" w:hAnsi="Arial" w:cs="Arial"/>
        </w:rPr>
      </w:pPr>
      <w:r>
        <w:rPr>
          <w:rFonts w:ascii="Arial" w:hAnsi="Arial" w:cs="Arial"/>
        </w:rPr>
        <w:t>Contractors</w:t>
      </w:r>
      <w:r w:rsidR="006A04FA" w:rsidRPr="004723F0">
        <w:rPr>
          <w:rFonts w:ascii="Arial" w:hAnsi="Arial" w:cs="Arial"/>
        </w:rPr>
        <w:t xml:space="preserve"> are required to participate in all evaluation activities for the NJ4S program.</w:t>
      </w:r>
    </w:p>
    <w:p w14:paraId="029BAA0B" w14:textId="77777777" w:rsidR="006C1F18" w:rsidRDefault="006C1F18" w:rsidP="002F5848">
      <w:pPr>
        <w:ind w:left="1170"/>
        <w:jc w:val="both"/>
        <w:rPr>
          <w:rFonts w:ascii="Arial" w:hAnsi="Arial" w:cs="Arial"/>
        </w:rPr>
      </w:pPr>
    </w:p>
    <w:p w14:paraId="5E824B6D" w14:textId="6D7506B7" w:rsidR="006C1F18" w:rsidRPr="004723F0" w:rsidRDefault="006C1F18" w:rsidP="002F5848">
      <w:pPr>
        <w:ind w:left="1170"/>
        <w:jc w:val="both"/>
        <w:rPr>
          <w:rFonts w:ascii="Arial" w:hAnsi="Arial" w:cs="Arial"/>
        </w:rPr>
      </w:pPr>
      <w:r w:rsidRPr="00814FE6">
        <w:rPr>
          <w:rFonts w:ascii="Arial" w:hAnsi="Arial" w:cs="Arial"/>
        </w:rPr>
        <w:t>DCF may request providers to use a portion of DCF funding to pay participants as an incentive for their participation in evaluation activities.</w:t>
      </w:r>
    </w:p>
    <w:p w14:paraId="471D094F" w14:textId="77777777" w:rsidR="004B204C" w:rsidRPr="004723F0" w:rsidRDefault="004B204C" w:rsidP="002F5848">
      <w:pPr>
        <w:ind w:left="810" w:hanging="90"/>
        <w:rPr>
          <w:rFonts w:ascii="Arial" w:hAnsi="Arial" w:cs="Arial"/>
          <w:szCs w:val="24"/>
        </w:rPr>
      </w:pPr>
    </w:p>
    <w:p w14:paraId="3213064B" w14:textId="03A0D4FD" w:rsidR="00EA77F0" w:rsidRPr="004723F0" w:rsidRDefault="00246F7A" w:rsidP="002F5848">
      <w:pPr>
        <w:ind w:left="810" w:firstLine="90"/>
        <w:rPr>
          <w:rFonts w:ascii="Arial" w:hAnsi="Arial" w:cs="Arial"/>
          <w:b/>
          <w:bCs/>
          <w:szCs w:val="24"/>
        </w:rPr>
      </w:pPr>
      <w:r w:rsidRPr="004723F0">
        <w:rPr>
          <w:rFonts w:ascii="Arial" w:hAnsi="Arial" w:cs="Arial"/>
          <w:szCs w:val="24"/>
        </w:rPr>
        <w:t>2</w:t>
      </w:r>
      <w:r w:rsidR="00EF51FD" w:rsidRPr="004723F0">
        <w:rPr>
          <w:rFonts w:ascii="Arial" w:hAnsi="Arial" w:cs="Arial"/>
          <w:szCs w:val="24"/>
        </w:rPr>
        <w:t>)</w:t>
      </w:r>
      <w:r w:rsidR="00D027B8">
        <w:rPr>
          <w:rFonts w:ascii="Arial" w:hAnsi="Arial" w:cs="Arial"/>
          <w:szCs w:val="24"/>
        </w:rPr>
        <w:t xml:space="preserve"> </w:t>
      </w:r>
      <w:r w:rsidR="00EA77F0" w:rsidRPr="004723F0">
        <w:rPr>
          <w:rFonts w:ascii="Arial" w:hAnsi="Arial" w:cs="Arial"/>
          <w:b/>
          <w:bCs/>
          <w:szCs w:val="24"/>
        </w:rPr>
        <w:t>The outcomes required of this program:</w:t>
      </w:r>
    </w:p>
    <w:p w14:paraId="41D20394" w14:textId="77777777" w:rsidR="00FE2FA5" w:rsidRPr="004723F0" w:rsidRDefault="00FE2FA5" w:rsidP="002F5848">
      <w:pPr>
        <w:ind w:left="810" w:hanging="720"/>
        <w:rPr>
          <w:rFonts w:ascii="Arial" w:hAnsi="Arial" w:cs="Arial"/>
          <w:szCs w:val="24"/>
        </w:rPr>
      </w:pPr>
    </w:p>
    <w:p w14:paraId="1B6695FC" w14:textId="2FA26E6C" w:rsidR="006A04FA" w:rsidRPr="004C65E2" w:rsidRDefault="006A04FA" w:rsidP="00D027B8">
      <w:pPr>
        <w:ind w:left="1710" w:hanging="450"/>
        <w:jc w:val="both"/>
        <w:rPr>
          <w:rFonts w:ascii="Arial" w:hAnsi="Arial" w:cs="Arial"/>
          <w:b/>
          <w:bCs/>
          <w:szCs w:val="24"/>
        </w:rPr>
      </w:pPr>
      <w:r w:rsidRPr="004C65E2">
        <w:rPr>
          <w:rFonts w:ascii="Arial" w:hAnsi="Arial" w:cs="Arial"/>
          <w:b/>
          <w:bCs/>
          <w:szCs w:val="24"/>
        </w:rPr>
        <w:t>a)</w:t>
      </w:r>
      <w:r w:rsidR="00D027B8">
        <w:rPr>
          <w:rFonts w:ascii="Arial" w:hAnsi="Arial" w:cs="Arial"/>
          <w:szCs w:val="24"/>
        </w:rPr>
        <w:t xml:space="preserve"> </w:t>
      </w:r>
      <w:r w:rsidRPr="004C65E2">
        <w:rPr>
          <w:rFonts w:ascii="Arial" w:hAnsi="Arial" w:cs="Arial"/>
          <w:b/>
          <w:bCs/>
          <w:szCs w:val="24"/>
        </w:rPr>
        <w:t xml:space="preserve">Short Term Outcomes (Directed at Students, Parents, and   </w:t>
      </w:r>
      <w:r w:rsidR="00D027B8">
        <w:rPr>
          <w:rFonts w:ascii="Arial" w:hAnsi="Arial" w:cs="Arial"/>
          <w:b/>
          <w:bCs/>
          <w:szCs w:val="24"/>
        </w:rPr>
        <w:t xml:space="preserve">  </w:t>
      </w:r>
      <w:r w:rsidRPr="004C65E2">
        <w:rPr>
          <w:rFonts w:ascii="Arial" w:hAnsi="Arial" w:cs="Arial"/>
          <w:b/>
          <w:bCs/>
          <w:szCs w:val="24"/>
        </w:rPr>
        <w:t>Educators)</w:t>
      </w:r>
      <w:r w:rsidRPr="004C65E2">
        <w:rPr>
          <w:rFonts w:ascii="Arial" w:hAnsi="Arial" w:cs="Arial"/>
          <w:szCs w:val="24"/>
        </w:rPr>
        <w:t xml:space="preserve">: </w:t>
      </w:r>
    </w:p>
    <w:p w14:paraId="4994AE6D" w14:textId="77777777" w:rsidR="006A04FA" w:rsidRPr="00C508A5" w:rsidRDefault="006A04FA" w:rsidP="00D027B8">
      <w:pPr>
        <w:pStyle w:val="ListParagraph"/>
        <w:numPr>
          <w:ilvl w:val="1"/>
          <w:numId w:val="43"/>
        </w:numPr>
        <w:spacing w:line="259" w:lineRule="auto"/>
        <w:jc w:val="both"/>
        <w:rPr>
          <w:rFonts w:ascii="Arial" w:eastAsia="Arial" w:hAnsi="Arial" w:cs="Arial"/>
          <w:b/>
          <w:bCs/>
          <w:szCs w:val="24"/>
        </w:rPr>
      </w:pPr>
      <w:r w:rsidRPr="00C508A5">
        <w:rPr>
          <w:rFonts w:ascii="Arial" w:hAnsi="Arial" w:cs="Arial"/>
          <w:szCs w:val="24"/>
        </w:rPr>
        <w:lastRenderedPageBreak/>
        <w:t xml:space="preserve">Increased understanding of the unique aspects of adolescent development </w:t>
      </w:r>
    </w:p>
    <w:p w14:paraId="67F4692E" w14:textId="373EA119"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awareness of how to implement developmentally, culturally, contextually appropriate, and trauma-informed </w:t>
      </w:r>
      <w:r w:rsidR="00F9783B" w:rsidRPr="00C508A5">
        <w:rPr>
          <w:rFonts w:ascii="Arial" w:hAnsi="Arial" w:cs="Arial"/>
          <w:szCs w:val="24"/>
        </w:rPr>
        <w:t>practices.</w:t>
      </w:r>
      <w:r w:rsidRPr="00C508A5">
        <w:rPr>
          <w:rFonts w:ascii="Arial" w:hAnsi="Arial" w:cs="Arial"/>
          <w:szCs w:val="24"/>
        </w:rPr>
        <w:t xml:space="preserve"> </w:t>
      </w:r>
    </w:p>
    <w:p w14:paraId="267404E5" w14:textId="6D2AF71A"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knowledge of how to acquire skills and attitudes that are needed to form and independent </w:t>
      </w:r>
      <w:r w:rsidR="00F9783B" w:rsidRPr="00C508A5">
        <w:rPr>
          <w:rFonts w:ascii="Arial" w:hAnsi="Arial" w:cs="Arial"/>
          <w:szCs w:val="24"/>
        </w:rPr>
        <w:t>identity.</w:t>
      </w:r>
      <w:r w:rsidRPr="00C508A5">
        <w:rPr>
          <w:rFonts w:ascii="Arial" w:hAnsi="Arial" w:cs="Arial"/>
          <w:szCs w:val="24"/>
        </w:rPr>
        <w:t xml:space="preserve">  </w:t>
      </w:r>
    </w:p>
    <w:p w14:paraId="4BEC9058" w14:textId="19DE6F49"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awareness of how to develop healthy, sustained relationships with people, institutions, the community towards the goal of building trust and </w:t>
      </w:r>
      <w:r w:rsidR="00F9783B" w:rsidRPr="00C508A5">
        <w:rPr>
          <w:rFonts w:ascii="Arial" w:hAnsi="Arial" w:cs="Arial"/>
          <w:szCs w:val="24"/>
        </w:rPr>
        <w:t>belonging.</w:t>
      </w:r>
      <w:r w:rsidRPr="00C508A5">
        <w:rPr>
          <w:rFonts w:ascii="Arial" w:hAnsi="Arial" w:cs="Arial"/>
          <w:szCs w:val="24"/>
        </w:rPr>
        <w:t xml:space="preserve"> </w:t>
      </w:r>
    </w:p>
    <w:p w14:paraId="4D6A60ED" w14:textId="63A42B70"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understanding of how to garner quality </w:t>
      </w:r>
      <w:r w:rsidR="00F9783B" w:rsidRPr="00C508A5">
        <w:rPr>
          <w:rFonts w:ascii="Arial" w:hAnsi="Arial" w:cs="Arial"/>
          <w:szCs w:val="24"/>
        </w:rPr>
        <w:t>services.</w:t>
      </w:r>
      <w:r w:rsidRPr="00C508A5">
        <w:rPr>
          <w:rFonts w:ascii="Arial" w:hAnsi="Arial" w:cs="Arial"/>
          <w:szCs w:val="24"/>
        </w:rPr>
        <w:t xml:space="preserve">  </w:t>
      </w:r>
    </w:p>
    <w:p w14:paraId="05153F97" w14:textId="566FE88A"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mental health </w:t>
      </w:r>
      <w:r w:rsidR="00F9783B" w:rsidRPr="00C508A5">
        <w:rPr>
          <w:rFonts w:ascii="Arial" w:hAnsi="Arial" w:cs="Arial"/>
          <w:szCs w:val="24"/>
        </w:rPr>
        <w:t>literacy.</w:t>
      </w:r>
      <w:r w:rsidRPr="00C508A5">
        <w:rPr>
          <w:rFonts w:ascii="Arial" w:hAnsi="Arial" w:cs="Arial"/>
          <w:szCs w:val="24"/>
        </w:rPr>
        <w:t xml:space="preserve"> </w:t>
      </w:r>
    </w:p>
    <w:p w14:paraId="1B352F04" w14:textId="48138BB4"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awareness of strategies to manage </w:t>
      </w:r>
      <w:r w:rsidR="00F9783B" w:rsidRPr="00C508A5">
        <w:rPr>
          <w:rFonts w:ascii="Arial" w:hAnsi="Arial" w:cs="Arial"/>
          <w:szCs w:val="24"/>
        </w:rPr>
        <w:t>stress.</w:t>
      </w:r>
      <w:r w:rsidRPr="00C508A5">
        <w:rPr>
          <w:rFonts w:ascii="Arial" w:hAnsi="Arial" w:cs="Arial"/>
          <w:szCs w:val="24"/>
        </w:rPr>
        <w:t xml:space="preserve"> </w:t>
      </w:r>
    </w:p>
    <w:p w14:paraId="625977E7" w14:textId="77777777"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awareness of school and community stakeholders and engagement strategies  </w:t>
      </w:r>
    </w:p>
    <w:p w14:paraId="1D59D5C0" w14:textId="77777777"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 xml:space="preserve">Increased awareness of social/behavioral norms within the classroom </w:t>
      </w:r>
    </w:p>
    <w:p w14:paraId="1A69F1C1" w14:textId="77777777" w:rsidR="006A04FA" w:rsidRPr="00C508A5" w:rsidRDefault="006A04FA" w:rsidP="004731E2">
      <w:pPr>
        <w:pStyle w:val="ListParagraph"/>
        <w:numPr>
          <w:ilvl w:val="1"/>
          <w:numId w:val="43"/>
        </w:numPr>
        <w:spacing w:line="259" w:lineRule="auto"/>
        <w:jc w:val="both"/>
        <w:rPr>
          <w:rFonts w:ascii="Arial" w:eastAsia="Arial" w:hAnsi="Arial" w:cs="Arial"/>
          <w:szCs w:val="24"/>
        </w:rPr>
      </w:pPr>
      <w:r w:rsidRPr="00C508A5">
        <w:rPr>
          <w:rFonts w:ascii="Arial" w:hAnsi="Arial" w:cs="Arial"/>
          <w:szCs w:val="24"/>
        </w:rPr>
        <w:t>Increased awareness of various career paths, employment resources and what is needed to pursue them.</w:t>
      </w:r>
    </w:p>
    <w:p w14:paraId="6D6C4C22" w14:textId="77777777" w:rsidR="006A04FA" w:rsidRPr="004C65E2" w:rsidRDefault="006A04FA" w:rsidP="00C508A5">
      <w:pPr>
        <w:jc w:val="both"/>
        <w:rPr>
          <w:rFonts w:ascii="Arial" w:hAnsi="Arial" w:cs="Arial"/>
          <w:szCs w:val="24"/>
        </w:rPr>
      </w:pPr>
    </w:p>
    <w:p w14:paraId="6EB19814" w14:textId="77777777" w:rsidR="006A04FA" w:rsidRPr="004C65E2" w:rsidRDefault="006A04FA" w:rsidP="00D027B8">
      <w:pPr>
        <w:ind w:left="1710" w:hanging="540"/>
        <w:jc w:val="both"/>
        <w:rPr>
          <w:rFonts w:ascii="Arial" w:hAnsi="Arial" w:cs="Arial"/>
          <w:b/>
          <w:bCs/>
          <w:szCs w:val="24"/>
        </w:rPr>
      </w:pPr>
      <w:r w:rsidRPr="004C65E2">
        <w:rPr>
          <w:rFonts w:ascii="Arial" w:hAnsi="Arial" w:cs="Arial"/>
          <w:b/>
          <w:bCs/>
          <w:szCs w:val="24"/>
        </w:rPr>
        <w:t>b)</w:t>
      </w:r>
      <w:r w:rsidRPr="004C65E2">
        <w:rPr>
          <w:rFonts w:ascii="Arial" w:hAnsi="Arial" w:cs="Arial"/>
          <w:szCs w:val="24"/>
        </w:rPr>
        <w:t xml:space="preserve"> </w:t>
      </w:r>
      <w:r w:rsidRPr="004C65E2">
        <w:rPr>
          <w:rFonts w:ascii="Arial" w:hAnsi="Arial" w:cs="Arial"/>
          <w:szCs w:val="24"/>
        </w:rPr>
        <w:tab/>
      </w:r>
      <w:r w:rsidRPr="004C65E2">
        <w:rPr>
          <w:rFonts w:ascii="Arial" w:hAnsi="Arial" w:cs="Arial"/>
          <w:b/>
          <w:bCs/>
          <w:szCs w:val="24"/>
        </w:rPr>
        <w:t>Mid Term Outcomes (Directed at Students, Parents and/or</w:t>
      </w:r>
    </w:p>
    <w:p w14:paraId="2E242E7A" w14:textId="77777777" w:rsidR="006A04FA" w:rsidRPr="004C65E2" w:rsidRDefault="006A04FA" w:rsidP="00D027B8">
      <w:pPr>
        <w:ind w:left="1710" w:hanging="450"/>
        <w:jc w:val="both"/>
        <w:rPr>
          <w:rFonts w:ascii="Arial" w:hAnsi="Arial" w:cs="Arial"/>
          <w:szCs w:val="24"/>
        </w:rPr>
      </w:pPr>
      <w:r w:rsidRPr="004C65E2">
        <w:rPr>
          <w:rFonts w:ascii="Arial" w:hAnsi="Arial" w:cs="Arial"/>
          <w:b/>
          <w:bCs/>
          <w:szCs w:val="24"/>
        </w:rPr>
        <w:t xml:space="preserve">    </w:t>
      </w:r>
      <w:r w:rsidRPr="004C65E2">
        <w:rPr>
          <w:rFonts w:ascii="Arial" w:hAnsi="Arial" w:cs="Arial"/>
          <w:b/>
          <w:bCs/>
          <w:szCs w:val="24"/>
        </w:rPr>
        <w:tab/>
        <w:t xml:space="preserve">Educators): </w:t>
      </w:r>
    </w:p>
    <w:p w14:paraId="3D17D7DC" w14:textId="598693B8" w:rsidR="006A04FA" w:rsidRPr="004731E2" w:rsidRDefault="006A04FA" w:rsidP="00D027B8">
      <w:pPr>
        <w:pStyle w:val="ListParagraph"/>
        <w:numPr>
          <w:ilvl w:val="0"/>
          <w:numId w:val="44"/>
        </w:numPr>
        <w:spacing w:line="259" w:lineRule="auto"/>
        <w:ind w:left="2160"/>
        <w:jc w:val="both"/>
        <w:rPr>
          <w:rFonts w:ascii="Arial" w:eastAsia="Arial" w:hAnsi="Arial" w:cs="Arial"/>
          <w:szCs w:val="24"/>
        </w:rPr>
      </w:pPr>
      <w:r w:rsidRPr="004731E2">
        <w:rPr>
          <w:rFonts w:ascii="Arial" w:hAnsi="Arial" w:cs="Arial"/>
          <w:szCs w:val="24"/>
        </w:rPr>
        <w:t xml:space="preserve">Increased ability to teach, use, and promote, positive developmentally appropriate social, emotional, and behavioral </w:t>
      </w:r>
      <w:r w:rsidR="00F9783B" w:rsidRPr="004731E2">
        <w:rPr>
          <w:rFonts w:ascii="Arial" w:hAnsi="Arial" w:cs="Arial"/>
          <w:szCs w:val="24"/>
        </w:rPr>
        <w:t>skills.</w:t>
      </w:r>
      <w:r w:rsidRPr="004731E2">
        <w:rPr>
          <w:rFonts w:ascii="Arial" w:hAnsi="Arial" w:cs="Arial"/>
          <w:szCs w:val="24"/>
        </w:rPr>
        <w:t xml:space="preserve"> </w:t>
      </w:r>
    </w:p>
    <w:p w14:paraId="56C0EF15" w14:textId="3ACE94D1" w:rsidR="006A04FA" w:rsidRPr="004731E2" w:rsidRDefault="006A04FA" w:rsidP="00D027B8">
      <w:pPr>
        <w:pStyle w:val="ListParagraph"/>
        <w:numPr>
          <w:ilvl w:val="0"/>
          <w:numId w:val="44"/>
        </w:numPr>
        <w:spacing w:line="259" w:lineRule="auto"/>
        <w:ind w:left="1800" w:firstLine="0"/>
        <w:jc w:val="both"/>
        <w:rPr>
          <w:rFonts w:ascii="Arial" w:eastAsia="Arial" w:hAnsi="Arial" w:cs="Arial"/>
          <w:szCs w:val="24"/>
        </w:rPr>
      </w:pPr>
      <w:r w:rsidRPr="004731E2">
        <w:rPr>
          <w:rFonts w:ascii="Arial" w:hAnsi="Arial" w:cs="Arial"/>
          <w:szCs w:val="24"/>
        </w:rPr>
        <w:t xml:space="preserve">Increased ability to utilize skills to foster positive </w:t>
      </w:r>
      <w:r w:rsidR="00F9783B" w:rsidRPr="004731E2">
        <w:rPr>
          <w:rFonts w:ascii="Arial" w:hAnsi="Arial" w:cs="Arial"/>
          <w:szCs w:val="24"/>
        </w:rPr>
        <w:t>relationships.</w:t>
      </w:r>
      <w:r w:rsidRPr="004731E2">
        <w:rPr>
          <w:rFonts w:ascii="Arial" w:hAnsi="Arial" w:cs="Arial"/>
          <w:szCs w:val="24"/>
        </w:rPr>
        <w:t xml:space="preserve"> </w:t>
      </w:r>
    </w:p>
    <w:p w14:paraId="42A0E281" w14:textId="4B39F75D" w:rsidR="006A04FA" w:rsidRPr="004731E2" w:rsidRDefault="006A04FA" w:rsidP="00D027B8">
      <w:pPr>
        <w:pStyle w:val="ListParagraph"/>
        <w:numPr>
          <w:ilvl w:val="0"/>
          <w:numId w:val="44"/>
        </w:numPr>
        <w:spacing w:line="259" w:lineRule="auto"/>
        <w:ind w:left="2160"/>
        <w:jc w:val="both"/>
        <w:rPr>
          <w:rFonts w:ascii="Arial" w:eastAsia="Arial" w:hAnsi="Arial" w:cs="Arial"/>
          <w:szCs w:val="24"/>
        </w:rPr>
      </w:pPr>
      <w:r w:rsidRPr="004731E2">
        <w:rPr>
          <w:rFonts w:ascii="Arial" w:hAnsi="Arial" w:cs="Arial"/>
          <w:szCs w:val="24"/>
        </w:rPr>
        <w:t xml:space="preserve">Increased utilization of effective coping mechanisms to manage mental health symptoms and regulate emotions and </w:t>
      </w:r>
      <w:r w:rsidR="00F9783B" w:rsidRPr="004731E2">
        <w:rPr>
          <w:rFonts w:ascii="Arial" w:hAnsi="Arial" w:cs="Arial"/>
          <w:szCs w:val="24"/>
        </w:rPr>
        <w:t>behaviors.</w:t>
      </w:r>
      <w:r w:rsidRPr="004731E2">
        <w:rPr>
          <w:rFonts w:ascii="Arial" w:hAnsi="Arial" w:cs="Arial"/>
          <w:szCs w:val="24"/>
        </w:rPr>
        <w:t xml:space="preserve"> </w:t>
      </w:r>
    </w:p>
    <w:p w14:paraId="311E3B97" w14:textId="43B7C5C0" w:rsidR="006A04FA" w:rsidRPr="004731E2" w:rsidRDefault="006A04FA" w:rsidP="00D027B8">
      <w:pPr>
        <w:pStyle w:val="ListParagraph"/>
        <w:numPr>
          <w:ilvl w:val="0"/>
          <w:numId w:val="44"/>
        </w:numPr>
        <w:spacing w:line="259" w:lineRule="auto"/>
        <w:ind w:left="1800" w:firstLine="0"/>
        <w:jc w:val="both"/>
        <w:rPr>
          <w:rFonts w:ascii="Arial" w:eastAsia="Arial" w:hAnsi="Arial" w:cs="Arial"/>
          <w:szCs w:val="24"/>
        </w:rPr>
      </w:pPr>
      <w:r w:rsidRPr="004731E2">
        <w:rPr>
          <w:rFonts w:ascii="Arial" w:hAnsi="Arial" w:cs="Arial"/>
          <w:szCs w:val="24"/>
        </w:rPr>
        <w:t xml:space="preserve">Increased ability to advocate for oneself and garner quality </w:t>
      </w:r>
      <w:r w:rsidR="00F9783B" w:rsidRPr="004731E2">
        <w:rPr>
          <w:rFonts w:ascii="Arial" w:hAnsi="Arial" w:cs="Arial"/>
          <w:szCs w:val="24"/>
        </w:rPr>
        <w:t>services.</w:t>
      </w:r>
      <w:r w:rsidRPr="004731E2">
        <w:rPr>
          <w:rFonts w:ascii="Arial" w:hAnsi="Arial" w:cs="Arial"/>
          <w:szCs w:val="24"/>
        </w:rPr>
        <w:t xml:space="preserve">   </w:t>
      </w:r>
    </w:p>
    <w:p w14:paraId="6FE0E9B1" w14:textId="1F2CF223" w:rsidR="006A04FA" w:rsidRPr="004731E2" w:rsidRDefault="006A04FA" w:rsidP="00D027B8">
      <w:pPr>
        <w:pStyle w:val="ListParagraph"/>
        <w:numPr>
          <w:ilvl w:val="0"/>
          <w:numId w:val="44"/>
        </w:numPr>
        <w:spacing w:line="259" w:lineRule="auto"/>
        <w:ind w:left="2160"/>
        <w:jc w:val="both"/>
        <w:rPr>
          <w:rFonts w:ascii="Arial" w:eastAsia="Arial" w:hAnsi="Arial" w:cs="Arial"/>
          <w:szCs w:val="24"/>
        </w:rPr>
      </w:pPr>
      <w:r w:rsidRPr="004731E2">
        <w:rPr>
          <w:rFonts w:ascii="Arial" w:hAnsi="Arial" w:cs="Arial"/>
          <w:szCs w:val="24"/>
        </w:rPr>
        <w:t xml:space="preserve">Enhanced collaborative relationships and expanded resource network within </w:t>
      </w:r>
      <w:r w:rsidR="00F9783B" w:rsidRPr="004731E2">
        <w:rPr>
          <w:rFonts w:ascii="Arial" w:hAnsi="Arial" w:cs="Arial"/>
          <w:szCs w:val="24"/>
        </w:rPr>
        <w:t>communities.</w:t>
      </w:r>
      <w:r w:rsidRPr="004731E2">
        <w:rPr>
          <w:rFonts w:ascii="Arial" w:hAnsi="Arial" w:cs="Arial"/>
          <w:szCs w:val="24"/>
        </w:rPr>
        <w:t xml:space="preserve">  </w:t>
      </w:r>
    </w:p>
    <w:p w14:paraId="22722357" w14:textId="77777777" w:rsidR="006A04FA" w:rsidRPr="004C65E2" w:rsidRDefault="006A04FA" w:rsidP="00D027B8">
      <w:pPr>
        <w:spacing w:line="259" w:lineRule="auto"/>
        <w:ind w:left="1440"/>
        <w:jc w:val="both"/>
        <w:rPr>
          <w:rFonts w:ascii="Arial" w:eastAsia="Arial" w:hAnsi="Arial" w:cs="Arial"/>
          <w:szCs w:val="24"/>
        </w:rPr>
      </w:pPr>
    </w:p>
    <w:p w14:paraId="0FC273C9" w14:textId="3C6393AA" w:rsidR="006A04FA" w:rsidRPr="004C65E2" w:rsidRDefault="006A04FA" w:rsidP="00D027B8">
      <w:pPr>
        <w:ind w:left="1530" w:hanging="360"/>
        <w:jc w:val="both"/>
        <w:rPr>
          <w:rFonts w:ascii="Arial" w:hAnsi="Arial" w:cs="Arial"/>
          <w:szCs w:val="24"/>
        </w:rPr>
      </w:pPr>
      <w:r w:rsidRPr="004C65E2">
        <w:rPr>
          <w:rFonts w:ascii="Arial" w:hAnsi="Arial" w:cs="Arial"/>
          <w:b/>
          <w:bCs/>
          <w:szCs w:val="24"/>
        </w:rPr>
        <w:t>c)</w:t>
      </w:r>
      <w:r w:rsidRPr="004C65E2">
        <w:rPr>
          <w:rFonts w:ascii="Arial" w:hAnsi="Arial" w:cs="Arial"/>
          <w:szCs w:val="24"/>
        </w:rPr>
        <w:t xml:space="preserve">   </w:t>
      </w:r>
      <w:r w:rsidR="004723F0">
        <w:rPr>
          <w:rFonts w:ascii="Arial" w:hAnsi="Arial" w:cs="Arial"/>
          <w:szCs w:val="24"/>
        </w:rPr>
        <w:t xml:space="preserve">  </w:t>
      </w:r>
      <w:r w:rsidRPr="004C65E2">
        <w:rPr>
          <w:rFonts w:ascii="Arial" w:hAnsi="Arial" w:cs="Arial"/>
          <w:b/>
          <w:bCs/>
          <w:szCs w:val="24"/>
        </w:rPr>
        <w:t xml:space="preserve">Long Term Outcomes (Directed at Students and/or Parents): </w:t>
      </w:r>
    </w:p>
    <w:p w14:paraId="31E09BD2" w14:textId="59F102AB" w:rsidR="006A04FA" w:rsidRPr="004731E2" w:rsidRDefault="006A04FA" w:rsidP="00F31B6E">
      <w:pPr>
        <w:pStyle w:val="ListParagraph"/>
        <w:numPr>
          <w:ilvl w:val="0"/>
          <w:numId w:val="46"/>
        </w:numPr>
        <w:ind w:left="2160"/>
        <w:jc w:val="both"/>
        <w:rPr>
          <w:rFonts w:ascii="Arial" w:eastAsia="Arial" w:hAnsi="Arial" w:cs="Arial"/>
          <w:szCs w:val="24"/>
        </w:rPr>
      </w:pPr>
      <w:r w:rsidRPr="004731E2">
        <w:rPr>
          <w:rFonts w:ascii="Arial" w:hAnsi="Arial" w:cs="Arial"/>
          <w:szCs w:val="24"/>
        </w:rPr>
        <w:t xml:space="preserve">Improved healthy </w:t>
      </w:r>
      <w:r w:rsidR="00F9783B" w:rsidRPr="004731E2">
        <w:rPr>
          <w:rFonts w:ascii="Arial" w:hAnsi="Arial" w:cs="Arial"/>
          <w:szCs w:val="24"/>
        </w:rPr>
        <w:t>development.</w:t>
      </w:r>
      <w:r w:rsidRPr="004731E2">
        <w:rPr>
          <w:rFonts w:ascii="Arial" w:hAnsi="Arial" w:cs="Arial"/>
          <w:szCs w:val="24"/>
        </w:rPr>
        <w:t xml:space="preserve">  </w:t>
      </w:r>
    </w:p>
    <w:p w14:paraId="10C68ACD" w14:textId="0E2F498E" w:rsidR="006A04FA" w:rsidRPr="004731E2" w:rsidRDefault="006A04FA" w:rsidP="00F31B6E">
      <w:pPr>
        <w:pStyle w:val="ListParagraph"/>
        <w:numPr>
          <w:ilvl w:val="0"/>
          <w:numId w:val="46"/>
        </w:numPr>
        <w:ind w:left="2160"/>
        <w:jc w:val="both"/>
        <w:rPr>
          <w:rFonts w:ascii="Arial" w:eastAsia="Arial" w:hAnsi="Arial" w:cs="Arial"/>
          <w:szCs w:val="24"/>
        </w:rPr>
      </w:pPr>
      <w:r w:rsidRPr="004731E2">
        <w:rPr>
          <w:rFonts w:ascii="Arial" w:hAnsi="Arial" w:cs="Arial"/>
          <w:szCs w:val="24"/>
        </w:rPr>
        <w:t xml:space="preserve">Improved social, emotional, and behavioral </w:t>
      </w:r>
      <w:r w:rsidR="00F9783B" w:rsidRPr="004731E2">
        <w:rPr>
          <w:rFonts w:ascii="Arial" w:hAnsi="Arial" w:cs="Arial"/>
          <w:szCs w:val="24"/>
        </w:rPr>
        <w:t>functioning.</w:t>
      </w:r>
      <w:r w:rsidRPr="004731E2">
        <w:rPr>
          <w:rFonts w:ascii="Arial" w:hAnsi="Arial" w:cs="Arial"/>
          <w:szCs w:val="24"/>
        </w:rPr>
        <w:t xml:space="preserve"> </w:t>
      </w:r>
    </w:p>
    <w:p w14:paraId="2BC7A733" w14:textId="591D10F9" w:rsidR="006A04FA" w:rsidRPr="004731E2" w:rsidRDefault="006A04FA" w:rsidP="00F31B6E">
      <w:pPr>
        <w:pStyle w:val="ListParagraph"/>
        <w:numPr>
          <w:ilvl w:val="0"/>
          <w:numId w:val="46"/>
        </w:numPr>
        <w:ind w:left="2160"/>
        <w:jc w:val="both"/>
        <w:rPr>
          <w:rFonts w:ascii="Arial" w:eastAsia="Arial" w:hAnsi="Arial" w:cs="Arial"/>
          <w:szCs w:val="24"/>
        </w:rPr>
      </w:pPr>
      <w:r w:rsidRPr="004731E2">
        <w:rPr>
          <w:rFonts w:ascii="Arial" w:hAnsi="Arial" w:cs="Arial"/>
          <w:szCs w:val="24"/>
        </w:rPr>
        <w:t xml:space="preserve">Expanded social </w:t>
      </w:r>
      <w:r w:rsidR="00F9783B" w:rsidRPr="004731E2">
        <w:rPr>
          <w:rFonts w:ascii="Arial" w:hAnsi="Arial" w:cs="Arial"/>
          <w:szCs w:val="24"/>
        </w:rPr>
        <w:t>connections.</w:t>
      </w:r>
      <w:r w:rsidRPr="004731E2">
        <w:rPr>
          <w:rFonts w:ascii="Arial" w:hAnsi="Arial" w:cs="Arial"/>
          <w:szCs w:val="24"/>
        </w:rPr>
        <w:t xml:space="preserve">  </w:t>
      </w:r>
    </w:p>
    <w:p w14:paraId="2566295E" w14:textId="1D890F27" w:rsidR="006A04FA" w:rsidRPr="004731E2" w:rsidRDefault="006A04FA" w:rsidP="00F31B6E">
      <w:pPr>
        <w:pStyle w:val="ListParagraph"/>
        <w:numPr>
          <w:ilvl w:val="0"/>
          <w:numId w:val="46"/>
        </w:numPr>
        <w:ind w:left="2160"/>
        <w:jc w:val="both"/>
        <w:rPr>
          <w:rFonts w:ascii="Arial" w:eastAsia="Arial" w:hAnsi="Arial" w:cs="Arial"/>
          <w:szCs w:val="24"/>
        </w:rPr>
      </w:pPr>
      <w:r w:rsidRPr="004731E2">
        <w:rPr>
          <w:rFonts w:ascii="Arial" w:hAnsi="Arial" w:cs="Arial"/>
          <w:szCs w:val="24"/>
        </w:rPr>
        <w:t xml:space="preserve">Improved mental </w:t>
      </w:r>
      <w:r w:rsidR="00F9783B" w:rsidRPr="004731E2">
        <w:rPr>
          <w:rFonts w:ascii="Arial" w:hAnsi="Arial" w:cs="Arial"/>
          <w:szCs w:val="24"/>
        </w:rPr>
        <w:t>health.</w:t>
      </w:r>
      <w:r w:rsidRPr="004731E2">
        <w:rPr>
          <w:rFonts w:ascii="Arial" w:hAnsi="Arial" w:cs="Arial"/>
          <w:szCs w:val="24"/>
        </w:rPr>
        <w:t xml:space="preserve">  </w:t>
      </w:r>
    </w:p>
    <w:p w14:paraId="5B4DCCD2" w14:textId="77777777" w:rsidR="006A04FA" w:rsidRPr="004731E2" w:rsidRDefault="006A04FA" w:rsidP="00F31B6E">
      <w:pPr>
        <w:pStyle w:val="ListParagraph"/>
        <w:numPr>
          <w:ilvl w:val="0"/>
          <w:numId w:val="46"/>
        </w:numPr>
        <w:ind w:left="2160"/>
        <w:jc w:val="both"/>
        <w:rPr>
          <w:rFonts w:ascii="Arial" w:eastAsia="Arial" w:hAnsi="Arial" w:cs="Arial"/>
          <w:szCs w:val="24"/>
        </w:rPr>
      </w:pPr>
      <w:r w:rsidRPr="004731E2">
        <w:rPr>
          <w:rFonts w:ascii="Arial" w:hAnsi="Arial" w:cs="Arial"/>
          <w:szCs w:val="24"/>
        </w:rPr>
        <w:t xml:space="preserve">Increased resiliency </w:t>
      </w:r>
    </w:p>
    <w:p w14:paraId="5E3C4F85" w14:textId="77777777" w:rsidR="00A72E7D" w:rsidRPr="004C65E2" w:rsidRDefault="00A72E7D" w:rsidP="004731E2">
      <w:pPr>
        <w:ind w:left="1440"/>
        <w:rPr>
          <w:rFonts w:ascii="Arial" w:hAnsi="Arial" w:cs="Arial"/>
          <w:szCs w:val="24"/>
          <w:highlight w:val="lightGray"/>
        </w:rPr>
      </w:pPr>
    </w:p>
    <w:p w14:paraId="04F467BE" w14:textId="77777777" w:rsidR="00FE2FA5" w:rsidRPr="004723F0" w:rsidRDefault="00246F7A" w:rsidP="00F31B6E">
      <w:pPr>
        <w:ind w:left="1170" w:hanging="270"/>
        <w:rPr>
          <w:rFonts w:ascii="Arial" w:hAnsi="Arial" w:cs="Arial"/>
          <w:b/>
          <w:bCs/>
          <w:szCs w:val="24"/>
        </w:rPr>
      </w:pPr>
      <w:r w:rsidRPr="004723F0">
        <w:rPr>
          <w:rFonts w:ascii="Arial" w:hAnsi="Arial" w:cs="Arial"/>
          <w:szCs w:val="24"/>
        </w:rPr>
        <w:t>3</w:t>
      </w:r>
      <w:r w:rsidR="00EF51FD" w:rsidRPr="004723F0">
        <w:rPr>
          <w:rFonts w:ascii="Arial" w:hAnsi="Arial" w:cs="Arial"/>
          <w:szCs w:val="24"/>
        </w:rPr>
        <w:t>)</w:t>
      </w:r>
      <w:r w:rsidR="00B5426A" w:rsidRPr="004723F0">
        <w:rPr>
          <w:rFonts w:ascii="Arial" w:hAnsi="Arial" w:cs="Arial"/>
          <w:szCs w:val="24"/>
        </w:rPr>
        <w:tab/>
      </w:r>
      <w:r w:rsidR="00826AB3" w:rsidRPr="004723F0">
        <w:rPr>
          <w:rFonts w:ascii="Arial" w:hAnsi="Arial" w:cs="Arial"/>
          <w:b/>
          <w:bCs/>
          <w:szCs w:val="24"/>
        </w:rPr>
        <w:t>Required use of databases:</w:t>
      </w:r>
    </w:p>
    <w:p w14:paraId="218D91C2" w14:textId="54BD618A" w:rsidR="00FE2FA5" w:rsidRPr="004723F0" w:rsidRDefault="00FE2FA5" w:rsidP="00F31B6E">
      <w:pPr>
        <w:ind w:left="1170" w:hanging="270"/>
        <w:rPr>
          <w:rFonts w:ascii="Arial" w:hAnsi="Arial" w:cs="Arial"/>
          <w:szCs w:val="24"/>
        </w:rPr>
      </w:pPr>
    </w:p>
    <w:p w14:paraId="2905F2A4" w14:textId="77777777" w:rsidR="00673623" w:rsidRDefault="00673623" w:rsidP="00F31B6E">
      <w:pPr>
        <w:ind w:left="1170"/>
        <w:jc w:val="both"/>
        <w:rPr>
          <w:rFonts w:ascii="Arial" w:hAnsi="Arial" w:cs="Arial"/>
        </w:rPr>
      </w:pPr>
      <w:r w:rsidRPr="004723F0">
        <w:rPr>
          <w:rFonts w:ascii="Arial" w:hAnsi="Arial" w:cs="Arial"/>
          <w:bCs/>
        </w:rPr>
        <w:t>Hubs</w:t>
      </w:r>
      <w:r w:rsidRPr="004723F0">
        <w:rPr>
          <w:rFonts w:ascii="Arial" w:hAnsi="Arial" w:cs="Arial"/>
          <w:b/>
          <w:bCs/>
        </w:rPr>
        <w:t xml:space="preserve"> </w:t>
      </w:r>
      <w:r w:rsidRPr="004723F0">
        <w:rPr>
          <w:rFonts w:ascii="Arial" w:hAnsi="Arial" w:cs="Arial"/>
        </w:rPr>
        <w:t>are expected to enter program data into the identified data management information system for NJ4S.</w:t>
      </w:r>
    </w:p>
    <w:p w14:paraId="49C9099B" w14:textId="77777777" w:rsidR="000A2EB2" w:rsidRDefault="000A2EB2" w:rsidP="00F31B6E">
      <w:pPr>
        <w:ind w:left="1170" w:hanging="270"/>
        <w:jc w:val="both"/>
        <w:rPr>
          <w:rFonts w:ascii="Arial" w:hAnsi="Arial" w:cs="Arial"/>
        </w:rPr>
      </w:pPr>
    </w:p>
    <w:p w14:paraId="499D46A9" w14:textId="44BC5516" w:rsidR="000A2EB2" w:rsidRPr="004723F0" w:rsidRDefault="000A2EB2" w:rsidP="6DA90393">
      <w:pPr>
        <w:ind w:left="1170"/>
        <w:jc w:val="both"/>
        <w:rPr>
          <w:rFonts w:ascii="Arial" w:hAnsi="Arial" w:cs="Arial"/>
          <w:highlight w:val="yellow"/>
        </w:rPr>
      </w:pPr>
    </w:p>
    <w:p w14:paraId="0053C700" w14:textId="77777777" w:rsidR="00673623" w:rsidRPr="004723F0" w:rsidRDefault="00673623" w:rsidP="00613BBD">
      <w:pPr>
        <w:ind w:left="630"/>
        <w:rPr>
          <w:rFonts w:ascii="Arial" w:hAnsi="Arial" w:cs="Arial"/>
          <w:szCs w:val="24"/>
        </w:rPr>
      </w:pPr>
    </w:p>
    <w:p w14:paraId="7CE5893D" w14:textId="4186CDB1" w:rsidR="00FE2FA5" w:rsidRPr="004723F0" w:rsidRDefault="00246F7A" w:rsidP="00F31B6E">
      <w:pPr>
        <w:ind w:left="1170" w:hanging="270"/>
        <w:rPr>
          <w:rFonts w:ascii="Arial" w:hAnsi="Arial" w:cs="Arial"/>
          <w:szCs w:val="24"/>
        </w:rPr>
      </w:pPr>
      <w:r w:rsidRPr="004723F0">
        <w:rPr>
          <w:rFonts w:ascii="Arial" w:hAnsi="Arial" w:cs="Arial"/>
          <w:szCs w:val="24"/>
        </w:rPr>
        <w:lastRenderedPageBreak/>
        <w:t>4</w:t>
      </w:r>
      <w:r w:rsidR="00EF51FD" w:rsidRPr="004723F0">
        <w:rPr>
          <w:rFonts w:ascii="Arial" w:hAnsi="Arial" w:cs="Arial"/>
          <w:szCs w:val="24"/>
        </w:rPr>
        <w:t>)</w:t>
      </w:r>
      <w:r w:rsidR="00B5426A" w:rsidRPr="004723F0">
        <w:rPr>
          <w:rFonts w:ascii="Arial" w:hAnsi="Arial" w:cs="Arial"/>
          <w:szCs w:val="24"/>
        </w:rPr>
        <w:tab/>
      </w:r>
      <w:r w:rsidR="00826AB3" w:rsidRPr="004723F0">
        <w:rPr>
          <w:rFonts w:ascii="Arial" w:hAnsi="Arial" w:cs="Arial"/>
          <w:b/>
          <w:bCs/>
          <w:szCs w:val="24"/>
        </w:rPr>
        <w:t>Reporting requirements:</w:t>
      </w:r>
      <w:r w:rsidR="00826AB3" w:rsidRPr="004723F0">
        <w:rPr>
          <w:rFonts w:ascii="Arial" w:hAnsi="Arial" w:cs="Arial"/>
          <w:szCs w:val="24"/>
        </w:rPr>
        <w:t xml:space="preserve"> </w:t>
      </w:r>
    </w:p>
    <w:p w14:paraId="5156E282" w14:textId="77777777" w:rsidR="00234E93" w:rsidRDefault="00234E93" w:rsidP="00F31B6E">
      <w:pPr>
        <w:ind w:left="1170" w:hanging="270"/>
        <w:jc w:val="both"/>
        <w:rPr>
          <w:rFonts w:ascii="Arial" w:hAnsi="Arial" w:cs="Arial"/>
        </w:rPr>
      </w:pPr>
    </w:p>
    <w:p w14:paraId="0C26782C" w14:textId="67A8C9E9" w:rsidR="00673623" w:rsidRPr="004723F0" w:rsidRDefault="00673623" w:rsidP="00F31B6E">
      <w:pPr>
        <w:ind w:left="1170"/>
        <w:jc w:val="both"/>
        <w:rPr>
          <w:rFonts w:ascii="Arial" w:hAnsi="Arial" w:cs="Arial"/>
          <w:b/>
          <w:bCs/>
        </w:rPr>
      </w:pPr>
      <w:r w:rsidRPr="004723F0">
        <w:rPr>
          <w:rFonts w:ascii="Arial" w:hAnsi="Arial" w:cs="Arial"/>
        </w:rPr>
        <w:t>All data is entered on a web-based MIS and submitted in the specific format prescribed by the DCF. </w:t>
      </w:r>
      <w:r w:rsidRPr="004723F0">
        <w:rPr>
          <w:rFonts w:ascii="Arial" w:hAnsi="Arial" w:cs="Arial"/>
          <w:b/>
          <w:bCs/>
        </w:rPr>
        <w:t xml:space="preserve"> </w:t>
      </w:r>
    </w:p>
    <w:p w14:paraId="3ADCDBBE" w14:textId="77777777" w:rsidR="00673623" w:rsidRPr="004723F0" w:rsidRDefault="00673623" w:rsidP="00F31B6E">
      <w:pPr>
        <w:ind w:left="1170" w:hanging="270"/>
        <w:jc w:val="both"/>
        <w:rPr>
          <w:rFonts w:ascii="Arial" w:hAnsi="Arial" w:cs="Arial"/>
          <w:b/>
          <w:bCs/>
        </w:rPr>
      </w:pPr>
    </w:p>
    <w:p w14:paraId="45E6E4DC" w14:textId="77777777" w:rsidR="00673623" w:rsidRPr="004723F0" w:rsidRDefault="00673623" w:rsidP="00F31B6E">
      <w:pPr>
        <w:ind w:left="1170"/>
        <w:jc w:val="both"/>
        <w:rPr>
          <w:rFonts w:ascii="Arial" w:hAnsi="Arial" w:cs="Arial"/>
        </w:rPr>
      </w:pPr>
      <w:r w:rsidRPr="004723F0">
        <w:rPr>
          <w:rFonts w:ascii="Arial" w:hAnsi="Arial" w:cs="Arial"/>
          <w:b/>
          <w:bCs/>
        </w:rPr>
        <w:t xml:space="preserve">Monthly Service Reports: </w:t>
      </w:r>
      <w:r w:rsidRPr="004723F0">
        <w:rPr>
          <w:rFonts w:ascii="Arial" w:hAnsi="Arial" w:cs="Arial"/>
        </w:rPr>
        <w:t>Monthly service reports shall be submitted to DCF by the tenth day of each month for the preceding month in which services were provided, unless generated through the MIS established by DCF.</w:t>
      </w:r>
    </w:p>
    <w:p w14:paraId="45E6A7C9" w14:textId="77777777" w:rsidR="00673623" w:rsidRPr="004723F0" w:rsidRDefault="00673623" w:rsidP="00F31B6E">
      <w:pPr>
        <w:ind w:left="1170" w:hanging="270"/>
        <w:jc w:val="both"/>
        <w:rPr>
          <w:rFonts w:ascii="Arial" w:hAnsi="Arial" w:cs="Arial"/>
        </w:rPr>
      </w:pPr>
    </w:p>
    <w:p w14:paraId="3CBF9805" w14:textId="607039CE" w:rsidR="00673623" w:rsidRPr="004723F0" w:rsidRDefault="00673623" w:rsidP="00F31B6E">
      <w:pPr>
        <w:ind w:left="1170"/>
        <w:jc w:val="both"/>
        <w:rPr>
          <w:rFonts w:ascii="Arial" w:hAnsi="Arial" w:cs="Arial"/>
        </w:rPr>
      </w:pPr>
      <w:r w:rsidRPr="004723F0">
        <w:rPr>
          <w:rFonts w:ascii="Arial" w:hAnsi="Arial" w:cs="Arial"/>
          <w:b/>
          <w:bCs/>
        </w:rPr>
        <w:t>Quarterly Program Usage Report:</w:t>
      </w:r>
      <w:r w:rsidRPr="004723F0">
        <w:rPr>
          <w:rFonts w:ascii="Arial" w:hAnsi="Arial" w:cs="Arial"/>
        </w:rPr>
        <w:t xml:space="preserve"> As noted in section D (12), quarterly reports on program usage will be generated and provided to the Hub Advisory Group and DCF.   This data is also expected to be generated from the MIS. </w:t>
      </w:r>
    </w:p>
    <w:p w14:paraId="1D37D508" w14:textId="77777777" w:rsidR="00673623" w:rsidRPr="004723F0" w:rsidRDefault="00673623" w:rsidP="00F31B6E">
      <w:pPr>
        <w:ind w:left="1170" w:hanging="270"/>
        <w:jc w:val="both"/>
        <w:rPr>
          <w:rFonts w:ascii="Arial" w:hAnsi="Arial" w:cs="Arial"/>
        </w:rPr>
      </w:pPr>
    </w:p>
    <w:p w14:paraId="01F445E3" w14:textId="4C6677F1" w:rsidR="00673623" w:rsidRPr="004723F0" w:rsidRDefault="00673623" w:rsidP="00F31B6E">
      <w:pPr>
        <w:ind w:left="1170"/>
        <w:jc w:val="both"/>
        <w:rPr>
          <w:rFonts w:ascii="Arial" w:hAnsi="Arial" w:cs="Arial"/>
        </w:rPr>
      </w:pPr>
      <w:r w:rsidRPr="004723F0">
        <w:rPr>
          <w:rFonts w:ascii="Arial" w:hAnsi="Arial" w:cs="Arial"/>
          <w:b/>
          <w:bCs/>
        </w:rPr>
        <w:t>Quarterly Expenditure Reports</w:t>
      </w:r>
      <w:r w:rsidRPr="004723F0">
        <w:rPr>
          <w:rFonts w:ascii="Arial" w:hAnsi="Arial" w:cs="Arial"/>
        </w:rPr>
        <w:t>:</w:t>
      </w:r>
      <w:r w:rsidRPr="004723F0">
        <w:rPr>
          <w:rFonts w:ascii="Arial" w:hAnsi="Arial" w:cs="Arial"/>
        </w:rPr>
        <w:tab/>
        <w:t xml:space="preserve"> </w:t>
      </w:r>
    </w:p>
    <w:p w14:paraId="79F28B21" w14:textId="77777777" w:rsidR="00C77CF0" w:rsidRDefault="00673623" w:rsidP="00F31B6E">
      <w:pPr>
        <w:ind w:left="1170"/>
        <w:jc w:val="both"/>
        <w:rPr>
          <w:rFonts w:ascii="Arial" w:hAnsi="Arial" w:cs="Arial"/>
          <w:color w:val="0000FF"/>
          <w:u w:val="single"/>
        </w:rPr>
      </w:pPr>
      <w:r w:rsidRPr="004723F0">
        <w:rPr>
          <w:rFonts w:ascii="Arial" w:hAnsi="Arial" w:cs="Arial"/>
        </w:rPr>
        <w:t xml:space="preserve">The format for the ROE must match that of the Annex B budget form found at: </w:t>
      </w:r>
      <w:proofErr w:type="gramStart"/>
      <w:r w:rsidRPr="004723F0">
        <w:rPr>
          <w:rFonts w:ascii="Arial" w:hAnsi="Arial" w:cs="Arial"/>
          <w:color w:val="0000FF"/>
          <w:u w:val="single"/>
        </w:rPr>
        <w:t>https://nj.gov/dcf/providers/contracting/forms/</w:t>
      </w:r>
      <w:proofErr w:type="gramEnd"/>
      <w:r w:rsidRPr="004723F0">
        <w:rPr>
          <w:rFonts w:ascii="Arial" w:hAnsi="Arial" w:cs="Arial"/>
          <w:color w:val="0000FF"/>
          <w:u w:val="single"/>
        </w:rPr>
        <w:t xml:space="preserve">  </w:t>
      </w:r>
    </w:p>
    <w:p w14:paraId="1C8DF96A" w14:textId="77777777" w:rsidR="00C77CF0" w:rsidRDefault="00C77CF0" w:rsidP="00F31B6E">
      <w:pPr>
        <w:ind w:left="1170"/>
        <w:jc w:val="both"/>
        <w:rPr>
          <w:rFonts w:ascii="Arial" w:hAnsi="Arial" w:cs="Arial"/>
          <w:color w:val="0000FF"/>
          <w:u w:val="single"/>
        </w:rPr>
      </w:pPr>
    </w:p>
    <w:p w14:paraId="1329CEDD" w14:textId="68D05D08" w:rsidR="00673623" w:rsidRPr="004723F0" w:rsidRDefault="00673623" w:rsidP="00F31B6E">
      <w:pPr>
        <w:ind w:left="1170"/>
        <w:jc w:val="both"/>
        <w:rPr>
          <w:rFonts w:ascii="Arial" w:hAnsi="Arial" w:cs="Arial"/>
        </w:rPr>
      </w:pPr>
      <w:r w:rsidRPr="004723F0">
        <w:rPr>
          <w:rFonts w:ascii="Arial" w:hAnsi="Arial" w:cs="Arial"/>
        </w:rPr>
        <w:t>The reports must be prepared in accordance with the governing cost principles set forth in the DCF Contract Reimbursement Manual (CRM Section 6).</w:t>
      </w:r>
    </w:p>
    <w:p w14:paraId="6B8DC907" w14:textId="0B068AA8" w:rsidR="00A72E7D" w:rsidRPr="004723F0" w:rsidRDefault="00A72E7D" w:rsidP="00F31B6E">
      <w:pPr>
        <w:ind w:left="1170" w:hanging="270"/>
        <w:rPr>
          <w:rFonts w:ascii="Arial" w:hAnsi="Arial" w:cs="Arial"/>
          <w:szCs w:val="24"/>
        </w:rPr>
      </w:pPr>
    </w:p>
    <w:p w14:paraId="1212F060" w14:textId="77777777" w:rsidR="005754EF" w:rsidRPr="004C65E2" w:rsidRDefault="005754EF" w:rsidP="00613BBD">
      <w:pPr>
        <w:rPr>
          <w:rFonts w:ascii="Arial" w:hAnsi="Arial" w:cs="Arial"/>
          <w:szCs w:val="24"/>
          <w:highlight w:val="lightGray"/>
        </w:rPr>
      </w:pPr>
    </w:p>
    <w:p w14:paraId="0922F3D9" w14:textId="1B29C4B9" w:rsidR="00202F5D" w:rsidRPr="004731E2" w:rsidRDefault="00A56F96" w:rsidP="00673623">
      <w:pPr>
        <w:pStyle w:val="ListParagraph"/>
        <w:numPr>
          <w:ilvl w:val="0"/>
          <w:numId w:val="6"/>
        </w:numPr>
        <w:ind w:left="0" w:firstLine="360"/>
        <w:rPr>
          <w:rFonts w:ascii="Arial" w:hAnsi="Arial" w:cs="Arial"/>
          <w:b/>
          <w:bCs/>
          <w:szCs w:val="24"/>
        </w:rPr>
      </w:pPr>
      <w:r w:rsidRPr="004731E2">
        <w:rPr>
          <w:rFonts w:ascii="Arial" w:hAnsi="Arial" w:cs="Arial"/>
          <w:b/>
          <w:bCs/>
          <w:szCs w:val="24"/>
        </w:rPr>
        <w:t xml:space="preserve">Signature </w:t>
      </w:r>
      <w:r w:rsidR="004F6A5B" w:rsidRPr="004731E2">
        <w:rPr>
          <w:rFonts w:ascii="Arial" w:hAnsi="Arial" w:cs="Arial"/>
          <w:b/>
          <w:bCs/>
          <w:szCs w:val="24"/>
        </w:rPr>
        <w:t>S</w:t>
      </w:r>
      <w:r w:rsidRPr="004731E2">
        <w:rPr>
          <w:rFonts w:ascii="Arial" w:hAnsi="Arial" w:cs="Arial"/>
          <w:b/>
          <w:bCs/>
          <w:szCs w:val="24"/>
        </w:rPr>
        <w:t xml:space="preserve">tatement </w:t>
      </w:r>
      <w:r w:rsidR="00202F5D" w:rsidRPr="004731E2">
        <w:rPr>
          <w:rFonts w:ascii="Arial" w:hAnsi="Arial" w:cs="Arial"/>
          <w:b/>
          <w:bCs/>
          <w:szCs w:val="24"/>
        </w:rPr>
        <w:t>of Acceptance:</w:t>
      </w:r>
      <w:r w:rsidR="00202F5D" w:rsidRPr="004731E2">
        <w:rPr>
          <w:rFonts w:ascii="Arial" w:hAnsi="Arial" w:cs="Arial"/>
          <w:szCs w:val="24"/>
        </w:rPr>
        <w:t xml:space="preserve"> </w:t>
      </w:r>
    </w:p>
    <w:p w14:paraId="1CF1836E" w14:textId="77777777" w:rsidR="00202F5D" w:rsidRPr="004731E2" w:rsidRDefault="00202F5D" w:rsidP="00165954">
      <w:pPr>
        <w:ind w:hanging="360"/>
        <w:rPr>
          <w:rFonts w:ascii="Arial" w:hAnsi="Arial" w:cs="Arial"/>
          <w:szCs w:val="24"/>
        </w:rPr>
      </w:pPr>
    </w:p>
    <w:p w14:paraId="2AF01F8B" w14:textId="4FF4B824" w:rsidR="00F30827" w:rsidRPr="004731E2" w:rsidRDefault="00202F5D" w:rsidP="00C33AFE">
      <w:pPr>
        <w:ind w:left="360"/>
        <w:jc w:val="both"/>
        <w:rPr>
          <w:rFonts w:ascii="Arial" w:hAnsi="Arial" w:cs="Arial"/>
          <w:szCs w:val="24"/>
        </w:rPr>
      </w:pPr>
      <w:r w:rsidRPr="004731E2">
        <w:rPr>
          <w:rFonts w:ascii="Arial" w:hAnsi="Arial" w:cs="Arial"/>
          <w:szCs w:val="24"/>
        </w:rPr>
        <w:t>By my signature below, I hereby certify that</w:t>
      </w:r>
      <w:r w:rsidR="00B5426A" w:rsidRPr="004731E2">
        <w:rPr>
          <w:rFonts w:ascii="Arial" w:hAnsi="Arial" w:cs="Arial"/>
          <w:szCs w:val="24"/>
        </w:rPr>
        <w:t xml:space="preserve"> </w:t>
      </w:r>
      <w:r w:rsidRPr="004731E2">
        <w:rPr>
          <w:rFonts w:ascii="Arial" w:hAnsi="Arial" w:cs="Arial"/>
          <w:szCs w:val="24"/>
        </w:rPr>
        <w:t xml:space="preserve">I have read, understand, accept, and will comply with all the terms and conditions of providing services described </w:t>
      </w:r>
      <w:r w:rsidR="003E4035" w:rsidRPr="004731E2">
        <w:rPr>
          <w:rFonts w:ascii="Arial" w:hAnsi="Arial" w:cs="Arial"/>
          <w:szCs w:val="24"/>
        </w:rPr>
        <w:t xml:space="preserve">above </w:t>
      </w:r>
      <w:r w:rsidR="009C1F74" w:rsidRPr="004731E2">
        <w:rPr>
          <w:rFonts w:ascii="Arial" w:hAnsi="Arial" w:cs="Arial"/>
          <w:szCs w:val="24"/>
        </w:rPr>
        <w:t>as</w:t>
      </w:r>
      <w:r w:rsidR="009C1F74" w:rsidRPr="004731E2">
        <w:rPr>
          <w:rFonts w:ascii="Arial" w:hAnsi="Arial" w:cs="Arial"/>
          <w:i/>
          <w:iCs/>
          <w:szCs w:val="24"/>
        </w:rPr>
        <w:t xml:space="preserve"> Required Performance and Staffing Deliverables</w:t>
      </w:r>
      <w:r w:rsidR="009C1F74" w:rsidRPr="004731E2">
        <w:rPr>
          <w:rFonts w:ascii="Arial" w:hAnsi="Arial" w:cs="Arial"/>
          <w:szCs w:val="24"/>
        </w:rPr>
        <w:t xml:space="preserve"> </w:t>
      </w:r>
      <w:r w:rsidRPr="004731E2">
        <w:rPr>
          <w:rFonts w:ascii="Arial" w:hAnsi="Arial" w:cs="Arial"/>
          <w:szCs w:val="24"/>
        </w:rPr>
        <w:t xml:space="preserve">and any referenced documents.  I understand that the failure to abide by the terms of this </w:t>
      </w:r>
      <w:r w:rsidR="004F6A5B" w:rsidRPr="004731E2">
        <w:rPr>
          <w:rFonts w:ascii="Arial" w:hAnsi="Arial" w:cs="Arial"/>
          <w:szCs w:val="24"/>
        </w:rPr>
        <w:t xml:space="preserve">statement </w:t>
      </w:r>
      <w:r w:rsidRPr="004731E2">
        <w:rPr>
          <w:rFonts w:ascii="Arial" w:hAnsi="Arial" w:cs="Arial"/>
          <w:szCs w:val="24"/>
        </w:rPr>
        <w:t>is a basis for DCF’s termination of my contract to provide these services.  I have the necessary authority to execute this agreement between my organization and DCF.</w:t>
      </w:r>
      <w:r w:rsidRPr="004731E2">
        <w:rPr>
          <w:rFonts w:ascii="Arial" w:hAnsi="Arial" w:cs="Arial"/>
          <w:szCs w:val="24"/>
        </w:rPr>
        <w:tab/>
      </w:r>
      <w:r w:rsidRPr="004731E2">
        <w:rPr>
          <w:rFonts w:ascii="Arial" w:hAnsi="Arial" w:cs="Arial"/>
          <w:szCs w:val="24"/>
        </w:rPr>
        <w:tab/>
      </w:r>
    </w:p>
    <w:p w14:paraId="6FE47F32" w14:textId="77777777" w:rsidR="00E36386" w:rsidRPr="004731E2" w:rsidRDefault="00E36386" w:rsidP="00F31B6E">
      <w:pPr>
        <w:jc w:val="both"/>
        <w:rPr>
          <w:rFonts w:ascii="Arial" w:hAnsi="Arial" w:cs="Arial"/>
          <w:color w:val="000000"/>
          <w:szCs w:val="24"/>
        </w:rPr>
      </w:pPr>
    </w:p>
    <w:p w14:paraId="651B72B6" w14:textId="4DE54763" w:rsidR="00234E93" w:rsidRPr="004731E2" w:rsidRDefault="004731E2" w:rsidP="00C33AFE">
      <w:pPr>
        <w:ind w:left="360"/>
        <w:jc w:val="both"/>
        <w:rPr>
          <w:rFonts w:ascii="Arial" w:hAnsi="Arial" w:cs="Arial"/>
          <w:color w:val="000000"/>
          <w:szCs w:val="24"/>
        </w:rPr>
      </w:pPr>
      <w:r w:rsidRPr="006B033F">
        <w:rPr>
          <w:rFonts w:ascii="Arial" w:hAnsi="Arial" w:cs="Arial"/>
          <w:color w:val="000000"/>
          <w:szCs w:val="24"/>
        </w:rPr>
        <w:t>Vicinage</w:t>
      </w:r>
      <w:r w:rsidR="00C50051" w:rsidRPr="006B033F">
        <w:rPr>
          <w:rFonts w:ascii="Arial" w:hAnsi="Arial" w:cs="Arial"/>
          <w:color w:val="000000"/>
          <w:szCs w:val="24"/>
        </w:rPr>
        <w:t xml:space="preserve"> Area Served</w:t>
      </w:r>
      <w:r w:rsidRPr="006B033F">
        <w:rPr>
          <w:rFonts w:ascii="Arial" w:hAnsi="Arial" w:cs="Arial"/>
          <w:color w:val="000000"/>
          <w:szCs w:val="24"/>
        </w:rPr>
        <w:t>:</w:t>
      </w:r>
      <w:r w:rsidR="00967A1D">
        <w:rPr>
          <w:rFonts w:ascii="Arial" w:hAnsi="Arial" w:cs="Arial"/>
          <w:color w:val="000000"/>
          <w:szCs w:val="24"/>
        </w:rPr>
        <w:t xml:space="preserve"> </w:t>
      </w:r>
      <w:permStart w:id="16731971" w:edGrp="everyone"/>
      <w:r w:rsidR="00967A1D">
        <w:rPr>
          <w:rFonts w:ascii="Arial" w:hAnsi="Arial" w:cs="Arial"/>
          <w:color w:val="000000"/>
          <w:szCs w:val="24"/>
        </w:rPr>
        <w:t xml:space="preserve">   </w:t>
      </w:r>
      <w:permEnd w:id="16731971"/>
    </w:p>
    <w:p w14:paraId="2698AE2E" w14:textId="77777777" w:rsidR="00234E93" w:rsidRPr="004731E2" w:rsidRDefault="00234E93" w:rsidP="00C33AFE">
      <w:pPr>
        <w:ind w:left="360"/>
        <w:jc w:val="both"/>
        <w:rPr>
          <w:rFonts w:ascii="Arial" w:hAnsi="Arial" w:cs="Arial"/>
          <w:color w:val="000000"/>
          <w:szCs w:val="24"/>
        </w:rPr>
      </w:pPr>
    </w:p>
    <w:p w14:paraId="71FDD757" w14:textId="11D8D6E1" w:rsidR="00E97788" w:rsidRPr="004731E2" w:rsidRDefault="00E97788" w:rsidP="00C33AFE">
      <w:pPr>
        <w:ind w:left="360"/>
        <w:jc w:val="both"/>
        <w:rPr>
          <w:rFonts w:ascii="Arial" w:hAnsi="Arial" w:cs="Arial"/>
          <w:szCs w:val="24"/>
        </w:rPr>
      </w:pPr>
      <w:r w:rsidRPr="004731E2">
        <w:rPr>
          <w:rFonts w:ascii="Arial" w:hAnsi="Arial" w:cs="Arial"/>
          <w:color w:val="000000"/>
          <w:szCs w:val="24"/>
        </w:rPr>
        <w:t>Name:</w:t>
      </w:r>
      <w:r w:rsidR="00967A1D">
        <w:rPr>
          <w:rFonts w:ascii="Arial" w:hAnsi="Arial" w:cs="Arial"/>
          <w:color w:val="000000"/>
          <w:szCs w:val="24"/>
        </w:rPr>
        <w:t xml:space="preserve"> </w:t>
      </w:r>
      <w:permStart w:id="684685541" w:edGrp="everyone"/>
      <w:r w:rsidR="00967A1D">
        <w:rPr>
          <w:rFonts w:ascii="Arial" w:hAnsi="Arial" w:cs="Arial"/>
          <w:color w:val="000000"/>
          <w:szCs w:val="24"/>
        </w:rPr>
        <w:t xml:space="preserve">   </w:t>
      </w:r>
      <w:permEnd w:id="684685541"/>
    </w:p>
    <w:p w14:paraId="377B0D25" w14:textId="081C5280" w:rsidR="00E97788" w:rsidRPr="004731E2" w:rsidRDefault="00E97788" w:rsidP="00C33AFE">
      <w:pPr>
        <w:pStyle w:val="NormalWeb"/>
        <w:ind w:left="360"/>
        <w:rPr>
          <w:rFonts w:ascii="Arial" w:hAnsi="Arial" w:cs="Arial"/>
          <w:color w:val="000000"/>
        </w:rPr>
      </w:pPr>
      <w:r w:rsidRPr="004731E2">
        <w:rPr>
          <w:rFonts w:ascii="Arial" w:hAnsi="Arial" w:cs="Arial"/>
          <w:color w:val="000000"/>
        </w:rPr>
        <w:t>Signature:</w:t>
      </w:r>
      <w:r w:rsidR="00967A1D">
        <w:rPr>
          <w:rFonts w:ascii="Arial" w:hAnsi="Arial" w:cs="Arial"/>
          <w:color w:val="000000"/>
        </w:rPr>
        <w:t xml:space="preserve"> </w:t>
      </w:r>
      <w:permStart w:id="1098654179" w:edGrp="everyone"/>
      <w:r w:rsidR="00967A1D">
        <w:rPr>
          <w:rFonts w:ascii="Arial" w:hAnsi="Arial" w:cs="Arial"/>
          <w:color w:val="000000"/>
        </w:rPr>
        <w:t xml:space="preserve">   </w:t>
      </w:r>
      <w:permEnd w:id="1098654179"/>
      <w:r w:rsidRPr="004731E2">
        <w:rPr>
          <w:rFonts w:ascii="Arial" w:hAnsi="Arial" w:cs="Arial"/>
          <w:color w:val="000000"/>
        </w:rPr>
        <w:t xml:space="preserve">  </w:t>
      </w:r>
    </w:p>
    <w:p w14:paraId="09D76945" w14:textId="52C4F192" w:rsidR="00E97788" w:rsidRPr="004731E2" w:rsidRDefault="00E97788" w:rsidP="00C33AFE">
      <w:pPr>
        <w:pStyle w:val="NormalWeb"/>
        <w:ind w:left="360"/>
        <w:rPr>
          <w:rFonts w:ascii="Arial" w:hAnsi="Arial" w:cs="Arial"/>
          <w:color w:val="000000"/>
        </w:rPr>
      </w:pPr>
      <w:r w:rsidRPr="004731E2">
        <w:rPr>
          <w:rFonts w:ascii="Arial" w:hAnsi="Arial" w:cs="Arial"/>
          <w:color w:val="000000"/>
        </w:rPr>
        <w:t xml:space="preserve">Title: </w:t>
      </w:r>
      <w:permStart w:id="596722069" w:edGrp="everyone"/>
      <w:r w:rsidR="00967A1D">
        <w:rPr>
          <w:rFonts w:ascii="Arial" w:hAnsi="Arial" w:cs="Arial"/>
          <w:color w:val="000000"/>
        </w:rPr>
        <w:t xml:space="preserve">   </w:t>
      </w:r>
      <w:permEnd w:id="596722069"/>
    </w:p>
    <w:p w14:paraId="323B1167" w14:textId="312F6D13" w:rsidR="00E97788" w:rsidRPr="004731E2" w:rsidRDefault="00E97788" w:rsidP="00C33AFE">
      <w:pPr>
        <w:pStyle w:val="NormalWeb"/>
        <w:ind w:left="360"/>
        <w:rPr>
          <w:rFonts w:ascii="Arial" w:hAnsi="Arial" w:cs="Arial"/>
          <w:color w:val="000000"/>
        </w:rPr>
      </w:pPr>
      <w:r w:rsidRPr="004731E2">
        <w:rPr>
          <w:rFonts w:ascii="Arial" w:hAnsi="Arial" w:cs="Arial"/>
          <w:color w:val="000000"/>
        </w:rPr>
        <w:t>Date:</w:t>
      </w:r>
      <w:r w:rsidR="00967A1D">
        <w:rPr>
          <w:rFonts w:ascii="Arial" w:hAnsi="Arial" w:cs="Arial"/>
          <w:color w:val="000000"/>
        </w:rPr>
        <w:t xml:space="preserve"> </w:t>
      </w:r>
      <w:permStart w:id="1229804254" w:edGrp="everyone"/>
      <w:r w:rsidR="00967A1D">
        <w:rPr>
          <w:rFonts w:ascii="Arial" w:hAnsi="Arial" w:cs="Arial"/>
          <w:color w:val="000000"/>
        </w:rPr>
        <w:t xml:space="preserve">   </w:t>
      </w:r>
      <w:permEnd w:id="1229804254"/>
    </w:p>
    <w:p w14:paraId="5617A32E" w14:textId="09BCDF0C" w:rsidR="00184CF3" w:rsidRDefault="00184CF3" w:rsidP="00C33AFE">
      <w:pPr>
        <w:pStyle w:val="NormalWeb"/>
        <w:ind w:left="360"/>
        <w:rPr>
          <w:rFonts w:ascii="Arial" w:hAnsi="Arial" w:cs="Arial"/>
          <w:color w:val="000000"/>
        </w:rPr>
      </w:pPr>
      <w:bookmarkStart w:id="4" w:name="_Hlk62632694"/>
      <w:r w:rsidRPr="6DA90393">
        <w:rPr>
          <w:rFonts w:ascii="Arial" w:hAnsi="Arial" w:cs="Arial"/>
          <w:color w:val="000000" w:themeColor="text1"/>
        </w:rPr>
        <w:t>Organization:</w:t>
      </w:r>
      <w:r w:rsidR="00967A1D">
        <w:rPr>
          <w:rFonts w:ascii="Arial" w:hAnsi="Arial" w:cs="Arial"/>
          <w:color w:val="000000" w:themeColor="text1"/>
        </w:rPr>
        <w:t xml:space="preserve"> </w:t>
      </w:r>
      <w:permStart w:id="503789572" w:edGrp="everyone"/>
      <w:r w:rsidR="00967A1D">
        <w:rPr>
          <w:rFonts w:ascii="Arial" w:hAnsi="Arial" w:cs="Arial"/>
          <w:color w:val="000000" w:themeColor="text1"/>
        </w:rPr>
        <w:t xml:space="preserve">   </w:t>
      </w:r>
      <w:permEnd w:id="503789572"/>
    </w:p>
    <w:p w14:paraId="64F4536D" w14:textId="713C763B" w:rsidR="00A83DD0" w:rsidRPr="004731E2" w:rsidRDefault="00A83DD0" w:rsidP="00C33AFE">
      <w:pPr>
        <w:pStyle w:val="NormalWeb"/>
        <w:ind w:left="360"/>
        <w:rPr>
          <w:rFonts w:ascii="Arial" w:hAnsi="Arial" w:cs="Arial"/>
          <w:color w:val="000000"/>
        </w:rPr>
      </w:pPr>
      <w:r w:rsidRPr="6DA90393">
        <w:rPr>
          <w:rFonts w:ascii="Arial" w:hAnsi="Arial" w:cs="Arial"/>
          <w:color w:val="000000" w:themeColor="text1"/>
        </w:rPr>
        <w:t xml:space="preserve">Contract Number: </w:t>
      </w:r>
      <w:permStart w:id="215625157" w:edGrp="everyone"/>
      <w:r w:rsidR="00967A1D">
        <w:rPr>
          <w:rFonts w:ascii="Arial" w:hAnsi="Arial" w:cs="Arial"/>
          <w:color w:val="000000" w:themeColor="text1"/>
        </w:rPr>
        <w:t xml:space="preserve">   </w:t>
      </w:r>
      <w:permEnd w:id="215625157"/>
    </w:p>
    <w:p w14:paraId="4A3A7261" w14:textId="4FCE60D1" w:rsidR="00E074AC" w:rsidRPr="00087C9B" w:rsidRDefault="00E66231" w:rsidP="0038396D">
      <w:pPr>
        <w:pStyle w:val="ListParagraph"/>
        <w:tabs>
          <w:tab w:val="left" w:pos="360"/>
        </w:tabs>
        <w:jc w:val="both"/>
        <w:rPr>
          <w:rFonts w:ascii="Arial" w:hAnsi="Arial" w:cs="Arial"/>
        </w:rPr>
      </w:pPr>
      <w:bookmarkStart w:id="5" w:name="_Hlk23256889"/>
      <w:bookmarkEnd w:id="4"/>
      <w:r w:rsidRPr="00F31B6E">
        <w:rPr>
          <w:rFonts w:ascii="Arial" w:hAnsi="Arial" w:cs="Arial"/>
          <w:noProof/>
          <w:color w:val="2B579A"/>
          <w:szCs w:val="24"/>
          <w:shd w:val="clear" w:color="auto" w:fill="E6E6E6"/>
        </w:rPr>
        <w:drawing>
          <wp:anchor distT="0" distB="0" distL="114300" distR="114300" simplePos="0" relativeHeight="251658393" behindDoc="0" locked="0" layoutInCell="1" allowOverlap="1" wp14:anchorId="37C3BFAC" wp14:editId="6B9CE80C">
            <wp:simplePos x="0" y="0"/>
            <wp:positionH relativeFrom="column">
              <wp:posOffset>1943100</wp:posOffset>
            </wp:positionH>
            <wp:positionV relativeFrom="paragraph">
              <wp:posOffset>571500</wp:posOffset>
            </wp:positionV>
            <wp:extent cx="0" cy="6667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394" behindDoc="0" locked="0" layoutInCell="1" allowOverlap="1" wp14:anchorId="7D7F07E5" wp14:editId="0D5EDFFE">
            <wp:simplePos x="0" y="0"/>
            <wp:positionH relativeFrom="column">
              <wp:posOffset>1943100</wp:posOffset>
            </wp:positionH>
            <wp:positionV relativeFrom="paragraph">
              <wp:posOffset>571500</wp:posOffset>
            </wp:positionV>
            <wp:extent cx="0" cy="33337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395" behindDoc="0" locked="0" layoutInCell="1" allowOverlap="1" wp14:anchorId="0BC3DA3C" wp14:editId="7397E3CB">
            <wp:simplePos x="0" y="0"/>
            <wp:positionH relativeFrom="column">
              <wp:posOffset>1943100</wp:posOffset>
            </wp:positionH>
            <wp:positionV relativeFrom="paragraph">
              <wp:posOffset>571500</wp:posOffset>
            </wp:positionV>
            <wp:extent cx="0" cy="333375"/>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396" behindDoc="0" locked="0" layoutInCell="1" allowOverlap="1" wp14:anchorId="250AE533" wp14:editId="2E079225">
            <wp:simplePos x="0" y="0"/>
            <wp:positionH relativeFrom="column">
              <wp:posOffset>1943100</wp:posOffset>
            </wp:positionH>
            <wp:positionV relativeFrom="paragraph">
              <wp:posOffset>571500</wp:posOffset>
            </wp:positionV>
            <wp:extent cx="0" cy="66675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397" behindDoc="0" locked="0" layoutInCell="1" allowOverlap="1" wp14:anchorId="737E6D41" wp14:editId="54325252">
            <wp:simplePos x="0" y="0"/>
            <wp:positionH relativeFrom="column">
              <wp:posOffset>1943100</wp:posOffset>
            </wp:positionH>
            <wp:positionV relativeFrom="paragraph">
              <wp:posOffset>571500</wp:posOffset>
            </wp:positionV>
            <wp:extent cx="0" cy="6667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398" behindDoc="0" locked="0" layoutInCell="1" allowOverlap="1" wp14:anchorId="298CE96F" wp14:editId="1DE41268">
            <wp:simplePos x="0" y="0"/>
            <wp:positionH relativeFrom="column">
              <wp:posOffset>1943100</wp:posOffset>
            </wp:positionH>
            <wp:positionV relativeFrom="paragraph">
              <wp:posOffset>571500</wp:posOffset>
            </wp:positionV>
            <wp:extent cx="0" cy="66675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399" behindDoc="0" locked="0" layoutInCell="1" allowOverlap="1" wp14:anchorId="51A2D368" wp14:editId="6E951C63">
            <wp:simplePos x="0" y="0"/>
            <wp:positionH relativeFrom="column">
              <wp:posOffset>1943100</wp:posOffset>
            </wp:positionH>
            <wp:positionV relativeFrom="paragraph">
              <wp:posOffset>571500</wp:posOffset>
            </wp:positionV>
            <wp:extent cx="0" cy="66675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400" behindDoc="0" locked="0" layoutInCell="1" allowOverlap="1" wp14:anchorId="696EF979" wp14:editId="61658C5E">
            <wp:simplePos x="0" y="0"/>
            <wp:positionH relativeFrom="column">
              <wp:posOffset>1943100</wp:posOffset>
            </wp:positionH>
            <wp:positionV relativeFrom="paragraph">
              <wp:posOffset>0</wp:posOffset>
            </wp:positionV>
            <wp:extent cx="0" cy="66675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B6E">
        <w:rPr>
          <w:rFonts w:ascii="Arial" w:hAnsi="Arial" w:cs="Arial"/>
          <w:noProof/>
          <w:color w:val="2B579A"/>
          <w:szCs w:val="24"/>
          <w:shd w:val="clear" w:color="auto" w:fill="E6E6E6"/>
        </w:rPr>
        <w:drawing>
          <wp:anchor distT="0" distB="0" distL="114300" distR="114300" simplePos="0" relativeHeight="251658401" behindDoc="0" locked="0" layoutInCell="1" allowOverlap="1" wp14:anchorId="0FC6E431" wp14:editId="5C2CF0CF">
            <wp:simplePos x="0" y="0"/>
            <wp:positionH relativeFrom="column">
              <wp:posOffset>1943100</wp:posOffset>
            </wp:positionH>
            <wp:positionV relativeFrom="paragraph">
              <wp:posOffset>0</wp:posOffset>
            </wp:positionV>
            <wp:extent cx="0" cy="66675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r w:rsidR="00E074AC" w:rsidRPr="00087C9B">
        <w:rPr>
          <w:rFonts w:ascii="Arial" w:hAnsi="Arial" w:cs="Arial"/>
          <w:noProof/>
          <w:color w:val="0000FF"/>
          <w:szCs w:val="24"/>
          <w:shd w:val="clear" w:color="auto" w:fill="E6E6E6"/>
        </w:rPr>
        <w:drawing>
          <wp:anchor distT="0" distB="0" distL="114300" distR="114300" simplePos="0" relativeHeight="25165824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1"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2"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3"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8"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9"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1"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6"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7"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8"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9"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4"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5"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6"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7"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6"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7"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4"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5"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2"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3"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7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71"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4"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45"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2"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53"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1"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8"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087C9B">
        <w:rPr>
          <w:rFonts w:ascii="Arial" w:hAnsi="Arial" w:cs="Arial"/>
          <w:noProof/>
          <w:color w:val="0000FF"/>
          <w:szCs w:val="24"/>
          <w:shd w:val="clear" w:color="auto" w:fill="E6E6E6"/>
        </w:rPr>
        <w:drawing>
          <wp:anchor distT="0" distB="0" distL="114300" distR="114300" simplePos="0" relativeHeight="251658269"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2"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9"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3"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4"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5"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6"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7"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8"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79"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1"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2"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3"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4"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5"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6"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7"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8"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89"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1"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2"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3"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4"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5"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6"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7"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8"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299"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1"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2"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3"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4"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5"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6"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7"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8"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09"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1"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2"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3"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4"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5"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6"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7"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8"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19"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1"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2"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3"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4"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5"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6"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7"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8"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29"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1"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2"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3"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4"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5"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6"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7"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8"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39"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1"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2"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3"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4"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5"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6"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7"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8"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49"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1"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2"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3"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4"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5"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6"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7"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58"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1"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2"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3"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4"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5"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6"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7"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8"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69"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1"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2"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3"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4"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5"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6"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7"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8"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79"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1"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2"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3"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4"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5"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6"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7"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8"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89"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9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91"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4C65E2">
        <w:rPr>
          <w:rFonts w:ascii="Arial" w:hAnsi="Arial" w:cs="Arial"/>
          <w:noProof/>
          <w:color w:val="000000"/>
          <w:szCs w:val="24"/>
          <w:shd w:val="clear" w:color="auto" w:fill="E6E6E6"/>
        </w:rPr>
        <w:drawing>
          <wp:anchor distT="0" distB="0" distL="114300" distR="114300" simplePos="0" relativeHeight="251658392"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br/>
      </w:r>
    </w:p>
    <w:sectPr w:rsidR="00E074AC" w:rsidRPr="00087C9B" w:rsidSect="00DA6439">
      <w:footerReference w:type="even" r:id="rId41"/>
      <w:footerReference w:type="default" r:id="rId42"/>
      <w:footerReference w:type="first" r:id="rId4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7A87" w14:textId="77777777" w:rsidR="002D4AD5" w:rsidRDefault="002D4AD5">
      <w:r>
        <w:separator/>
      </w:r>
    </w:p>
  </w:endnote>
  <w:endnote w:type="continuationSeparator" w:id="0">
    <w:p w14:paraId="763C32DA" w14:textId="77777777" w:rsidR="002D4AD5" w:rsidRDefault="002D4AD5">
      <w:r>
        <w:continuationSeparator/>
      </w:r>
    </w:p>
  </w:endnote>
  <w:endnote w:type="continuationNotice" w:id="1">
    <w:p w14:paraId="535FBD1D" w14:textId="77777777" w:rsidR="002D4AD5" w:rsidRDefault="002D4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B0F2A">
      <w:rPr>
        <w:noProof/>
      </w:rPr>
      <w:t>19</w:t>
    </w:r>
    <w:r>
      <w:rPr>
        <w:noProof/>
        <w:color w:val="2B579A"/>
        <w:shd w:val="clear" w:color="auto" w:fill="E6E6E6"/>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B0F2A">
      <w:rPr>
        <w:noProof/>
      </w:rPr>
      <w:t>1</w:t>
    </w:r>
    <w:r>
      <w:rPr>
        <w:noProof/>
        <w:color w:val="2B579A"/>
        <w:shd w:val="clear" w:color="auto" w:fill="E6E6E6"/>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9C59" w14:textId="77777777" w:rsidR="002D4AD5" w:rsidRDefault="002D4AD5">
      <w:r>
        <w:separator/>
      </w:r>
    </w:p>
  </w:footnote>
  <w:footnote w:type="continuationSeparator" w:id="0">
    <w:p w14:paraId="6EED9C10" w14:textId="77777777" w:rsidR="002D4AD5" w:rsidRDefault="002D4AD5">
      <w:r>
        <w:continuationSeparator/>
      </w:r>
    </w:p>
  </w:footnote>
  <w:footnote w:type="continuationNotice" w:id="1">
    <w:p w14:paraId="20E6DC3D" w14:textId="77777777" w:rsidR="002D4AD5" w:rsidRDefault="002D4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D92" w14:textId="4921D7B3" w:rsidR="001313EA" w:rsidRPr="002A0C43" w:rsidRDefault="6DA90393">
    <w:pPr>
      <w:pStyle w:val="Header"/>
      <w:rPr>
        <w:rFonts w:ascii="Arial" w:hAnsi="Arial" w:cs="Arial"/>
      </w:rPr>
    </w:pPr>
    <w:r w:rsidRPr="002A0C43">
      <w:rPr>
        <w:rFonts w:ascii="Arial" w:hAnsi="Arial" w:cs="Arial"/>
      </w:rPr>
      <w:t>PROVIDER:</w:t>
    </w:r>
    <w:r w:rsidR="00B130ED">
      <w:rPr>
        <w:rFonts w:ascii="Arial" w:hAnsi="Arial" w:cs="Arial"/>
      </w:rPr>
      <w:t xml:space="preserve"> </w:t>
    </w:r>
    <w:permStart w:id="1503471877" w:edGrp="everyone"/>
    <w:r w:rsidR="008D5AD9">
      <w:rPr>
        <w:rFonts w:ascii="Arial" w:hAnsi="Arial" w:cs="Arial"/>
      </w:rPr>
      <w:t xml:space="preserve">   </w:t>
    </w:r>
    <w:permEnd w:id="1503471877"/>
  </w:p>
  <w:p w14:paraId="2FD192D3" w14:textId="4B44AE30" w:rsidR="001313EA" w:rsidRPr="002A0C43" w:rsidRDefault="6DA90393">
    <w:pPr>
      <w:pStyle w:val="Header"/>
      <w:rPr>
        <w:rFonts w:ascii="Arial" w:hAnsi="Arial" w:cs="Arial"/>
      </w:rPr>
    </w:pPr>
    <w:r w:rsidRPr="002A0C43">
      <w:rPr>
        <w:rFonts w:ascii="Arial" w:hAnsi="Arial" w:cs="Arial"/>
      </w:rPr>
      <w:t>Contract Number:</w:t>
    </w:r>
    <w:r w:rsidR="008D5AD9">
      <w:rPr>
        <w:rFonts w:ascii="Arial" w:hAnsi="Arial" w:cs="Arial"/>
      </w:rPr>
      <w:t xml:space="preserve"> </w:t>
    </w:r>
    <w:permStart w:id="688086273" w:edGrp="everyone"/>
    <w:r w:rsidR="008D5AD9">
      <w:rPr>
        <w:rFonts w:ascii="Arial" w:hAnsi="Arial" w:cs="Arial"/>
      </w:rPr>
      <w:t xml:space="preserve">   </w:t>
    </w:r>
    <w:permEnd w:id="68808627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7228"/>
    <w:multiLevelType w:val="hybridMultilevel"/>
    <w:tmpl w:val="7744F660"/>
    <w:lvl w:ilvl="0" w:tplc="E330527C">
      <w:start w:val="1"/>
      <w:numFmt w:val="bullet"/>
      <w:lvlText w:val=""/>
      <w:lvlJc w:val="left"/>
      <w:pPr>
        <w:ind w:left="2250" w:hanging="360"/>
      </w:pPr>
      <w:rPr>
        <w:rFonts w:ascii="Symbol" w:hAnsi="Symbol" w:hint="default"/>
        <w:sz w:val="2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AE4980"/>
    <w:multiLevelType w:val="hybridMultilevel"/>
    <w:tmpl w:val="D2F8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CE676CF"/>
    <w:multiLevelType w:val="hybridMultilevel"/>
    <w:tmpl w:val="4920BFF2"/>
    <w:lvl w:ilvl="0" w:tplc="E45088C4">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955C9"/>
    <w:multiLevelType w:val="multilevel"/>
    <w:tmpl w:val="B7E8E7D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80D81"/>
    <w:multiLevelType w:val="hybridMultilevel"/>
    <w:tmpl w:val="5E78A7EE"/>
    <w:lvl w:ilvl="0" w:tplc="88BAED14">
      <w:start w:val="1"/>
      <w:numFmt w:val="bullet"/>
      <w:lvlText w:val=""/>
      <w:lvlJc w:val="left"/>
      <w:pPr>
        <w:ind w:left="2160" w:hanging="360"/>
      </w:pPr>
      <w:rPr>
        <w:rFonts w:ascii="Symbol" w:hAnsi="Symbol"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990F0C"/>
    <w:multiLevelType w:val="hybridMultilevel"/>
    <w:tmpl w:val="92543B62"/>
    <w:lvl w:ilvl="0" w:tplc="FFFFFFFF">
      <w:start w:val="1"/>
      <w:numFmt w:val="bullet"/>
      <w:lvlText w:val=""/>
      <w:lvlJc w:val="left"/>
      <w:pPr>
        <w:ind w:left="2160" w:hanging="360"/>
      </w:pPr>
      <w:rPr>
        <w:rFonts w:ascii="Symbol" w:hAnsi="Symbol" w:hint="default"/>
        <w:sz w:val="20"/>
      </w:rPr>
    </w:lvl>
    <w:lvl w:ilvl="1" w:tplc="E330527C">
      <w:start w:val="1"/>
      <w:numFmt w:val="bullet"/>
      <w:lvlText w:val=""/>
      <w:lvlJc w:val="left"/>
      <w:pPr>
        <w:ind w:left="2160" w:hanging="360"/>
      </w:pPr>
      <w:rPr>
        <w:rFonts w:ascii="Symbol" w:hAnsi="Symbol" w:hint="default"/>
        <w:sz w:val="20"/>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39F6DA9"/>
    <w:multiLevelType w:val="hybridMultilevel"/>
    <w:tmpl w:val="60309564"/>
    <w:lvl w:ilvl="0" w:tplc="C27A4106">
      <w:start w:val="1"/>
      <w:numFmt w:val="decimal"/>
      <w:lvlText w:val="%1)"/>
      <w:lvlJc w:val="left"/>
      <w:pPr>
        <w:ind w:left="720" w:hanging="360"/>
      </w:pPr>
    </w:lvl>
    <w:lvl w:ilvl="1" w:tplc="13F895B2">
      <w:start w:val="1"/>
      <w:numFmt w:val="lowerLetter"/>
      <w:lvlText w:val="%2."/>
      <w:lvlJc w:val="left"/>
      <w:pPr>
        <w:ind w:left="1440" w:hanging="360"/>
      </w:pPr>
    </w:lvl>
    <w:lvl w:ilvl="2" w:tplc="3CCA667C">
      <w:start w:val="1"/>
      <w:numFmt w:val="lowerRoman"/>
      <w:lvlText w:val="%3."/>
      <w:lvlJc w:val="right"/>
      <w:pPr>
        <w:ind w:left="2160" w:hanging="180"/>
      </w:pPr>
    </w:lvl>
    <w:lvl w:ilvl="3" w:tplc="1C52F6DC">
      <w:start w:val="1"/>
      <w:numFmt w:val="decimal"/>
      <w:lvlText w:val="%4."/>
      <w:lvlJc w:val="left"/>
      <w:pPr>
        <w:ind w:left="2880" w:hanging="360"/>
      </w:pPr>
    </w:lvl>
    <w:lvl w:ilvl="4" w:tplc="045CA3D4">
      <w:start w:val="1"/>
      <w:numFmt w:val="lowerLetter"/>
      <w:lvlText w:val="%5."/>
      <w:lvlJc w:val="left"/>
      <w:pPr>
        <w:ind w:left="3600" w:hanging="360"/>
      </w:pPr>
    </w:lvl>
    <w:lvl w:ilvl="5" w:tplc="A6C43C46">
      <w:start w:val="1"/>
      <w:numFmt w:val="lowerRoman"/>
      <w:lvlText w:val="%6."/>
      <w:lvlJc w:val="right"/>
      <w:pPr>
        <w:ind w:left="4320" w:hanging="180"/>
      </w:pPr>
    </w:lvl>
    <w:lvl w:ilvl="6" w:tplc="A522B314">
      <w:start w:val="1"/>
      <w:numFmt w:val="decimal"/>
      <w:lvlText w:val="%7."/>
      <w:lvlJc w:val="left"/>
      <w:pPr>
        <w:ind w:left="5040" w:hanging="360"/>
      </w:pPr>
    </w:lvl>
    <w:lvl w:ilvl="7" w:tplc="9FD05FBC">
      <w:start w:val="1"/>
      <w:numFmt w:val="lowerLetter"/>
      <w:lvlText w:val="%8."/>
      <w:lvlJc w:val="left"/>
      <w:pPr>
        <w:ind w:left="5760" w:hanging="360"/>
      </w:pPr>
    </w:lvl>
    <w:lvl w:ilvl="8" w:tplc="4C2A645A">
      <w:start w:val="1"/>
      <w:numFmt w:val="lowerRoman"/>
      <w:lvlText w:val="%9."/>
      <w:lvlJc w:val="right"/>
      <w:pPr>
        <w:ind w:left="6480" w:hanging="180"/>
      </w:pPr>
    </w:lvl>
  </w:abstractNum>
  <w:abstractNum w:abstractNumId="10" w15:restartNumberingAfterBreak="0">
    <w:nsid w:val="14257673"/>
    <w:multiLevelType w:val="hybridMultilevel"/>
    <w:tmpl w:val="D37E17E2"/>
    <w:lvl w:ilvl="0" w:tplc="FFFFFFF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3DFEB"/>
    <w:multiLevelType w:val="hybridMultilevel"/>
    <w:tmpl w:val="C462868C"/>
    <w:lvl w:ilvl="0" w:tplc="103E722E">
      <w:start w:val="1"/>
      <w:numFmt w:val="decimal"/>
      <w:lvlText w:val="%1)"/>
      <w:lvlJc w:val="left"/>
      <w:pPr>
        <w:ind w:left="180" w:hanging="360"/>
      </w:pPr>
    </w:lvl>
    <w:lvl w:ilvl="1" w:tplc="F08E1096">
      <w:start w:val="1"/>
      <w:numFmt w:val="lowerLetter"/>
      <w:lvlText w:val="%2."/>
      <w:lvlJc w:val="left"/>
      <w:pPr>
        <w:ind w:left="1440" w:hanging="360"/>
      </w:pPr>
    </w:lvl>
    <w:lvl w:ilvl="2" w:tplc="D2081EE6">
      <w:start w:val="1"/>
      <w:numFmt w:val="lowerRoman"/>
      <w:lvlText w:val="%3."/>
      <w:lvlJc w:val="right"/>
      <w:pPr>
        <w:ind w:left="2160" w:hanging="180"/>
      </w:pPr>
    </w:lvl>
    <w:lvl w:ilvl="3" w:tplc="D982E02A">
      <w:start w:val="1"/>
      <w:numFmt w:val="decimal"/>
      <w:lvlText w:val="%4."/>
      <w:lvlJc w:val="left"/>
      <w:pPr>
        <w:ind w:left="2880" w:hanging="360"/>
      </w:pPr>
    </w:lvl>
    <w:lvl w:ilvl="4" w:tplc="65226370">
      <w:start w:val="1"/>
      <w:numFmt w:val="lowerLetter"/>
      <w:lvlText w:val="%5."/>
      <w:lvlJc w:val="left"/>
      <w:pPr>
        <w:ind w:left="3600" w:hanging="360"/>
      </w:pPr>
    </w:lvl>
    <w:lvl w:ilvl="5" w:tplc="42926556">
      <w:start w:val="1"/>
      <w:numFmt w:val="lowerRoman"/>
      <w:lvlText w:val="%6."/>
      <w:lvlJc w:val="right"/>
      <w:pPr>
        <w:ind w:left="4320" w:hanging="180"/>
      </w:pPr>
    </w:lvl>
    <w:lvl w:ilvl="6" w:tplc="04CA1594">
      <w:start w:val="1"/>
      <w:numFmt w:val="decimal"/>
      <w:lvlText w:val="%7."/>
      <w:lvlJc w:val="left"/>
      <w:pPr>
        <w:ind w:left="5040" w:hanging="360"/>
      </w:pPr>
    </w:lvl>
    <w:lvl w:ilvl="7" w:tplc="2826B256">
      <w:start w:val="1"/>
      <w:numFmt w:val="lowerLetter"/>
      <w:lvlText w:val="%8."/>
      <w:lvlJc w:val="left"/>
      <w:pPr>
        <w:ind w:left="5760" w:hanging="360"/>
      </w:pPr>
    </w:lvl>
    <w:lvl w:ilvl="8" w:tplc="225A27E2">
      <w:start w:val="1"/>
      <w:numFmt w:val="lowerRoman"/>
      <w:lvlText w:val="%9."/>
      <w:lvlJc w:val="right"/>
      <w:pPr>
        <w:ind w:left="6480" w:hanging="180"/>
      </w:pPr>
    </w:lvl>
  </w:abstractNum>
  <w:abstractNum w:abstractNumId="12" w15:restartNumberingAfterBreak="0">
    <w:nsid w:val="1F1A5BD4"/>
    <w:multiLevelType w:val="hybridMultilevel"/>
    <w:tmpl w:val="F12A8CE2"/>
    <w:lvl w:ilvl="0" w:tplc="FFFFFFF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1FB5199F"/>
    <w:multiLevelType w:val="hybridMultilevel"/>
    <w:tmpl w:val="180C01DE"/>
    <w:lvl w:ilvl="0" w:tplc="E330527C">
      <w:start w:val="1"/>
      <w:numFmt w:val="bullet"/>
      <w:lvlText w:val=""/>
      <w:lvlJc w:val="left"/>
      <w:pPr>
        <w:ind w:left="2160" w:hanging="360"/>
      </w:pPr>
      <w:rPr>
        <w:rFonts w:ascii="Symbol" w:hAnsi="Symbol" w:hint="default"/>
        <w:sz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D5F4B44"/>
    <w:multiLevelType w:val="hybridMultilevel"/>
    <w:tmpl w:val="5E742358"/>
    <w:lvl w:ilvl="0" w:tplc="E330527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38EE1"/>
    <w:multiLevelType w:val="hybridMultilevel"/>
    <w:tmpl w:val="164CE194"/>
    <w:lvl w:ilvl="0" w:tplc="E60CEFD2">
      <w:start w:val="1"/>
      <w:numFmt w:val="bullet"/>
      <w:lvlText w:val=""/>
      <w:lvlJc w:val="left"/>
      <w:pPr>
        <w:ind w:left="720" w:hanging="360"/>
      </w:pPr>
      <w:rPr>
        <w:rFonts w:ascii="Symbol" w:hAnsi="Symbol" w:hint="default"/>
      </w:rPr>
    </w:lvl>
    <w:lvl w:ilvl="1" w:tplc="E330527C">
      <w:start w:val="1"/>
      <w:numFmt w:val="bullet"/>
      <w:lvlText w:val=""/>
      <w:lvlJc w:val="left"/>
      <w:pPr>
        <w:ind w:left="1440" w:hanging="360"/>
      </w:pPr>
      <w:rPr>
        <w:rFonts w:ascii="Symbol" w:hAnsi="Symbol" w:hint="default"/>
        <w:sz w:val="20"/>
      </w:rPr>
    </w:lvl>
    <w:lvl w:ilvl="2" w:tplc="349EE440">
      <w:start w:val="1"/>
      <w:numFmt w:val="bullet"/>
      <w:lvlText w:val=""/>
      <w:lvlJc w:val="left"/>
      <w:pPr>
        <w:ind w:left="2160" w:hanging="360"/>
      </w:pPr>
      <w:rPr>
        <w:rFonts w:ascii="Wingdings" w:hAnsi="Wingdings" w:hint="default"/>
      </w:rPr>
    </w:lvl>
    <w:lvl w:ilvl="3" w:tplc="0738618C">
      <w:start w:val="1"/>
      <w:numFmt w:val="bullet"/>
      <w:lvlText w:val=""/>
      <w:lvlJc w:val="left"/>
      <w:pPr>
        <w:ind w:left="2880" w:hanging="360"/>
      </w:pPr>
      <w:rPr>
        <w:rFonts w:ascii="Symbol" w:hAnsi="Symbol" w:hint="default"/>
      </w:rPr>
    </w:lvl>
    <w:lvl w:ilvl="4" w:tplc="CE7AA98C">
      <w:start w:val="1"/>
      <w:numFmt w:val="bullet"/>
      <w:lvlText w:val="o"/>
      <w:lvlJc w:val="left"/>
      <w:pPr>
        <w:ind w:left="3600" w:hanging="360"/>
      </w:pPr>
      <w:rPr>
        <w:rFonts w:ascii="Courier New" w:hAnsi="Courier New" w:hint="default"/>
      </w:rPr>
    </w:lvl>
    <w:lvl w:ilvl="5" w:tplc="EC6472A6">
      <w:start w:val="1"/>
      <w:numFmt w:val="bullet"/>
      <w:lvlText w:val=""/>
      <w:lvlJc w:val="left"/>
      <w:pPr>
        <w:ind w:left="4320" w:hanging="360"/>
      </w:pPr>
      <w:rPr>
        <w:rFonts w:ascii="Wingdings" w:hAnsi="Wingdings" w:hint="default"/>
      </w:rPr>
    </w:lvl>
    <w:lvl w:ilvl="6" w:tplc="D30C0A12">
      <w:start w:val="1"/>
      <w:numFmt w:val="bullet"/>
      <w:lvlText w:val=""/>
      <w:lvlJc w:val="left"/>
      <w:pPr>
        <w:ind w:left="5040" w:hanging="360"/>
      </w:pPr>
      <w:rPr>
        <w:rFonts w:ascii="Symbol" w:hAnsi="Symbol" w:hint="default"/>
      </w:rPr>
    </w:lvl>
    <w:lvl w:ilvl="7" w:tplc="B98494E2">
      <w:start w:val="1"/>
      <w:numFmt w:val="bullet"/>
      <w:lvlText w:val="o"/>
      <w:lvlJc w:val="left"/>
      <w:pPr>
        <w:ind w:left="5760" w:hanging="360"/>
      </w:pPr>
      <w:rPr>
        <w:rFonts w:ascii="Courier New" w:hAnsi="Courier New" w:hint="default"/>
      </w:rPr>
    </w:lvl>
    <w:lvl w:ilvl="8" w:tplc="2056C8D2">
      <w:start w:val="1"/>
      <w:numFmt w:val="bullet"/>
      <w:lvlText w:val=""/>
      <w:lvlJc w:val="left"/>
      <w:pPr>
        <w:ind w:left="6480" w:hanging="360"/>
      </w:pPr>
      <w:rPr>
        <w:rFonts w:ascii="Wingdings" w:hAnsi="Wingdings" w:hint="default"/>
      </w:rPr>
    </w:lvl>
  </w:abstractNum>
  <w:abstractNum w:abstractNumId="16" w15:restartNumberingAfterBreak="0">
    <w:nsid w:val="31B914FD"/>
    <w:multiLevelType w:val="hybridMultilevel"/>
    <w:tmpl w:val="E180862A"/>
    <w:lvl w:ilvl="0" w:tplc="7E7836BE">
      <w:start w:val="1"/>
      <w:numFmt w:val="bullet"/>
      <w:lvlText w:val=""/>
      <w:lvlJc w:val="left"/>
      <w:pPr>
        <w:ind w:left="720" w:hanging="360"/>
      </w:pPr>
      <w:rPr>
        <w:rFonts w:ascii="Symbol" w:hAnsi="Symbol" w:hint="default"/>
      </w:rPr>
    </w:lvl>
    <w:lvl w:ilvl="1" w:tplc="6188FA98">
      <w:start w:val="1"/>
      <w:numFmt w:val="bullet"/>
      <w:lvlText w:val=""/>
      <w:lvlJc w:val="left"/>
      <w:pPr>
        <w:ind w:left="1440" w:hanging="360"/>
      </w:pPr>
      <w:rPr>
        <w:rFonts w:ascii="Symbol" w:hAnsi="Symbol" w:hint="default"/>
      </w:rPr>
    </w:lvl>
    <w:lvl w:ilvl="2" w:tplc="52367CB0">
      <w:start w:val="1"/>
      <w:numFmt w:val="bullet"/>
      <w:lvlText w:val=""/>
      <w:lvlJc w:val="left"/>
      <w:pPr>
        <w:ind w:left="2160" w:hanging="360"/>
      </w:pPr>
      <w:rPr>
        <w:rFonts w:ascii="Wingdings" w:hAnsi="Wingdings" w:hint="default"/>
      </w:rPr>
    </w:lvl>
    <w:lvl w:ilvl="3" w:tplc="EFFE93CA">
      <w:start w:val="1"/>
      <w:numFmt w:val="bullet"/>
      <w:lvlText w:val=""/>
      <w:lvlJc w:val="left"/>
      <w:pPr>
        <w:ind w:left="2880" w:hanging="360"/>
      </w:pPr>
      <w:rPr>
        <w:rFonts w:ascii="Symbol" w:hAnsi="Symbol" w:hint="default"/>
      </w:rPr>
    </w:lvl>
    <w:lvl w:ilvl="4" w:tplc="2F6A52E2">
      <w:start w:val="1"/>
      <w:numFmt w:val="bullet"/>
      <w:lvlText w:val="o"/>
      <w:lvlJc w:val="left"/>
      <w:pPr>
        <w:ind w:left="3600" w:hanging="360"/>
      </w:pPr>
      <w:rPr>
        <w:rFonts w:ascii="Courier New" w:hAnsi="Courier New" w:hint="default"/>
      </w:rPr>
    </w:lvl>
    <w:lvl w:ilvl="5" w:tplc="0C80DCD2">
      <w:start w:val="1"/>
      <w:numFmt w:val="bullet"/>
      <w:lvlText w:val=""/>
      <w:lvlJc w:val="left"/>
      <w:pPr>
        <w:ind w:left="4320" w:hanging="360"/>
      </w:pPr>
      <w:rPr>
        <w:rFonts w:ascii="Wingdings" w:hAnsi="Wingdings" w:hint="default"/>
      </w:rPr>
    </w:lvl>
    <w:lvl w:ilvl="6" w:tplc="F8BA92FA">
      <w:start w:val="1"/>
      <w:numFmt w:val="bullet"/>
      <w:lvlText w:val=""/>
      <w:lvlJc w:val="left"/>
      <w:pPr>
        <w:ind w:left="5040" w:hanging="360"/>
      </w:pPr>
      <w:rPr>
        <w:rFonts w:ascii="Symbol" w:hAnsi="Symbol" w:hint="default"/>
      </w:rPr>
    </w:lvl>
    <w:lvl w:ilvl="7" w:tplc="1246569A">
      <w:start w:val="1"/>
      <w:numFmt w:val="bullet"/>
      <w:lvlText w:val="o"/>
      <w:lvlJc w:val="left"/>
      <w:pPr>
        <w:ind w:left="5760" w:hanging="360"/>
      </w:pPr>
      <w:rPr>
        <w:rFonts w:ascii="Courier New" w:hAnsi="Courier New" w:hint="default"/>
      </w:rPr>
    </w:lvl>
    <w:lvl w:ilvl="8" w:tplc="E6D406AC">
      <w:start w:val="1"/>
      <w:numFmt w:val="bullet"/>
      <w:lvlText w:val=""/>
      <w:lvlJc w:val="left"/>
      <w:pPr>
        <w:ind w:left="6480" w:hanging="360"/>
      </w:pPr>
      <w:rPr>
        <w:rFonts w:ascii="Wingdings" w:hAnsi="Wingdings" w:hint="default"/>
      </w:rPr>
    </w:lvl>
  </w:abstractNum>
  <w:abstractNum w:abstractNumId="17" w15:restartNumberingAfterBreak="0">
    <w:nsid w:val="31E43A1A"/>
    <w:multiLevelType w:val="hybridMultilevel"/>
    <w:tmpl w:val="58B21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52973"/>
    <w:multiLevelType w:val="hybridMultilevel"/>
    <w:tmpl w:val="B2AACA1E"/>
    <w:lvl w:ilvl="0" w:tplc="2B3892CE">
      <w:start w:val="1"/>
      <w:numFmt w:val="bullet"/>
      <w:lvlText w:val=""/>
      <w:lvlJc w:val="left"/>
      <w:pPr>
        <w:ind w:left="720" w:hanging="360"/>
      </w:pPr>
      <w:rPr>
        <w:rFonts w:ascii="Symbol" w:hAnsi="Symbol" w:hint="default"/>
        <w:sz w:val="16"/>
        <w:szCs w:val="16"/>
      </w:rPr>
    </w:lvl>
    <w:lvl w:ilvl="1" w:tplc="60EEFF60" w:tentative="1">
      <w:start w:val="1"/>
      <w:numFmt w:val="bullet"/>
      <w:lvlText w:val="o"/>
      <w:lvlJc w:val="left"/>
      <w:pPr>
        <w:ind w:left="1440" w:hanging="360"/>
      </w:pPr>
      <w:rPr>
        <w:rFonts w:ascii="Courier New" w:hAnsi="Courier New" w:hint="default"/>
      </w:rPr>
    </w:lvl>
    <w:lvl w:ilvl="2" w:tplc="AC8ACFB8" w:tentative="1">
      <w:start w:val="1"/>
      <w:numFmt w:val="bullet"/>
      <w:lvlText w:val=""/>
      <w:lvlJc w:val="left"/>
      <w:pPr>
        <w:ind w:left="2160" w:hanging="360"/>
      </w:pPr>
      <w:rPr>
        <w:rFonts w:ascii="Wingdings" w:hAnsi="Wingdings" w:hint="default"/>
      </w:rPr>
    </w:lvl>
    <w:lvl w:ilvl="3" w:tplc="6C4E7948" w:tentative="1">
      <w:start w:val="1"/>
      <w:numFmt w:val="bullet"/>
      <w:lvlText w:val=""/>
      <w:lvlJc w:val="left"/>
      <w:pPr>
        <w:ind w:left="2880" w:hanging="360"/>
      </w:pPr>
      <w:rPr>
        <w:rFonts w:ascii="Symbol" w:hAnsi="Symbol" w:hint="default"/>
      </w:rPr>
    </w:lvl>
    <w:lvl w:ilvl="4" w:tplc="437AF71E" w:tentative="1">
      <w:start w:val="1"/>
      <w:numFmt w:val="bullet"/>
      <w:lvlText w:val="o"/>
      <w:lvlJc w:val="left"/>
      <w:pPr>
        <w:ind w:left="3600" w:hanging="360"/>
      </w:pPr>
      <w:rPr>
        <w:rFonts w:ascii="Courier New" w:hAnsi="Courier New" w:hint="default"/>
      </w:rPr>
    </w:lvl>
    <w:lvl w:ilvl="5" w:tplc="E8080CAC" w:tentative="1">
      <w:start w:val="1"/>
      <w:numFmt w:val="bullet"/>
      <w:lvlText w:val=""/>
      <w:lvlJc w:val="left"/>
      <w:pPr>
        <w:ind w:left="4320" w:hanging="360"/>
      </w:pPr>
      <w:rPr>
        <w:rFonts w:ascii="Wingdings" w:hAnsi="Wingdings" w:hint="default"/>
      </w:rPr>
    </w:lvl>
    <w:lvl w:ilvl="6" w:tplc="7DBE4BD8" w:tentative="1">
      <w:start w:val="1"/>
      <w:numFmt w:val="bullet"/>
      <w:lvlText w:val=""/>
      <w:lvlJc w:val="left"/>
      <w:pPr>
        <w:ind w:left="5040" w:hanging="360"/>
      </w:pPr>
      <w:rPr>
        <w:rFonts w:ascii="Symbol" w:hAnsi="Symbol" w:hint="default"/>
      </w:rPr>
    </w:lvl>
    <w:lvl w:ilvl="7" w:tplc="29285124" w:tentative="1">
      <w:start w:val="1"/>
      <w:numFmt w:val="bullet"/>
      <w:lvlText w:val="o"/>
      <w:lvlJc w:val="left"/>
      <w:pPr>
        <w:ind w:left="5760" w:hanging="360"/>
      </w:pPr>
      <w:rPr>
        <w:rFonts w:ascii="Courier New" w:hAnsi="Courier New" w:hint="default"/>
      </w:rPr>
    </w:lvl>
    <w:lvl w:ilvl="8" w:tplc="21EA7ABE" w:tentative="1">
      <w:start w:val="1"/>
      <w:numFmt w:val="bullet"/>
      <w:lvlText w:val=""/>
      <w:lvlJc w:val="left"/>
      <w:pPr>
        <w:ind w:left="6480" w:hanging="360"/>
      </w:pPr>
      <w:rPr>
        <w:rFonts w:ascii="Wingdings" w:hAnsi="Wingdings" w:hint="default"/>
      </w:rPr>
    </w:lvl>
  </w:abstractNum>
  <w:abstractNum w:abstractNumId="2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35014"/>
    <w:multiLevelType w:val="hybridMultilevel"/>
    <w:tmpl w:val="BEF098C0"/>
    <w:lvl w:ilvl="0" w:tplc="88BAED14">
      <w:start w:val="1"/>
      <w:numFmt w:val="bullet"/>
      <w:lvlText w:val=""/>
      <w:lvlJc w:val="left"/>
      <w:pPr>
        <w:ind w:left="1440" w:hanging="360"/>
      </w:pPr>
      <w:rPr>
        <w:rFonts w:ascii="Symbol" w:hAnsi="Symbol"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809244"/>
    <w:multiLevelType w:val="hybridMultilevel"/>
    <w:tmpl w:val="FFFFFFFF"/>
    <w:lvl w:ilvl="0" w:tplc="C556E938">
      <w:start w:val="1"/>
      <w:numFmt w:val="bullet"/>
      <w:lvlText w:val=""/>
      <w:lvlJc w:val="left"/>
      <w:pPr>
        <w:ind w:left="720" w:hanging="360"/>
      </w:pPr>
      <w:rPr>
        <w:rFonts w:ascii="Symbol" w:hAnsi="Symbol" w:hint="default"/>
      </w:rPr>
    </w:lvl>
    <w:lvl w:ilvl="1" w:tplc="CCDE1CB4">
      <w:start w:val="1"/>
      <w:numFmt w:val="bullet"/>
      <w:lvlText w:val=""/>
      <w:lvlJc w:val="left"/>
      <w:pPr>
        <w:ind w:left="1440" w:hanging="360"/>
      </w:pPr>
      <w:rPr>
        <w:rFonts w:ascii="Symbol" w:hAnsi="Symbol" w:hint="default"/>
      </w:rPr>
    </w:lvl>
    <w:lvl w:ilvl="2" w:tplc="9F32BE28">
      <w:start w:val="1"/>
      <w:numFmt w:val="bullet"/>
      <w:lvlText w:val=""/>
      <w:lvlJc w:val="left"/>
      <w:pPr>
        <w:ind w:left="2160" w:hanging="360"/>
      </w:pPr>
      <w:rPr>
        <w:rFonts w:ascii="Wingdings" w:hAnsi="Wingdings" w:hint="default"/>
      </w:rPr>
    </w:lvl>
    <w:lvl w:ilvl="3" w:tplc="81088708">
      <w:start w:val="1"/>
      <w:numFmt w:val="bullet"/>
      <w:lvlText w:val=""/>
      <w:lvlJc w:val="left"/>
      <w:pPr>
        <w:ind w:left="2880" w:hanging="360"/>
      </w:pPr>
      <w:rPr>
        <w:rFonts w:ascii="Symbol" w:hAnsi="Symbol" w:hint="default"/>
      </w:rPr>
    </w:lvl>
    <w:lvl w:ilvl="4" w:tplc="DA22D554">
      <w:start w:val="1"/>
      <w:numFmt w:val="bullet"/>
      <w:lvlText w:val="o"/>
      <w:lvlJc w:val="left"/>
      <w:pPr>
        <w:ind w:left="3600" w:hanging="360"/>
      </w:pPr>
      <w:rPr>
        <w:rFonts w:ascii="Courier New" w:hAnsi="Courier New" w:hint="default"/>
      </w:rPr>
    </w:lvl>
    <w:lvl w:ilvl="5" w:tplc="968AB1FE">
      <w:start w:val="1"/>
      <w:numFmt w:val="bullet"/>
      <w:lvlText w:val=""/>
      <w:lvlJc w:val="left"/>
      <w:pPr>
        <w:ind w:left="4320" w:hanging="360"/>
      </w:pPr>
      <w:rPr>
        <w:rFonts w:ascii="Wingdings" w:hAnsi="Wingdings" w:hint="default"/>
      </w:rPr>
    </w:lvl>
    <w:lvl w:ilvl="6" w:tplc="EF8C4F00">
      <w:start w:val="1"/>
      <w:numFmt w:val="bullet"/>
      <w:lvlText w:val=""/>
      <w:lvlJc w:val="left"/>
      <w:pPr>
        <w:ind w:left="5040" w:hanging="360"/>
      </w:pPr>
      <w:rPr>
        <w:rFonts w:ascii="Symbol" w:hAnsi="Symbol" w:hint="default"/>
      </w:rPr>
    </w:lvl>
    <w:lvl w:ilvl="7" w:tplc="2CC4CD30">
      <w:start w:val="1"/>
      <w:numFmt w:val="bullet"/>
      <w:lvlText w:val="o"/>
      <w:lvlJc w:val="left"/>
      <w:pPr>
        <w:ind w:left="5760" w:hanging="360"/>
      </w:pPr>
      <w:rPr>
        <w:rFonts w:ascii="Courier New" w:hAnsi="Courier New" w:hint="default"/>
      </w:rPr>
    </w:lvl>
    <w:lvl w:ilvl="8" w:tplc="4D7E601A">
      <w:start w:val="1"/>
      <w:numFmt w:val="bullet"/>
      <w:lvlText w:val=""/>
      <w:lvlJc w:val="left"/>
      <w:pPr>
        <w:ind w:left="6480" w:hanging="360"/>
      </w:pPr>
      <w:rPr>
        <w:rFonts w:ascii="Wingdings" w:hAnsi="Wingdings" w:hint="default"/>
      </w:rPr>
    </w:lvl>
  </w:abstractNum>
  <w:abstractNum w:abstractNumId="23" w15:restartNumberingAfterBreak="0">
    <w:nsid w:val="3C140F29"/>
    <w:multiLevelType w:val="hybridMultilevel"/>
    <w:tmpl w:val="B238C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227F26"/>
    <w:multiLevelType w:val="hybridMultilevel"/>
    <w:tmpl w:val="55FAC576"/>
    <w:lvl w:ilvl="0" w:tplc="E330527C">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7F1C68"/>
    <w:multiLevelType w:val="hybridMultilevel"/>
    <w:tmpl w:val="0DF01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8D1E84"/>
    <w:multiLevelType w:val="hybridMultilevel"/>
    <w:tmpl w:val="D84A2192"/>
    <w:lvl w:ilvl="0" w:tplc="E330527C">
      <w:start w:val="1"/>
      <w:numFmt w:val="bullet"/>
      <w:lvlText w:val=""/>
      <w:lvlJc w:val="left"/>
      <w:pPr>
        <w:tabs>
          <w:tab w:val="num" w:pos="720"/>
        </w:tabs>
        <w:ind w:left="720" w:hanging="360"/>
      </w:pPr>
      <w:rPr>
        <w:rFonts w:ascii="Symbol" w:hAnsi="Symbol" w:hint="default"/>
        <w:sz w:val="20"/>
      </w:rPr>
    </w:lvl>
    <w:lvl w:ilvl="1" w:tplc="B64E6D98">
      <w:start w:val="1"/>
      <w:numFmt w:val="bullet"/>
      <w:lvlText w:val=""/>
      <w:lvlJc w:val="left"/>
      <w:pPr>
        <w:tabs>
          <w:tab w:val="num" w:pos="1440"/>
        </w:tabs>
        <w:ind w:left="1440" w:hanging="360"/>
      </w:pPr>
      <w:rPr>
        <w:rFonts w:ascii="Symbol" w:hAnsi="Symbol" w:hint="default"/>
        <w:sz w:val="20"/>
      </w:rPr>
    </w:lvl>
    <w:lvl w:ilvl="2" w:tplc="C61E2A74" w:tentative="1">
      <w:start w:val="1"/>
      <w:numFmt w:val="bullet"/>
      <w:lvlText w:val=""/>
      <w:lvlJc w:val="left"/>
      <w:pPr>
        <w:tabs>
          <w:tab w:val="num" w:pos="2160"/>
        </w:tabs>
        <w:ind w:left="2160" w:hanging="360"/>
      </w:pPr>
      <w:rPr>
        <w:rFonts w:ascii="Symbol" w:hAnsi="Symbol" w:hint="default"/>
        <w:sz w:val="20"/>
      </w:rPr>
    </w:lvl>
    <w:lvl w:ilvl="3" w:tplc="E7C41048" w:tentative="1">
      <w:start w:val="1"/>
      <w:numFmt w:val="bullet"/>
      <w:lvlText w:val=""/>
      <w:lvlJc w:val="left"/>
      <w:pPr>
        <w:tabs>
          <w:tab w:val="num" w:pos="2880"/>
        </w:tabs>
        <w:ind w:left="2880" w:hanging="360"/>
      </w:pPr>
      <w:rPr>
        <w:rFonts w:ascii="Symbol" w:hAnsi="Symbol" w:hint="default"/>
        <w:sz w:val="20"/>
      </w:rPr>
    </w:lvl>
    <w:lvl w:ilvl="4" w:tplc="0420ABBA" w:tentative="1">
      <w:start w:val="1"/>
      <w:numFmt w:val="bullet"/>
      <w:lvlText w:val=""/>
      <w:lvlJc w:val="left"/>
      <w:pPr>
        <w:tabs>
          <w:tab w:val="num" w:pos="3600"/>
        </w:tabs>
        <w:ind w:left="3600" w:hanging="360"/>
      </w:pPr>
      <w:rPr>
        <w:rFonts w:ascii="Symbol" w:hAnsi="Symbol" w:hint="default"/>
        <w:sz w:val="20"/>
      </w:rPr>
    </w:lvl>
    <w:lvl w:ilvl="5" w:tplc="828CB07C" w:tentative="1">
      <w:start w:val="1"/>
      <w:numFmt w:val="bullet"/>
      <w:lvlText w:val=""/>
      <w:lvlJc w:val="left"/>
      <w:pPr>
        <w:tabs>
          <w:tab w:val="num" w:pos="4320"/>
        </w:tabs>
        <w:ind w:left="4320" w:hanging="360"/>
      </w:pPr>
      <w:rPr>
        <w:rFonts w:ascii="Symbol" w:hAnsi="Symbol" w:hint="default"/>
        <w:sz w:val="20"/>
      </w:rPr>
    </w:lvl>
    <w:lvl w:ilvl="6" w:tplc="3B10392C" w:tentative="1">
      <w:start w:val="1"/>
      <w:numFmt w:val="bullet"/>
      <w:lvlText w:val=""/>
      <w:lvlJc w:val="left"/>
      <w:pPr>
        <w:tabs>
          <w:tab w:val="num" w:pos="5040"/>
        </w:tabs>
        <w:ind w:left="5040" w:hanging="360"/>
      </w:pPr>
      <w:rPr>
        <w:rFonts w:ascii="Symbol" w:hAnsi="Symbol" w:hint="default"/>
        <w:sz w:val="20"/>
      </w:rPr>
    </w:lvl>
    <w:lvl w:ilvl="7" w:tplc="CDF26ABA" w:tentative="1">
      <w:start w:val="1"/>
      <w:numFmt w:val="bullet"/>
      <w:lvlText w:val=""/>
      <w:lvlJc w:val="left"/>
      <w:pPr>
        <w:tabs>
          <w:tab w:val="num" w:pos="5760"/>
        </w:tabs>
        <w:ind w:left="5760" w:hanging="360"/>
      </w:pPr>
      <w:rPr>
        <w:rFonts w:ascii="Symbol" w:hAnsi="Symbol" w:hint="default"/>
        <w:sz w:val="20"/>
      </w:rPr>
    </w:lvl>
    <w:lvl w:ilvl="8" w:tplc="FBFCBCB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D1731A"/>
    <w:multiLevelType w:val="hybridMultilevel"/>
    <w:tmpl w:val="F54C275C"/>
    <w:lvl w:ilvl="0" w:tplc="6A2CA384">
      <w:start w:val="1"/>
      <w:numFmt w:val="decimal"/>
      <w:lvlText w:val="%1)"/>
      <w:lvlJc w:val="left"/>
      <w:pPr>
        <w:ind w:left="720" w:hanging="720"/>
      </w:pPr>
      <w:rPr>
        <w:rFonts w:ascii="Arial" w:eastAsia="Times New Roman" w:hAnsi="Arial" w:cs="Arial"/>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569BC"/>
    <w:multiLevelType w:val="hybridMultilevel"/>
    <w:tmpl w:val="CD4A4C44"/>
    <w:lvl w:ilvl="0" w:tplc="E2F8D9D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4B8E94F6"/>
    <w:multiLevelType w:val="hybridMultilevel"/>
    <w:tmpl w:val="FFFFFFFF"/>
    <w:lvl w:ilvl="0" w:tplc="FFFFFFFF">
      <w:start w:val="1"/>
      <w:numFmt w:val="bullet"/>
      <w:lvlText w:val=""/>
      <w:lvlJc w:val="left"/>
      <w:pPr>
        <w:ind w:left="720" w:hanging="360"/>
      </w:pPr>
      <w:rPr>
        <w:rFonts w:ascii="Symbol" w:hAnsi="Symbol" w:hint="default"/>
      </w:rPr>
    </w:lvl>
    <w:lvl w:ilvl="1" w:tplc="C6BA4864">
      <w:start w:val="1"/>
      <w:numFmt w:val="bullet"/>
      <w:lvlText w:val="o"/>
      <w:lvlJc w:val="left"/>
      <w:pPr>
        <w:ind w:left="1440" w:hanging="360"/>
      </w:pPr>
      <w:rPr>
        <w:rFonts w:ascii="Courier New" w:hAnsi="Courier New" w:hint="default"/>
      </w:rPr>
    </w:lvl>
    <w:lvl w:ilvl="2" w:tplc="870C3DBE">
      <w:start w:val="1"/>
      <w:numFmt w:val="bullet"/>
      <w:lvlText w:val=""/>
      <w:lvlJc w:val="left"/>
      <w:pPr>
        <w:ind w:left="2160" w:hanging="360"/>
      </w:pPr>
      <w:rPr>
        <w:rFonts w:ascii="Wingdings" w:hAnsi="Wingdings" w:hint="default"/>
      </w:rPr>
    </w:lvl>
    <w:lvl w:ilvl="3" w:tplc="F44E2040">
      <w:start w:val="1"/>
      <w:numFmt w:val="bullet"/>
      <w:lvlText w:val=""/>
      <w:lvlJc w:val="left"/>
      <w:pPr>
        <w:ind w:left="2880" w:hanging="360"/>
      </w:pPr>
      <w:rPr>
        <w:rFonts w:ascii="Symbol" w:hAnsi="Symbol" w:hint="default"/>
      </w:rPr>
    </w:lvl>
    <w:lvl w:ilvl="4" w:tplc="867CB1A0">
      <w:start w:val="1"/>
      <w:numFmt w:val="bullet"/>
      <w:lvlText w:val="o"/>
      <w:lvlJc w:val="left"/>
      <w:pPr>
        <w:ind w:left="3600" w:hanging="360"/>
      </w:pPr>
      <w:rPr>
        <w:rFonts w:ascii="Courier New" w:hAnsi="Courier New" w:hint="default"/>
      </w:rPr>
    </w:lvl>
    <w:lvl w:ilvl="5" w:tplc="E222C82A">
      <w:start w:val="1"/>
      <w:numFmt w:val="bullet"/>
      <w:lvlText w:val=""/>
      <w:lvlJc w:val="left"/>
      <w:pPr>
        <w:ind w:left="4320" w:hanging="360"/>
      </w:pPr>
      <w:rPr>
        <w:rFonts w:ascii="Wingdings" w:hAnsi="Wingdings" w:hint="default"/>
      </w:rPr>
    </w:lvl>
    <w:lvl w:ilvl="6" w:tplc="AFEED6AC">
      <w:start w:val="1"/>
      <w:numFmt w:val="bullet"/>
      <w:lvlText w:val=""/>
      <w:lvlJc w:val="left"/>
      <w:pPr>
        <w:ind w:left="5040" w:hanging="360"/>
      </w:pPr>
      <w:rPr>
        <w:rFonts w:ascii="Symbol" w:hAnsi="Symbol" w:hint="default"/>
      </w:rPr>
    </w:lvl>
    <w:lvl w:ilvl="7" w:tplc="100CEC72">
      <w:start w:val="1"/>
      <w:numFmt w:val="bullet"/>
      <w:lvlText w:val="o"/>
      <w:lvlJc w:val="left"/>
      <w:pPr>
        <w:ind w:left="5760" w:hanging="360"/>
      </w:pPr>
      <w:rPr>
        <w:rFonts w:ascii="Courier New" w:hAnsi="Courier New" w:hint="default"/>
      </w:rPr>
    </w:lvl>
    <w:lvl w:ilvl="8" w:tplc="5D1C933A">
      <w:start w:val="1"/>
      <w:numFmt w:val="bullet"/>
      <w:lvlText w:val=""/>
      <w:lvlJc w:val="left"/>
      <w:pPr>
        <w:ind w:left="6480" w:hanging="360"/>
      </w:pPr>
      <w:rPr>
        <w:rFonts w:ascii="Wingdings" w:hAnsi="Wingdings" w:hint="default"/>
      </w:rPr>
    </w:lvl>
  </w:abstractNum>
  <w:abstractNum w:abstractNumId="30" w15:restartNumberingAfterBreak="0">
    <w:nsid w:val="4D3F34D2"/>
    <w:multiLevelType w:val="hybridMultilevel"/>
    <w:tmpl w:val="88D6F6AA"/>
    <w:lvl w:ilvl="0" w:tplc="FFFFFFFF">
      <w:start w:val="1"/>
      <w:numFmt w:val="bullet"/>
      <w:lvlText w:val=""/>
      <w:lvlJc w:val="left"/>
      <w:pPr>
        <w:ind w:left="2160" w:hanging="360"/>
      </w:pPr>
      <w:rPr>
        <w:rFonts w:ascii="Symbol" w:hAnsi="Symbol" w:hint="default"/>
        <w:b w:val="0"/>
        <w:bCs w:val="0"/>
      </w:rPr>
    </w:lvl>
    <w:lvl w:ilvl="1" w:tplc="E330527C">
      <w:start w:val="1"/>
      <w:numFmt w:val="bullet"/>
      <w:lvlText w:val=""/>
      <w:lvlJc w:val="left"/>
      <w:pPr>
        <w:ind w:left="2160" w:hanging="360"/>
      </w:pPr>
      <w:rPr>
        <w:rFonts w:ascii="Symbol" w:hAnsi="Symbol" w:hint="default"/>
        <w:sz w:val="2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04D7213"/>
    <w:multiLevelType w:val="hybridMultilevel"/>
    <w:tmpl w:val="11683254"/>
    <w:lvl w:ilvl="0" w:tplc="FFFFFFFF">
      <w:start w:val="1"/>
      <w:numFmt w:val="bullet"/>
      <w:lvlText w:val=""/>
      <w:lvlJc w:val="left"/>
      <w:pPr>
        <w:ind w:left="990" w:hanging="360"/>
      </w:pPr>
      <w:rPr>
        <w:rFonts w:ascii="Symbol" w:hAnsi="Symbol" w:hint="default"/>
      </w:rPr>
    </w:lvl>
    <w:lvl w:ilvl="1" w:tplc="FFFFFFFF">
      <w:start w:val="1"/>
      <w:numFmt w:val="bullet"/>
      <w:lvlText w:val="o"/>
      <w:lvlJc w:val="left"/>
      <w:pPr>
        <w:ind w:left="1710" w:hanging="360"/>
      </w:pPr>
      <w:rPr>
        <w:rFonts w:ascii="Courier New" w:hAnsi="Courier New" w:cs="Courier New" w:hint="default"/>
      </w:rPr>
    </w:lvl>
    <w:lvl w:ilvl="2" w:tplc="04090001">
      <w:start w:val="1"/>
      <w:numFmt w:val="bullet"/>
      <w:lvlText w:val=""/>
      <w:lvlJc w:val="left"/>
      <w:pPr>
        <w:ind w:left="1350" w:hanging="360"/>
      </w:pPr>
      <w:rPr>
        <w:rFonts w:ascii="Symbol" w:hAnsi="Symbol"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2" w15:restartNumberingAfterBreak="0">
    <w:nsid w:val="59401836"/>
    <w:multiLevelType w:val="hybridMultilevel"/>
    <w:tmpl w:val="C948601A"/>
    <w:lvl w:ilvl="0" w:tplc="1DDAA158">
      <w:start w:val="1"/>
      <w:numFmt w:val="bullet"/>
      <w:lvlText w:val=""/>
      <w:lvlJc w:val="left"/>
      <w:pPr>
        <w:ind w:left="720" w:hanging="360"/>
      </w:pPr>
      <w:rPr>
        <w:rFonts w:ascii="Symbol" w:hAnsi="Symbol" w:hint="default"/>
      </w:rPr>
    </w:lvl>
    <w:lvl w:ilvl="1" w:tplc="286E489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EC96C380">
      <w:start w:val="1"/>
      <w:numFmt w:val="bullet"/>
      <w:lvlText w:val=""/>
      <w:lvlJc w:val="left"/>
      <w:pPr>
        <w:ind w:left="2880" w:hanging="360"/>
      </w:pPr>
      <w:rPr>
        <w:rFonts w:ascii="Symbol" w:hAnsi="Symbol" w:hint="default"/>
      </w:rPr>
    </w:lvl>
    <w:lvl w:ilvl="4" w:tplc="77905560">
      <w:start w:val="1"/>
      <w:numFmt w:val="bullet"/>
      <w:lvlText w:val="o"/>
      <w:lvlJc w:val="left"/>
      <w:pPr>
        <w:ind w:left="3600" w:hanging="360"/>
      </w:pPr>
      <w:rPr>
        <w:rFonts w:ascii="Courier New" w:hAnsi="Courier New" w:hint="default"/>
      </w:rPr>
    </w:lvl>
    <w:lvl w:ilvl="5" w:tplc="CA86023A">
      <w:start w:val="1"/>
      <w:numFmt w:val="bullet"/>
      <w:lvlText w:val=""/>
      <w:lvlJc w:val="left"/>
      <w:pPr>
        <w:ind w:left="4320" w:hanging="360"/>
      </w:pPr>
      <w:rPr>
        <w:rFonts w:ascii="Wingdings" w:hAnsi="Wingdings" w:hint="default"/>
      </w:rPr>
    </w:lvl>
    <w:lvl w:ilvl="6" w:tplc="D542BCB0">
      <w:start w:val="1"/>
      <w:numFmt w:val="bullet"/>
      <w:lvlText w:val=""/>
      <w:lvlJc w:val="left"/>
      <w:pPr>
        <w:ind w:left="5040" w:hanging="360"/>
      </w:pPr>
      <w:rPr>
        <w:rFonts w:ascii="Symbol" w:hAnsi="Symbol" w:hint="default"/>
      </w:rPr>
    </w:lvl>
    <w:lvl w:ilvl="7" w:tplc="629EDBF8">
      <w:start w:val="1"/>
      <w:numFmt w:val="bullet"/>
      <w:lvlText w:val="o"/>
      <w:lvlJc w:val="left"/>
      <w:pPr>
        <w:ind w:left="5760" w:hanging="360"/>
      </w:pPr>
      <w:rPr>
        <w:rFonts w:ascii="Courier New" w:hAnsi="Courier New" w:hint="default"/>
      </w:rPr>
    </w:lvl>
    <w:lvl w:ilvl="8" w:tplc="5D08778E">
      <w:start w:val="1"/>
      <w:numFmt w:val="bullet"/>
      <w:lvlText w:val=""/>
      <w:lvlJc w:val="left"/>
      <w:pPr>
        <w:ind w:left="6480" w:hanging="360"/>
      </w:pPr>
      <w:rPr>
        <w:rFonts w:ascii="Wingdings" w:hAnsi="Wingdings" w:hint="default"/>
      </w:rPr>
    </w:lvl>
  </w:abstractNum>
  <w:abstractNum w:abstractNumId="33"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5B49462F"/>
    <w:multiLevelType w:val="hybridMultilevel"/>
    <w:tmpl w:val="23106078"/>
    <w:lvl w:ilvl="0" w:tplc="FFFFFFFF">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6F384"/>
    <w:multiLevelType w:val="hybridMultilevel"/>
    <w:tmpl w:val="2488C864"/>
    <w:lvl w:ilvl="0" w:tplc="23363C06">
      <w:start w:val="1"/>
      <w:numFmt w:val="bullet"/>
      <w:lvlText w:val=""/>
      <w:lvlJc w:val="left"/>
      <w:pPr>
        <w:ind w:left="720" w:hanging="360"/>
      </w:pPr>
      <w:rPr>
        <w:rFonts w:ascii="Symbol" w:hAnsi="Symbol" w:hint="default"/>
      </w:rPr>
    </w:lvl>
    <w:lvl w:ilvl="1" w:tplc="04C6619E">
      <w:start w:val="1"/>
      <w:numFmt w:val="bullet"/>
      <w:lvlText w:val=""/>
      <w:lvlJc w:val="left"/>
      <w:pPr>
        <w:ind w:left="1440" w:hanging="360"/>
      </w:pPr>
      <w:rPr>
        <w:rFonts w:ascii="Symbol" w:hAnsi="Symbol" w:hint="default"/>
      </w:rPr>
    </w:lvl>
    <w:lvl w:ilvl="2" w:tplc="5BBE0190">
      <w:start w:val="1"/>
      <w:numFmt w:val="bullet"/>
      <w:lvlText w:val=""/>
      <w:lvlJc w:val="left"/>
      <w:pPr>
        <w:ind w:left="2160" w:hanging="360"/>
      </w:pPr>
      <w:rPr>
        <w:rFonts w:ascii="Wingdings" w:hAnsi="Wingdings" w:hint="default"/>
      </w:rPr>
    </w:lvl>
    <w:lvl w:ilvl="3" w:tplc="67B633EC">
      <w:start w:val="1"/>
      <w:numFmt w:val="bullet"/>
      <w:lvlText w:val=""/>
      <w:lvlJc w:val="left"/>
      <w:pPr>
        <w:ind w:left="2880" w:hanging="360"/>
      </w:pPr>
      <w:rPr>
        <w:rFonts w:ascii="Symbol" w:hAnsi="Symbol" w:hint="default"/>
      </w:rPr>
    </w:lvl>
    <w:lvl w:ilvl="4" w:tplc="5038F7E8">
      <w:start w:val="1"/>
      <w:numFmt w:val="bullet"/>
      <w:lvlText w:val="o"/>
      <w:lvlJc w:val="left"/>
      <w:pPr>
        <w:ind w:left="3600" w:hanging="360"/>
      </w:pPr>
      <w:rPr>
        <w:rFonts w:ascii="Courier New" w:hAnsi="Courier New" w:hint="default"/>
      </w:rPr>
    </w:lvl>
    <w:lvl w:ilvl="5" w:tplc="4B7EB164">
      <w:start w:val="1"/>
      <w:numFmt w:val="bullet"/>
      <w:lvlText w:val=""/>
      <w:lvlJc w:val="left"/>
      <w:pPr>
        <w:ind w:left="4320" w:hanging="360"/>
      </w:pPr>
      <w:rPr>
        <w:rFonts w:ascii="Wingdings" w:hAnsi="Wingdings" w:hint="default"/>
      </w:rPr>
    </w:lvl>
    <w:lvl w:ilvl="6" w:tplc="E82EDF72">
      <w:start w:val="1"/>
      <w:numFmt w:val="bullet"/>
      <w:lvlText w:val=""/>
      <w:lvlJc w:val="left"/>
      <w:pPr>
        <w:ind w:left="5040" w:hanging="360"/>
      </w:pPr>
      <w:rPr>
        <w:rFonts w:ascii="Symbol" w:hAnsi="Symbol" w:hint="default"/>
      </w:rPr>
    </w:lvl>
    <w:lvl w:ilvl="7" w:tplc="9E362818">
      <w:start w:val="1"/>
      <w:numFmt w:val="bullet"/>
      <w:lvlText w:val="o"/>
      <w:lvlJc w:val="left"/>
      <w:pPr>
        <w:ind w:left="5760" w:hanging="360"/>
      </w:pPr>
      <w:rPr>
        <w:rFonts w:ascii="Courier New" w:hAnsi="Courier New" w:hint="default"/>
      </w:rPr>
    </w:lvl>
    <w:lvl w:ilvl="8" w:tplc="AC82678E">
      <w:start w:val="1"/>
      <w:numFmt w:val="bullet"/>
      <w:lvlText w:val=""/>
      <w:lvlJc w:val="left"/>
      <w:pPr>
        <w:ind w:left="6480" w:hanging="360"/>
      </w:pPr>
      <w:rPr>
        <w:rFonts w:ascii="Wingdings" w:hAnsi="Wingdings" w:hint="default"/>
      </w:rPr>
    </w:lvl>
  </w:abstractNum>
  <w:abstractNum w:abstractNumId="36" w15:restartNumberingAfterBreak="0">
    <w:nsid w:val="5E6344BD"/>
    <w:multiLevelType w:val="hybridMultilevel"/>
    <w:tmpl w:val="ADBCB3EC"/>
    <w:lvl w:ilvl="0" w:tplc="E330527C">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E791A93"/>
    <w:multiLevelType w:val="hybridMultilevel"/>
    <w:tmpl w:val="3F1474DC"/>
    <w:lvl w:ilvl="0" w:tplc="E330527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DD6BA"/>
    <w:multiLevelType w:val="hybridMultilevel"/>
    <w:tmpl w:val="FFFFFFFF"/>
    <w:lvl w:ilvl="0" w:tplc="AAACFBC4">
      <w:start w:val="1"/>
      <w:numFmt w:val="bullet"/>
      <w:lvlText w:val=""/>
      <w:lvlJc w:val="left"/>
      <w:pPr>
        <w:ind w:left="720" w:hanging="360"/>
      </w:pPr>
      <w:rPr>
        <w:rFonts w:ascii="Symbol" w:hAnsi="Symbol" w:hint="default"/>
      </w:rPr>
    </w:lvl>
    <w:lvl w:ilvl="1" w:tplc="13EA7EDC">
      <w:start w:val="1"/>
      <w:numFmt w:val="bullet"/>
      <w:lvlText w:val=""/>
      <w:lvlJc w:val="left"/>
      <w:pPr>
        <w:ind w:left="1440" w:hanging="360"/>
      </w:pPr>
      <w:rPr>
        <w:rFonts w:ascii="Symbol" w:hAnsi="Symbol" w:hint="default"/>
      </w:rPr>
    </w:lvl>
    <w:lvl w:ilvl="2" w:tplc="43022296">
      <w:start w:val="1"/>
      <w:numFmt w:val="bullet"/>
      <w:lvlText w:val=""/>
      <w:lvlJc w:val="left"/>
      <w:pPr>
        <w:ind w:left="2160" w:hanging="360"/>
      </w:pPr>
      <w:rPr>
        <w:rFonts w:ascii="Wingdings" w:hAnsi="Wingdings" w:hint="default"/>
      </w:rPr>
    </w:lvl>
    <w:lvl w:ilvl="3" w:tplc="47143E56">
      <w:start w:val="1"/>
      <w:numFmt w:val="bullet"/>
      <w:lvlText w:val=""/>
      <w:lvlJc w:val="left"/>
      <w:pPr>
        <w:ind w:left="2880" w:hanging="360"/>
      </w:pPr>
      <w:rPr>
        <w:rFonts w:ascii="Symbol" w:hAnsi="Symbol" w:hint="default"/>
      </w:rPr>
    </w:lvl>
    <w:lvl w:ilvl="4" w:tplc="E74C166A">
      <w:start w:val="1"/>
      <w:numFmt w:val="bullet"/>
      <w:lvlText w:val="o"/>
      <w:lvlJc w:val="left"/>
      <w:pPr>
        <w:ind w:left="3600" w:hanging="360"/>
      </w:pPr>
      <w:rPr>
        <w:rFonts w:ascii="Courier New" w:hAnsi="Courier New" w:hint="default"/>
      </w:rPr>
    </w:lvl>
    <w:lvl w:ilvl="5" w:tplc="66A43794">
      <w:start w:val="1"/>
      <w:numFmt w:val="bullet"/>
      <w:lvlText w:val=""/>
      <w:lvlJc w:val="left"/>
      <w:pPr>
        <w:ind w:left="4320" w:hanging="360"/>
      </w:pPr>
      <w:rPr>
        <w:rFonts w:ascii="Wingdings" w:hAnsi="Wingdings" w:hint="default"/>
      </w:rPr>
    </w:lvl>
    <w:lvl w:ilvl="6" w:tplc="B3FA2584">
      <w:start w:val="1"/>
      <w:numFmt w:val="bullet"/>
      <w:lvlText w:val=""/>
      <w:lvlJc w:val="left"/>
      <w:pPr>
        <w:ind w:left="5040" w:hanging="360"/>
      </w:pPr>
      <w:rPr>
        <w:rFonts w:ascii="Symbol" w:hAnsi="Symbol" w:hint="default"/>
      </w:rPr>
    </w:lvl>
    <w:lvl w:ilvl="7" w:tplc="9A5C2E44">
      <w:start w:val="1"/>
      <w:numFmt w:val="bullet"/>
      <w:lvlText w:val="o"/>
      <w:lvlJc w:val="left"/>
      <w:pPr>
        <w:ind w:left="5760" w:hanging="360"/>
      </w:pPr>
      <w:rPr>
        <w:rFonts w:ascii="Courier New" w:hAnsi="Courier New" w:hint="default"/>
      </w:rPr>
    </w:lvl>
    <w:lvl w:ilvl="8" w:tplc="34283366">
      <w:start w:val="1"/>
      <w:numFmt w:val="bullet"/>
      <w:lvlText w:val=""/>
      <w:lvlJc w:val="left"/>
      <w:pPr>
        <w:ind w:left="6480" w:hanging="360"/>
      </w:pPr>
      <w:rPr>
        <w:rFonts w:ascii="Wingdings" w:hAnsi="Wingdings" w:hint="default"/>
      </w:rPr>
    </w:lvl>
  </w:abstractNum>
  <w:abstractNum w:abstractNumId="39" w15:restartNumberingAfterBreak="0">
    <w:nsid w:val="627201F1"/>
    <w:multiLevelType w:val="hybridMultilevel"/>
    <w:tmpl w:val="56B6DAB6"/>
    <w:lvl w:ilvl="0" w:tplc="E330527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C075B"/>
    <w:multiLevelType w:val="hybridMultilevel"/>
    <w:tmpl w:val="BB122A22"/>
    <w:lvl w:ilvl="0" w:tplc="88BAED14">
      <w:start w:val="1"/>
      <w:numFmt w:val="bullet"/>
      <w:lvlText w:val=""/>
      <w:lvlJc w:val="left"/>
      <w:pPr>
        <w:ind w:left="1710" w:hanging="360"/>
      </w:pPr>
      <w:rPr>
        <w:rFonts w:ascii="Symbol" w:hAnsi="Symbol" w:hint="default"/>
        <w:b w:val="0"/>
        <w:bCs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68485F9C"/>
    <w:multiLevelType w:val="hybridMultilevel"/>
    <w:tmpl w:val="5DA84D32"/>
    <w:lvl w:ilvl="0" w:tplc="E330527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95DD1"/>
    <w:multiLevelType w:val="hybridMultilevel"/>
    <w:tmpl w:val="BD3AEDCA"/>
    <w:lvl w:ilvl="0" w:tplc="88BAED14">
      <w:start w:val="1"/>
      <w:numFmt w:val="bullet"/>
      <w:lvlText w:val=""/>
      <w:lvlJc w:val="left"/>
      <w:pPr>
        <w:ind w:left="2160" w:hanging="360"/>
      </w:pPr>
      <w:rPr>
        <w:rFonts w:ascii="Symbol" w:hAnsi="Symbol"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95668B"/>
    <w:multiLevelType w:val="hybridMultilevel"/>
    <w:tmpl w:val="2DA43C2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CF7A6F"/>
    <w:multiLevelType w:val="hybridMultilevel"/>
    <w:tmpl w:val="7542E932"/>
    <w:lvl w:ilvl="0" w:tplc="E330527C">
      <w:start w:val="1"/>
      <w:numFmt w:val="bullet"/>
      <w:lvlText w:val=""/>
      <w:lvlJc w:val="left"/>
      <w:pPr>
        <w:ind w:left="2520" w:hanging="360"/>
      </w:pPr>
      <w:rPr>
        <w:rFonts w:ascii="Symbol" w:hAnsi="Symbol" w:hint="default"/>
        <w:sz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6404CAF"/>
    <w:multiLevelType w:val="hybridMultilevel"/>
    <w:tmpl w:val="E4066C2A"/>
    <w:lvl w:ilvl="0" w:tplc="DFEE5E7C">
      <w:start w:val="1"/>
      <w:numFmt w:val="bullet"/>
      <w:lvlText w:val=""/>
      <w:lvlJc w:val="left"/>
      <w:pPr>
        <w:ind w:left="990" w:hanging="360"/>
      </w:pPr>
      <w:rPr>
        <w:rFonts w:ascii="Symbol" w:hAnsi="Symbol" w:hint="default"/>
      </w:rPr>
    </w:lvl>
    <w:lvl w:ilvl="1" w:tplc="564896B6">
      <w:start w:val="1"/>
      <w:numFmt w:val="bullet"/>
      <w:lvlText w:val=""/>
      <w:lvlJc w:val="left"/>
      <w:pPr>
        <w:ind w:left="1710" w:hanging="360"/>
      </w:pPr>
      <w:rPr>
        <w:rFonts w:ascii="Symbol" w:hAnsi="Symbol" w:hint="default"/>
      </w:rPr>
    </w:lvl>
    <w:lvl w:ilvl="2" w:tplc="4FA61D92">
      <w:start w:val="1"/>
      <w:numFmt w:val="bullet"/>
      <w:lvlText w:val=""/>
      <w:lvlJc w:val="left"/>
      <w:pPr>
        <w:ind w:left="2430" w:hanging="360"/>
      </w:pPr>
      <w:rPr>
        <w:rFonts w:ascii="Wingdings" w:hAnsi="Wingdings" w:hint="default"/>
      </w:rPr>
    </w:lvl>
    <w:lvl w:ilvl="3" w:tplc="B04E215C">
      <w:start w:val="1"/>
      <w:numFmt w:val="bullet"/>
      <w:lvlText w:val=""/>
      <w:lvlJc w:val="left"/>
      <w:pPr>
        <w:ind w:left="3150" w:hanging="360"/>
      </w:pPr>
      <w:rPr>
        <w:rFonts w:ascii="Symbol" w:hAnsi="Symbol" w:hint="default"/>
      </w:rPr>
    </w:lvl>
    <w:lvl w:ilvl="4" w:tplc="3D344F68">
      <w:start w:val="1"/>
      <w:numFmt w:val="bullet"/>
      <w:lvlText w:val="o"/>
      <w:lvlJc w:val="left"/>
      <w:pPr>
        <w:ind w:left="3870" w:hanging="360"/>
      </w:pPr>
      <w:rPr>
        <w:rFonts w:ascii="Courier New" w:hAnsi="Courier New" w:hint="default"/>
      </w:rPr>
    </w:lvl>
    <w:lvl w:ilvl="5" w:tplc="CC0C8E7E">
      <w:start w:val="1"/>
      <w:numFmt w:val="bullet"/>
      <w:lvlText w:val=""/>
      <w:lvlJc w:val="left"/>
      <w:pPr>
        <w:ind w:left="4590" w:hanging="360"/>
      </w:pPr>
      <w:rPr>
        <w:rFonts w:ascii="Wingdings" w:hAnsi="Wingdings" w:hint="default"/>
      </w:rPr>
    </w:lvl>
    <w:lvl w:ilvl="6" w:tplc="F5BE1790">
      <w:start w:val="1"/>
      <w:numFmt w:val="bullet"/>
      <w:lvlText w:val=""/>
      <w:lvlJc w:val="left"/>
      <w:pPr>
        <w:ind w:left="5310" w:hanging="360"/>
      </w:pPr>
      <w:rPr>
        <w:rFonts w:ascii="Symbol" w:hAnsi="Symbol" w:hint="default"/>
      </w:rPr>
    </w:lvl>
    <w:lvl w:ilvl="7" w:tplc="2D78E146">
      <w:start w:val="1"/>
      <w:numFmt w:val="bullet"/>
      <w:lvlText w:val="o"/>
      <w:lvlJc w:val="left"/>
      <w:pPr>
        <w:ind w:left="6030" w:hanging="360"/>
      </w:pPr>
      <w:rPr>
        <w:rFonts w:ascii="Courier New" w:hAnsi="Courier New" w:hint="default"/>
      </w:rPr>
    </w:lvl>
    <w:lvl w:ilvl="8" w:tplc="C9D23992">
      <w:start w:val="1"/>
      <w:numFmt w:val="bullet"/>
      <w:lvlText w:val=""/>
      <w:lvlJc w:val="left"/>
      <w:pPr>
        <w:ind w:left="6750" w:hanging="360"/>
      </w:pPr>
      <w:rPr>
        <w:rFonts w:ascii="Wingdings" w:hAnsi="Wingdings" w:hint="default"/>
      </w:rPr>
    </w:lvl>
  </w:abstractNum>
  <w:abstractNum w:abstractNumId="46" w15:restartNumberingAfterBreak="0">
    <w:nsid w:val="778C7535"/>
    <w:multiLevelType w:val="hybridMultilevel"/>
    <w:tmpl w:val="6AC203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15:restartNumberingAfterBreak="0">
    <w:nsid w:val="7E570A57"/>
    <w:multiLevelType w:val="hybridMultilevel"/>
    <w:tmpl w:val="FFFFFFFF"/>
    <w:lvl w:ilvl="0" w:tplc="FFFFFFFF">
      <w:start w:val="1"/>
      <w:numFmt w:val="bullet"/>
      <w:lvlText w:val=""/>
      <w:lvlJc w:val="left"/>
      <w:pPr>
        <w:ind w:left="720" w:hanging="360"/>
      </w:pPr>
      <w:rPr>
        <w:rFonts w:ascii="Symbol" w:hAnsi="Symbol" w:hint="default"/>
      </w:rPr>
    </w:lvl>
    <w:lvl w:ilvl="1" w:tplc="B4001442">
      <w:start w:val="1"/>
      <w:numFmt w:val="bullet"/>
      <w:lvlText w:val=""/>
      <w:lvlJc w:val="left"/>
      <w:pPr>
        <w:ind w:left="1440" w:hanging="360"/>
      </w:pPr>
      <w:rPr>
        <w:rFonts w:ascii="Symbol" w:hAnsi="Symbol" w:hint="default"/>
      </w:rPr>
    </w:lvl>
    <w:lvl w:ilvl="2" w:tplc="A7340686">
      <w:start w:val="1"/>
      <w:numFmt w:val="bullet"/>
      <w:lvlText w:val=""/>
      <w:lvlJc w:val="left"/>
      <w:pPr>
        <w:ind w:left="2160" w:hanging="360"/>
      </w:pPr>
      <w:rPr>
        <w:rFonts w:ascii="Wingdings" w:hAnsi="Wingdings" w:hint="default"/>
      </w:rPr>
    </w:lvl>
    <w:lvl w:ilvl="3" w:tplc="8CBC87AC">
      <w:start w:val="1"/>
      <w:numFmt w:val="bullet"/>
      <w:lvlText w:val=""/>
      <w:lvlJc w:val="left"/>
      <w:pPr>
        <w:ind w:left="2880" w:hanging="360"/>
      </w:pPr>
      <w:rPr>
        <w:rFonts w:ascii="Symbol" w:hAnsi="Symbol" w:hint="default"/>
      </w:rPr>
    </w:lvl>
    <w:lvl w:ilvl="4" w:tplc="7C600BCE">
      <w:start w:val="1"/>
      <w:numFmt w:val="bullet"/>
      <w:lvlText w:val="o"/>
      <w:lvlJc w:val="left"/>
      <w:pPr>
        <w:ind w:left="3600" w:hanging="360"/>
      </w:pPr>
      <w:rPr>
        <w:rFonts w:ascii="Courier New" w:hAnsi="Courier New" w:hint="default"/>
      </w:rPr>
    </w:lvl>
    <w:lvl w:ilvl="5" w:tplc="3BE2A2F4">
      <w:start w:val="1"/>
      <w:numFmt w:val="bullet"/>
      <w:lvlText w:val=""/>
      <w:lvlJc w:val="left"/>
      <w:pPr>
        <w:ind w:left="4320" w:hanging="360"/>
      </w:pPr>
      <w:rPr>
        <w:rFonts w:ascii="Wingdings" w:hAnsi="Wingdings" w:hint="default"/>
      </w:rPr>
    </w:lvl>
    <w:lvl w:ilvl="6" w:tplc="DB025394">
      <w:start w:val="1"/>
      <w:numFmt w:val="bullet"/>
      <w:lvlText w:val=""/>
      <w:lvlJc w:val="left"/>
      <w:pPr>
        <w:ind w:left="5040" w:hanging="360"/>
      </w:pPr>
      <w:rPr>
        <w:rFonts w:ascii="Symbol" w:hAnsi="Symbol" w:hint="default"/>
      </w:rPr>
    </w:lvl>
    <w:lvl w:ilvl="7" w:tplc="ED7E8A78">
      <w:start w:val="1"/>
      <w:numFmt w:val="bullet"/>
      <w:lvlText w:val="o"/>
      <w:lvlJc w:val="left"/>
      <w:pPr>
        <w:ind w:left="5760" w:hanging="360"/>
      </w:pPr>
      <w:rPr>
        <w:rFonts w:ascii="Courier New" w:hAnsi="Courier New" w:hint="default"/>
      </w:rPr>
    </w:lvl>
    <w:lvl w:ilvl="8" w:tplc="97646D60">
      <w:start w:val="1"/>
      <w:numFmt w:val="bullet"/>
      <w:lvlText w:val=""/>
      <w:lvlJc w:val="left"/>
      <w:pPr>
        <w:ind w:left="6480" w:hanging="360"/>
      </w:pPr>
      <w:rPr>
        <w:rFonts w:ascii="Wingdings" w:hAnsi="Wingdings" w:hint="default"/>
      </w:rPr>
    </w:lvl>
  </w:abstractNum>
  <w:abstractNum w:abstractNumId="48" w15:restartNumberingAfterBreak="0">
    <w:nsid w:val="7EC102D3"/>
    <w:multiLevelType w:val="hybridMultilevel"/>
    <w:tmpl w:val="7FAC51D4"/>
    <w:lvl w:ilvl="0" w:tplc="CBDC3938">
      <w:start w:val="17"/>
      <w:numFmt w:val="decimal"/>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3951017">
    <w:abstractNumId w:val="11"/>
  </w:num>
  <w:num w:numId="2" w16cid:durableId="939606555">
    <w:abstractNumId w:val="9"/>
  </w:num>
  <w:num w:numId="3" w16cid:durableId="150291560">
    <w:abstractNumId w:val="1"/>
  </w:num>
  <w:num w:numId="4" w16cid:durableId="524556560">
    <w:abstractNumId w:val="3"/>
  </w:num>
  <w:num w:numId="5" w16cid:durableId="1492133188">
    <w:abstractNumId w:val="18"/>
  </w:num>
  <w:num w:numId="6" w16cid:durableId="1768501526">
    <w:abstractNumId w:val="4"/>
  </w:num>
  <w:num w:numId="7" w16cid:durableId="678777928">
    <w:abstractNumId w:val="20"/>
  </w:num>
  <w:num w:numId="8" w16cid:durableId="2098626179">
    <w:abstractNumId w:val="27"/>
  </w:num>
  <w:num w:numId="9" w16cid:durableId="1274289174">
    <w:abstractNumId w:val="34"/>
  </w:num>
  <w:num w:numId="10" w16cid:durableId="1612318033">
    <w:abstractNumId w:val="12"/>
  </w:num>
  <w:num w:numId="11" w16cid:durableId="1227493853">
    <w:abstractNumId w:val="33"/>
  </w:num>
  <w:num w:numId="12" w16cid:durableId="429474823">
    <w:abstractNumId w:val="43"/>
  </w:num>
  <w:num w:numId="13" w16cid:durableId="1803570573">
    <w:abstractNumId w:val="48"/>
  </w:num>
  <w:num w:numId="14" w16cid:durableId="1658799916">
    <w:abstractNumId w:val="19"/>
  </w:num>
  <w:num w:numId="15" w16cid:durableId="103961344">
    <w:abstractNumId w:val="29"/>
  </w:num>
  <w:num w:numId="16" w16cid:durableId="1872767669">
    <w:abstractNumId w:val="47"/>
  </w:num>
  <w:num w:numId="17" w16cid:durableId="2032107204">
    <w:abstractNumId w:val="45"/>
  </w:num>
  <w:num w:numId="18" w16cid:durableId="30806115">
    <w:abstractNumId w:val="32"/>
  </w:num>
  <w:num w:numId="19" w16cid:durableId="1464696460">
    <w:abstractNumId w:val="35"/>
  </w:num>
  <w:num w:numId="20" w16cid:durableId="1677920604">
    <w:abstractNumId w:val="38"/>
  </w:num>
  <w:num w:numId="21" w16cid:durableId="154994768">
    <w:abstractNumId w:val="22"/>
  </w:num>
  <w:num w:numId="22" w16cid:durableId="1850829045">
    <w:abstractNumId w:val="6"/>
  </w:num>
  <w:num w:numId="23" w16cid:durableId="1450902047">
    <w:abstractNumId w:val="26"/>
  </w:num>
  <w:num w:numId="24" w16cid:durableId="273633636">
    <w:abstractNumId w:val="16"/>
  </w:num>
  <w:num w:numId="25" w16cid:durableId="745569903">
    <w:abstractNumId w:val="15"/>
  </w:num>
  <w:num w:numId="26" w16cid:durableId="2076511909">
    <w:abstractNumId w:val="2"/>
  </w:num>
  <w:num w:numId="27" w16cid:durableId="427115418">
    <w:abstractNumId w:val="23"/>
  </w:num>
  <w:num w:numId="28" w16cid:durableId="1480659111">
    <w:abstractNumId w:val="46"/>
  </w:num>
  <w:num w:numId="29" w16cid:durableId="54133739">
    <w:abstractNumId w:val="31"/>
  </w:num>
  <w:num w:numId="30" w16cid:durableId="358119806">
    <w:abstractNumId w:val="17"/>
  </w:num>
  <w:num w:numId="31" w16cid:durableId="1774010466">
    <w:abstractNumId w:val="25"/>
  </w:num>
  <w:num w:numId="32" w16cid:durableId="1672952716">
    <w:abstractNumId w:val="21"/>
  </w:num>
  <w:num w:numId="33" w16cid:durableId="2039886930">
    <w:abstractNumId w:val="40"/>
  </w:num>
  <w:num w:numId="34" w16cid:durableId="684946075">
    <w:abstractNumId w:val="42"/>
  </w:num>
  <w:num w:numId="35" w16cid:durableId="2053115017">
    <w:abstractNumId w:val="7"/>
  </w:num>
  <w:num w:numId="36" w16cid:durableId="169954420">
    <w:abstractNumId w:val="30"/>
  </w:num>
  <w:num w:numId="37" w16cid:durableId="710612108">
    <w:abstractNumId w:val="39"/>
  </w:num>
  <w:num w:numId="38" w16cid:durableId="533269597">
    <w:abstractNumId w:val="0"/>
  </w:num>
  <w:num w:numId="39" w16cid:durableId="852574547">
    <w:abstractNumId w:val="24"/>
  </w:num>
  <w:num w:numId="40" w16cid:durableId="1757168068">
    <w:abstractNumId w:val="14"/>
  </w:num>
  <w:num w:numId="41" w16cid:durableId="537280998">
    <w:abstractNumId w:val="41"/>
  </w:num>
  <w:num w:numId="42" w16cid:durableId="1175420780">
    <w:abstractNumId w:val="13"/>
  </w:num>
  <w:num w:numId="43" w16cid:durableId="2138335180">
    <w:abstractNumId w:val="8"/>
  </w:num>
  <w:num w:numId="44" w16cid:durableId="1291206459">
    <w:abstractNumId w:val="44"/>
  </w:num>
  <w:num w:numId="45" w16cid:durableId="721174757">
    <w:abstractNumId w:val="37"/>
  </w:num>
  <w:num w:numId="46" w16cid:durableId="825701981">
    <w:abstractNumId w:val="36"/>
  </w:num>
  <w:num w:numId="47" w16cid:durableId="1380738714">
    <w:abstractNumId w:val="28"/>
  </w:num>
  <w:num w:numId="48" w16cid:durableId="787093049">
    <w:abstractNumId w:val="10"/>
  </w:num>
  <w:num w:numId="49" w16cid:durableId="173173247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GZCtEcerMs2NNeKFIUwLYprH1n6luMfMMhOPHGPX3UhmmRrPdQtajDXokKcWWBrHGtF4SFd4rYHNQ1r0yZ5Zg==" w:salt="PsG/S0M9QQHXHu/aunBfP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26DC"/>
    <w:rsid w:val="00012D28"/>
    <w:rsid w:val="00012EC6"/>
    <w:rsid w:val="00013225"/>
    <w:rsid w:val="00014AF8"/>
    <w:rsid w:val="0001589B"/>
    <w:rsid w:val="000170FE"/>
    <w:rsid w:val="00017A44"/>
    <w:rsid w:val="00022CA4"/>
    <w:rsid w:val="00024A5B"/>
    <w:rsid w:val="00024C05"/>
    <w:rsid w:val="00026393"/>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E67"/>
    <w:rsid w:val="00047F3E"/>
    <w:rsid w:val="0005096D"/>
    <w:rsid w:val="000523B4"/>
    <w:rsid w:val="00054271"/>
    <w:rsid w:val="00054BAC"/>
    <w:rsid w:val="00055BEF"/>
    <w:rsid w:val="000568B6"/>
    <w:rsid w:val="00056EBD"/>
    <w:rsid w:val="000571D0"/>
    <w:rsid w:val="00057215"/>
    <w:rsid w:val="00064DCD"/>
    <w:rsid w:val="00065072"/>
    <w:rsid w:val="00065177"/>
    <w:rsid w:val="000651BC"/>
    <w:rsid w:val="00067CED"/>
    <w:rsid w:val="000710C7"/>
    <w:rsid w:val="00072994"/>
    <w:rsid w:val="000729A8"/>
    <w:rsid w:val="00074FB7"/>
    <w:rsid w:val="000751A9"/>
    <w:rsid w:val="000758C3"/>
    <w:rsid w:val="000766B8"/>
    <w:rsid w:val="00076805"/>
    <w:rsid w:val="0007783D"/>
    <w:rsid w:val="000809F8"/>
    <w:rsid w:val="00080EE6"/>
    <w:rsid w:val="0008246C"/>
    <w:rsid w:val="000829BF"/>
    <w:rsid w:val="00082A08"/>
    <w:rsid w:val="00082CD4"/>
    <w:rsid w:val="00083900"/>
    <w:rsid w:val="00084E99"/>
    <w:rsid w:val="000867E6"/>
    <w:rsid w:val="00087C9B"/>
    <w:rsid w:val="00090063"/>
    <w:rsid w:val="000905D4"/>
    <w:rsid w:val="00090872"/>
    <w:rsid w:val="00090D1B"/>
    <w:rsid w:val="00093EE6"/>
    <w:rsid w:val="00094CEA"/>
    <w:rsid w:val="00095AAA"/>
    <w:rsid w:val="00096375"/>
    <w:rsid w:val="000970D1"/>
    <w:rsid w:val="00097469"/>
    <w:rsid w:val="000A0469"/>
    <w:rsid w:val="000A2EB2"/>
    <w:rsid w:val="000A2EE1"/>
    <w:rsid w:val="000A3509"/>
    <w:rsid w:val="000A3837"/>
    <w:rsid w:val="000A6FD2"/>
    <w:rsid w:val="000A78E5"/>
    <w:rsid w:val="000B02EF"/>
    <w:rsid w:val="000B14DC"/>
    <w:rsid w:val="000B245C"/>
    <w:rsid w:val="000B306C"/>
    <w:rsid w:val="000B3A10"/>
    <w:rsid w:val="000B3D97"/>
    <w:rsid w:val="000B4044"/>
    <w:rsid w:val="000B407A"/>
    <w:rsid w:val="000B4238"/>
    <w:rsid w:val="000B435F"/>
    <w:rsid w:val="000B4C1F"/>
    <w:rsid w:val="000B5039"/>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392E"/>
    <w:rsid w:val="000D3CD9"/>
    <w:rsid w:val="000D3F44"/>
    <w:rsid w:val="000D5FE4"/>
    <w:rsid w:val="000D654A"/>
    <w:rsid w:val="000D6D6E"/>
    <w:rsid w:val="000E0777"/>
    <w:rsid w:val="000E18DB"/>
    <w:rsid w:val="000E4609"/>
    <w:rsid w:val="000E51DC"/>
    <w:rsid w:val="000E5DB7"/>
    <w:rsid w:val="000E6E23"/>
    <w:rsid w:val="000E7EB5"/>
    <w:rsid w:val="000F3040"/>
    <w:rsid w:val="000F34A4"/>
    <w:rsid w:val="000F4E35"/>
    <w:rsid w:val="000F579D"/>
    <w:rsid w:val="000F787F"/>
    <w:rsid w:val="00100702"/>
    <w:rsid w:val="00101592"/>
    <w:rsid w:val="00102A70"/>
    <w:rsid w:val="001037BD"/>
    <w:rsid w:val="0010558C"/>
    <w:rsid w:val="00107F16"/>
    <w:rsid w:val="0011011B"/>
    <w:rsid w:val="0011084F"/>
    <w:rsid w:val="001114B8"/>
    <w:rsid w:val="001119F3"/>
    <w:rsid w:val="00113DBF"/>
    <w:rsid w:val="001141D2"/>
    <w:rsid w:val="0011522D"/>
    <w:rsid w:val="001152E5"/>
    <w:rsid w:val="001163C5"/>
    <w:rsid w:val="001164A7"/>
    <w:rsid w:val="0011685A"/>
    <w:rsid w:val="001176A9"/>
    <w:rsid w:val="00120043"/>
    <w:rsid w:val="0012055E"/>
    <w:rsid w:val="00120C0A"/>
    <w:rsid w:val="00120CF9"/>
    <w:rsid w:val="00121809"/>
    <w:rsid w:val="00122314"/>
    <w:rsid w:val="001224BA"/>
    <w:rsid w:val="001228E6"/>
    <w:rsid w:val="00122990"/>
    <w:rsid w:val="001248A4"/>
    <w:rsid w:val="00124AEB"/>
    <w:rsid w:val="00124C48"/>
    <w:rsid w:val="00125177"/>
    <w:rsid w:val="001259BD"/>
    <w:rsid w:val="00125FD4"/>
    <w:rsid w:val="001303B8"/>
    <w:rsid w:val="001313EA"/>
    <w:rsid w:val="00131476"/>
    <w:rsid w:val="00133061"/>
    <w:rsid w:val="00135DA0"/>
    <w:rsid w:val="00136F16"/>
    <w:rsid w:val="00136F53"/>
    <w:rsid w:val="00140249"/>
    <w:rsid w:val="001403A2"/>
    <w:rsid w:val="0014159A"/>
    <w:rsid w:val="001416F2"/>
    <w:rsid w:val="00141C74"/>
    <w:rsid w:val="00141E69"/>
    <w:rsid w:val="001435F7"/>
    <w:rsid w:val="0014371B"/>
    <w:rsid w:val="00150392"/>
    <w:rsid w:val="00150CC1"/>
    <w:rsid w:val="00151FE5"/>
    <w:rsid w:val="001523D1"/>
    <w:rsid w:val="00153255"/>
    <w:rsid w:val="001535F9"/>
    <w:rsid w:val="001538DD"/>
    <w:rsid w:val="00153CA9"/>
    <w:rsid w:val="00153EFC"/>
    <w:rsid w:val="00154588"/>
    <w:rsid w:val="00155140"/>
    <w:rsid w:val="00155B1D"/>
    <w:rsid w:val="00155EFF"/>
    <w:rsid w:val="001572C5"/>
    <w:rsid w:val="001576DA"/>
    <w:rsid w:val="0016018E"/>
    <w:rsid w:val="00160D00"/>
    <w:rsid w:val="00161C6B"/>
    <w:rsid w:val="00163E9E"/>
    <w:rsid w:val="00163EE2"/>
    <w:rsid w:val="00164FE2"/>
    <w:rsid w:val="00165758"/>
    <w:rsid w:val="00165954"/>
    <w:rsid w:val="00166714"/>
    <w:rsid w:val="00167BB3"/>
    <w:rsid w:val="00167DE9"/>
    <w:rsid w:val="00167FED"/>
    <w:rsid w:val="00170A66"/>
    <w:rsid w:val="00170F53"/>
    <w:rsid w:val="00172294"/>
    <w:rsid w:val="00173386"/>
    <w:rsid w:val="00173CFD"/>
    <w:rsid w:val="0017497C"/>
    <w:rsid w:val="00175456"/>
    <w:rsid w:val="001767A7"/>
    <w:rsid w:val="00176A2B"/>
    <w:rsid w:val="00176FE2"/>
    <w:rsid w:val="00177C13"/>
    <w:rsid w:val="00180C49"/>
    <w:rsid w:val="00180C55"/>
    <w:rsid w:val="00180C63"/>
    <w:rsid w:val="00182851"/>
    <w:rsid w:val="00182A02"/>
    <w:rsid w:val="0018326E"/>
    <w:rsid w:val="001837AD"/>
    <w:rsid w:val="00183A8C"/>
    <w:rsid w:val="00184CF3"/>
    <w:rsid w:val="00184DEE"/>
    <w:rsid w:val="0018524A"/>
    <w:rsid w:val="00185560"/>
    <w:rsid w:val="00185B17"/>
    <w:rsid w:val="00185B5A"/>
    <w:rsid w:val="001864D8"/>
    <w:rsid w:val="0018680A"/>
    <w:rsid w:val="00187A5F"/>
    <w:rsid w:val="00187BDB"/>
    <w:rsid w:val="00190086"/>
    <w:rsid w:val="00192C7E"/>
    <w:rsid w:val="00194DAC"/>
    <w:rsid w:val="0019555B"/>
    <w:rsid w:val="00195606"/>
    <w:rsid w:val="0019570B"/>
    <w:rsid w:val="00196906"/>
    <w:rsid w:val="001A158C"/>
    <w:rsid w:val="001A2986"/>
    <w:rsid w:val="001A3281"/>
    <w:rsid w:val="001A3ACD"/>
    <w:rsid w:val="001A5049"/>
    <w:rsid w:val="001A6E47"/>
    <w:rsid w:val="001A7D5F"/>
    <w:rsid w:val="001B0B8A"/>
    <w:rsid w:val="001B0D10"/>
    <w:rsid w:val="001B18CB"/>
    <w:rsid w:val="001B1E8A"/>
    <w:rsid w:val="001B2DFF"/>
    <w:rsid w:val="001B3807"/>
    <w:rsid w:val="001B54B1"/>
    <w:rsid w:val="001B6751"/>
    <w:rsid w:val="001B711E"/>
    <w:rsid w:val="001B771A"/>
    <w:rsid w:val="001C03FA"/>
    <w:rsid w:val="001C0AE1"/>
    <w:rsid w:val="001C2BEB"/>
    <w:rsid w:val="001C324D"/>
    <w:rsid w:val="001C331B"/>
    <w:rsid w:val="001C403F"/>
    <w:rsid w:val="001C51EE"/>
    <w:rsid w:val="001C52F0"/>
    <w:rsid w:val="001C5584"/>
    <w:rsid w:val="001C6260"/>
    <w:rsid w:val="001C736F"/>
    <w:rsid w:val="001C76EF"/>
    <w:rsid w:val="001D0235"/>
    <w:rsid w:val="001D2B9D"/>
    <w:rsid w:val="001D3328"/>
    <w:rsid w:val="001D3537"/>
    <w:rsid w:val="001D49B8"/>
    <w:rsid w:val="001D588E"/>
    <w:rsid w:val="001D695E"/>
    <w:rsid w:val="001D6AEC"/>
    <w:rsid w:val="001D6DB2"/>
    <w:rsid w:val="001D7C34"/>
    <w:rsid w:val="001E001E"/>
    <w:rsid w:val="001E0351"/>
    <w:rsid w:val="001E051C"/>
    <w:rsid w:val="001E1C66"/>
    <w:rsid w:val="001E3DC3"/>
    <w:rsid w:val="001E40D1"/>
    <w:rsid w:val="001E428F"/>
    <w:rsid w:val="001E4451"/>
    <w:rsid w:val="001E688A"/>
    <w:rsid w:val="001E6DC3"/>
    <w:rsid w:val="001E7B9F"/>
    <w:rsid w:val="001E7BA4"/>
    <w:rsid w:val="001E7BCA"/>
    <w:rsid w:val="001E7C5D"/>
    <w:rsid w:val="001F0F37"/>
    <w:rsid w:val="001F1D18"/>
    <w:rsid w:val="001F34AB"/>
    <w:rsid w:val="001F4EAB"/>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81F"/>
    <w:rsid w:val="00206851"/>
    <w:rsid w:val="00210DE1"/>
    <w:rsid w:val="00210EF1"/>
    <w:rsid w:val="00212296"/>
    <w:rsid w:val="0021266E"/>
    <w:rsid w:val="0021296A"/>
    <w:rsid w:val="00213C5E"/>
    <w:rsid w:val="0021413F"/>
    <w:rsid w:val="00215B1B"/>
    <w:rsid w:val="00216115"/>
    <w:rsid w:val="00222798"/>
    <w:rsid w:val="002234B1"/>
    <w:rsid w:val="00224B34"/>
    <w:rsid w:val="00224BC7"/>
    <w:rsid w:val="00225899"/>
    <w:rsid w:val="002276B2"/>
    <w:rsid w:val="00230856"/>
    <w:rsid w:val="00231256"/>
    <w:rsid w:val="00233C12"/>
    <w:rsid w:val="00234665"/>
    <w:rsid w:val="002347D2"/>
    <w:rsid w:val="00234E93"/>
    <w:rsid w:val="00235099"/>
    <w:rsid w:val="002365D5"/>
    <w:rsid w:val="0023680C"/>
    <w:rsid w:val="00236932"/>
    <w:rsid w:val="0023705B"/>
    <w:rsid w:val="00237494"/>
    <w:rsid w:val="0023794F"/>
    <w:rsid w:val="00240701"/>
    <w:rsid w:val="00241391"/>
    <w:rsid w:val="0024286A"/>
    <w:rsid w:val="00243B07"/>
    <w:rsid w:val="002457D3"/>
    <w:rsid w:val="00245817"/>
    <w:rsid w:val="00246480"/>
    <w:rsid w:val="00246795"/>
    <w:rsid w:val="002469AA"/>
    <w:rsid w:val="00246F55"/>
    <w:rsid w:val="00246F7A"/>
    <w:rsid w:val="002473BB"/>
    <w:rsid w:val="0024764F"/>
    <w:rsid w:val="002503D7"/>
    <w:rsid w:val="00250583"/>
    <w:rsid w:val="00250D73"/>
    <w:rsid w:val="002526FE"/>
    <w:rsid w:val="002542C1"/>
    <w:rsid w:val="00255967"/>
    <w:rsid w:val="00256819"/>
    <w:rsid w:val="002579F4"/>
    <w:rsid w:val="002619C5"/>
    <w:rsid w:val="00261AF8"/>
    <w:rsid w:val="002631A8"/>
    <w:rsid w:val="0026353B"/>
    <w:rsid w:val="002648AD"/>
    <w:rsid w:val="00264A34"/>
    <w:rsid w:val="0026544C"/>
    <w:rsid w:val="002658A2"/>
    <w:rsid w:val="00266344"/>
    <w:rsid w:val="00267081"/>
    <w:rsid w:val="0026737D"/>
    <w:rsid w:val="002678BD"/>
    <w:rsid w:val="00272DF1"/>
    <w:rsid w:val="00275027"/>
    <w:rsid w:val="00275472"/>
    <w:rsid w:val="00280A7D"/>
    <w:rsid w:val="00281802"/>
    <w:rsid w:val="00281C1E"/>
    <w:rsid w:val="0028334B"/>
    <w:rsid w:val="00285AED"/>
    <w:rsid w:val="00290547"/>
    <w:rsid w:val="002919C2"/>
    <w:rsid w:val="00291E2F"/>
    <w:rsid w:val="00292CEF"/>
    <w:rsid w:val="002951DD"/>
    <w:rsid w:val="0029544D"/>
    <w:rsid w:val="00295E9D"/>
    <w:rsid w:val="002971A4"/>
    <w:rsid w:val="0029736E"/>
    <w:rsid w:val="00297889"/>
    <w:rsid w:val="002A0059"/>
    <w:rsid w:val="002A0C43"/>
    <w:rsid w:val="002A1373"/>
    <w:rsid w:val="002A3C2C"/>
    <w:rsid w:val="002A3F28"/>
    <w:rsid w:val="002A443E"/>
    <w:rsid w:val="002A4BA9"/>
    <w:rsid w:val="002A4D2A"/>
    <w:rsid w:val="002A5C9E"/>
    <w:rsid w:val="002A6850"/>
    <w:rsid w:val="002B0048"/>
    <w:rsid w:val="002B39B8"/>
    <w:rsid w:val="002B504F"/>
    <w:rsid w:val="002B5A07"/>
    <w:rsid w:val="002B5CAF"/>
    <w:rsid w:val="002B7AB3"/>
    <w:rsid w:val="002C30DE"/>
    <w:rsid w:val="002C3D7D"/>
    <w:rsid w:val="002C57FD"/>
    <w:rsid w:val="002C7A5C"/>
    <w:rsid w:val="002C7B37"/>
    <w:rsid w:val="002D0739"/>
    <w:rsid w:val="002D1354"/>
    <w:rsid w:val="002D21C3"/>
    <w:rsid w:val="002D2A05"/>
    <w:rsid w:val="002D307C"/>
    <w:rsid w:val="002D3151"/>
    <w:rsid w:val="002D36F1"/>
    <w:rsid w:val="002D456D"/>
    <w:rsid w:val="002D4AD5"/>
    <w:rsid w:val="002D63B5"/>
    <w:rsid w:val="002D6404"/>
    <w:rsid w:val="002D7FE8"/>
    <w:rsid w:val="002E138F"/>
    <w:rsid w:val="002E2112"/>
    <w:rsid w:val="002E2A12"/>
    <w:rsid w:val="002E31EB"/>
    <w:rsid w:val="002E3D7B"/>
    <w:rsid w:val="002E490F"/>
    <w:rsid w:val="002E59EA"/>
    <w:rsid w:val="002E60C4"/>
    <w:rsid w:val="002E6C7C"/>
    <w:rsid w:val="002F0967"/>
    <w:rsid w:val="002F18F1"/>
    <w:rsid w:val="002F1BD1"/>
    <w:rsid w:val="002F285C"/>
    <w:rsid w:val="002F2894"/>
    <w:rsid w:val="002F41BF"/>
    <w:rsid w:val="002F5848"/>
    <w:rsid w:val="00300E7D"/>
    <w:rsid w:val="00301007"/>
    <w:rsid w:val="0030274A"/>
    <w:rsid w:val="00303048"/>
    <w:rsid w:val="00303700"/>
    <w:rsid w:val="0030421F"/>
    <w:rsid w:val="00305533"/>
    <w:rsid w:val="00305A61"/>
    <w:rsid w:val="00305FDB"/>
    <w:rsid w:val="003065D3"/>
    <w:rsid w:val="003067CC"/>
    <w:rsid w:val="00306BE5"/>
    <w:rsid w:val="00306F6B"/>
    <w:rsid w:val="0030763D"/>
    <w:rsid w:val="00307CEF"/>
    <w:rsid w:val="00310E9A"/>
    <w:rsid w:val="00312F97"/>
    <w:rsid w:val="0031308E"/>
    <w:rsid w:val="0031388A"/>
    <w:rsid w:val="00314071"/>
    <w:rsid w:val="00315713"/>
    <w:rsid w:val="00315C92"/>
    <w:rsid w:val="00316125"/>
    <w:rsid w:val="003172C5"/>
    <w:rsid w:val="0031738D"/>
    <w:rsid w:val="00320219"/>
    <w:rsid w:val="00320898"/>
    <w:rsid w:val="00320C72"/>
    <w:rsid w:val="0032156B"/>
    <w:rsid w:val="0032252C"/>
    <w:rsid w:val="00323191"/>
    <w:rsid w:val="00324F04"/>
    <w:rsid w:val="00324FBE"/>
    <w:rsid w:val="00326DC1"/>
    <w:rsid w:val="00327244"/>
    <w:rsid w:val="00327F81"/>
    <w:rsid w:val="00331AA6"/>
    <w:rsid w:val="00331D6E"/>
    <w:rsid w:val="00331ED0"/>
    <w:rsid w:val="00332813"/>
    <w:rsid w:val="003335C6"/>
    <w:rsid w:val="0033400F"/>
    <w:rsid w:val="00336838"/>
    <w:rsid w:val="00337848"/>
    <w:rsid w:val="003408C2"/>
    <w:rsid w:val="00341AAD"/>
    <w:rsid w:val="003424EF"/>
    <w:rsid w:val="00345784"/>
    <w:rsid w:val="00346A2C"/>
    <w:rsid w:val="00346C54"/>
    <w:rsid w:val="003475D7"/>
    <w:rsid w:val="00347A30"/>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1B93"/>
    <w:rsid w:val="003621D2"/>
    <w:rsid w:val="0036354B"/>
    <w:rsid w:val="00364153"/>
    <w:rsid w:val="00371041"/>
    <w:rsid w:val="00371284"/>
    <w:rsid w:val="00371473"/>
    <w:rsid w:val="00371833"/>
    <w:rsid w:val="00373A45"/>
    <w:rsid w:val="00373CD3"/>
    <w:rsid w:val="00375924"/>
    <w:rsid w:val="003761EF"/>
    <w:rsid w:val="00376BC9"/>
    <w:rsid w:val="00376E1B"/>
    <w:rsid w:val="003802D2"/>
    <w:rsid w:val="00380ED3"/>
    <w:rsid w:val="0038170F"/>
    <w:rsid w:val="003827B0"/>
    <w:rsid w:val="00382B62"/>
    <w:rsid w:val="00382E35"/>
    <w:rsid w:val="003834E1"/>
    <w:rsid w:val="003836B0"/>
    <w:rsid w:val="00383776"/>
    <w:rsid w:val="0038396D"/>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2006"/>
    <w:rsid w:val="003B36A3"/>
    <w:rsid w:val="003B3980"/>
    <w:rsid w:val="003B46A2"/>
    <w:rsid w:val="003B4968"/>
    <w:rsid w:val="003B4A24"/>
    <w:rsid w:val="003B6A47"/>
    <w:rsid w:val="003B6AC2"/>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8E0"/>
    <w:rsid w:val="003D5AC7"/>
    <w:rsid w:val="003D62A3"/>
    <w:rsid w:val="003D69AF"/>
    <w:rsid w:val="003E17ED"/>
    <w:rsid w:val="003E1E50"/>
    <w:rsid w:val="003E400F"/>
    <w:rsid w:val="003E4035"/>
    <w:rsid w:val="003E4057"/>
    <w:rsid w:val="003E6BC2"/>
    <w:rsid w:val="003E7521"/>
    <w:rsid w:val="003E75AD"/>
    <w:rsid w:val="003E7974"/>
    <w:rsid w:val="003F0192"/>
    <w:rsid w:val="003F0D4D"/>
    <w:rsid w:val="003F0FA8"/>
    <w:rsid w:val="003F15EF"/>
    <w:rsid w:val="003F17D6"/>
    <w:rsid w:val="003F1F5F"/>
    <w:rsid w:val="003F23FF"/>
    <w:rsid w:val="003F2C0A"/>
    <w:rsid w:val="003F3141"/>
    <w:rsid w:val="003F3FBD"/>
    <w:rsid w:val="003F48FD"/>
    <w:rsid w:val="003F56C4"/>
    <w:rsid w:val="003F5B65"/>
    <w:rsid w:val="003F5D5D"/>
    <w:rsid w:val="003F7873"/>
    <w:rsid w:val="003F7F54"/>
    <w:rsid w:val="00400CD8"/>
    <w:rsid w:val="00401324"/>
    <w:rsid w:val="00401385"/>
    <w:rsid w:val="00402086"/>
    <w:rsid w:val="00402F0A"/>
    <w:rsid w:val="004030AB"/>
    <w:rsid w:val="00403D27"/>
    <w:rsid w:val="00404243"/>
    <w:rsid w:val="00406BC0"/>
    <w:rsid w:val="00407915"/>
    <w:rsid w:val="00407A76"/>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463A"/>
    <w:rsid w:val="004255B7"/>
    <w:rsid w:val="00425FA4"/>
    <w:rsid w:val="00425FF1"/>
    <w:rsid w:val="004261C3"/>
    <w:rsid w:val="00426277"/>
    <w:rsid w:val="00426743"/>
    <w:rsid w:val="00426A7A"/>
    <w:rsid w:val="00427F83"/>
    <w:rsid w:val="00430053"/>
    <w:rsid w:val="004302C2"/>
    <w:rsid w:val="004303A2"/>
    <w:rsid w:val="00432265"/>
    <w:rsid w:val="00432B47"/>
    <w:rsid w:val="00434536"/>
    <w:rsid w:val="00434D01"/>
    <w:rsid w:val="0043525E"/>
    <w:rsid w:val="00435B74"/>
    <w:rsid w:val="00441728"/>
    <w:rsid w:val="00441A1F"/>
    <w:rsid w:val="00442BDC"/>
    <w:rsid w:val="00442FBF"/>
    <w:rsid w:val="004444FF"/>
    <w:rsid w:val="004468C0"/>
    <w:rsid w:val="0044690B"/>
    <w:rsid w:val="004505E3"/>
    <w:rsid w:val="00450B82"/>
    <w:rsid w:val="004524AF"/>
    <w:rsid w:val="00453A22"/>
    <w:rsid w:val="00454B20"/>
    <w:rsid w:val="004561DE"/>
    <w:rsid w:val="004577EA"/>
    <w:rsid w:val="00457879"/>
    <w:rsid w:val="004612E9"/>
    <w:rsid w:val="00462168"/>
    <w:rsid w:val="00462414"/>
    <w:rsid w:val="00462C8D"/>
    <w:rsid w:val="00465561"/>
    <w:rsid w:val="00465D5A"/>
    <w:rsid w:val="004662BA"/>
    <w:rsid w:val="00467551"/>
    <w:rsid w:val="00467593"/>
    <w:rsid w:val="00471345"/>
    <w:rsid w:val="00471CCE"/>
    <w:rsid w:val="004723F0"/>
    <w:rsid w:val="004731E2"/>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0A69"/>
    <w:rsid w:val="00491663"/>
    <w:rsid w:val="004939CD"/>
    <w:rsid w:val="00493FE2"/>
    <w:rsid w:val="004946D2"/>
    <w:rsid w:val="00494888"/>
    <w:rsid w:val="00494900"/>
    <w:rsid w:val="00495E16"/>
    <w:rsid w:val="004963D5"/>
    <w:rsid w:val="00497142"/>
    <w:rsid w:val="004A00C1"/>
    <w:rsid w:val="004A0744"/>
    <w:rsid w:val="004A0AE6"/>
    <w:rsid w:val="004A1A04"/>
    <w:rsid w:val="004A2360"/>
    <w:rsid w:val="004A408F"/>
    <w:rsid w:val="004A5038"/>
    <w:rsid w:val="004A58A0"/>
    <w:rsid w:val="004A6129"/>
    <w:rsid w:val="004A6BB9"/>
    <w:rsid w:val="004A7BDD"/>
    <w:rsid w:val="004B0184"/>
    <w:rsid w:val="004B0A35"/>
    <w:rsid w:val="004B1B72"/>
    <w:rsid w:val="004B204C"/>
    <w:rsid w:val="004B32C0"/>
    <w:rsid w:val="004B34A1"/>
    <w:rsid w:val="004B3993"/>
    <w:rsid w:val="004B400D"/>
    <w:rsid w:val="004B4E1C"/>
    <w:rsid w:val="004B60A9"/>
    <w:rsid w:val="004B63B3"/>
    <w:rsid w:val="004B656A"/>
    <w:rsid w:val="004C0352"/>
    <w:rsid w:val="004C0D7C"/>
    <w:rsid w:val="004C0F80"/>
    <w:rsid w:val="004C2433"/>
    <w:rsid w:val="004C2B53"/>
    <w:rsid w:val="004C2FC4"/>
    <w:rsid w:val="004C3D5E"/>
    <w:rsid w:val="004C3EC4"/>
    <w:rsid w:val="004C44F0"/>
    <w:rsid w:val="004C4830"/>
    <w:rsid w:val="004C4AB5"/>
    <w:rsid w:val="004C6580"/>
    <w:rsid w:val="004C65E2"/>
    <w:rsid w:val="004C718A"/>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113"/>
    <w:rsid w:val="004E421F"/>
    <w:rsid w:val="004E5649"/>
    <w:rsid w:val="004E78C5"/>
    <w:rsid w:val="004E7ECF"/>
    <w:rsid w:val="004F026A"/>
    <w:rsid w:val="004F22C7"/>
    <w:rsid w:val="004F2AB6"/>
    <w:rsid w:val="004F379E"/>
    <w:rsid w:val="004F3A89"/>
    <w:rsid w:val="004F3E2D"/>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20982"/>
    <w:rsid w:val="00520F92"/>
    <w:rsid w:val="00520FD5"/>
    <w:rsid w:val="005230C5"/>
    <w:rsid w:val="00523CFB"/>
    <w:rsid w:val="00524462"/>
    <w:rsid w:val="005278E2"/>
    <w:rsid w:val="005301C0"/>
    <w:rsid w:val="00530DDC"/>
    <w:rsid w:val="00532ECF"/>
    <w:rsid w:val="0053319F"/>
    <w:rsid w:val="005333D4"/>
    <w:rsid w:val="005344CA"/>
    <w:rsid w:val="00535058"/>
    <w:rsid w:val="00536679"/>
    <w:rsid w:val="00536D54"/>
    <w:rsid w:val="00540904"/>
    <w:rsid w:val="00541BD4"/>
    <w:rsid w:val="0054233D"/>
    <w:rsid w:val="00542E48"/>
    <w:rsid w:val="0054363F"/>
    <w:rsid w:val="00545447"/>
    <w:rsid w:val="00545A41"/>
    <w:rsid w:val="00545BF5"/>
    <w:rsid w:val="005469B2"/>
    <w:rsid w:val="00546EA2"/>
    <w:rsid w:val="00546F87"/>
    <w:rsid w:val="00551B05"/>
    <w:rsid w:val="00551C1C"/>
    <w:rsid w:val="005525FD"/>
    <w:rsid w:val="005543E6"/>
    <w:rsid w:val="00555838"/>
    <w:rsid w:val="00557018"/>
    <w:rsid w:val="00560A33"/>
    <w:rsid w:val="00560D0D"/>
    <w:rsid w:val="00560E44"/>
    <w:rsid w:val="00560EED"/>
    <w:rsid w:val="0056211B"/>
    <w:rsid w:val="00562406"/>
    <w:rsid w:val="00562551"/>
    <w:rsid w:val="00562711"/>
    <w:rsid w:val="005655DA"/>
    <w:rsid w:val="00565947"/>
    <w:rsid w:val="005671C7"/>
    <w:rsid w:val="00570E05"/>
    <w:rsid w:val="00571C7F"/>
    <w:rsid w:val="0057263D"/>
    <w:rsid w:val="005730FD"/>
    <w:rsid w:val="00573A7A"/>
    <w:rsid w:val="00573B41"/>
    <w:rsid w:val="00573B47"/>
    <w:rsid w:val="00574423"/>
    <w:rsid w:val="005754EF"/>
    <w:rsid w:val="00576C47"/>
    <w:rsid w:val="00581BA7"/>
    <w:rsid w:val="00582BDD"/>
    <w:rsid w:val="0058313A"/>
    <w:rsid w:val="005846A0"/>
    <w:rsid w:val="00586314"/>
    <w:rsid w:val="0059046B"/>
    <w:rsid w:val="00590475"/>
    <w:rsid w:val="00590F08"/>
    <w:rsid w:val="005916FF"/>
    <w:rsid w:val="00591748"/>
    <w:rsid w:val="0059245A"/>
    <w:rsid w:val="0059295F"/>
    <w:rsid w:val="00592C1E"/>
    <w:rsid w:val="00595B4D"/>
    <w:rsid w:val="005963EE"/>
    <w:rsid w:val="00596B6C"/>
    <w:rsid w:val="0059741B"/>
    <w:rsid w:val="00597A29"/>
    <w:rsid w:val="00597BC5"/>
    <w:rsid w:val="005A131E"/>
    <w:rsid w:val="005A13FA"/>
    <w:rsid w:val="005A2D4A"/>
    <w:rsid w:val="005A3868"/>
    <w:rsid w:val="005A3A2F"/>
    <w:rsid w:val="005A3D30"/>
    <w:rsid w:val="005A4361"/>
    <w:rsid w:val="005A5576"/>
    <w:rsid w:val="005A623A"/>
    <w:rsid w:val="005A631C"/>
    <w:rsid w:val="005A7276"/>
    <w:rsid w:val="005A73F6"/>
    <w:rsid w:val="005B0132"/>
    <w:rsid w:val="005B3BB2"/>
    <w:rsid w:val="005B4D98"/>
    <w:rsid w:val="005B5ED4"/>
    <w:rsid w:val="005B66A0"/>
    <w:rsid w:val="005C06B0"/>
    <w:rsid w:val="005C0C09"/>
    <w:rsid w:val="005C166A"/>
    <w:rsid w:val="005C2D4E"/>
    <w:rsid w:val="005C37E1"/>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5F6E52"/>
    <w:rsid w:val="00600559"/>
    <w:rsid w:val="00601850"/>
    <w:rsid w:val="006024C6"/>
    <w:rsid w:val="00602D6A"/>
    <w:rsid w:val="00603976"/>
    <w:rsid w:val="00603C36"/>
    <w:rsid w:val="00603FA7"/>
    <w:rsid w:val="00605AC3"/>
    <w:rsid w:val="0060676D"/>
    <w:rsid w:val="0061270C"/>
    <w:rsid w:val="00612764"/>
    <w:rsid w:val="00612A40"/>
    <w:rsid w:val="00613BBD"/>
    <w:rsid w:val="00613DBD"/>
    <w:rsid w:val="00614485"/>
    <w:rsid w:val="00614E5E"/>
    <w:rsid w:val="00615841"/>
    <w:rsid w:val="006167CB"/>
    <w:rsid w:val="0061771A"/>
    <w:rsid w:val="00617D04"/>
    <w:rsid w:val="006207BA"/>
    <w:rsid w:val="006207FE"/>
    <w:rsid w:val="006214F1"/>
    <w:rsid w:val="00621DCC"/>
    <w:rsid w:val="00621E6B"/>
    <w:rsid w:val="00624B1A"/>
    <w:rsid w:val="00625764"/>
    <w:rsid w:val="0062580A"/>
    <w:rsid w:val="00625924"/>
    <w:rsid w:val="00625FFF"/>
    <w:rsid w:val="006267FF"/>
    <w:rsid w:val="0062789E"/>
    <w:rsid w:val="00627CBC"/>
    <w:rsid w:val="00630970"/>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6F"/>
    <w:rsid w:val="00644760"/>
    <w:rsid w:val="0064477C"/>
    <w:rsid w:val="0064791F"/>
    <w:rsid w:val="00650062"/>
    <w:rsid w:val="0065267D"/>
    <w:rsid w:val="00652F51"/>
    <w:rsid w:val="00652FA5"/>
    <w:rsid w:val="006531A3"/>
    <w:rsid w:val="00653B2C"/>
    <w:rsid w:val="006550EF"/>
    <w:rsid w:val="0065576B"/>
    <w:rsid w:val="00655DBB"/>
    <w:rsid w:val="00657303"/>
    <w:rsid w:val="00660325"/>
    <w:rsid w:val="00662EB3"/>
    <w:rsid w:val="00663565"/>
    <w:rsid w:val="0066369F"/>
    <w:rsid w:val="00665215"/>
    <w:rsid w:val="00665AD2"/>
    <w:rsid w:val="00666387"/>
    <w:rsid w:val="00670039"/>
    <w:rsid w:val="006717C5"/>
    <w:rsid w:val="00671F2C"/>
    <w:rsid w:val="00673623"/>
    <w:rsid w:val="00674CD8"/>
    <w:rsid w:val="00676149"/>
    <w:rsid w:val="00676213"/>
    <w:rsid w:val="00676A24"/>
    <w:rsid w:val="0067713D"/>
    <w:rsid w:val="00680035"/>
    <w:rsid w:val="006800B7"/>
    <w:rsid w:val="006805F5"/>
    <w:rsid w:val="00680C8F"/>
    <w:rsid w:val="00681DF9"/>
    <w:rsid w:val="00682CD9"/>
    <w:rsid w:val="00683044"/>
    <w:rsid w:val="00684D7E"/>
    <w:rsid w:val="0068555D"/>
    <w:rsid w:val="00686A87"/>
    <w:rsid w:val="00686EF5"/>
    <w:rsid w:val="00691CE0"/>
    <w:rsid w:val="00691D0C"/>
    <w:rsid w:val="00692227"/>
    <w:rsid w:val="006970FB"/>
    <w:rsid w:val="006A04FA"/>
    <w:rsid w:val="006A1551"/>
    <w:rsid w:val="006A580E"/>
    <w:rsid w:val="006A68E0"/>
    <w:rsid w:val="006A7397"/>
    <w:rsid w:val="006B033F"/>
    <w:rsid w:val="006B05E6"/>
    <w:rsid w:val="006B0D72"/>
    <w:rsid w:val="006B20E0"/>
    <w:rsid w:val="006B3822"/>
    <w:rsid w:val="006B3965"/>
    <w:rsid w:val="006B448D"/>
    <w:rsid w:val="006B46BA"/>
    <w:rsid w:val="006B564A"/>
    <w:rsid w:val="006B5696"/>
    <w:rsid w:val="006B5CF3"/>
    <w:rsid w:val="006C1C0F"/>
    <w:rsid w:val="006C1F18"/>
    <w:rsid w:val="006C4429"/>
    <w:rsid w:val="006C480A"/>
    <w:rsid w:val="006C4B05"/>
    <w:rsid w:val="006C67D3"/>
    <w:rsid w:val="006C6E74"/>
    <w:rsid w:val="006C712D"/>
    <w:rsid w:val="006C7B67"/>
    <w:rsid w:val="006D1ABA"/>
    <w:rsid w:val="006D1F6A"/>
    <w:rsid w:val="006D2FDC"/>
    <w:rsid w:val="006D3EFB"/>
    <w:rsid w:val="006D5268"/>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1E0D"/>
    <w:rsid w:val="007030F2"/>
    <w:rsid w:val="007066B2"/>
    <w:rsid w:val="00707DEF"/>
    <w:rsid w:val="00710320"/>
    <w:rsid w:val="00710CCE"/>
    <w:rsid w:val="00711634"/>
    <w:rsid w:val="00712E09"/>
    <w:rsid w:val="007132F2"/>
    <w:rsid w:val="00713940"/>
    <w:rsid w:val="00713D1A"/>
    <w:rsid w:val="00713D50"/>
    <w:rsid w:val="007141EB"/>
    <w:rsid w:val="007145E4"/>
    <w:rsid w:val="00714C99"/>
    <w:rsid w:val="007154E9"/>
    <w:rsid w:val="00715C61"/>
    <w:rsid w:val="0071672B"/>
    <w:rsid w:val="00720E3C"/>
    <w:rsid w:val="0072269F"/>
    <w:rsid w:val="00722A05"/>
    <w:rsid w:val="00722E90"/>
    <w:rsid w:val="007232A4"/>
    <w:rsid w:val="0072413E"/>
    <w:rsid w:val="007255CE"/>
    <w:rsid w:val="00725C73"/>
    <w:rsid w:val="0072605F"/>
    <w:rsid w:val="007266FD"/>
    <w:rsid w:val="00727BA6"/>
    <w:rsid w:val="00730344"/>
    <w:rsid w:val="00730F88"/>
    <w:rsid w:val="007321E7"/>
    <w:rsid w:val="00732DF8"/>
    <w:rsid w:val="00733F26"/>
    <w:rsid w:val="00734A45"/>
    <w:rsid w:val="00736B50"/>
    <w:rsid w:val="0073705E"/>
    <w:rsid w:val="00737094"/>
    <w:rsid w:val="00737927"/>
    <w:rsid w:val="0074111F"/>
    <w:rsid w:val="00742519"/>
    <w:rsid w:val="00743628"/>
    <w:rsid w:val="00744491"/>
    <w:rsid w:val="007446C7"/>
    <w:rsid w:val="00744E12"/>
    <w:rsid w:val="00744F1F"/>
    <w:rsid w:val="00745822"/>
    <w:rsid w:val="00746D4C"/>
    <w:rsid w:val="007471EA"/>
    <w:rsid w:val="007505AF"/>
    <w:rsid w:val="00750C80"/>
    <w:rsid w:val="00750DCF"/>
    <w:rsid w:val="00751565"/>
    <w:rsid w:val="00751CE1"/>
    <w:rsid w:val="0075228E"/>
    <w:rsid w:val="00753159"/>
    <w:rsid w:val="00753949"/>
    <w:rsid w:val="00753AEA"/>
    <w:rsid w:val="007561B5"/>
    <w:rsid w:val="0075695E"/>
    <w:rsid w:val="00760DC4"/>
    <w:rsid w:val="00761AF7"/>
    <w:rsid w:val="007624E8"/>
    <w:rsid w:val="007630CA"/>
    <w:rsid w:val="00763334"/>
    <w:rsid w:val="007633D8"/>
    <w:rsid w:val="0076402D"/>
    <w:rsid w:val="007642CD"/>
    <w:rsid w:val="00764B68"/>
    <w:rsid w:val="00765FDB"/>
    <w:rsid w:val="0076698B"/>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91A5B"/>
    <w:rsid w:val="00791C96"/>
    <w:rsid w:val="00793F03"/>
    <w:rsid w:val="007943A9"/>
    <w:rsid w:val="00794840"/>
    <w:rsid w:val="007949B4"/>
    <w:rsid w:val="00794F15"/>
    <w:rsid w:val="00796EA5"/>
    <w:rsid w:val="007971AC"/>
    <w:rsid w:val="007A001C"/>
    <w:rsid w:val="007A100A"/>
    <w:rsid w:val="007A216B"/>
    <w:rsid w:val="007A2219"/>
    <w:rsid w:val="007A22B0"/>
    <w:rsid w:val="007A3488"/>
    <w:rsid w:val="007A5A7C"/>
    <w:rsid w:val="007A6395"/>
    <w:rsid w:val="007A6703"/>
    <w:rsid w:val="007A6EBC"/>
    <w:rsid w:val="007B120A"/>
    <w:rsid w:val="007B16F6"/>
    <w:rsid w:val="007B2DD5"/>
    <w:rsid w:val="007B3A14"/>
    <w:rsid w:val="007B4100"/>
    <w:rsid w:val="007B4248"/>
    <w:rsid w:val="007B4550"/>
    <w:rsid w:val="007B5226"/>
    <w:rsid w:val="007B5398"/>
    <w:rsid w:val="007B5741"/>
    <w:rsid w:val="007B5E99"/>
    <w:rsid w:val="007B688E"/>
    <w:rsid w:val="007B78AE"/>
    <w:rsid w:val="007B7ED8"/>
    <w:rsid w:val="007B7F9B"/>
    <w:rsid w:val="007C0DA8"/>
    <w:rsid w:val="007C2A24"/>
    <w:rsid w:val="007C4DEE"/>
    <w:rsid w:val="007C75B0"/>
    <w:rsid w:val="007D149A"/>
    <w:rsid w:val="007D1CA5"/>
    <w:rsid w:val="007D2155"/>
    <w:rsid w:val="007D2934"/>
    <w:rsid w:val="007D2993"/>
    <w:rsid w:val="007D4B68"/>
    <w:rsid w:val="007D6198"/>
    <w:rsid w:val="007D7DBB"/>
    <w:rsid w:val="007E010B"/>
    <w:rsid w:val="007E0116"/>
    <w:rsid w:val="007E0BA9"/>
    <w:rsid w:val="007E1471"/>
    <w:rsid w:val="007E20F5"/>
    <w:rsid w:val="007E4D5A"/>
    <w:rsid w:val="007E4FA8"/>
    <w:rsid w:val="007E5473"/>
    <w:rsid w:val="007F1CD9"/>
    <w:rsid w:val="007F2390"/>
    <w:rsid w:val="007F2A7F"/>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FE6"/>
    <w:rsid w:val="00815588"/>
    <w:rsid w:val="008155BF"/>
    <w:rsid w:val="00815E96"/>
    <w:rsid w:val="00817AF4"/>
    <w:rsid w:val="00820C6F"/>
    <w:rsid w:val="00821928"/>
    <w:rsid w:val="00823408"/>
    <w:rsid w:val="00823564"/>
    <w:rsid w:val="0082423C"/>
    <w:rsid w:val="0082494D"/>
    <w:rsid w:val="00825745"/>
    <w:rsid w:val="008266DF"/>
    <w:rsid w:val="00826A3C"/>
    <w:rsid w:val="00826AB3"/>
    <w:rsid w:val="008273A0"/>
    <w:rsid w:val="00831060"/>
    <w:rsid w:val="0083123E"/>
    <w:rsid w:val="00834305"/>
    <w:rsid w:val="0083516F"/>
    <w:rsid w:val="008363D6"/>
    <w:rsid w:val="00837A5E"/>
    <w:rsid w:val="008402EF"/>
    <w:rsid w:val="008412BA"/>
    <w:rsid w:val="00841412"/>
    <w:rsid w:val="00841BBF"/>
    <w:rsid w:val="00844BA2"/>
    <w:rsid w:val="00847190"/>
    <w:rsid w:val="00847982"/>
    <w:rsid w:val="00847AD7"/>
    <w:rsid w:val="00850776"/>
    <w:rsid w:val="00850BD2"/>
    <w:rsid w:val="008519E1"/>
    <w:rsid w:val="00851FB7"/>
    <w:rsid w:val="00853253"/>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45BA"/>
    <w:rsid w:val="008749B2"/>
    <w:rsid w:val="00874A4C"/>
    <w:rsid w:val="0087563E"/>
    <w:rsid w:val="00875AB0"/>
    <w:rsid w:val="008769BB"/>
    <w:rsid w:val="00877588"/>
    <w:rsid w:val="00877642"/>
    <w:rsid w:val="0088003F"/>
    <w:rsid w:val="0088023E"/>
    <w:rsid w:val="00880419"/>
    <w:rsid w:val="0088044C"/>
    <w:rsid w:val="00880DC4"/>
    <w:rsid w:val="00881EA7"/>
    <w:rsid w:val="00882585"/>
    <w:rsid w:val="00883494"/>
    <w:rsid w:val="00884235"/>
    <w:rsid w:val="00885941"/>
    <w:rsid w:val="00885954"/>
    <w:rsid w:val="008863E2"/>
    <w:rsid w:val="008871C7"/>
    <w:rsid w:val="00887437"/>
    <w:rsid w:val="008879F9"/>
    <w:rsid w:val="00887C8C"/>
    <w:rsid w:val="00890A02"/>
    <w:rsid w:val="00891650"/>
    <w:rsid w:val="00892493"/>
    <w:rsid w:val="00892666"/>
    <w:rsid w:val="0089433D"/>
    <w:rsid w:val="00896913"/>
    <w:rsid w:val="00897A1A"/>
    <w:rsid w:val="00897ADE"/>
    <w:rsid w:val="008A1692"/>
    <w:rsid w:val="008A19CF"/>
    <w:rsid w:val="008A22EB"/>
    <w:rsid w:val="008A4727"/>
    <w:rsid w:val="008A4AD1"/>
    <w:rsid w:val="008A4AE3"/>
    <w:rsid w:val="008A5BD8"/>
    <w:rsid w:val="008A6089"/>
    <w:rsid w:val="008A77BE"/>
    <w:rsid w:val="008B0DB3"/>
    <w:rsid w:val="008B1714"/>
    <w:rsid w:val="008B380C"/>
    <w:rsid w:val="008B413F"/>
    <w:rsid w:val="008B6B06"/>
    <w:rsid w:val="008B71C2"/>
    <w:rsid w:val="008B7A56"/>
    <w:rsid w:val="008C08E4"/>
    <w:rsid w:val="008C11F7"/>
    <w:rsid w:val="008C1E58"/>
    <w:rsid w:val="008C28E3"/>
    <w:rsid w:val="008C2D17"/>
    <w:rsid w:val="008C2F49"/>
    <w:rsid w:val="008C36AE"/>
    <w:rsid w:val="008C39B1"/>
    <w:rsid w:val="008C3E9A"/>
    <w:rsid w:val="008C43EA"/>
    <w:rsid w:val="008C4793"/>
    <w:rsid w:val="008C4AB8"/>
    <w:rsid w:val="008C4E2A"/>
    <w:rsid w:val="008C5A72"/>
    <w:rsid w:val="008C6FDC"/>
    <w:rsid w:val="008C7420"/>
    <w:rsid w:val="008C777C"/>
    <w:rsid w:val="008C7826"/>
    <w:rsid w:val="008C7D85"/>
    <w:rsid w:val="008D108D"/>
    <w:rsid w:val="008D11B2"/>
    <w:rsid w:val="008D19C2"/>
    <w:rsid w:val="008D35F5"/>
    <w:rsid w:val="008D3FB7"/>
    <w:rsid w:val="008D5AD9"/>
    <w:rsid w:val="008D6277"/>
    <w:rsid w:val="008D6507"/>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58F"/>
    <w:rsid w:val="008F262E"/>
    <w:rsid w:val="008F2691"/>
    <w:rsid w:val="008F4CB5"/>
    <w:rsid w:val="008F4E2B"/>
    <w:rsid w:val="008F5872"/>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028"/>
    <w:rsid w:val="009223A9"/>
    <w:rsid w:val="0092390F"/>
    <w:rsid w:val="00923917"/>
    <w:rsid w:val="00924640"/>
    <w:rsid w:val="009252E0"/>
    <w:rsid w:val="00925FCA"/>
    <w:rsid w:val="00926819"/>
    <w:rsid w:val="0092732B"/>
    <w:rsid w:val="0092779F"/>
    <w:rsid w:val="00934424"/>
    <w:rsid w:val="009349AF"/>
    <w:rsid w:val="00934BAC"/>
    <w:rsid w:val="0093511A"/>
    <w:rsid w:val="009362C7"/>
    <w:rsid w:val="00937C32"/>
    <w:rsid w:val="0094023B"/>
    <w:rsid w:val="00940552"/>
    <w:rsid w:val="00940E82"/>
    <w:rsid w:val="0094473E"/>
    <w:rsid w:val="00945FDB"/>
    <w:rsid w:val="00946CA3"/>
    <w:rsid w:val="00950CE1"/>
    <w:rsid w:val="009516BC"/>
    <w:rsid w:val="00953E69"/>
    <w:rsid w:val="00960803"/>
    <w:rsid w:val="00960BFC"/>
    <w:rsid w:val="009615F3"/>
    <w:rsid w:val="00964F7D"/>
    <w:rsid w:val="009651A9"/>
    <w:rsid w:val="009651E4"/>
    <w:rsid w:val="00966830"/>
    <w:rsid w:val="00966ABD"/>
    <w:rsid w:val="00967A1D"/>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CB3"/>
    <w:rsid w:val="00997366"/>
    <w:rsid w:val="009A01F5"/>
    <w:rsid w:val="009A0520"/>
    <w:rsid w:val="009A0829"/>
    <w:rsid w:val="009A0AD2"/>
    <w:rsid w:val="009A1879"/>
    <w:rsid w:val="009A2503"/>
    <w:rsid w:val="009A2A07"/>
    <w:rsid w:val="009A344F"/>
    <w:rsid w:val="009A45C6"/>
    <w:rsid w:val="009A54CE"/>
    <w:rsid w:val="009A656F"/>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47E8"/>
    <w:rsid w:val="009D4C80"/>
    <w:rsid w:val="009D7A32"/>
    <w:rsid w:val="009E1144"/>
    <w:rsid w:val="009E188C"/>
    <w:rsid w:val="009E2496"/>
    <w:rsid w:val="009E2915"/>
    <w:rsid w:val="009E329F"/>
    <w:rsid w:val="009E3B1C"/>
    <w:rsid w:val="009E3E68"/>
    <w:rsid w:val="009E4342"/>
    <w:rsid w:val="009E5575"/>
    <w:rsid w:val="009E622C"/>
    <w:rsid w:val="009E63FA"/>
    <w:rsid w:val="009F00BF"/>
    <w:rsid w:val="009F042D"/>
    <w:rsid w:val="009F0AB5"/>
    <w:rsid w:val="009F11F3"/>
    <w:rsid w:val="009F134C"/>
    <w:rsid w:val="009F1357"/>
    <w:rsid w:val="009F1484"/>
    <w:rsid w:val="009F1F63"/>
    <w:rsid w:val="009F2557"/>
    <w:rsid w:val="009F5B63"/>
    <w:rsid w:val="009F6717"/>
    <w:rsid w:val="009F6BDE"/>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916"/>
    <w:rsid w:val="00A23B37"/>
    <w:rsid w:val="00A251F3"/>
    <w:rsid w:val="00A26267"/>
    <w:rsid w:val="00A262EF"/>
    <w:rsid w:val="00A2791B"/>
    <w:rsid w:val="00A30144"/>
    <w:rsid w:val="00A304AD"/>
    <w:rsid w:val="00A30A76"/>
    <w:rsid w:val="00A31254"/>
    <w:rsid w:val="00A31E59"/>
    <w:rsid w:val="00A32340"/>
    <w:rsid w:val="00A32C2F"/>
    <w:rsid w:val="00A3317A"/>
    <w:rsid w:val="00A3420E"/>
    <w:rsid w:val="00A358F2"/>
    <w:rsid w:val="00A4123D"/>
    <w:rsid w:val="00A41454"/>
    <w:rsid w:val="00A4158C"/>
    <w:rsid w:val="00A41C99"/>
    <w:rsid w:val="00A426AF"/>
    <w:rsid w:val="00A435F4"/>
    <w:rsid w:val="00A43BDB"/>
    <w:rsid w:val="00A45CCE"/>
    <w:rsid w:val="00A475FD"/>
    <w:rsid w:val="00A47B52"/>
    <w:rsid w:val="00A508E6"/>
    <w:rsid w:val="00A50A8C"/>
    <w:rsid w:val="00A51ED1"/>
    <w:rsid w:val="00A55286"/>
    <w:rsid w:val="00A56BB8"/>
    <w:rsid w:val="00A56F96"/>
    <w:rsid w:val="00A578DB"/>
    <w:rsid w:val="00A57CF3"/>
    <w:rsid w:val="00A60A15"/>
    <w:rsid w:val="00A6271D"/>
    <w:rsid w:val="00A62AAE"/>
    <w:rsid w:val="00A63503"/>
    <w:rsid w:val="00A642CA"/>
    <w:rsid w:val="00A6686B"/>
    <w:rsid w:val="00A66F48"/>
    <w:rsid w:val="00A67BCF"/>
    <w:rsid w:val="00A71CA8"/>
    <w:rsid w:val="00A72E7D"/>
    <w:rsid w:val="00A73CA6"/>
    <w:rsid w:val="00A73D45"/>
    <w:rsid w:val="00A74283"/>
    <w:rsid w:val="00A743BF"/>
    <w:rsid w:val="00A74A5E"/>
    <w:rsid w:val="00A778A0"/>
    <w:rsid w:val="00A77AB5"/>
    <w:rsid w:val="00A80492"/>
    <w:rsid w:val="00A8049E"/>
    <w:rsid w:val="00A8234B"/>
    <w:rsid w:val="00A8352B"/>
    <w:rsid w:val="00A837E2"/>
    <w:rsid w:val="00A83DD0"/>
    <w:rsid w:val="00A854BE"/>
    <w:rsid w:val="00A8663D"/>
    <w:rsid w:val="00A87553"/>
    <w:rsid w:val="00A87B1C"/>
    <w:rsid w:val="00A906BE"/>
    <w:rsid w:val="00A90B7B"/>
    <w:rsid w:val="00A93866"/>
    <w:rsid w:val="00A94587"/>
    <w:rsid w:val="00A94B62"/>
    <w:rsid w:val="00A94FFC"/>
    <w:rsid w:val="00A96ED4"/>
    <w:rsid w:val="00A979D0"/>
    <w:rsid w:val="00AA08D5"/>
    <w:rsid w:val="00AA0DC0"/>
    <w:rsid w:val="00AA417A"/>
    <w:rsid w:val="00AA43F5"/>
    <w:rsid w:val="00AA5199"/>
    <w:rsid w:val="00AA5FD0"/>
    <w:rsid w:val="00AA64D0"/>
    <w:rsid w:val="00AA6F81"/>
    <w:rsid w:val="00AB043F"/>
    <w:rsid w:val="00AB110D"/>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5773"/>
    <w:rsid w:val="00AC6BF4"/>
    <w:rsid w:val="00AC7898"/>
    <w:rsid w:val="00AC7B4E"/>
    <w:rsid w:val="00AD0B99"/>
    <w:rsid w:val="00AD0CCD"/>
    <w:rsid w:val="00AD0EED"/>
    <w:rsid w:val="00AD1906"/>
    <w:rsid w:val="00AD1BC6"/>
    <w:rsid w:val="00AD1FB8"/>
    <w:rsid w:val="00AD23F5"/>
    <w:rsid w:val="00AD32DA"/>
    <w:rsid w:val="00AD3D73"/>
    <w:rsid w:val="00AD4385"/>
    <w:rsid w:val="00AD5353"/>
    <w:rsid w:val="00AD58D2"/>
    <w:rsid w:val="00AD5E0B"/>
    <w:rsid w:val="00AD6618"/>
    <w:rsid w:val="00AD7329"/>
    <w:rsid w:val="00AD7C17"/>
    <w:rsid w:val="00AD7EAF"/>
    <w:rsid w:val="00AE1F28"/>
    <w:rsid w:val="00AE2E12"/>
    <w:rsid w:val="00AE2ECA"/>
    <w:rsid w:val="00AE3E97"/>
    <w:rsid w:val="00AE4A2C"/>
    <w:rsid w:val="00AE7297"/>
    <w:rsid w:val="00AE7BFA"/>
    <w:rsid w:val="00AF0B4D"/>
    <w:rsid w:val="00AF2D68"/>
    <w:rsid w:val="00AF2E17"/>
    <w:rsid w:val="00AF3321"/>
    <w:rsid w:val="00AF431C"/>
    <w:rsid w:val="00AF47B1"/>
    <w:rsid w:val="00AF4ABF"/>
    <w:rsid w:val="00AF53E5"/>
    <w:rsid w:val="00AF5D65"/>
    <w:rsid w:val="00AF7F8D"/>
    <w:rsid w:val="00AF7FF7"/>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A08"/>
    <w:rsid w:val="00B12B58"/>
    <w:rsid w:val="00B130ED"/>
    <w:rsid w:val="00B13D08"/>
    <w:rsid w:val="00B13F48"/>
    <w:rsid w:val="00B145FA"/>
    <w:rsid w:val="00B1487D"/>
    <w:rsid w:val="00B150EF"/>
    <w:rsid w:val="00B1546A"/>
    <w:rsid w:val="00B15657"/>
    <w:rsid w:val="00B15725"/>
    <w:rsid w:val="00B1741F"/>
    <w:rsid w:val="00B20539"/>
    <w:rsid w:val="00B20844"/>
    <w:rsid w:val="00B2154D"/>
    <w:rsid w:val="00B22335"/>
    <w:rsid w:val="00B22910"/>
    <w:rsid w:val="00B2548E"/>
    <w:rsid w:val="00B258A2"/>
    <w:rsid w:val="00B26AB1"/>
    <w:rsid w:val="00B30460"/>
    <w:rsid w:val="00B30E2A"/>
    <w:rsid w:val="00B31EFF"/>
    <w:rsid w:val="00B35B4E"/>
    <w:rsid w:val="00B37A93"/>
    <w:rsid w:val="00B4075C"/>
    <w:rsid w:val="00B409DF"/>
    <w:rsid w:val="00B40A8D"/>
    <w:rsid w:val="00B40D25"/>
    <w:rsid w:val="00B41FE7"/>
    <w:rsid w:val="00B4314B"/>
    <w:rsid w:val="00B43264"/>
    <w:rsid w:val="00B43918"/>
    <w:rsid w:val="00B44201"/>
    <w:rsid w:val="00B4471D"/>
    <w:rsid w:val="00B47A8F"/>
    <w:rsid w:val="00B50BC5"/>
    <w:rsid w:val="00B5239C"/>
    <w:rsid w:val="00B53B4A"/>
    <w:rsid w:val="00B5426A"/>
    <w:rsid w:val="00B5574F"/>
    <w:rsid w:val="00B55A6B"/>
    <w:rsid w:val="00B55D8D"/>
    <w:rsid w:val="00B56B7B"/>
    <w:rsid w:val="00B6013F"/>
    <w:rsid w:val="00B6374E"/>
    <w:rsid w:val="00B64426"/>
    <w:rsid w:val="00B644CB"/>
    <w:rsid w:val="00B65FAD"/>
    <w:rsid w:val="00B66830"/>
    <w:rsid w:val="00B67254"/>
    <w:rsid w:val="00B67D0C"/>
    <w:rsid w:val="00B70545"/>
    <w:rsid w:val="00B717FF"/>
    <w:rsid w:val="00B734E4"/>
    <w:rsid w:val="00B73D5E"/>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42D1"/>
    <w:rsid w:val="00BA6A29"/>
    <w:rsid w:val="00BA7BFB"/>
    <w:rsid w:val="00BA7CE1"/>
    <w:rsid w:val="00BB1FF5"/>
    <w:rsid w:val="00BB335B"/>
    <w:rsid w:val="00BB3B07"/>
    <w:rsid w:val="00BB4905"/>
    <w:rsid w:val="00BB65C6"/>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3F3A"/>
    <w:rsid w:val="00BD4DC3"/>
    <w:rsid w:val="00BD548C"/>
    <w:rsid w:val="00BD563F"/>
    <w:rsid w:val="00BD6095"/>
    <w:rsid w:val="00BD6DBD"/>
    <w:rsid w:val="00BD70E2"/>
    <w:rsid w:val="00BD76CB"/>
    <w:rsid w:val="00BD78ED"/>
    <w:rsid w:val="00BD7914"/>
    <w:rsid w:val="00BD7DE7"/>
    <w:rsid w:val="00BE2E7D"/>
    <w:rsid w:val="00BE4E26"/>
    <w:rsid w:val="00BE5137"/>
    <w:rsid w:val="00BE6724"/>
    <w:rsid w:val="00BF059E"/>
    <w:rsid w:val="00BF05A7"/>
    <w:rsid w:val="00BF0685"/>
    <w:rsid w:val="00BF0B77"/>
    <w:rsid w:val="00BF2D3D"/>
    <w:rsid w:val="00BF3DB8"/>
    <w:rsid w:val="00BF3ECC"/>
    <w:rsid w:val="00BF4ECC"/>
    <w:rsid w:val="00BF5B55"/>
    <w:rsid w:val="00BF6854"/>
    <w:rsid w:val="00BF6989"/>
    <w:rsid w:val="00BF6A5E"/>
    <w:rsid w:val="00C00258"/>
    <w:rsid w:val="00C00788"/>
    <w:rsid w:val="00C00E5A"/>
    <w:rsid w:val="00C01C62"/>
    <w:rsid w:val="00C01F97"/>
    <w:rsid w:val="00C04019"/>
    <w:rsid w:val="00C04531"/>
    <w:rsid w:val="00C049E5"/>
    <w:rsid w:val="00C058BA"/>
    <w:rsid w:val="00C05AC6"/>
    <w:rsid w:val="00C05B28"/>
    <w:rsid w:val="00C05C13"/>
    <w:rsid w:val="00C07298"/>
    <w:rsid w:val="00C074AE"/>
    <w:rsid w:val="00C10922"/>
    <w:rsid w:val="00C10A9B"/>
    <w:rsid w:val="00C10D66"/>
    <w:rsid w:val="00C1160E"/>
    <w:rsid w:val="00C122ED"/>
    <w:rsid w:val="00C126AB"/>
    <w:rsid w:val="00C12B8E"/>
    <w:rsid w:val="00C131A8"/>
    <w:rsid w:val="00C133AD"/>
    <w:rsid w:val="00C15617"/>
    <w:rsid w:val="00C15971"/>
    <w:rsid w:val="00C17080"/>
    <w:rsid w:val="00C1759F"/>
    <w:rsid w:val="00C1794B"/>
    <w:rsid w:val="00C17BE0"/>
    <w:rsid w:val="00C21CD1"/>
    <w:rsid w:val="00C22857"/>
    <w:rsid w:val="00C22D8B"/>
    <w:rsid w:val="00C259EC"/>
    <w:rsid w:val="00C25E26"/>
    <w:rsid w:val="00C260EE"/>
    <w:rsid w:val="00C2703C"/>
    <w:rsid w:val="00C273C5"/>
    <w:rsid w:val="00C30DAA"/>
    <w:rsid w:val="00C30DFE"/>
    <w:rsid w:val="00C310D1"/>
    <w:rsid w:val="00C314E0"/>
    <w:rsid w:val="00C3152B"/>
    <w:rsid w:val="00C31898"/>
    <w:rsid w:val="00C31D6A"/>
    <w:rsid w:val="00C331E4"/>
    <w:rsid w:val="00C332F0"/>
    <w:rsid w:val="00C339F3"/>
    <w:rsid w:val="00C33AFE"/>
    <w:rsid w:val="00C33C1F"/>
    <w:rsid w:val="00C342E4"/>
    <w:rsid w:val="00C34417"/>
    <w:rsid w:val="00C3514B"/>
    <w:rsid w:val="00C3564A"/>
    <w:rsid w:val="00C3672F"/>
    <w:rsid w:val="00C375AF"/>
    <w:rsid w:val="00C40CDA"/>
    <w:rsid w:val="00C419F6"/>
    <w:rsid w:val="00C4419B"/>
    <w:rsid w:val="00C449C1"/>
    <w:rsid w:val="00C454B2"/>
    <w:rsid w:val="00C45643"/>
    <w:rsid w:val="00C45807"/>
    <w:rsid w:val="00C46F8F"/>
    <w:rsid w:val="00C50051"/>
    <w:rsid w:val="00C508A5"/>
    <w:rsid w:val="00C512B8"/>
    <w:rsid w:val="00C51A33"/>
    <w:rsid w:val="00C5223E"/>
    <w:rsid w:val="00C5304E"/>
    <w:rsid w:val="00C5328C"/>
    <w:rsid w:val="00C53E41"/>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821"/>
    <w:rsid w:val="00C74B33"/>
    <w:rsid w:val="00C7524A"/>
    <w:rsid w:val="00C764E5"/>
    <w:rsid w:val="00C768C6"/>
    <w:rsid w:val="00C771E1"/>
    <w:rsid w:val="00C777DF"/>
    <w:rsid w:val="00C778A2"/>
    <w:rsid w:val="00C7794B"/>
    <w:rsid w:val="00C77CF0"/>
    <w:rsid w:val="00C80FBB"/>
    <w:rsid w:val="00C8150C"/>
    <w:rsid w:val="00C82F4C"/>
    <w:rsid w:val="00C845CC"/>
    <w:rsid w:val="00C855E0"/>
    <w:rsid w:val="00C85DC7"/>
    <w:rsid w:val="00C862CE"/>
    <w:rsid w:val="00C86AC6"/>
    <w:rsid w:val="00C875CC"/>
    <w:rsid w:val="00C90355"/>
    <w:rsid w:val="00C90892"/>
    <w:rsid w:val="00C9141A"/>
    <w:rsid w:val="00C917ED"/>
    <w:rsid w:val="00C91DBD"/>
    <w:rsid w:val="00C92290"/>
    <w:rsid w:val="00C9267D"/>
    <w:rsid w:val="00C926C7"/>
    <w:rsid w:val="00C9305B"/>
    <w:rsid w:val="00C932FE"/>
    <w:rsid w:val="00C94C0C"/>
    <w:rsid w:val="00C94C78"/>
    <w:rsid w:val="00C95070"/>
    <w:rsid w:val="00C9512D"/>
    <w:rsid w:val="00C95222"/>
    <w:rsid w:val="00C95266"/>
    <w:rsid w:val="00C95293"/>
    <w:rsid w:val="00C96CCB"/>
    <w:rsid w:val="00C97F1F"/>
    <w:rsid w:val="00CA03E9"/>
    <w:rsid w:val="00CA1AEF"/>
    <w:rsid w:val="00CA2E03"/>
    <w:rsid w:val="00CA3124"/>
    <w:rsid w:val="00CA37D1"/>
    <w:rsid w:val="00CA4C6A"/>
    <w:rsid w:val="00CA5440"/>
    <w:rsid w:val="00CA5A58"/>
    <w:rsid w:val="00CA629C"/>
    <w:rsid w:val="00CA6810"/>
    <w:rsid w:val="00CA7C0F"/>
    <w:rsid w:val="00CA7EB3"/>
    <w:rsid w:val="00CB0CA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4EA0"/>
    <w:rsid w:val="00CC5922"/>
    <w:rsid w:val="00CC5B71"/>
    <w:rsid w:val="00CC5BA6"/>
    <w:rsid w:val="00CC5F19"/>
    <w:rsid w:val="00CC62D2"/>
    <w:rsid w:val="00CC7BB1"/>
    <w:rsid w:val="00CC7FF3"/>
    <w:rsid w:val="00CD0871"/>
    <w:rsid w:val="00CD1B5C"/>
    <w:rsid w:val="00CD3AC4"/>
    <w:rsid w:val="00CD3C21"/>
    <w:rsid w:val="00CD519C"/>
    <w:rsid w:val="00CD5A10"/>
    <w:rsid w:val="00CD657C"/>
    <w:rsid w:val="00CD667C"/>
    <w:rsid w:val="00CD6FB3"/>
    <w:rsid w:val="00CE04B6"/>
    <w:rsid w:val="00CE0C75"/>
    <w:rsid w:val="00CE2137"/>
    <w:rsid w:val="00CE3661"/>
    <w:rsid w:val="00CE55E5"/>
    <w:rsid w:val="00CE6427"/>
    <w:rsid w:val="00CE6CE2"/>
    <w:rsid w:val="00CE7B3D"/>
    <w:rsid w:val="00CF0A76"/>
    <w:rsid w:val="00CF0D86"/>
    <w:rsid w:val="00CF0D9C"/>
    <w:rsid w:val="00CF0E1B"/>
    <w:rsid w:val="00CF1949"/>
    <w:rsid w:val="00CF1C3F"/>
    <w:rsid w:val="00CF1E24"/>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B8"/>
    <w:rsid w:val="00D027DE"/>
    <w:rsid w:val="00D066EC"/>
    <w:rsid w:val="00D104FD"/>
    <w:rsid w:val="00D11391"/>
    <w:rsid w:val="00D11959"/>
    <w:rsid w:val="00D14150"/>
    <w:rsid w:val="00D15270"/>
    <w:rsid w:val="00D15BC4"/>
    <w:rsid w:val="00D165B4"/>
    <w:rsid w:val="00D16FE1"/>
    <w:rsid w:val="00D16FF4"/>
    <w:rsid w:val="00D17DFC"/>
    <w:rsid w:val="00D2029A"/>
    <w:rsid w:val="00D218B8"/>
    <w:rsid w:val="00D21D05"/>
    <w:rsid w:val="00D22010"/>
    <w:rsid w:val="00D236AF"/>
    <w:rsid w:val="00D23872"/>
    <w:rsid w:val="00D23ABA"/>
    <w:rsid w:val="00D24BF8"/>
    <w:rsid w:val="00D2507E"/>
    <w:rsid w:val="00D25AD4"/>
    <w:rsid w:val="00D2657B"/>
    <w:rsid w:val="00D271C3"/>
    <w:rsid w:val="00D27BDE"/>
    <w:rsid w:val="00D27CF3"/>
    <w:rsid w:val="00D30C6F"/>
    <w:rsid w:val="00D3236C"/>
    <w:rsid w:val="00D32FA3"/>
    <w:rsid w:val="00D33CF8"/>
    <w:rsid w:val="00D34AF4"/>
    <w:rsid w:val="00D34E14"/>
    <w:rsid w:val="00D350FB"/>
    <w:rsid w:val="00D355F3"/>
    <w:rsid w:val="00D368D8"/>
    <w:rsid w:val="00D370B8"/>
    <w:rsid w:val="00D37234"/>
    <w:rsid w:val="00D37476"/>
    <w:rsid w:val="00D37741"/>
    <w:rsid w:val="00D37985"/>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50DB"/>
    <w:rsid w:val="00D75225"/>
    <w:rsid w:val="00D764C3"/>
    <w:rsid w:val="00D80713"/>
    <w:rsid w:val="00D80979"/>
    <w:rsid w:val="00D83DAD"/>
    <w:rsid w:val="00D84631"/>
    <w:rsid w:val="00D8537C"/>
    <w:rsid w:val="00D85568"/>
    <w:rsid w:val="00D86C57"/>
    <w:rsid w:val="00D876BC"/>
    <w:rsid w:val="00D87F6B"/>
    <w:rsid w:val="00D9011C"/>
    <w:rsid w:val="00D911BB"/>
    <w:rsid w:val="00D91229"/>
    <w:rsid w:val="00D921DF"/>
    <w:rsid w:val="00D92D3C"/>
    <w:rsid w:val="00D93357"/>
    <w:rsid w:val="00D93A17"/>
    <w:rsid w:val="00D93D33"/>
    <w:rsid w:val="00D96184"/>
    <w:rsid w:val="00D96B69"/>
    <w:rsid w:val="00D96D30"/>
    <w:rsid w:val="00D96E2D"/>
    <w:rsid w:val="00DA0723"/>
    <w:rsid w:val="00DA0864"/>
    <w:rsid w:val="00DA2527"/>
    <w:rsid w:val="00DA2FA1"/>
    <w:rsid w:val="00DA4F3A"/>
    <w:rsid w:val="00DA6439"/>
    <w:rsid w:val="00DB0901"/>
    <w:rsid w:val="00DB0F9D"/>
    <w:rsid w:val="00DB1822"/>
    <w:rsid w:val="00DB2024"/>
    <w:rsid w:val="00DB5220"/>
    <w:rsid w:val="00DB56CA"/>
    <w:rsid w:val="00DB6C8E"/>
    <w:rsid w:val="00DB70C0"/>
    <w:rsid w:val="00DC2598"/>
    <w:rsid w:val="00DC2BDE"/>
    <w:rsid w:val="00DC2DD0"/>
    <w:rsid w:val="00DC2EBD"/>
    <w:rsid w:val="00DC3116"/>
    <w:rsid w:val="00DC3DC7"/>
    <w:rsid w:val="00DC4862"/>
    <w:rsid w:val="00DC4A58"/>
    <w:rsid w:val="00DC4BF8"/>
    <w:rsid w:val="00DC5505"/>
    <w:rsid w:val="00DC670F"/>
    <w:rsid w:val="00DC7150"/>
    <w:rsid w:val="00DD2422"/>
    <w:rsid w:val="00DD37F2"/>
    <w:rsid w:val="00DD4834"/>
    <w:rsid w:val="00DD491F"/>
    <w:rsid w:val="00DD4BAD"/>
    <w:rsid w:val="00DD62FA"/>
    <w:rsid w:val="00DD6D70"/>
    <w:rsid w:val="00DD7154"/>
    <w:rsid w:val="00DD721F"/>
    <w:rsid w:val="00DD773C"/>
    <w:rsid w:val="00DD7FAE"/>
    <w:rsid w:val="00DE03C7"/>
    <w:rsid w:val="00DE0993"/>
    <w:rsid w:val="00DE0AAB"/>
    <w:rsid w:val="00DE1A53"/>
    <w:rsid w:val="00DE1B97"/>
    <w:rsid w:val="00DE2390"/>
    <w:rsid w:val="00DE42C6"/>
    <w:rsid w:val="00DE486E"/>
    <w:rsid w:val="00DE52BA"/>
    <w:rsid w:val="00DE533B"/>
    <w:rsid w:val="00DF15F6"/>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679E"/>
    <w:rsid w:val="00DF7315"/>
    <w:rsid w:val="00DF7451"/>
    <w:rsid w:val="00E00787"/>
    <w:rsid w:val="00E008EE"/>
    <w:rsid w:val="00E018FD"/>
    <w:rsid w:val="00E01C9B"/>
    <w:rsid w:val="00E022C2"/>
    <w:rsid w:val="00E02A48"/>
    <w:rsid w:val="00E02CCA"/>
    <w:rsid w:val="00E0547B"/>
    <w:rsid w:val="00E074AC"/>
    <w:rsid w:val="00E100D3"/>
    <w:rsid w:val="00E1037E"/>
    <w:rsid w:val="00E107A8"/>
    <w:rsid w:val="00E114C9"/>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6CE"/>
    <w:rsid w:val="00E27FB1"/>
    <w:rsid w:val="00E32470"/>
    <w:rsid w:val="00E33094"/>
    <w:rsid w:val="00E33B59"/>
    <w:rsid w:val="00E33CA1"/>
    <w:rsid w:val="00E3485E"/>
    <w:rsid w:val="00E35F66"/>
    <w:rsid w:val="00E36385"/>
    <w:rsid w:val="00E36386"/>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28BF"/>
    <w:rsid w:val="00E536AE"/>
    <w:rsid w:val="00E54EDF"/>
    <w:rsid w:val="00E55A72"/>
    <w:rsid w:val="00E561B3"/>
    <w:rsid w:val="00E570F5"/>
    <w:rsid w:val="00E610D3"/>
    <w:rsid w:val="00E62424"/>
    <w:rsid w:val="00E63C3A"/>
    <w:rsid w:val="00E642F8"/>
    <w:rsid w:val="00E65D02"/>
    <w:rsid w:val="00E65D3A"/>
    <w:rsid w:val="00E66231"/>
    <w:rsid w:val="00E66AB6"/>
    <w:rsid w:val="00E67A44"/>
    <w:rsid w:val="00E67C19"/>
    <w:rsid w:val="00E70398"/>
    <w:rsid w:val="00E710BE"/>
    <w:rsid w:val="00E71601"/>
    <w:rsid w:val="00E727AB"/>
    <w:rsid w:val="00E72D22"/>
    <w:rsid w:val="00E74C6D"/>
    <w:rsid w:val="00E75CAC"/>
    <w:rsid w:val="00E763A8"/>
    <w:rsid w:val="00E7675F"/>
    <w:rsid w:val="00E811F6"/>
    <w:rsid w:val="00E81EEF"/>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5930"/>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973"/>
    <w:rsid w:val="00EB3FFC"/>
    <w:rsid w:val="00EB48B4"/>
    <w:rsid w:val="00EB4F01"/>
    <w:rsid w:val="00EB5F49"/>
    <w:rsid w:val="00EB6268"/>
    <w:rsid w:val="00EB64B9"/>
    <w:rsid w:val="00EB656E"/>
    <w:rsid w:val="00EB6646"/>
    <w:rsid w:val="00EB6D93"/>
    <w:rsid w:val="00EC176D"/>
    <w:rsid w:val="00EC2238"/>
    <w:rsid w:val="00EC2373"/>
    <w:rsid w:val="00EC24B8"/>
    <w:rsid w:val="00EC4696"/>
    <w:rsid w:val="00EC4ED3"/>
    <w:rsid w:val="00EC5CE4"/>
    <w:rsid w:val="00EC6027"/>
    <w:rsid w:val="00EC6738"/>
    <w:rsid w:val="00EC6777"/>
    <w:rsid w:val="00EC79FF"/>
    <w:rsid w:val="00EC7B8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4E3C"/>
    <w:rsid w:val="00EE5C6E"/>
    <w:rsid w:val="00EE64AB"/>
    <w:rsid w:val="00EE657F"/>
    <w:rsid w:val="00EF0741"/>
    <w:rsid w:val="00EF0EEA"/>
    <w:rsid w:val="00EF12A9"/>
    <w:rsid w:val="00EF1694"/>
    <w:rsid w:val="00EF194C"/>
    <w:rsid w:val="00EF2CAC"/>
    <w:rsid w:val="00EF33CF"/>
    <w:rsid w:val="00EF3B78"/>
    <w:rsid w:val="00EF4C08"/>
    <w:rsid w:val="00EF51FD"/>
    <w:rsid w:val="00EF5C09"/>
    <w:rsid w:val="00EF691F"/>
    <w:rsid w:val="00EF6AB7"/>
    <w:rsid w:val="00EF74D6"/>
    <w:rsid w:val="00EF76F0"/>
    <w:rsid w:val="00F00484"/>
    <w:rsid w:val="00F006ED"/>
    <w:rsid w:val="00F0253A"/>
    <w:rsid w:val="00F02BE8"/>
    <w:rsid w:val="00F03FD6"/>
    <w:rsid w:val="00F04336"/>
    <w:rsid w:val="00F053F0"/>
    <w:rsid w:val="00F05812"/>
    <w:rsid w:val="00F05BD0"/>
    <w:rsid w:val="00F10025"/>
    <w:rsid w:val="00F1098F"/>
    <w:rsid w:val="00F10D35"/>
    <w:rsid w:val="00F12547"/>
    <w:rsid w:val="00F130B1"/>
    <w:rsid w:val="00F138D7"/>
    <w:rsid w:val="00F13B83"/>
    <w:rsid w:val="00F13BAE"/>
    <w:rsid w:val="00F145F7"/>
    <w:rsid w:val="00F14DD3"/>
    <w:rsid w:val="00F153A6"/>
    <w:rsid w:val="00F15844"/>
    <w:rsid w:val="00F15875"/>
    <w:rsid w:val="00F15F21"/>
    <w:rsid w:val="00F16A5E"/>
    <w:rsid w:val="00F16F25"/>
    <w:rsid w:val="00F1704D"/>
    <w:rsid w:val="00F17216"/>
    <w:rsid w:val="00F20756"/>
    <w:rsid w:val="00F23DD2"/>
    <w:rsid w:val="00F23FD7"/>
    <w:rsid w:val="00F247AE"/>
    <w:rsid w:val="00F24D7A"/>
    <w:rsid w:val="00F24FD6"/>
    <w:rsid w:val="00F25660"/>
    <w:rsid w:val="00F30827"/>
    <w:rsid w:val="00F31278"/>
    <w:rsid w:val="00F3148E"/>
    <w:rsid w:val="00F31B6E"/>
    <w:rsid w:val="00F31FE1"/>
    <w:rsid w:val="00F3282B"/>
    <w:rsid w:val="00F33891"/>
    <w:rsid w:val="00F339DD"/>
    <w:rsid w:val="00F34920"/>
    <w:rsid w:val="00F3651D"/>
    <w:rsid w:val="00F37A28"/>
    <w:rsid w:val="00F413A1"/>
    <w:rsid w:val="00F43EDD"/>
    <w:rsid w:val="00F4417D"/>
    <w:rsid w:val="00F447B9"/>
    <w:rsid w:val="00F44B27"/>
    <w:rsid w:val="00F46367"/>
    <w:rsid w:val="00F466F6"/>
    <w:rsid w:val="00F46B67"/>
    <w:rsid w:val="00F46D43"/>
    <w:rsid w:val="00F47770"/>
    <w:rsid w:val="00F47D55"/>
    <w:rsid w:val="00F505D5"/>
    <w:rsid w:val="00F52492"/>
    <w:rsid w:val="00F53CB1"/>
    <w:rsid w:val="00F5404E"/>
    <w:rsid w:val="00F54145"/>
    <w:rsid w:val="00F54622"/>
    <w:rsid w:val="00F55385"/>
    <w:rsid w:val="00F57172"/>
    <w:rsid w:val="00F60CA5"/>
    <w:rsid w:val="00F615A3"/>
    <w:rsid w:val="00F62EAF"/>
    <w:rsid w:val="00F6337A"/>
    <w:rsid w:val="00F6355F"/>
    <w:rsid w:val="00F65C45"/>
    <w:rsid w:val="00F65E83"/>
    <w:rsid w:val="00F6680E"/>
    <w:rsid w:val="00F67428"/>
    <w:rsid w:val="00F67D04"/>
    <w:rsid w:val="00F70A36"/>
    <w:rsid w:val="00F711B5"/>
    <w:rsid w:val="00F71616"/>
    <w:rsid w:val="00F74B23"/>
    <w:rsid w:val="00F75363"/>
    <w:rsid w:val="00F76D4F"/>
    <w:rsid w:val="00F76FC8"/>
    <w:rsid w:val="00F807CB"/>
    <w:rsid w:val="00F818BE"/>
    <w:rsid w:val="00F83D1E"/>
    <w:rsid w:val="00F856C0"/>
    <w:rsid w:val="00F85CC1"/>
    <w:rsid w:val="00F8631A"/>
    <w:rsid w:val="00F8651B"/>
    <w:rsid w:val="00F867F2"/>
    <w:rsid w:val="00F868A3"/>
    <w:rsid w:val="00F90E41"/>
    <w:rsid w:val="00F91524"/>
    <w:rsid w:val="00F91CB4"/>
    <w:rsid w:val="00F92780"/>
    <w:rsid w:val="00F95BFA"/>
    <w:rsid w:val="00F95DDC"/>
    <w:rsid w:val="00F966F1"/>
    <w:rsid w:val="00F96F8B"/>
    <w:rsid w:val="00F97063"/>
    <w:rsid w:val="00F9783B"/>
    <w:rsid w:val="00F978B1"/>
    <w:rsid w:val="00F978DF"/>
    <w:rsid w:val="00FA0622"/>
    <w:rsid w:val="00FA1A53"/>
    <w:rsid w:val="00FA1C7F"/>
    <w:rsid w:val="00FA1D42"/>
    <w:rsid w:val="00FA21F1"/>
    <w:rsid w:val="00FA274E"/>
    <w:rsid w:val="00FA344D"/>
    <w:rsid w:val="00FA39D9"/>
    <w:rsid w:val="00FA3A4F"/>
    <w:rsid w:val="00FA6849"/>
    <w:rsid w:val="00FA6CEE"/>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A72"/>
    <w:rsid w:val="00FD090C"/>
    <w:rsid w:val="00FD0ADC"/>
    <w:rsid w:val="00FD0BC3"/>
    <w:rsid w:val="00FD1EA8"/>
    <w:rsid w:val="00FD1EE6"/>
    <w:rsid w:val="00FD31B3"/>
    <w:rsid w:val="00FD411F"/>
    <w:rsid w:val="00FD4745"/>
    <w:rsid w:val="00FD65B6"/>
    <w:rsid w:val="00FE1582"/>
    <w:rsid w:val="00FE1837"/>
    <w:rsid w:val="00FE198A"/>
    <w:rsid w:val="00FE2FA5"/>
    <w:rsid w:val="00FE46FF"/>
    <w:rsid w:val="00FE6A46"/>
    <w:rsid w:val="00FE70C0"/>
    <w:rsid w:val="00FE73A0"/>
    <w:rsid w:val="00FE7540"/>
    <w:rsid w:val="00FE763A"/>
    <w:rsid w:val="00FE792D"/>
    <w:rsid w:val="00FF22B9"/>
    <w:rsid w:val="00FF3268"/>
    <w:rsid w:val="00FF3756"/>
    <w:rsid w:val="00FF42CD"/>
    <w:rsid w:val="00FF4D39"/>
    <w:rsid w:val="00FF5259"/>
    <w:rsid w:val="00FF55A7"/>
    <w:rsid w:val="00FF5ACC"/>
    <w:rsid w:val="00FF64A9"/>
    <w:rsid w:val="00FF68D9"/>
    <w:rsid w:val="0ECEA278"/>
    <w:rsid w:val="173B2B8B"/>
    <w:rsid w:val="1B704DED"/>
    <w:rsid w:val="1B7C1E05"/>
    <w:rsid w:val="2062B9BC"/>
    <w:rsid w:val="2919D997"/>
    <w:rsid w:val="2A101A32"/>
    <w:rsid w:val="2A16A2B9"/>
    <w:rsid w:val="2B201FF4"/>
    <w:rsid w:val="2E1A2736"/>
    <w:rsid w:val="2F1249AB"/>
    <w:rsid w:val="3330755F"/>
    <w:rsid w:val="3388DD9B"/>
    <w:rsid w:val="33CB8CEE"/>
    <w:rsid w:val="48A31B27"/>
    <w:rsid w:val="4B5B951F"/>
    <w:rsid w:val="5974A50D"/>
    <w:rsid w:val="5A033C6E"/>
    <w:rsid w:val="5AD285E2"/>
    <w:rsid w:val="61257C65"/>
    <w:rsid w:val="66325428"/>
    <w:rsid w:val="6CF0D231"/>
    <w:rsid w:val="6DA90393"/>
    <w:rsid w:val="729B9617"/>
    <w:rsid w:val="72EB2097"/>
    <w:rsid w:val="753D0C8D"/>
    <w:rsid w:val="77DE0653"/>
    <w:rsid w:val="78F1AF3E"/>
    <w:rsid w:val="7C71FE3B"/>
    <w:rsid w:val="7CBE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3C4DCEF3-E229-40AC-B4AC-47A7A663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link w:val="BodyTextChar"/>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3"/>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paragraph" w:styleId="FootnoteText">
    <w:name w:val="footnote text"/>
    <w:basedOn w:val="Normal"/>
    <w:link w:val="FootnoteTextChar"/>
    <w:rsid w:val="000B4238"/>
    <w:rPr>
      <w:sz w:val="20"/>
    </w:rPr>
  </w:style>
  <w:style w:type="character" w:customStyle="1" w:styleId="FootnoteTextChar">
    <w:name w:val="Footnote Text Char"/>
    <w:basedOn w:val="DefaultParagraphFont"/>
    <w:link w:val="FootnoteText"/>
    <w:rsid w:val="000B4238"/>
  </w:style>
  <w:style w:type="character" w:styleId="FootnoteReference">
    <w:name w:val="footnote reference"/>
    <w:basedOn w:val="DefaultParagraphFont"/>
    <w:rsid w:val="000B4238"/>
    <w:rPr>
      <w:vertAlign w:val="superscript"/>
    </w:rPr>
  </w:style>
  <w:style w:type="character" w:customStyle="1" w:styleId="BodyTextChar">
    <w:name w:val="Body Text Char"/>
    <w:basedOn w:val="DefaultParagraphFont"/>
    <w:link w:val="BodyText"/>
    <w:rsid w:val="000B4238"/>
    <w:rPr>
      <w:sz w:val="24"/>
    </w:rPr>
  </w:style>
  <w:style w:type="character" w:customStyle="1" w:styleId="contextualspellingandgrammarerror">
    <w:name w:val="contextualspellingandgrammarerror"/>
    <w:basedOn w:val="DefaultParagraphFont"/>
    <w:rsid w:val="006A04F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0662344">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j.gov/dcf/news/reportsnewsletters/taskforce/Standards.for.Prevention.Programs.pdf" TargetMode="External"/><Relationship Id="rId18" Type="http://schemas.openxmlformats.org/officeDocument/2006/relationships/hyperlink" Target="https://www.crimesolutions.gov/Programs.aspx" TargetMode="External"/><Relationship Id="rId26" Type="http://schemas.openxmlformats.org/officeDocument/2006/relationships/hyperlink" Target="https://youth.gov/evidence-innovation"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evidencebasedprograms.org/programs/" TargetMode="External"/><Relationship Id="rId34" Type="http://schemas.openxmlformats.org/officeDocument/2006/relationships/image" Target="media/image8.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j.gov/dcf/documents/NJ4S_Concept.pdf" TargetMode="External"/><Relationship Id="rId17" Type="http://schemas.openxmlformats.org/officeDocument/2006/relationships/hyperlink" Target="https://www.cebc4cw.org/search/by-program-name/" TargetMode="External"/><Relationship Id="rId25" Type="http://schemas.openxmlformats.org/officeDocument/2006/relationships/hyperlink" Target="https://www.countyhealthrankings.org/take-action-to-improve-health/what-works-for-health" TargetMode="External"/><Relationship Id="rId33" Type="http://schemas.openxmlformats.org/officeDocument/2006/relationships/image" Target="media/image7.png"/><Relationship Id="rId38" Type="http://schemas.openxmlformats.org/officeDocument/2006/relationships/image" Target="media/image12.png"/><Relationship Id="rId46"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https://www.blueprintsprograms.org/program-search/" TargetMode="External"/><Relationship Id="rId20" Type="http://schemas.openxmlformats.org/officeDocument/2006/relationships/hyperlink" Target="https://tppevidencereview.youth.gov/" TargetMode="External"/><Relationship Id="rId29" Type="http://schemas.openxmlformats.org/officeDocument/2006/relationships/image" Target="media/image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pp.org/publications/report/new-jerseys-black-students-suffer-a-decline-in-access-to-school-mental-health-staff/" TargetMode="External"/><Relationship Id="rId24" Type="http://schemas.openxmlformats.org/officeDocument/2006/relationships/hyperlink" Target="https://www.samhsa.gov/resource-search/ebp"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j.gov/dcf/SafeChildStandards.pdf" TargetMode="External"/><Relationship Id="rId23" Type="http://schemas.openxmlformats.org/officeDocument/2006/relationships/hyperlink" Target="https://preventionservices.acf.hhs.gov/"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yperlink" Target="https://www.ojjdp.gov/MPG/Program"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j.gov/dcf/providers/notices/nonprofit/" TargetMode="External"/><Relationship Id="rId22" Type="http://schemas.openxmlformats.org/officeDocument/2006/relationships/hyperlink" Target="https://ies.ed.gov/ncee/wwc/FWW/Results?filters=,K-12" TargetMode="External"/><Relationship Id="rId27" Type="http://schemas.openxmlformats.org/officeDocument/2006/relationships/hyperlink" Target="https://www.evidenceforessa.org/programs/social-emotional"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4.xml"/></Relationships>
</file>

<file path=word/documenttasks/documenttasks1.xml><?xml version="1.0" encoding="utf-8"?>
<t:Tasks xmlns:t="http://schemas.microsoft.com/office/tasks/2019/documenttasks" xmlns:oel="http://schemas.microsoft.com/office/2019/extlst">
  <t:Task id="{8BB42023-ABE4-44FA-A38D-299090051DC6}">
    <t:Anchor>
      <t:Comment id="701731018"/>
    </t:Anchor>
    <t:History>
      <t:Event id="{5C7B210F-288D-4631-BB33-21C56584C6AF}" time="2024-05-06T11:05:37.013Z">
        <t:Attribution userId="S::karen.baldoni@dcf.nj.gov::db9c6cdf-d58c-493f-b7ff-a8ac59bf3886" userProvider="AD" userName="Baldoni, Karen [DCF]"/>
        <t:Anchor>
          <t:Comment id="1014816168"/>
        </t:Anchor>
        <t:Create/>
      </t:Event>
      <t:Event id="{96F96E4B-762B-480B-A0F5-83BD6218BA99}" time="2024-05-06T11:05:37.013Z">
        <t:Attribution userId="S::karen.baldoni@dcf.nj.gov::db9c6cdf-d58c-493f-b7ff-a8ac59bf3886" userProvider="AD" userName="Baldoni, Karen [DCF]"/>
        <t:Anchor>
          <t:Comment id="1014816168"/>
        </t:Anchor>
        <t:Assign userId="S::Sanford.Starr@dcf.nj.gov::63d95e20-d41f-467e-91de-88ced4a126f9" userProvider="AD" userName="Starr, Sanford [DCF]"/>
      </t:Event>
      <t:Event id="{97AE0662-D2CD-456A-BB83-78DA041040BA}" time="2024-05-06T11:05:37.013Z">
        <t:Attribution userId="S::karen.baldoni@dcf.nj.gov::db9c6cdf-d58c-493f-b7ff-a8ac59bf3886" userProvider="AD" userName="Baldoni, Karen [DCF]"/>
        <t:Anchor>
          <t:Comment id="1014816168"/>
        </t:Anchor>
        <t:SetTitle title="@Starr, Sanford [DCF] @Hill, Jenira [DCF] - I think Pat's question is considering PLP type programs, with young people (some are minors) being the parent/student and their children also attend the school."/>
      </t:Event>
      <t:Event id="{8BF5BA01-F30A-4F3C-B89D-30C748933BDE}" time="2024-05-23T17:56:27.032Z">
        <t:Attribution userId="S::patricia.kern@dcf.nj.gov::ffe45a4f-09a8-4605-a097-aae0a78452e3" userProvider="AD" userName="Kern, Patricia [DC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7908</Words>
  <Characters>45081</Characters>
  <Application>Microsoft Office Word</Application>
  <DocSecurity>8</DocSecurity>
  <Lines>375</Lines>
  <Paragraphs>105</Paragraphs>
  <ScaleCrop>false</ScaleCrop>
  <Company>NJ Department of Human Services</Company>
  <LinksUpToDate>false</LinksUpToDate>
  <CharactersWithSpaces>52884</CharactersWithSpaces>
  <SharedDoc>false</SharedDoc>
  <HLinks>
    <vt:vector size="102" baseType="variant">
      <vt:variant>
        <vt:i4>1507340</vt:i4>
      </vt:variant>
      <vt:variant>
        <vt:i4>48</vt:i4>
      </vt:variant>
      <vt:variant>
        <vt:i4>0</vt:i4>
      </vt:variant>
      <vt:variant>
        <vt:i4>5</vt:i4>
      </vt:variant>
      <vt:variant>
        <vt:lpwstr>https://www.evidenceforessa.org/programs/social-emotional</vt:lpwstr>
      </vt:variant>
      <vt:variant>
        <vt:lpwstr/>
      </vt:variant>
      <vt:variant>
        <vt:i4>4456449</vt:i4>
      </vt:variant>
      <vt:variant>
        <vt:i4>45</vt:i4>
      </vt:variant>
      <vt:variant>
        <vt:i4>0</vt:i4>
      </vt:variant>
      <vt:variant>
        <vt:i4>5</vt:i4>
      </vt:variant>
      <vt:variant>
        <vt:lpwstr>https://youth.gov/evidence-innovation</vt:lpwstr>
      </vt:variant>
      <vt:variant>
        <vt:lpwstr>program-directory</vt:lpwstr>
      </vt:variant>
      <vt:variant>
        <vt:i4>5570624</vt:i4>
      </vt:variant>
      <vt:variant>
        <vt:i4>42</vt:i4>
      </vt:variant>
      <vt:variant>
        <vt:i4>0</vt:i4>
      </vt:variant>
      <vt:variant>
        <vt:i4>5</vt:i4>
      </vt:variant>
      <vt:variant>
        <vt:lpwstr>https://www.countyhealthrankings.org/take-action-to-improve-health/what-works-for-health</vt:lpwstr>
      </vt:variant>
      <vt:variant>
        <vt:lpwstr/>
      </vt:variant>
      <vt:variant>
        <vt:i4>6357090</vt:i4>
      </vt:variant>
      <vt:variant>
        <vt:i4>39</vt:i4>
      </vt:variant>
      <vt:variant>
        <vt:i4>0</vt:i4>
      </vt:variant>
      <vt:variant>
        <vt:i4>5</vt:i4>
      </vt:variant>
      <vt:variant>
        <vt:lpwstr>https://www.samhsa.gov/resource-search/ebp</vt:lpwstr>
      </vt:variant>
      <vt:variant>
        <vt:lpwstr/>
      </vt:variant>
      <vt:variant>
        <vt:i4>7471212</vt:i4>
      </vt:variant>
      <vt:variant>
        <vt:i4>36</vt:i4>
      </vt:variant>
      <vt:variant>
        <vt:i4>0</vt:i4>
      </vt:variant>
      <vt:variant>
        <vt:i4>5</vt:i4>
      </vt:variant>
      <vt:variant>
        <vt:lpwstr>https://preventionservices.acf.hhs.gov/</vt:lpwstr>
      </vt:variant>
      <vt:variant>
        <vt:lpwstr/>
      </vt:variant>
      <vt:variant>
        <vt:i4>5767249</vt:i4>
      </vt:variant>
      <vt:variant>
        <vt:i4>33</vt:i4>
      </vt:variant>
      <vt:variant>
        <vt:i4>0</vt:i4>
      </vt:variant>
      <vt:variant>
        <vt:i4>5</vt:i4>
      </vt:variant>
      <vt:variant>
        <vt:lpwstr>https://ies.ed.gov/ncee/wwc/FWW/Results?filters=,K-12</vt:lpwstr>
      </vt:variant>
      <vt:variant>
        <vt:lpwstr/>
      </vt:variant>
      <vt:variant>
        <vt:i4>7864368</vt:i4>
      </vt:variant>
      <vt:variant>
        <vt:i4>30</vt:i4>
      </vt:variant>
      <vt:variant>
        <vt:i4>0</vt:i4>
      </vt:variant>
      <vt:variant>
        <vt:i4>5</vt:i4>
      </vt:variant>
      <vt:variant>
        <vt:lpwstr>https://evidencebasedprograms.org/programs/</vt:lpwstr>
      </vt:variant>
      <vt:variant>
        <vt:lpwstr/>
      </vt:variant>
      <vt:variant>
        <vt:i4>5308499</vt:i4>
      </vt:variant>
      <vt:variant>
        <vt:i4>27</vt:i4>
      </vt:variant>
      <vt:variant>
        <vt:i4>0</vt:i4>
      </vt:variant>
      <vt:variant>
        <vt:i4>5</vt:i4>
      </vt:variant>
      <vt:variant>
        <vt:lpwstr>https://tppevidencereview.youth.gov/</vt:lpwstr>
      </vt:variant>
      <vt:variant>
        <vt:lpwstr/>
      </vt:variant>
      <vt:variant>
        <vt:i4>196675</vt:i4>
      </vt:variant>
      <vt:variant>
        <vt:i4>24</vt:i4>
      </vt:variant>
      <vt:variant>
        <vt:i4>0</vt:i4>
      </vt:variant>
      <vt:variant>
        <vt:i4>5</vt:i4>
      </vt:variant>
      <vt:variant>
        <vt:lpwstr>https://www.ojjdp.gov/MPG/Program</vt:lpwstr>
      </vt:variant>
      <vt:variant>
        <vt:lpwstr/>
      </vt:variant>
      <vt:variant>
        <vt:i4>655360</vt:i4>
      </vt:variant>
      <vt:variant>
        <vt:i4>21</vt:i4>
      </vt:variant>
      <vt:variant>
        <vt:i4>0</vt:i4>
      </vt:variant>
      <vt:variant>
        <vt:i4>5</vt:i4>
      </vt:variant>
      <vt:variant>
        <vt:lpwstr>https://www.crimesolutions.gov/Programs.aspx</vt:lpwstr>
      </vt:variant>
      <vt:variant>
        <vt:lpwstr>view-programs</vt:lpwstr>
      </vt:variant>
      <vt:variant>
        <vt:i4>3342382</vt:i4>
      </vt:variant>
      <vt:variant>
        <vt:i4>18</vt:i4>
      </vt:variant>
      <vt:variant>
        <vt:i4>0</vt:i4>
      </vt:variant>
      <vt:variant>
        <vt:i4>5</vt:i4>
      </vt:variant>
      <vt:variant>
        <vt:lpwstr>https://www.cebc4cw.org/search/by-program-name/</vt:lpwstr>
      </vt:variant>
      <vt:variant>
        <vt:lpwstr/>
      </vt:variant>
      <vt:variant>
        <vt:i4>8323183</vt:i4>
      </vt:variant>
      <vt:variant>
        <vt:i4>15</vt:i4>
      </vt:variant>
      <vt:variant>
        <vt:i4>0</vt:i4>
      </vt:variant>
      <vt:variant>
        <vt:i4>5</vt:i4>
      </vt:variant>
      <vt:variant>
        <vt:lpwstr>https://www.blueprintsprograms.org/program-search/</vt:lpwstr>
      </vt:variant>
      <vt:variant>
        <vt:lpwstr/>
      </vt:variant>
      <vt:variant>
        <vt:i4>2031627</vt:i4>
      </vt:variant>
      <vt:variant>
        <vt:i4>12</vt:i4>
      </vt:variant>
      <vt:variant>
        <vt:i4>0</vt:i4>
      </vt:variant>
      <vt:variant>
        <vt:i4>5</vt:i4>
      </vt:variant>
      <vt:variant>
        <vt:lpwstr>https://www.nj.gov/dcf/SafeChildStandards.pdf</vt:lpwstr>
      </vt:variant>
      <vt:variant>
        <vt:lpwstr/>
      </vt:variant>
      <vt:variant>
        <vt:i4>6422628</vt:i4>
      </vt:variant>
      <vt:variant>
        <vt:i4>9</vt:i4>
      </vt:variant>
      <vt:variant>
        <vt:i4>0</vt:i4>
      </vt:variant>
      <vt:variant>
        <vt:i4>5</vt:i4>
      </vt:variant>
      <vt:variant>
        <vt:lpwstr>https://nj.gov/dcf/providers/notices/nonprofit/</vt:lpwstr>
      </vt:variant>
      <vt:variant>
        <vt:lpwstr/>
      </vt:variant>
      <vt:variant>
        <vt:i4>3080253</vt:i4>
      </vt:variant>
      <vt:variant>
        <vt:i4>6</vt:i4>
      </vt:variant>
      <vt:variant>
        <vt:i4>0</vt:i4>
      </vt:variant>
      <vt:variant>
        <vt:i4>5</vt:i4>
      </vt:variant>
      <vt:variant>
        <vt:lpwstr>https://www.nj.gov/dcf/news/reportsnewsletters/taskforce/Standards.for.Prevention.Programs.pdf</vt:lpwstr>
      </vt:variant>
      <vt:variant>
        <vt:lpwstr/>
      </vt:variant>
      <vt:variant>
        <vt:i4>7667805</vt:i4>
      </vt:variant>
      <vt:variant>
        <vt:i4>3</vt:i4>
      </vt:variant>
      <vt:variant>
        <vt:i4>0</vt:i4>
      </vt:variant>
      <vt:variant>
        <vt:i4>5</vt:i4>
      </vt:variant>
      <vt:variant>
        <vt:lpwstr>https://www.nj.gov/dcf/documents/NJ4S_Concept.pdf</vt:lpwstr>
      </vt:variant>
      <vt:variant>
        <vt:lpwstr/>
      </vt:variant>
      <vt:variant>
        <vt:i4>655428</vt:i4>
      </vt:variant>
      <vt:variant>
        <vt:i4>0</vt:i4>
      </vt:variant>
      <vt:variant>
        <vt:i4>0</vt:i4>
      </vt:variant>
      <vt:variant>
        <vt:i4>5</vt:i4>
      </vt:variant>
      <vt:variant>
        <vt:lpwstr>https://www.njpp.org/publications/report/new-jerseys-black-students-suffer-a-decline-in-access-to-school-mental-health-staff/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4</cp:revision>
  <cp:lastPrinted>2024-04-25T13:07:00Z</cp:lastPrinted>
  <dcterms:created xsi:type="dcterms:W3CDTF">2024-06-24T21:39:00Z</dcterms:created>
  <dcterms:modified xsi:type="dcterms:W3CDTF">2024-06-24T21:41:00Z</dcterms:modified>
</cp:coreProperties>
</file>