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EBD1" w14:textId="521A5ABA" w:rsidR="005E0406" w:rsidRPr="002012F4" w:rsidRDefault="211104B3" w:rsidP="009A746D">
      <w:pPr>
        <w:pStyle w:val="Heading1"/>
        <w:rPr>
          <w:sz w:val="22"/>
          <w:szCs w:val="22"/>
        </w:rPr>
      </w:pPr>
      <w:r w:rsidRPr="002012F4">
        <w:rPr>
          <w:sz w:val="22"/>
          <w:szCs w:val="22"/>
        </w:rPr>
        <w:t>20</w:t>
      </w:r>
      <w:r w:rsidR="04F6E483" w:rsidRPr="002012F4">
        <w:rPr>
          <w:sz w:val="22"/>
          <w:szCs w:val="22"/>
        </w:rPr>
        <w:t>2</w:t>
      </w:r>
      <w:r w:rsidR="00CD276C" w:rsidRPr="002012F4">
        <w:rPr>
          <w:sz w:val="22"/>
          <w:szCs w:val="22"/>
        </w:rPr>
        <w:t>5</w:t>
      </w:r>
      <w:r w:rsidRPr="002012F4">
        <w:rPr>
          <w:sz w:val="22"/>
          <w:szCs w:val="22"/>
        </w:rPr>
        <w:t>-202</w:t>
      </w:r>
      <w:r w:rsidR="00CD276C" w:rsidRPr="002012F4">
        <w:rPr>
          <w:sz w:val="22"/>
          <w:szCs w:val="22"/>
        </w:rPr>
        <w:t>6</w:t>
      </w:r>
      <w:r w:rsidRPr="002012F4">
        <w:rPr>
          <w:sz w:val="22"/>
          <w:szCs w:val="22"/>
        </w:rPr>
        <w:t xml:space="preserve"> Sample Template for New Jersey School Districts to Provide Assessment Information</w:t>
      </w:r>
      <w:r w:rsidRPr="002012F4">
        <w:rPr>
          <w:sz w:val="22"/>
          <w:szCs w:val="22"/>
        </w:rPr>
        <w:br/>
        <w:t>to Parents and General Public</w:t>
      </w:r>
    </w:p>
    <w:p w14:paraId="00407623" w14:textId="38F767AE" w:rsidR="00561EE6" w:rsidRPr="00561EE6" w:rsidRDefault="00B05CC1" w:rsidP="00561EE6">
      <w:r>
        <w:t>New Jersey school districts, charter schools</w:t>
      </w:r>
      <w:r w:rsidR="7BC60F62">
        <w:t>,</w:t>
      </w:r>
      <w:r>
        <w:t xml:space="preserve"> and renaissance school projects are required </w:t>
      </w:r>
      <w:r w:rsidR="00512758">
        <w:t>by statute</w:t>
      </w:r>
      <w:r w:rsidR="007F4A25">
        <w:t xml:space="preserve"> (</w:t>
      </w:r>
      <w:r w:rsidR="007F4A25" w:rsidRPr="6629A97A">
        <w:rPr>
          <w:i/>
          <w:iCs/>
        </w:rPr>
        <w:t xml:space="preserve">N.J.S.A. </w:t>
      </w:r>
      <w:r w:rsidR="007F4A25">
        <w:t>18A: 7C-6.6)</w:t>
      </w:r>
      <w:r w:rsidR="00512758">
        <w:t xml:space="preserve"> </w:t>
      </w:r>
      <w:r>
        <w:t xml:space="preserve">to </w:t>
      </w:r>
      <w:r w:rsidR="005803D2">
        <w:t xml:space="preserve">annually </w:t>
      </w:r>
      <w:r>
        <w:t>notify parents or guardians</w:t>
      </w:r>
      <w:r w:rsidR="00C2122F">
        <w:t xml:space="preserve"> by October 1</w:t>
      </w:r>
      <w:r>
        <w:t xml:space="preserve"> </w:t>
      </w:r>
      <w:r w:rsidR="001E393C">
        <w:t xml:space="preserve">of any statewide student assessment or </w:t>
      </w:r>
      <w:proofErr w:type="gramStart"/>
      <w:r w:rsidR="00A865AB">
        <w:t>commercially</w:t>
      </w:r>
      <w:r w:rsidR="00394875">
        <w:t>-</w:t>
      </w:r>
      <w:r w:rsidR="00A865AB">
        <w:t>developed</w:t>
      </w:r>
      <w:proofErr w:type="gramEnd"/>
      <w:r w:rsidR="001E393C">
        <w:t xml:space="preserve"> standardized assessment that will be administered over the course of the school year.</w:t>
      </w:r>
      <w:r w:rsidR="00561EE6" w:rsidRPr="6629A97A">
        <w:rPr>
          <w:rFonts w:ascii="Calibri" w:eastAsia="Calibri" w:hAnsi="Calibri" w:cs="Calibri"/>
          <w:color w:val="000000" w:themeColor="text1"/>
        </w:rPr>
        <w:t xml:space="preserve"> </w:t>
      </w:r>
      <w:r w:rsidR="00561EE6">
        <w:t>If</w:t>
      </w:r>
      <w:r w:rsidR="002A57A1">
        <w:t xml:space="preserve"> after October 1</w:t>
      </w:r>
      <w:r w:rsidR="007C086B">
        <w:t>,</w:t>
      </w:r>
      <w:r w:rsidR="00561EE6">
        <w:t xml:space="preserve"> </w:t>
      </w:r>
      <w:r w:rsidR="00D20EDF">
        <w:t>it is decided that</w:t>
      </w:r>
      <w:r w:rsidR="00561EE6">
        <w:t xml:space="preserve"> an additional </w:t>
      </w:r>
      <w:proofErr w:type="gramStart"/>
      <w:r w:rsidR="00A865AB">
        <w:t>commercially</w:t>
      </w:r>
      <w:r w:rsidR="00394875">
        <w:t>-</w:t>
      </w:r>
      <w:r w:rsidR="00A865AB">
        <w:t>developed</w:t>
      </w:r>
      <w:proofErr w:type="gramEnd"/>
      <w:r w:rsidR="00561EE6">
        <w:t xml:space="preserve"> standardized assessment</w:t>
      </w:r>
      <w:r w:rsidR="002A57A1">
        <w:t xml:space="preserve"> will be administered</w:t>
      </w:r>
      <w:r w:rsidR="00561EE6">
        <w:t xml:space="preserve">, then the information shall be </w:t>
      </w:r>
      <w:r w:rsidR="001E6E92">
        <w:t xml:space="preserve">shared with parents </w:t>
      </w:r>
      <w:r w:rsidR="00136F26">
        <w:t>as soon as possible (within 30 days of receipt of final reports for statewide assessments).</w:t>
      </w:r>
    </w:p>
    <w:p w14:paraId="6E23AA15" w14:textId="3A4E998C" w:rsidR="005E0406" w:rsidRDefault="00D03AED" w:rsidP="00B05CC1">
      <w:r>
        <w:t>I</w:t>
      </w:r>
      <w:r w:rsidR="328C49D9">
        <w:t xml:space="preserve">f specific details are not yet available, districts may </w:t>
      </w:r>
      <w:r w:rsidR="032FCF1C">
        <w:t>insert “To Be Determined”</w:t>
      </w:r>
      <w:r w:rsidR="66F93F75">
        <w:t xml:space="preserve"> (“TBD”).</w:t>
      </w:r>
    </w:p>
    <w:p w14:paraId="6940DCE4" w14:textId="77777777" w:rsidR="0086461E" w:rsidRPr="000A00D2" w:rsidRDefault="0086461E" w:rsidP="000A00D2">
      <w:pPr>
        <w:rPr>
          <w:b/>
          <w:bCs/>
        </w:rPr>
      </w:pPr>
      <w:r w:rsidRPr="000A00D2">
        <w:rPr>
          <w:b/>
          <w:bCs/>
        </w:rPr>
        <w:t xml:space="preserve">Key: </w:t>
      </w:r>
    </w:p>
    <w:p w14:paraId="28FC4310" w14:textId="77777777" w:rsidR="00195C3D" w:rsidRDefault="00195C3D" w:rsidP="00195C3D">
      <w:pPr>
        <w:pStyle w:val="ListParagraph"/>
        <w:numPr>
          <w:ilvl w:val="0"/>
          <w:numId w:val="1"/>
        </w:numPr>
        <w:contextualSpacing w:val="0"/>
      </w:pPr>
      <w:r>
        <w:rPr>
          <w:b/>
          <w:bCs/>
        </w:rPr>
        <w:t xml:space="preserve">Information about Available Accommodations and Accessibility Features </w:t>
      </w:r>
      <w:r>
        <w:t>refers to the manual that outlines the accommodations and accessibility options available for the test.</w:t>
      </w:r>
    </w:p>
    <w:p w14:paraId="3558A647" w14:textId="15860B58" w:rsidR="00195C3D" w:rsidRDefault="00195C3D" w:rsidP="6E4CD879">
      <w:pPr>
        <w:pStyle w:val="ListParagraph"/>
        <w:numPr>
          <w:ilvl w:val="0"/>
          <w:numId w:val="1"/>
        </w:numPr>
        <w:contextualSpacing w:val="0"/>
      </w:pPr>
      <w:r>
        <w:rPr>
          <w:b/>
          <w:bCs/>
        </w:rPr>
        <w:t>R</w:t>
      </w:r>
      <w:r w:rsidRPr="00564601">
        <w:rPr>
          <w:b/>
          <w:bCs/>
        </w:rPr>
        <w:t xml:space="preserve">equired by </w:t>
      </w:r>
      <w:r>
        <w:rPr>
          <w:b/>
          <w:bCs/>
        </w:rPr>
        <w:t>S</w:t>
      </w:r>
      <w:r w:rsidRPr="00564601">
        <w:rPr>
          <w:b/>
          <w:bCs/>
        </w:rPr>
        <w:t xml:space="preserve">tate, </w:t>
      </w:r>
      <w:r>
        <w:rPr>
          <w:b/>
          <w:bCs/>
        </w:rPr>
        <w:t>F</w:t>
      </w:r>
      <w:r w:rsidRPr="00564601">
        <w:rPr>
          <w:b/>
          <w:bCs/>
        </w:rPr>
        <w:t>ederal or Local</w:t>
      </w:r>
      <w:r>
        <w:t xml:space="preserve"> whether the assessment is required or mandated by state</w:t>
      </w:r>
      <w:r w:rsidR="5F2F5879">
        <w:t>,</w:t>
      </w:r>
      <w:r>
        <w:t xml:space="preserve"> federal or local district.</w:t>
      </w:r>
    </w:p>
    <w:p w14:paraId="21B84FF3" w14:textId="42E50718" w:rsidR="0086461E" w:rsidRPr="00C25043" w:rsidRDefault="0056480A" w:rsidP="0086461E">
      <w:pPr>
        <w:pStyle w:val="ListParagraph"/>
        <w:numPr>
          <w:ilvl w:val="0"/>
          <w:numId w:val="1"/>
        </w:numPr>
        <w:contextualSpacing w:val="0"/>
        <w:rPr>
          <w:b/>
        </w:rPr>
      </w:pPr>
      <w:r>
        <w:rPr>
          <w:b/>
          <w:bCs/>
        </w:rPr>
        <w:t xml:space="preserve">Sample </w:t>
      </w:r>
      <w:r w:rsidR="00D859F9">
        <w:rPr>
          <w:b/>
          <w:bCs/>
        </w:rPr>
        <w:t>Q</w:t>
      </w:r>
      <w:r>
        <w:rPr>
          <w:b/>
          <w:bCs/>
        </w:rPr>
        <w:t>uestions</w:t>
      </w:r>
      <w:r w:rsidR="00A86A2E">
        <w:rPr>
          <w:b/>
          <w:bCs/>
        </w:rPr>
        <w:t xml:space="preserve"> </w:t>
      </w:r>
      <w:r w:rsidR="00A86A2E" w:rsidRPr="009819F1">
        <w:t xml:space="preserve">provides a link to </w:t>
      </w:r>
      <w:r w:rsidR="0063344D" w:rsidRPr="009819F1">
        <w:t>sample items</w:t>
      </w:r>
      <w:r w:rsidR="00BE1A94" w:rsidRPr="009819F1">
        <w:t>/questions for student</w:t>
      </w:r>
      <w:r w:rsidR="00195606" w:rsidRPr="009819F1">
        <w:t>s to</w:t>
      </w:r>
      <w:r w:rsidR="00BE1A94" w:rsidRPr="009819F1">
        <w:t xml:space="preserve"> practice</w:t>
      </w:r>
      <w:r w:rsidR="00064A7F">
        <w:t>.</w:t>
      </w:r>
    </w:p>
    <w:p w14:paraId="36DFD70C" w14:textId="643D2E32" w:rsidR="0086461E" w:rsidRPr="00C25043" w:rsidRDefault="0086461E" w:rsidP="0086461E">
      <w:pPr>
        <w:pStyle w:val="ListParagraph"/>
        <w:numPr>
          <w:ilvl w:val="0"/>
          <w:numId w:val="1"/>
        </w:numPr>
        <w:contextualSpacing w:val="0"/>
      </w:pPr>
      <w:r w:rsidRPr="0086461E">
        <w:rPr>
          <w:b/>
        </w:rPr>
        <w:t xml:space="preserve">Testing </w:t>
      </w:r>
      <w:r w:rsidR="00552F4A">
        <w:rPr>
          <w:b/>
        </w:rPr>
        <w:t>T</w:t>
      </w:r>
      <w:r w:rsidRPr="0086461E">
        <w:rPr>
          <w:b/>
        </w:rPr>
        <w:t>ime</w:t>
      </w:r>
      <w:r>
        <w:rPr>
          <w:b/>
        </w:rPr>
        <w:t xml:space="preserve"> </w:t>
      </w:r>
      <w:r w:rsidR="00742D34">
        <w:rPr>
          <w:b/>
        </w:rPr>
        <w:t>Allotted per Student</w:t>
      </w:r>
      <w:r w:rsidRPr="00C25043">
        <w:t xml:space="preserve"> is the maximum amount of time allotted to students to complete the assessment. Most students finish well in advance of the allotted time.</w:t>
      </w:r>
    </w:p>
    <w:p w14:paraId="4449C2EC" w14:textId="3A253656" w:rsidR="0086461E" w:rsidRDefault="0086461E" w:rsidP="0086461E">
      <w:pPr>
        <w:pStyle w:val="ListParagraph"/>
        <w:numPr>
          <w:ilvl w:val="0"/>
          <w:numId w:val="1"/>
        </w:numPr>
        <w:contextualSpacing w:val="0"/>
      </w:pPr>
      <w:r w:rsidRPr="74FBB91A">
        <w:rPr>
          <w:b/>
          <w:bCs/>
        </w:rPr>
        <w:t xml:space="preserve">Testing </w:t>
      </w:r>
      <w:r w:rsidR="00552F4A" w:rsidRPr="74FBB91A">
        <w:rPr>
          <w:b/>
          <w:bCs/>
        </w:rPr>
        <w:t>W</w:t>
      </w:r>
      <w:r w:rsidRPr="74FBB91A">
        <w:rPr>
          <w:b/>
          <w:bCs/>
        </w:rPr>
        <w:t>indow</w:t>
      </w:r>
      <w:r>
        <w:t xml:space="preserve"> is the </w:t>
      </w:r>
      <w:proofErr w:type="gramStart"/>
      <w:r>
        <w:t xml:space="preserve">period </w:t>
      </w:r>
      <w:r w:rsidR="3AA7E356">
        <w:t>of time</w:t>
      </w:r>
      <w:proofErr w:type="gramEnd"/>
      <w:r w:rsidR="3AA7E356">
        <w:t xml:space="preserve"> </w:t>
      </w:r>
      <w:r>
        <w:t>in which districts administer the assessment. It is not the actual number of days it takes a student to complete the assessment. School districts can choose the specific days within the window to administer the test. Please inquire with your district about the exact testing dates of the assessment.</w:t>
      </w:r>
    </w:p>
    <w:p w14:paraId="263804AE" w14:textId="45066996" w:rsidR="00842A24" w:rsidRDefault="211104B3" w:rsidP="00865098">
      <w:pPr>
        <w:pStyle w:val="ListParagraph"/>
        <w:numPr>
          <w:ilvl w:val="0"/>
          <w:numId w:val="1"/>
        </w:numPr>
      </w:pPr>
      <w:r w:rsidRPr="74FBB91A">
        <w:rPr>
          <w:b/>
          <w:bCs/>
        </w:rPr>
        <w:t>Results Available</w:t>
      </w:r>
      <w:r>
        <w:t xml:space="preserve"> </w:t>
      </w:r>
      <w:proofErr w:type="gramStart"/>
      <w:r>
        <w:t>refers</w:t>
      </w:r>
      <w:proofErr w:type="gramEnd"/>
      <w:r>
        <w:t xml:space="preserve"> to </w:t>
      </w:r>
      <w:r w:rsidR="70AE0DB7">
        <w:t xml:space="preserve">the </w:t>
      </w:r>
      <w:r>
        <w:t>date districts receive individualized student results from the assessment. These results should be distributed to students, educators</w:t>
      </w:r>
      <w:r w:rsidR="07C4424B">
        <w:t>,</w:t>
      </w:r>
      <w:r>
        <w:t xml:space="preserve"> and families as soon as possible</w:t>
      </w:r>
      <w:r w:rsidR="00E848C5">
        <w:t xml:space="preserve"> (</w:t>
      </w:r>
      <w:r w:rsidR="00484133">
        <w:t xml:space="preserve">within 30 days of receipt of final reports </w:t>
      </w:r>
      <w:r w:rsidR="00D81162">
        <w:t>for statewide assessments)</w:t>
      </w:r>
      <w:r w:rsidR="2411A331">
        <w:t>.</w:t>
      </w:r>
      <w:r w:rsidR="00C52F01">
        <w:br w:type="page"/>
      </w:r>
    </w:p>
    <w:p w14:paraId="1D786D8F" w14:textId="64E467B0" w:rsidR="00C52F01" w:rsidRPr="002012F4" w:rsidRDefault="00B05CC1" w:rsidP="0027259D">
      <w:pPr>
        <w:pStyle w:val="Heading2"/>
        <w:spacing w:after="240"/>
        <w:rPr>
          <w:sz w:val="22"/>
          <w:szCs w:val="22"/>
        </w:rPr>
      </w:pPr>
      <w:r w:rsidRPr="002012F4">
        <w:rPr>
          <w:sz w:val="22"/>
          <w:szCs w:val="22"/>
        </w:rPr>
        <w:lastRenderedPageBreak/>
        <w:t xml:space="preserve">Sample </w:t>
      </w:r>
      <w:r w:rsidR="00C52F01" w:rsidRPr="002012F4">
        <w:rPr>
          <w:sz w:val="22"/>
          <w:szCs w:val="22"/>
        </w:rPr>
        <w:t>Template</w:t>
      </w:r>
    </w:p>
    <w:p w14:paraId="44A303AB" w14:textId="2276995D" w:rsidR="00B362DE" w:rsidRDefault="00C52F01" w:rsidP="00C52F01">
      <w:r>
        <w:t>D</w:t>
      </w:r>
      <w:r w:rsidR="005E0406">
        <w:t>istricts may customize</w:t>
      </w:r>
      <w:r>
        <w:t xml:space="preserve"> this template</w:t>
      </w:r>
      <w:r w:rsidR="005E0406">
        <w:t xml:space="preserve"> for presenting standardized student assessment information for 20</w:t>
      </w:r>
      <w:r w:rsidR="4EB99025">
        <w:t>2</w:t>
      </w:r>
      <w:r w:rsidR="000C0661">
        <w:t>5</w:t>
      </w:r>
      <w:r w:rsidR="005E0406">
        <w:t>-</w:t>
      </w:r>
      <w:r w:rsidR="00465BA3">
        <w:t>2</w:t>
      </w:r>
      <w:r w:rsidR="000C0661">
        <w:t>6</w:t>
      </w:r>
      <w:r w:rsidR="00C2122F">
        <w:t>.</w:t>
      </w:r>
    </w:p>
    <w:p w14:paraId="00928E11" w14:textId="67FBC020" w:rsidR="00CE75CF" w:rsidRDefault="00CE75CF" w:rsidP="00C52F01">
      <w:r w:rsidRPr="52FA4A89">
        <w:rPr>
          <w:rStyle w:val="Strong"/>
        </w:rPr>
        <w:t>Note:</w:t>
      </w:r>
      <w:r>
        <w:t xml:space="preserve"> The assessments are listed</w:t>
      </w:r>
      <w:r w:rsidR="008C524C">
        <w:t xml:space="preserve"> </w:t>
      </w:r>
      <w:r>
        <w:t>in chronological order by testing window.</w:t>
      </w:r>
    </w:p>
    <w:p w14:paraId="748E044C" w14:textId="67F96E3C" w:rsidR="009A746D" w:rsidRPr="002012F4" w:rsidRDefault="5B698F7B" w:rsidP="00CE75CF">
      <w:pPr>
        <w:pStyle w:val="Heading3"/>
        <w:rPr>
          <w:sz w:val="22"/>
          <w:szCs w:val="22"/>
        </w:rPr>
      </w:pPr>
      <w:r w:rsidRPr="002012F4">
        <w:rPr>
          <w:sz w:val="22"/>
          <w:szCs w:val="22"/>
        </w:rPr>
        <w:t>September</w:t>
      </w:r>
      <w:r w:rsidR="009A746D" w:rsidRPr="002012F4">
        <w:rPr>
          <w:sz w:val="22"/>
          <w:szCs w:val="22"/>
        </w:rPr>
        <w:t xml:space="preserve"> </w:t>
      </w:r>
      <w:r w:rsidR="00A865AB" w:rsidRPr="002012F4">
        <w:rPr>
          <w:sz w:val="22"/>
          <w:szCs w:val="22"/>
        </w:rPr>
        <w:t>202</w:t>
      </w:r>
      <w:r w:rsidR="000C0661" w:rsidRPr="002012F4">
        <w:rPr>
          <w:sz w:val="22"/>
          <w:szCs w:val="22"/>
        </w:rPr>
        <w:t>5</w:t>
      </w:r>
      <w:r w:rsidR="00A865AB" w:rsidRPr="002012F4">
        <w:rPr>
          <w:sz w:val="22"/>
          <w:szCs w:val="22"/>
        </w:rPr>
        <w:t xml:space="preserve"> </w:t>
      </w:r>
      <w:r w:rsidR="009A746D" w:rsidRPr="002012F4">
        <w:rPr>
          <w:sz w:val="22"/>
          <w:szCs w:val="22"/>
        </w:rPr>
        <w:t>through December</w:t>
      </w:r>
      <w:r w:rsidR="00A865AB" w:rsidRPr="002012F4">
        <w:rPr>
          <w:sz w:val="22"/>
          <w:szCs w:val="22"/>
        </w:rPr>
        <w:t xml:space="preserve"> 202</w:t>
      </w:r>
      <w:r w:rsidR="000C0661" w:rsidRPr="002012F4">
        <w:rPr>
          <w:sz w:val="22"/>
          <w:szCs w:val="22"/>
        </w:rPr>
        <w:t>5</w:t>
      </w:r>
    </w:p>
    <w:p w14:paraId="27431B3C" w14:textId="3B742662" w:rsidR="000A00D2" w:rsidRPr="002012F4" w:rsidRDefault="000A00D2" w:rsidP="000A00D2">
      <w:pPr>
        <w:pStyle w:val="Caption"/>
        <w:rPr>
          <w:sz w:val="22"/>
          <w:szCs w:val="22"/>
        </w:rPr>
      </w:pPr>
      <w:r w:rsidRPr="002012F4">
        <w:rPr>
          <w:sz w:val="22"/>
          <w:szCs w:val="22"/>
        </w:rPr>
        <w:t>Dynamic Learning Maps (DLM) Instructionally Embedded (IE) Assessments (optional)</w:t>
      </w:r>
    </w:p>
    <w:tbl>
      <w:tblPr>
        <w:tblStyle w:val="TableGrid"/>
        <w:tblW w:w="14575" w:type="dxa"/>
        <w:tblLayout w:type="fixed"/>
        <w:tblLook w:val="0420" w:firstRow="1" w:lastRow="0" w:firstColumn="0" w:lastColumn="0" w:noHBand="0" w:noVBand="1"/>
      </w:tblPr>
      <w:tblGrid>
        <w:gridCol w:w="1290"/>
        <w:gridCol w:w="1585"/>
        <w:gridCol w:w="1922"/>
        <w:gridCol w:w="1588"/>
        <w:gridCol w:w="1710"/>
        <w:gridCol w:w="1800"/>
        <w:gridCol w:w="1350"/>
        <w:gridCol w:w="1350"/>
        <w:gridCol w:w="1980"/>
      </w:tblGrid>
      <w:tr w:rsidR="000A00D2" w:rsidRPr="000A00D2" w14:paraId="363BCA6A" w14:textId="77777777" w:rsidTr="5193BAD2">
        <w:trPr>
          <w:cantSplit/>
          <w:trHeight w:val="1277"/>
          <w:tblHeader/>
        </w:trPr>
        <w:tc>
          <w:tcPr>
            <w:tcW w:w="1290" w:type="dxa"/>
          </w:tcPr>
          <w:p w14:paraId="35ED4CFF" w14:textId="77777777" w:rsidR="000A00D2" w:rsidRPr="000A00D2" w:rsidRDefault="000A00D2" w:rsidP="00876FE0">
            <w:pPr>
              <w:jc w:val="center"/>
              <w:rPr>
                <w:b/>
              </w:rPr>
            </w:pPr>
            <w:r w:rsidRPr="000A00D2">
              <w:rPr>
                <w:b/>
              </w:rPr>
              <w:t>Subject Area</w:t>
            </w:r>
            <w:r>
              <w:rPr>
                <w:b/>
              </w:rPr>
              <w:t>(s)</w:t>
            </w:r>
          </w:p>
        </w:tc>
        <w:tc>
          <w:tcPr>
            <w:tcW w:w="1585" w:type="dxa"/>
          </w:tcPr>
          <w:p w14:paraId="6BAF9685" w14:textId="77777777" w:rsidR="000A00D2" w:rsidRPr="000A00D2" w:rsidRDefault="000A00D2" w:rsidP="00876FE0">
            <w:pPr>
              <w:jc w:val="center"/>
              <w:rPr>
                <w:b/>
              </w:rPr>
            </w:pPr>
            <w:r w:rsidRPr="000A00D2">
              <w:rPr>
                <w:b/>
              </w:rPr>
              <w:t>Grade Level Tested</w:t>
            </w:r>
          </w:p>
        </w:tc>
        <w:tc>
          <w:tcPr>
            <w:tcW w:w="1922" w:type="dxa"/>
          </w:tcPr>
          <w:p w14:paraId="4A2E5BE2" w14:textId="77777777" w:rsidR="000A00D2" w:rsidRPr="000A00D2" w:rsidRDefault="000A00D2" w:rsidP="00876FE0">
            <w:pPr>
              <w:jc w:val="center"/>
              <w:rPr>
                <w:b/>
              </w:rPr>
            </w:pPr>
            <w:r w:rsidRPr="000A00D2">
              <w:rPr>
                <w:b/>
              </w:rPr>
              <w:t>Information about Available Accommodations and Accessibility Features</w:t>
            </w:r>
          </w:p>
        </w:tc>
        <w:tc>
          <w:tcPr>
            <w:tcW w:w="1588" w:type="dxa"/>
          </w:tcPr>
          <w:p w14:paraId="6F87D8C5" w14:textId="6DC36CBB" w:rsidR="000A00D2" w:rsidRPr="000A00D2" w:rsidRDefault="000A00D2" w:rsidP="00876FE0">
            <w:pPr>
              <w:jc w:val="center"/>
              <w:rPr>
                <w:b/>
              </w:rPr>
            </w:pPr>
            <w:r w:rsidRPr="000A00D2">
              <w:rPr>
                <w:b/>
              </w:rPr>
              <w:t>Required by State, Federal, or Local</w:t>
            </w:r>
          </w:p>
        </w:tc>
        <w:tc>
          <w:tcPr>
            <w:tcW w:w="1710" w:type="dxa"/>
          </w:tcPr>
          <w:p w14:paraId="4993FE71" w14:textId="7D2F43C8" w:rsidR="000A00D2" w:rsidRPr="000A00D2" w:rsidRDefault="000A00D2" w:rsidP="00876FE0">
            <w:pPr>
              <w:jc w:val="center"/>
              <w:rPr>
                <w:b/>
              </w:rPr>
            </w:pPr>
            <w:r w:rsidRPr="000A00D2">
              <w:rPr>
                <w:b/>
              </w:rPr>
              <w:t>Sample Questions</w:t>
            </w:r>
          </w:p>
        </w:tc>
        <w:tc>
          <w:tcPr>
            <w:tcW w:w="1800" w:type="dxa"/>
          </w:tcPr>
          <w:p w14:paraId="4D951F13" w14:textId="77777777" w:rsidR="000A00D2" w:rsidRPr="000A00D2" w:rsidRDefault="000A00D2" w:rsidP="00876FE0">
            <w:pPr>
              <w:jc w:val="center"/>
              <w:rPr>
                <w:b/>
              </w:rPr>
            </w:pPr>
            <w:r w:rsidRPr="000A00D2">
              <w:rPr>
                <w:b/>
              </w:rPr>
              <w:t>Testing Time Allotted per Student</w:t>
            </w:r>
          </w:p>
        </w:tc>
        <w:tc>
          <w:tcPr>
            <w:tcW w:w="1350" w:type="dxa"/>
          </w:tcPr>
          <w:p w14:paraId="6CD5F690" w14:textId="77777777" w:rsidR="000A00D2" w:rsidRPr="000A00D2" w:rsidRDefault="000A00D2" w:rsidP="00876FE0">
            <w:pPr>
              <w:jc w:val="center"/>
              <w:rPr>
                <w:b/>
              </w:rPr>
            </w:pPr>
            <w:r w:rsidRPr="000A00D2">
              <w:rPr>
                <w:b/>
              </w:rPr>
              <w:t>Testing Window</w:t>
            </w:r>
          </w:p>
        </w:tc>
        <w:tc>
          <w:tcPr>
            <w:tcW w:w="1350" w:type="dxa"/>
          </w:tcPr>
          <w:p w14:paraId="6760EA45" w14:textId="77777777" w:rsidR="000A00D2" w:rsidRPr="000A00D2" w:rsidRDefault="000A00D2" w:rsidP="00876FE0">
            <w:pPr>
              <w:jc w:val="center"/>
              <w:rPr>
                <w:b/>
              </w:rPr>
            </w:pPr>
            <w:r w:rsidRPr="000A00D2">
              <w:rPr>
                <w:b/>
              </w:rPr>
              <w:t>Results Available</w:t>
            </w:r>
          </w:p>
        </w:tc>
        <w:tc>
          <w:tcPr>
            <w:tcW w:w="1980" w:type="dxa"/>
          </w:tcPr>
          <w:p w14:paraId="0C0851EE" w14:textId="1948479E" w:rsidR="000A00D2" w:rsidRPr="000A00D2" w:rsidRDefault="000A00D2" w:rsidP="00876FE0">
            <w:pPr>
              <w:jc w:val="center"/>
              <w:rPr>
                <w:b/>
              </w:rPr>
            </w:pPr>
            <w:r w:rsidRPr="000A00D2">
              <w:rPr>
                <w:b/>
              </w:rPr>
              <w:t>Information for Parents/Guardians Regarding the Assessment</w:t>
            </w:r>
          </w:p>
        </w:tc>
      </w:tr>
      <w:tr w:rsidR="000A00D2" w:rsidRPr="000A00D2" w14:paraId="3E92E46C" w14:textId="77777777" w:rsidTr="5193BAD2">
        <w:trPr>
          <w:cantSplit/>
        </w:trPr>
        <w:tc>
          <w:tcPr>
            <w:tcW w:w="1290" w:type="dxa"/>
          </w:tcPr>
          <w:p w14:paraId="198635F1" w14:textId="77777777" w:rsidR="000A00D2" w:rsidRDefault="000A00D2" w:rsidP="000A00D2">
            <w:pPr>
              <w:pStyle w:val="ListParagraph"/>
              <w:numPr>
                <w:ilvl w:val="0"/>
                <w:numId w:val="2"/>
              </w:numPr>
              <w:ind w:left="360"/>
            </w:pPr>
            <w:r>
              <w:t>ELA</w:t>
            </w:r>
          </w:p>
          <w:p w14:paraId="4CD02B5A" w14:textId="77777777" w:rsidR="000A00D2" w:rsidRDefault="000A00D2" w:rsidP="000A00D2">
            <w:pPr>
              <w:pStyle w:val="ListParagraph"/>
              <w:numPr>
                <w:ilvl w:val="0"/>
                <w:numId w:val="2"/>
              </w:numPr>
              <w:ind w:left="360"/>
            </w:pPr>
            <w:r>
              <w:t>Math</w:t>
            </w:r>
          </w:p>
          <w:p w14:paraId="089D80DF" w14:textId="691BFC80" w:rsidR="000A00D2" w:rsidRPr="000A00D2" w:rsidRDefault="000A00D2" w:rsidP="000A00D2">
            <w:pPr>
              <w:pStyle w:val="ListParagraph"/>
              <w:numPr>
                <w:ilvl w:val="0"/>
                <w:numId w:val="2"/>
              </w:numPr>
              <w:ind w:left="360"/>
            </w:pPr>
            <w:r>
              <w:t>Science</w:t>
            </w:r>
          </w:p>
        </w:tc>
        <w:tc>
          <w:tcPr>
            <w:tcW w:w="1585" w:type="dxa"/>
          </w:tcPr>
          <w:p w14:paraId="0EB3C704" w14:textId="0D7A0893" w:rsidR="00A26707" w:rsidRPr="00466A12" w:rsidRDefault="73790267" w:rsidP="00466A12">
            <w:pPr>
              <w:rPr>
                <w:rFonts w:ascii="Calibri" w:eastAsia="Calibri" w:hAnsi="Calibri" w:cs="Calibri"/>
                <w:color w:val="000000" w:themeColor="text1"/>
              </w:rPr>
            </w:pPr>
            <w:r w:rsidRPr="00466A12">
              <w:rPr>
                <w:rFonts w:ascii="Calibri" w:eastAsia="Calibri" w:hAnsi="Calibri" w:cs="Calibri"/>
                <w:b/>
                <w:bCs/>
                <w:color w:val="000000" w:themeColor="text1"/>
              </w:rPr>
              <w:t>ELA and Math</w:t>
            </w:r>
            <w:r w:rsidRPr="00466A12">
              <w:rPr>
                <w:rFonts w:ascii="Calibri" w:eastAsia="Calibri" w:hAnsi="Calibri" w:cs="Calibri"/>
                <w:color w:val="000000" w:themeColor="text1"/>
              </w:rPr>
              <w:t>: 3 through 8, and 11</w:t>
            </w:r>
          </w:p>
          <w:p w14:paraId="1D65A90E" w14:textId="2D67FA2E" w:rsidR="00A26707" w:rsidRPr="00466A12" w:rsidRDefault="73790267" w:rsidP="00466A12">
            <w:pPr>
              <w:spacing w:before="80" w:after="80"/>
              <w:ind w:right="49"/>
              <w:jc w:val="both"/>
              <w:rPr>
                <w:rFonts w:ascii="Calibri" w:eastAsia="Calibri" w:hAnsi="Calibri" w:cs="Calibri"/>
                <w:color w:val="000000" w:themeColor="text1"/>
              </w:rPr>
            </w:pPr>
            <w:r w:rsidRPr="00466A12">
              <w:rPr>
                <w:rFonts w:ascii="Calibri" w:eastAsia="Calibri" w:hAnsi="Calibri" w:cs="Calibri"/>
                <w:b/>
                <w:bCs/>
                <w:color w:val="000000" w:themeColor="text1"/>
              </w:rPr>
              <w:t>Science:</w:t>
            </w:r>
            <w:r w:rsidR="00A865AB">
              <w:rPr>
                <w:rFonts w:ascii="Calibri" w:eastAsia="Calibri" w:hAnsi="Calibri" w:cs="Calibri"/>
                <w:color w:val="000000" w:themeColor="text1"/>
              </w:rPr>
              <w:t xml:space="preserve"> </w:t>
            </w:r>
            <w:r w:rsidRPr="00466A12">
              <w:rPr>
                <w:rFonts w:ascii="Calibri" w:eastAsia="Calibri" w:hAnsi="Calibri" w:cs="Calibri"/>
                <w:color w:val="000000" w:themeColor="text1"/>
              </w:rPr>
              <w:t>5, 8 and 11</w:t>
            </w:r>
          </w:p>
        </w:tc>
        <w:tc>
          <w:tcPr>
            <w:tcW w:w="1922" w:type="dxa"/>
          </w:tcPr>
          <w:p w14:paraId="601340D8" w14:textId="78C4D288" w:rsidR="000A00D2" w:rsidRPr="000A00D2" w:rsidRDefault="000A00D2" w:rsidP="000A00D2">
            <w:pPr>
              <w:spacing w:line="257" w:lineRule="auto"/>
              <w:rPr>
                <w:rStyle w:val="Hyperlink"/>
                <w:rFonts w:ascii="Calibri" w:eastAsia="Calibri" w:hAnsi="Calibri" w:cs="Calibri"/>
              </w:rPr>
            </w:pPr>
            <w:hyperlink r:id="rId11" w:history="1">
              <w:r w:rsidRPr="000A00D2">
                <w:rPr>
                  <w:rStyle w:val="Hyperlink"/>
                </w:rPr>
                <w:t>DLM Accessibility Manual</w:t>
              </w:r>
            </w:hyperlink>
          </w:p>
        </w:tc>
        <w:tc>
          <w:tcPr>
            <w:tcW w:w="1588" w:type="dxa"/>
          </w:tcPr>
          <w:p w14:paraId="5DAB989A" w14:textId="412A357C" w:rsidR="000A00D2" w:rsidRPr="000A00D2" w:rsidRDefault="000A00D2" w:rsidP="000A00D2">
            <w:r w:rsidRPr="000A00D2">
              <w:t>Optional</w:t>
            </w:r>
          </w:p>
        </w:tc>
        <w:tc>
          <w:tcPr>
            <w:tcW w:w="1710" w:type="dxa"/>
          </w:tcPr>
          <w:p w14:paraId="1B0A28A2" w14:textId="3AB60BFD" w:rsidR="000A00D2" w:rsidRPr="000A00D2" w:rsidRDefault="00232EE0" w:rsidP="000A00D2">
            <w:hyperlink r:id="rId12" w:history="1">
              <w:r>
                <w:rPr>
                  <w:rStyle w:val="Hyperlink"/>
                </w:rPr>
                <w:t xml:space="preserve">DLM IE Sample </w:t>
              </w:r>
              <w:proofErr w:type="spellStart"/>
              <w:r>
                <w:rPr>
                  <w:rStyle w:val="Hyperlink"/>
                </w:rPr>
                <w:t>Testlets</w:t>
              </w:r>
              <w:proofErr w:type="spellEnd"/>
            </w:hyperlink>
          </w:p>
        </w:tc>
        <w:tc>
          <w:tcPr>
            <w:tcW w:w="1800" w:type="dxa"/>
          </w:tcPr>
          <w:p w14:paraId="6FC59CC6" w14:textId="7DD94D24" w:rsidR="000A00D2" w:rsidRPr="000A00D2" w:rsidRDefault="000A00D2" w:rsidP="000A00D2">
            <w:r w:rsidRPr="000A00D2">
              <w:t xml:space="preserve">10–15 minutes per </w:t>
            </w:r>
            <w:proofErr w:type="spellStart"/>
            <w:r w:rsidRPr="000A00D2">
              <w:t>testlet</w:t>
            </w:r>
            <w:proofErr w:type="spellEnd"/>
            <w:r w:rsidRPr="000A00D2">
              <w:t>.</w:t>
            </w:r>
          </w:p>
        </w:tc>
        <w:tc>
          <w:tcPr>
            <w:tcW w:w="1350" w:type="dxa"/>
          </w:tcPr>
          <w:p w14:paraId="0B1C548A" w14:textId="56268824" w:rsidR="000A00D2" w:rsidRPr="000A00D2" w:rsidRDefault="00FB415C" w:rsidP="000A00D2">
            <w:r>
              <w:t>9/</w:t>
            </w:r>
            <w:r w:rsidR="5EF3D90F">
              <w:t>9</w:t>
            </w:r>
            <w:r w:rsidR="00666311">
              <w:t>/2</w:t>
            </w:r>
            <w:r w:rsidR="1C119A60">
              <w:t>5</w:t>
            </w:r>
            <w:r w:rsidR="000A00D2">
              <w:t xml:space="preserve"> </w:t>
            </w:r>
            <w:r w:rsidR="5771DBED">
              <w:t>through</w:t>
            </w:r>
            <w:r w:rsidR="000A00D2">
              <w:t xml:space="preserve"> 12/</w:t>
            </w:r>
            <w:r w:rsidR="7AEBB520">
              <w:t>19</w:t>
            </w:r>
            <w:r w:rsidR="000A00D2">
              <w:t>/2</w:t>
            </w:r>
            <w:r w:rsidR="7346A76F">
              <w:t>5</w:t>
            </w:r>
          </w:p>
        </w:tc>
        <w:tc>
          <w:tcPr>
            <w:tcW w:w="1350" w:type="dxa"/>
          </w:tcPr>
          <w:p w14:paraId="58E3E84E" w14:textId="5E0F4CE5" w:rsidR="000A00D2" w:rsidRPr="000A00D2" w:rsidRDefault="000A00D2" w:rsidP="000A00D2">
            <w:r w:rsidRPr="000A00D2">
              <w:t>Immediately</w:t>
            </w:r>
          </w:p>
        </w:tc>
        <w:tc>
          <w:tcPr>
            <w:tcW w:w="1980" w:type="dxa"/>
          </w:tcPr>
          <w:p w14:paraId="3A53DEB0" w14:textId="54960958" w:rsidR="000A00D2" w:rsidRPr="000A00D2" w:rsidRDefault="000A00D2" w:rsidP="000A00D2">
            <w:hyperlink r:id="rId13" w:history="1">
              <w:r w:rsidRPr="000A00D2">
                <w:rPr>
                  <w:rStyle w:val="Hyperlink"/>
                </w:rPr>
                <w:t xml:space="preserve">New Jersey DLM </w:t>
              </w:r>
            </w:hyperlink>
          </w:p>
        </w:tc>
      </w:tr>
    </w:tbl>
    <w:p w14:paraId="4353E869" w14:textId="77777777" w:rsidR="009C1130" w:rsidRPr="002012F4" w:rsidRDefault="009C1130">
      <w:pPr>
        <w:rPr>
          <w:b/>
        </w:rPr>
      </w:pPr>
      <w:r w:rsidRPr="002012F4">
        <w:rPr>
          <w:b/>
        </w:rPr>
        <w:br w:type="page"/>
      </w:r>
    </w:p>
    <w:p w14:paraId="5E75232A" w14:textId="0D990B51" w:rsidR="000A00D2" w:rsidRPr="002012F4" w:rsidRDefault="632BBBBD" w:rsidP="005568C6">
      <w:pPr>
        <w:spacing w:before="240" w:after="120"/>
        <w:rPr>
          <w:b/>
        </w:rPr>
      </w:pPr>
      <w:r w:rsidRPr="002012F4">
        <w:rPr>
          <w:b/>
        </w:rPr>
        <w:lastRenderedPageBreak/>
        <w:t xml:space="preserve">New Jersey Graduation Proficiency Assessment (NJGPA) </w:t>
      </w:r>
      <w:r w:rsidR="00430609" w:rsidRPr="002012F4">
        <w:rPr>
          <w:b/>
        </w:rPr>
        <w:t>Fall</w:t>
      </w:r>
    </w:p>
    <w:tbl>
      <w:tblPr>
        <w:tblStyle w:val="TableGrid"/>
        <w:tblW w:w="14575" w:type="dxa"/>
        <w:tblLayout w:type="fixed"/>
        <w:tblLook w:val="0420" w:firstRow="1" w:lastRow="0" w:firstColumn="0" w:lastColumn="0" w:noHBand="0" w:noVBand="1"/>
      </w:tblPr>
      <w:tblGrid>
        <w:gridCol w:w="1290"/>
        <w:gridCol w:w="1547"/>
        <w:gridCol w:w="1960"/>
        <w:gridCol w:w="1588"/>
        <w:gridCol w:w="1710"/>
        <w:gridCol w:w="1800"/>
        <w:gridCol w:w="1350"/>
        <w:gridCol w:w="1350"/>
        <w:gridCol w:w="1980"/>
      </w:tblGrid>
      <w:tr w:rsidR="00430609" w:rsidRPr="000A00D2" w14:paraId="1A080AED" w14:textId="77777777" w:rsidTr="01E5D5F3">
        <w:trPr>
          <w:cantSplit/>
          <w:trHeight w:val="1277"/>
          <w:tblHeader/>
        </w:trPr>
        <w:tc>
          <w:tcPr>
            <w:tcW w:w="1290" w:type="dxa"/>
          </w:tcPr>
          <w:p w14:paraId="50DB92FE" w14:textId="77777777" w:rsidR="00430609" w:rsidRPr="000A00D2" w:rsidRDefault="00430609" w:rsidP="00581F4D">
            <w:pPr>
              <w:jc w:val="center"/>
              <w:rPr>
                <w:b/>
              </w:rPr>
            </w:pPr>
            <w:r w:rsidRPr="000A00D2">
              <w:rPr>
                <w:b/>
              </w:rPr>
              <w:t>Subject Area</w:t>
            </w:r>
            <w:r>
              <w:rPr>
                <w:b/>
              </w:rPr>
              <w:t>(s)</w:t>
            </w:r>
          </w:p>
        </w:tc>
        <w:tc>
          <w:tcPr>
            <w:tcW w:w="1547" w:type="dxa"/>
          </w:tcPr>
          <w:p w14:paraId="12A2EB20" w14:textId="77777777" w:rsidR="00430609" w:rsidRPr="000A00D2" w:rsidRDefault="00430609" w:rsidP="00581F4D">
            <w:pPr>
              <w:jc w:val="center"/>
              <w:rPr>
                <w:b/>
              </w:rPr>
            </w:pPr>
            <w:r w:rsidRPr="000A00D2">
              <w:rPr>
                <w:b/>
              </w:rPr>
              <w:t>Grade Level Tested</w:t>
            </w:r>
          </w:p>
        </w:tc>
        <w:tc>
          <w:tcPr>
            <w:tcW w:w="1960" w:type="dxa"/>
          </w:tcPr>
          <w:p w14:paraId="0F22DDBB" w14:textId="77777777" w:rsidR="00430609" w:rsidRPr="000A00D2" w:rsidRDefault="00430609" w:rsidP="00581F4D">
            <w:pPr>
              <w:jc w:val="center"/>
              <w:rPr>
                <w:b/>
              </w:rPr>
            </w:pPr>
            <w:r w:rsidRPr="000A00D2">
              <w:rPr>
                <w:b/>
              </w:rPr>
              <w:t>Information about Available Accommodations and Accessibility Features</w:t>
            </w:r>
          </w:p>
        </w:tc>
        <w:tc>
          <w:tcPr>
            <w:tcW w:w="1588" w:type="dxa"/>
          </w:tcPr>
          <w:p w14:paraId="47A0FDC3" w14:textId="04F04AE6" w:rsidR="00430609" w:rsidRPr="000A00D2" w:rsidRDefault="00430609" w:rsidP="00581F4D">
            <w:pPr>
              <w:jc w:val="center"/>
              <w:rPr>
                <w:b/>
              </w:rPr>
            </w:pPr>
            <w:r w:rsidRPr="000A00D2">
              <w:rPr>
                <w:b/>
              </w:rPr>
              <w:t>Required by State, Federal, or Local</w:t>
            </w:r>
          </w:p>
        </w:tc>
        <w:tc>
          <w:tcPr>
            <w:tcW w:w="1710" w:type="dxa"/>
          </w:tcPr>
          <w:p w14:paraId="06340FD7" w14:textId="11760C82" w:rsidR="00430609" w:rsidRPr="000A00D2" w:rsidRDefault="00430609" w:rsidP="00581F4D">
            <w:pPr>
              <w:jc w:val="center"/>
              <w:rPr>
                <w:b/>
              </w:rPr>
            </w:pPr>
            <w:r w:rsidRPr="000A00D2">
              <w:rPr>
                <w:b/>
              </w:rPr>
              <w:t>Sample Questions</w:t>
            </w:r>
          </w:p>
        </w:tc>
        <w:tc>
          <w:tcPr>
            <w:tcW w:w="1800" w:type="dxa"/>
          </w:tcPr>
          <w:p w14:paraId="16505119" w14:textId="77777777" w:rsidR="00430609" w:rsidRPr="000A00D2" w:rsidRDefault="00430609" w:rsidP="00581F4D">
            <w:pPr>
              <w:jc w:val="center"/>
              <w:rPr>
                <w:b/>
              </w:rPr>
            </w:pPr>
            <w:r w:rsidRPr="000A00D2">
              <w:rPr>
                <w:b/>
              </w:rPr>
              <w:t>Testing Time Allotted per Student</w:t>
            </w:r>
          </w:p>
        </w:tc>
        <w:tc>
          <w:tcPr>
            <w:tcW w:w="1350" w:type="dxa"/>
          </w:tcPr>
          <w:p w14:paraId="2243E315" w14:textId="77777777" w:rsidR="00430609" w:rsidRPr="000A00D2" w:rsidRDefault="00430609" w:rsidP="00581F4D">
            <w:pPr>
              <w:jc w:val="center"/>
              <w:rPr>
                <w:b/>
              </w:rPr>
            </w:pPr>
            <w:r w:rsidRPr="000A00D2">
              <w:rPr>
                <w:b/>
              </w:rPr>
              <w:t>Testing Window</w:t>
            </w:r>
          </w:p>
        </w:tc>
        <w:tc>
          <w:tcPr>
            <w:tcW w:w="1350" w:type="dxa"/>
          </w:tcPr>
          <w:p w14:paraId="216B5C8C" w14:textId="77777777" w:rsidR="00430609" w:rsidRPr="000A00D2" w:rsidRDefault="00430609" w:rsidP="00581F4D">
            <w:pPr>
              <w:jc w:val="center"/>
              <w:rPr>
                <w:b/>
              </w:rPr>
            </w:pPr>
            <w:r w:rsidRPr="000A00D2">
              <w:rPr>
                <w:b/>
              </w:rPr>
              <w:t>Results Available</w:t>
            </w:r>
          </w:p>
        </w:tc>
        <w:tc>
          <w:tcPr>
            <w:tcW w:w="1980" w:type="dxa"/>
          </w:tcPr>
          <w:p w14:paraId="2ECA1804" w14:textId="78CA9E7B" w:rsidR="00430609" w:rsidRPr="000A00D2" w:rsidRDefault="00430609" w:rsidP="00581F4D">
            <w:pPr>
              <w:jc w:val="center"/>
              <w:rPr>
                <w:b/>
              </w:rPr>
            </w:pPr>
            <w:r w:rsidRPr="000A00D2">
              <w:rPr>
                <w:b/>
              </w:rPr>
              <w:t>Information for Parents/Guardians Regarding the Assessment</w:t>
            </w:r>
          </w:p>
        </w:tc>
      </w:tr>
      <w:tr w:rsidR="00430609" w:rsidRPr="000A00D2" w14:paraId="6E260B28" w14:textId="77777777" w:rsidTr="01E5D5F3">
        <w:trPr>
          <w:cantSplit/>
        </w:trPr>
        <w:tc>
          <w:tcPr>
            <w:tcW w:w="1290" w:type="dxa"/>
          </w:tcPr>
          <w:p w14:paraId="4197E5C9" w14:textId="77777777" w:rsidR="00430609" w:rsidRDefault="00430609" w:rsidP="00581F4D">
            <w:pPr>
              <w:pStyle w:val="ListParagraph"/>
              <w:numPr>
                <w:ilvl w:val="0"/>
                <w:numId w:val="3"/>
              </w:numPr>
              <w:ind w:left="360"/>
            </w:pPr>
            <w:r>
              <w:t>ELA</w:t>
            </w:r>
          </w:p>
          <w:p w14:paraId="7B5738FE" w14:textId="77777777" w:rsidR="00430609" w:rsidRPr="000A00D2" w:rsidRDefault="00430609" w:rsidP="00581F4D">
            <w:pPr>
              <w:pStyle w:val="ListParagraph"/>
              <w:numPr>
                <w:ilvl w:val="0"/>
                <w:numId w:val="3"/>
              </w:numPr>
              <w:ind w:left="360"/>
            </w:pPr>
            <w:r>
              <w:t>Math</w:t>
            </w:r>
          </w:p>
        </w:tc>
        <w:tc>
          <w:tcPr>
            <w:tcW w:w="1547" w:type="dxa"/>
          </w:tcPr>
          <w:p w14:paraId="10EBB2C5" w14:textId="77777777" w:rsidR="006112C3" w:rsidRDefault="006112C3" w:rsidP="006112C3">
            <w:r w:rsidRPr="000A00D2">
              <w:t>Grades</w:t>
            </w:r>
            <w:r>
              <w:t>:</w:t>
            </w:r>
          </w:p>
          <w:p w14:paraId="7AB62D9E" w14:textId="3B412218" w:rsidR="006112C3" w:rsidRDefault="006112C3" w:rsidP="006112C3">
            <w:pPr>
              <w:pStyle w:val="ListParagraph"/>
              <w:numPr>
                <w:ilvl w:val="0"/>
                <w:numId w:val="8"/>
              </w:numPr>
              <w:ind w:left="504"/>
            </w:pPr>
            <w:r>
              <w:t>11</w:t>
            </w:r>
          </w:p>
          <w:p w14:paraId="7C2DA3EA" w14:textId="7E2AE21B" w:rsidR="00430609" w:rsidRPr="000A00D2" w:rsidRDefault="006112C3" w:rsidP="006112C3">
            <w:pPr>
              <w:pStyle w:val="ListParagraph"/>
              <w:numPr>
                <w:ilvl w:val="0"/>
                <w:numId w:val="8"/>
              </w:numPr>
              <w:ind w:left="504"/>
            </w:pPr>
            <w:r>
              <w:t>12</w:t>
            </w:r>
          </w:p>
          <w:p w14:paraId="5C325478" w14:textId="427E24A8" w:rsidR="00430609" w:rsidRPr="000A00D2" w:rsidRDefault="51891B73" w:rsidP="2B707CB7">
            <w:pPr>
              <w:spacing w:before="80" w:after="120"/>
              <w:ind w:right="31"/>
              <w:rPr>
                <w:rFonts w:ascii="Calibri" w:eastAsia="Calibri" w:hAnsi="Calibri" w:cs="Calibri"/>
              </w:rPr>
            </w:pPr>
            <w:r w:rsidRPr="2B707CB7">
              <w:rPr>
                <w:rFonts w:ascii="Calibri" w:eastAsia="Calibri" w:hAnsi="Calibri" w:cs="Calibri"/>
                <w:b/>
                <w:bCs/>
                <w:color w:val="000000" w:themeColor="text1"/>
              </w:rPr>
              <w:t xml:space="preserve">Note: </w:t>
            </w:r>
            <w:r w:rsidR="65CC36D8" w:rsidRPr="00DA54BC">
              <w:rPr>
                <w:rFonts w:eastAsiaTheme="minorEastAsia"/>
                <w:color w:val="212529"/>
              </w:rPr>
              <w:t>Participation will include only students in the class of 2026 who were not successful on ELA and/or Mathematics previously, or who need to participate to meet the State graduation assessment requirement.</w:t>
            </w:r>
          </w:p>
        </w:tc>
        <w:tc>
          <w:tcPr>
            <w:tcW w:w="1960" w:type="dxa"/>
          </w:tcPr>
          <w:p w14:paraId="11DF6486" w14:textId="7C8EC6D0" w:rsidR="00430609" w:rsidRPr="000A00D2" w:rsidRDefault="00430609" w:rsidP="00581F4D">
            <w:pPr>
              <w:spacing w:line="257" w:lineRule="auto"/>
              <w:rPr>
                <w:rStyle w:val="Hyperlink"/>
                <w:rFonts w:ascii="Calibri" w:eastAsia="Calibri" w:hAnsi="Calibri" w:cs="Calibri"/>
              </w:rPr>
            </w:pPr>
            <w:r w:rsidRPr="0E70290F">
              <w:rPr>
                <w:rFonts w:ascii="Calibri" w:eastAsia="Calibri" w:hAnsi="Calibri" w:cs="Calibri"/>
              </w:rPr>
              <w:t xml:space="preserve">Accessibility Features and Accommodations Manual available on the </w:t>
            </w:r>
            <w:hyperlink r:id="rId14">
              <w:r w:rsidRPr="0E70290F">
                <w:rPr>
                  <w:rStyle w:val="Hyperlink"/>
                  <w:rFonts w:ascii="Calibri" w:eastAsia="Calibri" w:hAnsi="Calibri" w:cs="Calibri"/>
                </w:rPr>
                <w:t>New Jersey Assessments Resource Center under Educator Resources &gt; Test Administration Resources</w:t>
              </w:r>
            </w:hyperlink>
          </w:p>
        </w:tc>
        <w:tc>
          <w:tcPr>
            <w:tcW w:w="1588" w:type="dxa"/>
          </w:tcPr>
          <w:p w14:paraId="422035DB" w14:textId="77777777" w:rsidR="00430609" w:rsidRPr="000A00D2" w:rsidRDefault="00430609" w:rsidP="00581F4D">
            <w:r w:rsidRPr="000A00D2">
              <w:t>State</w:t>
            </w:r>
          </w:p>
        </w:tc>
        <w:tc>
          <w:tcPr>
            <w:tcW w:w="1710" w:type="dxa"/>
          </w:tcPr>
          <w:p w14:paraId="68BEEFD8" w14:textId="77777777" w:rsidR="00430609" w:rsidRPr="000A00D2" w:rsidRDefault="00430609" w:rsidP="00581F4D">
            <w:hyperlink r:id="rId15" w:history="1">
              <w:r w:rsidRPr="000A00D2">
                <w:rPr>
                  <w:rStyle w:val="Hyperlink"/>
                </w:rPr>
                <w:t>NJGPA Practice Tests</w:t>
              </w:r>
            </w:hyperlink>
          </w:p>
        </w:tc>
        <w:tc>
          <w:tcPr>
            <w:tcW w:w="1800" w:type="dxa"/>
          </w:tcPr>
          <w:p w14:paraId="000410C8" w14:textId="54F8F94B" w:rsidR="00430609" w:rsidRPr="000A00D2" w:rsidRDefault="00430609" w:rsidP="00581F4D">
            <w:r w:rsidRPr="000A00D2">
              <w:t xml:space="preserve">Two 90-minute units. Total time </w:t>
            </w:r>
            <w:r w:rsidR="00E34479">
              <w:t xml:space="preserve">is </w:t>
            </w:r>
            <w:r w:rsidRPr="000A00D2">
              <w:t>180 minutes per subject.</w:t>
            </w:r>
          </w:p>
        </w:tc>
        <w:tc>
          <w:tcPr>
            <w:tcW w:w="1350" w:type="dxa"/>
          </w:tcPr>
          <w:p w14:paraId="37047DEE" w14:textId="5B37CB96" w:rsidR="00430609" w:rsidRPr="000A00D2" w:rsidRDefault="005A2183" w:rsidP="00581F4D">
            <w:pPr>
              <w:spacing w:after="120"/>
            </w:pPr>
            <w:r>
              <w:t>10</w:t>
            </w:r>
            <w:r w:rsidR="00430609" w:rsidRPr="000A00D2">
              <w:t>/</w:t>
            </w:r>
            <w:r w:rsidR="001E78A4">
              <w:t>6/25</w:t>
            </w:r>
            <w:r w:rsidR="00430609" w:rsidRPr="000A00D2">
              <w:t xml:space="preserve"> </w:t>
            </w:r>
            <w:r w:rsidR="3D224AEA">
              <w:t>through</w:t>
            </w:r>
            <w:r w:rsidR="00430609">
              <w:t xml:space="preserve"> </w:t>
            </w:r>
            <w:r>
              <w:t>10</w:t>
            </w:r>
            <w:r w:rsidR="00430609" w:rsidRPr="000A00D2">
              <w:t>/</w:t>
            </w:r>
            <w:r w:rsidR="001E78A4">
              <w:t>10/25</w:t>
            </w:r>
          </w:p>
          <w:p w14:paraId="425FF2EC" w14:textId="052561FF" w:rsidR="00430609" w:rsidRPr="000A00D2" w:rsidRDefault="00430609" w:rsidP="00581F4D">
            <w:r w:rsidRPr="000A00D2">
              <w:rPr>
                <w:b/>
                <w:bCs/>
              </w:rPr>
              <w:t>Make-up:</w:t>
            </w:r>
            <w:r w:rsidRPr="000A00D2">
              <w:t xml:space="preserve"> </w:t>
            </w:r>
            <w:r w:rsidR="005A2183">
              <w:t>10</w:t>
            </w:r>
            <w:r w:rsidRPr="000A00D2">
              <w:t>/</w:t>
            </w:r>
            <w:r w:rsidR="001E78A4">
              <w:t>14/25</w:t>
            </w:r>
            <w:r w:rsidRPr="000A00D2">
              <w:t xml:space="preserve"> </w:t>
            </w:r>
            <w:r w:rsidR="4AC1B334">
              <w:t>through</w:t>
            </w:r>
            <w:r>
              <w:t xml:space="preserve"> </w:t>
            </w:r>
            <w:r w:rsidR="000E6108">
              <w:t>10</w:t>
            </w:r>
            <w:r w:rsidRPr="000A00D2">
              <w:t>/</w:t>
            </w:r>
            <w:r w:rsidR="001E78A4">
              <w:t>17/25</w:t>
            </w:r>
          </w:p>
        </w:tc>
        <w:tc>
          <w:tcPr>
            <w:tcW w:w="1350" w:type="dxa"/>
          </w:tcPr>
          <w:p w14:paraId="75F718CE" w14:textId="77777777" w:rsidR="00430609" w:rsidRPr="000A00D2" w:rsidRDefault="00430609" w:rsidP="00581F4D">
            <w:r w:rsidRPr="000A00D2">
              <w:t>TBD</w:t>
            </w:r>
          </w:p>
        </w:tc>
        <w:tc>
          <w:tcPr>
            <w:tcW w:w="1980" w:type="dxa"/>
          </w:tcPr>
          <w:p w14:paraId="2841FD45" w14:textId="196AFD5B" w:rsidR="00430609" w:rsidRPr="000A00D2" w:rsidRDefault="00430609" w:rsidP="00581F4D">
            <w:pPr>
              <w:spacing w:after="240" w:line="252" w:lineRule="auto"/>
            </w:pPr>
            <w:hyperlink r:id="rId16">
              <w:r w:rsidRPr="01E5D5F3">
                <w:rPr>
                  <w:rStyle w:val="Hyperlink"/>
                </w:rPr>
                <w:t>NJGPA webpage on the New Jersey Assessments Resource Center</w:t>
              </w:r>
            </w:hyperlink>
          </w:p>
          <w:p w14:paraId="237F8535" w14:textId="1C928692" w:rsidR="00430609" w:rsidRPr="000A00D2" w:rsidRDefault="00430609" w:rsidP="00581F4D">
            <w:pPr>
              <w:spacing w:after="240" w:line="252" w:lineRule="auto"/>
            </w:pPr>
          </w:p>
        </w:tc>
      </w:tr>
    </w:tbl>
    <w:p w14:paraId="138FB1EA" w14:textId="77777777" w:rsidR="009C1130" w:rsidRPr="002012F4" w:rsidRDefault="009C1130">
      <w:pPr>
        <w:rPr>
          <w:b/>
          <w:color w:val="000000" w:themeColor="text1"/>
        </w:rPr>
      </w:pPr>
      <w:r>
        <w:br w:type="page"/>
      </w:r>
    </w:p>
    <w:p w14:paraId="4AAA83DA" w14:textId="088FE6A3" w:rsidR="00C5787F" w:rsidRPr="002012F4" w:rsidRDefault="233DD3BA" w:rsidP="01E5D5F3">
      <w:pPr>
        <w:pStyle w:val="Caption"/>
        <w:rPr>
          <w:sz w:val="22"/>
          <w:szCs w:val="22"/>
        </w:rPr>
      </w:pPr>
      <w:r w:rsidRPr="002012F4">
        <w:rPr>
          <w:sz w:val="22"/>
          <w:szCs w:val="22"/>
        </w:rPr>
        <w:lastRenderedPageBreak/>
        <w:t>New Jersey Student Learning Assessment</w:t>
      </w:r>
      <w:r w:rsidR="00610C6B" w:rsidRPr="002012F4">
        <w:rPr>
          <w:sz w:val="22"/>
          <w:szCs w:val="22"/>
        </w:rPr>
        <w:t>-</w:t>
      </w:r>
      <w:r w:rsidRPr="002012F4">
        <w:rPr>
          <w:sz w:val="22"/>
          <w:szCs w:val="22"/>
        </w:rPr>
        <w:t>Adaptive (NJSLA-Adaptive)/New Jersey Graduation Proficiency Assessment</w:t>
      </w:r>
      <w:r w:rsidR="00610C6B" w:rsidRPr="002012F4">
        <w:rPr>
          <w:sz w:val="22"/>
          <w:szCs w:val="22"/>
        </w:rPr>
        <w:t>-</w:t>
      </w:r>
      <w:r w:rsidRPr="002012F4">
        <w:rPr>
          <w:sz w:val="22"/>
          <w:szCs w:val="22"/>
        </w:rPr>
        <w:t>Adaptive (NJGPA-Adaptive)</w:t>
      </w:r>
      <w:r w:rsidR="434D6C53" w:rsidRPr="002012F4">
        <w:rPr>
          <w:sz w:val="22"/>
          <w:szCs w:val="22"/>
        </w:rPr>
        <w:t xml:space="preserve"> Field Test</w:t>
      </w:r>
    </w:p>
    <w:tbl>
      <w:tblPr>
        <w:tblStyle w:val="TableGrid"/>
        <w:tblW w:w="0" w:type="auto"/>
        <w:tblLook w:val="0420" w:firstRow="1" w:lastRow="0" w:firstColumn="0" w:lastColumn="0" w:noHBand="0" w:noVBand="1"/>
      </w:tblPr>
      <w:tblGrid>
        <w:gridCol w:w="1270"/>
        <w:gridCol w:w="1523"/>
        <w:gridCol w:w="1947"/>
        <w:gridCol w:w="1541"/>
        <w:gridCol w:w="1758"/>
        <w:gridCol w:w="1726"/>
        <w:gridCol w:w="1324"/>
        <w:gridCol w:w="1325"/>
        <w:gridCol w:w="1976"/>
      </w:tblGrid>
      <w:tr w:rsidR="01E5D5F3" w14:paraId="00E16087" w14:textId="77777777" w:rsidTr="01E5D5F3">
        <w:trPr>
          <w:trHeight w:val="300"/>
        </w:trPr>
        <w:tc>
          <w:tcPr>
            <w:tcW w:w="1290" w:type="dxa"/>
          </w:tcPr>
          <w:p w14:paraId="08F3530C" w14:textId="77777777" w:rsidR="01E5D5F3" w:rsidRDefault="01E5D5F3" w:rsidP="01E5D5F3">
            <w:pPr>
              <w:jc w:val="center"/>
              <w:rPr>
                <w:b/>
                <w:bCs/>
              </w:rPr>
            </w:pPr>
            <w:r w:rsidRPr="01E5D5F3">
              <w:rPr>
                <w:b/>
                <w:bCs/>
              </w:rPr>
              <w:t>Subject Area(s)</w:t>
            </w:r>
          </w:p>
        </w:tc>
        <w:tc>
          <w:tcPr>
            <w:tcW w:w="1547" w:type="dxa"/>
          </w:tcPr>
          <w:p w14:paraId="7B5BE1DB" w14:textId="77777777" w:rsidR="01E5D5F3" w:rsidRDefault="01E5D5F3" w:rsidP="01E5D5F3">
            <w:pPr>
              <w:jc w:val="center"/>
              <w:rPr>
                <w:b/>
                <w:bCs/>
              </w:rPr>
            </w:pPr>
            <w:r w:rsidRPr="01E5D5F3">
              <w:rPr>
                <w:b/>
                <w:bCs/>
              </w:rPr>
              <w:t>Grade Level Tested</w:t>
            </w:r>
          </w:p>
        </w:tc>
        <w:tc>
          <w:tcPr>
            <w:tcW w:w="1960" w:type="dxa"/>
          </w:tcPr>
          <w:p w14:paraId="0675804D" w14:textId="77777777" w:rsidR="01E5D5F3" w:rsidRDefault="01E5D5F3" w:rsidP="01E5D5F3">
            <w:pPr>
              <w:jc w:val="center"/>
              <w:rPr>
                <w:b/>
                <w:bCs/>
              </w:rPr>
            </w:pPr>
            <w:r w:rsidRPr="01E5D5F3">
              <w:rPr>
                <w:b/>
                <w:bCs/>
              </w:rPr>
              <w:t>Information about Available Accommodations and Accessibility Features</w:t>
            </w:r>
          </w:p>
        </w:tc>
        <w:tc>
          <w:tcPr>
            <w:tcW w:w="1588" w:type="dxa"/>
          </w:tcPr>
          <w:p w14:paraId="10DB0372" w14:textId="77777777" w:rsidR="01E5D5F3" w:rsidRDefault="01E5D5F3" w:rsidP="01E5D5F3">
            <w:pPr>
              <w:jc w:val="center"/>
              <w:rPr>
                <w:b/>
                <w:bCs/>
              </w:rPr>
            </w:pPr>
            <w:r w:rsidRPr="01E5D5F3">
              <w:rPr>
                <w:b/>
                <w:bCs/>
              </w:rPr>
              <w:t>Required by State, Federal, or Local</w:t>
            </w:r>
          </w:p>
        </w:tc>
        <w:tc>
          <w:tcPr>
            <w:tcW w:w="1710" w:type="dxa"/>
          </w:tcPr>
          <w:p w14:paraId="34EBDF78" w14:textId="77777777" w:rsidR="01E5D5F3" w:rsidRDefault="01E5D5F3" w:rsidP="01E5D5F3">
            <w:pPr>
              <w:jc w:val="center"/>
              <w:rPr>
                <w:b/>
                <w:bCs/>
              </w:rPr>
            </w:pPr>
            <w:r w:rsidRPr="01E5D5F3">
              <w:rPr>
                <w:b/>
                <w:bCs/>
              </w:rPr>
              <w:t>Sample Questions</w:t>
            </w:r>
          </w:p>
        </w:tc>
        <w:tc>
          <w:tcPr>
            <w:tcW w:w="1800" w:type="dxa"/>
          </w:tcPr>
          <w:p w14:paraId="18C8E88A" w14:textId="77777777" w:rsidR="01E5D5F3" w:rsidRDefault="01E5D5F3" w:rsidP="01E5D5F3">
            <w:pPr>
              <w:jc w:val="center"/>
              <w:rPr>
                <w:b/>
                <w:bCs/>
              </w:rPr>
            </w:pPr>
            <w:r w:rsidRPr="01E5D5F3">
              <w:rPr>
                <w:b/>
                <w:bCs/>
              </w:rPr>
              <w:t>Testing Time Allotted per Student</w:t>
            </w:r>
          </w:p>
        </w:tc>
        <w:tc>
          <w:tcPr>
            <w:tcW w:w="1350" w:type="dxa"/>
          </w:tcPr>
          <w:p w14:paraId="18DDE5B5" w14:textId="77777777" w:rsidR="01E5D5F3" w:rsidRDefault="01E5D5F3" w:rsidP="01E5D5F3">
            <w:pPr>
              <w:jc w:val="center"/>
              <w:rPr>
                <w:b/>
                <w:bCs/>
              </w:rPr>
            </w:pPr>
            <w:r w:rsidRPr="01E5D5F3">
              <w:rPr>
                <w:b/>
                <w:bCs/>
              </w:rPr>
              <w:t>Testing Window</w:t>
            </w:r>
          </w:p>
        </w:tc>
        <w:tc>
          <w:tcPr>
            <w:tcW w:w="1350" w:type="dxa"/>
          </w:tcPr>
          <w:p w14:paraId="51E49389" w14:textId="77777777" w:rsidR="01E5D5F3" w:rsidRDefault="01E5D5F3" w:rsidP="01E5D5F3">
            <w:pPr>
              <w:jc w:val="center"/>
              <w:rPr>
                <w:b/>
                <w:bCs/>
              </w:rPr>
            </w:pPr>
            <w:r w:rsidRPr="01E5D5F3">
              <w:rPr>
                <w:b/>
                <w:bCs/>
              </w:rPr>
              <w:t>Results Available</w:t>
            </w:r>
          </w:p>
        </w:tc>
        <w:tc>
          <w:tcPr>
            <w:tcW w:w="1980" w:type="dxa"/>
          </w:tcPr>
          <w:p w14:paraId="2F9E3A11" w14:textId="77777777" w:rsidR="01E5D5F3" w:rsidRDefault="01E5D5F3" w:rsidP="01E5D5F3">
            <w:pPr>
              <w:jc w:val="center"/>
              <w:rPr>
                <w:b/>
                <w:bCs/>
              </w:rPr>
            </w:pPr>
            <w:r w:rsidRPr="01E5D5F3">
              <w:rPr>
                <w:b/>
                <w:bCs/>
              </w:rPr>
              <w:t>Information for Parents/Guardians Regarding the Assessment</w:t>
            </w:r>
          </w:p>
        </w:tc>
      </w:tr>
      <w:tr w:rsidR="01E5D5F3" w14:paraId="0C87C1D9" w14:textId="77777777" w:rsidTr="01E5D5F3">
        <w:trPr>
          <w:trHeight w:val="300"/>
        </w:trPr>
        <w:tc>
          <w:tcPr>
            <w:tcW w:w="1290" w:type="dxa"/>
          </w:tcPr>
          <w:p w14:paraId="08190CEB" w14:textId="77777777" w:rsidR="01E5D5F3" w:rsidRDefault="01E5D5F3" w:rsidP="01E5D5F3">
            <w:pPr>
              <w:pStyle w:val="ListParagraph"/>
              <w:numPr>
                <w:ilvl w:val="0"/>
                <w:numId w:val="3"/>
              </w:numPr>
              <w:ind w:left="360"/>
            </w:pPr>
            <w:r>
              <w:t>ELA</w:t>
            </w:r>
          </w:p>
          <w:p w14:paraId="007364AF" w14:textId="2FDE5EF0" w:rsidR="01E5D5F3" w:rsidRDefault="01E5D5F3" w:rsidP="01E5D5F3">
            <w:pPr>
              <w:pStyle w:val="ListParagraph"/>
              <w:numPr>
                <w:ilvl w:val="0"/>
                <w:numId w:val="3"/>
              </w:numPr>
              <w:ind w:left="360"/>
            </w:pPr>
            <w:r>
              <w:t>Math</w:t>
            </w:r>
          </w:p>
        </w:tc>
        <w:tc>
          <w:tcPr>
            <w:tcW w:w="1547" w:type="dxa"/>
          </w:tcPr>
          <w:p w14:paraId="647340F2" w14:textId="7261ADFD" w:rsidR="01E5D5F3" w:rsidRDefault="01E5D5F3">
            <w:r>
              <w:t>[insert</w:t>
            </w:r>
            <w:r w:rsidR="006500A4">
              <w:t xml:space="preserve"> tested</w:t>
            </w:r>
            <w:r>
              <w:t xml:space="preserve"> grade levels </w:t>
            </w:r>
            <w:r w:rsidR="006500A4">
              <w:t>and</w:t>
            </w:r>
            <w:r>
              <w:t xml:space="preserve"> math course enrollment]</w:t>
            </w:r>
          </w:p>
        </w:tc>
        <w:tc>
          <w:tcPr>
            <w:tcW w:w="1960" w:type="dxa"/>
          </w:tcPr>
          <w:p w14:paraId="5622095B" w14:textId="31BA820C" w:rsidR="01E5D5F3" w:rsidRDefault="309F7E11" w:rsidP="01E5D5F3">
            <w:pPr>
              <w:spacing w:line="257" w:lineRule="auto"/>
              <w:rPr>
                <w:rStyle w:val="Hyperlink"/>
                <w:rFonts w:ascii="Calibri" w:eastAsia="Calibri" w:hAnsi="Calibri" w:cs="Calibri"/>
              </w:rPr>
            </w:pPr>
            <w:r w:rsidRPr="5904DE87">
              <w:rPr>
                <w:rFonts w:ascii="Calibri" w:eastAsia="Calibri" w:hAnsi="Calibri" w:cs="Calibri"/>
              </w:rPr>
              <w:t xml:space="preserve">Information forthcoming on the </w:t>
            </w:r>
            <w:hyperlink r:id="rId17">
              <w:r w:rsidRPr="5904DE87">
                <w:rPr>
                  <w:rStyle w:val="Hyperlink"/>
                  <w:rFonts w:ascii="Calibri" w:eastAsia="Calibri" w:hAnsi="Calibri" w:cs="Calibri"/>
                </w:rPr>
                <w:t>New Jersey Assessments Portal</w:t>
              </w:r>
            </w:hyperlink>
            <w:r w:rsidR="66EC52FB" w:rsidRPr="5904DE87">
              <w:rPr>
                <w:rFonts w:ascii="Calibri" w:eastAsia="Calibri" w:hAnsi="Calibri" w:cs="Calibri"/>
              </w:rPr>
              <w:t xml:space="preserve"> </w:t>
            </w:r>
          </w:p>
        </w:tc>
        <w:tc>
          <w:tcPr>
            <w:tcW w:w="1588" w:type="dxa"/>
          </w:tcPr>
          <w:p w14:paraId="0FC87DB2" w14:textId="77777777" w:rsidR="01E5D5F3" w:rsidRDefault="01E5D5F3">
            <w:r>
              <w:t>State and Federal</w:t>
            </w:r>
          </w:p>
        </w:tc>
        <w:tc>
          <w:tcPr>
            <w:tcW w:w="1710" w:type="dxa"/>
          </w:tcPr>
          <w:p w14:paraId="74019B2C" w14:textId="300B28B3" w:rsidR="01E5D5F3" w:rsidRDefault="00B742E9">
            <w:hyperlink r:id="rId18" w:history="1">
              <w:r>
                <w:rPr>
                  <w:rStyle w:val="Hyperlink"/>
                </w:rPr>
                <w:t>NJSLA-Adaptive/NJGPA-Adaptive Sample Item Type Tutorials and Experience Sample Items</w:t>
              </w:r>
            </w:hyperlink>
          </w:p>
        </w:tc>
        <w:tc>
          <w:tcPr>
            <w:tcW w:w="1800" w:type="dxa"/>
          </w:tcPr>
          <w:p w14:paraId="6E69C1AF" w14:textId="4DDDBBCD" w:rsidR="01E5D5F3" w:rsidRDefault="01E5D5F3" w:rsidP="01E5D5F3">
            <w:pPr>
              <w:spacing w:after="120"/>
              <w:rPr>
                <w:color w:val="0563C1"/>
                <w:u w:val="single"/>
              </w:rPr>
            </w:pPr>
            <w:r>
              <w:t>TBD</w:t>
            </w:r>
          </w:p>
        </w:tc>
        <w:tc>
          <w:tcPr>
            <w:tcW w:w="1350" w:type="dxa"/>
          </w:tcPr>
          <w:p w14:paraId="68C9F510" w14:textId="4A5C8764" w:rsidR="01E5D5F3" w:rsidRDefault="00B060C6" w:rsidP="00B060C6">
            <w:pPr>
              <w:spacing w:after="120"/>
            </w:pPr>
            <w:r>
              <w:t>10/27</w:t>
            </w:r>
            <w:r w:rsidR="01E5D5F3">
              <w:t>/2</w:t>
            </w:r>
            <w:r>
              <w:t xml:space="preserve">5 </w:t>
            </w:r>
            <w:r w:rsidR="01E5D5F3">
              <w:t xml:space="preserve">through </w:t>
            </w:r>
            <w:r>
              <w:t>11/14/25</w:t>
            </w:r>
          </w:p>
        </w:tc>
        <w:tc>
          <w:tcPr>
            <w:tcW w:w="1350" w:type="dxa"/>
          </w:tcPr>
          <w:p w14:paraId="45ECA020" w14:textId="4E072537" w:rsidR="01E5D5F3" w:rsidRDefault="00E67874">
            <w:r>
              <w:t>N/A</w:t>
            </w:r>
          </w:p>
        </w:tc>
        <w:tc>
          <w:tcPr>
            <w:tcW w:w="1980" w:type="dxa"/>
          </w:tcPr>
          <w:p w14:paraId="0F7C6C9A" w14:textId="6D3169D6" w:rsidR="01E5D5F3" w:rsidRDefault="00D90498" w:rsidP="01E5D5F3">
            <w:pPr>
              <w:spacing w:after="240" w:line="252" w:lineRule="auto"/>
            </w:pPr>
            <w:hyperlink r:id="rId19" w:history="1">
              <w:r>
                <w:rPr>
                  <w:rStyle w:val="Hyperlink"/>
                </w:rPr>
                <w:t>NJSLA-Adaptive/NJGPA-Adaptive Students &amp; Families webpage on the New Jersey Assessments Portal</w:t>
              </w:r>
            </w:hyperlink>
          </w:p>
        </w:tc>
      </w:tr>
    </w:tbl>
    <w:p w14:paraId="12924895" w14:textId="3284F5FD" w:rsidR="00C5787F" w:rsidRPr="002012F4" w:rsidRDefault="00C5787F" w:rsidP="00C5787F">
      <w:pPr>
        <w:pStyle w:val="Heading3"/>
        <w:rPr>
          <w:sz w:val="22"/>
          <w:szCs w:val="22"/>
        </w:rPr>
      </w:pPr>
      <w:r w:rsidRPr="002012F4">
        <w:rPr>
          <w:sz w:val="22"/>
          <w:szCs w:val="22"/>
        </w:rPr>
        <w:t xml:space="preserve">January </w:t>
      </w:r>
      <w:r w:rsidR="001E74BD" w:rsidRPr="002012F4">
        <w:rPr>
          <w:sz w:val="22"/>
          <w:szCs w:val="22"/>
        </w:rPr>
        <w:t>202</w:t>
      </w:r>
      <w:r w:rsidR="00921C45" w:rsidRPr="002012F4">
        <w:rPr>
          <w:sz w:val="22"/>
          <w:szCs w:val="22"/>
        </w:rPr>
        <w:t>6</w:t>
      </w:r>
      <w:r w:rsidR="001E74BD" w:rsidRPr="002012F4">
        <w:rPr>
          <w:sz w:val="22"/>
          <w:szCs w:val="22"/>
        </w:rPr>
        <w:t xml:space="preserve"> </w:t>
      </w:r>
      <w:r w:rsidRPr="002012F4">
        <w:rPr>
          <w:sz w:val="22"/>
          <w:szCs w:val="22"/>
        </w:rPr>
        <w:t>through June</w:t>
      </w:r>
      <w:r w:rsidR="001E74BD" w:rsidRPr="002012F4">
        <w:rPr>
          <w:sz w:val="22"/>
          <w:szCs w:val="22"/>
        </w:rPr>
        <w:t xml:space="preserve"> 202</w:t>
      </w:r>
      <w:r w:rsidR="00921C45" w:rsidRPr="002012F4">
        <w:rPr>
          <w:sz w:val="22"/>
          <w:szCs w:val="22"/>
        </w:rPr>
        <w:t>6</w:t>
      </w:r>
    </w:p>
    <w:p w14:paraId="7061B3BC" w14:textId="66A2E75A" w:rsidR="00483EEE" w:rsidRPr="002012F4" w:rsidRDefault="00483EEE" w:rsidP="00483EEE">
      <w:pPr>
        <w:pStyle w:val="Caption"/>
        <w:rPr>
          <w:sz w:val="22"/>
          <w:szCs w:val="22"/>
        </w:rPr>
      </w:pPr>
      <w:r w:rsidRPr="002012F4">
        <w:rPr>
          <w:sz w:val="22"/>
          <w:szCs w:val="22"/>
        </w:rPr>
        <w:t>ACCESS and Alternate ACCESS for ELLs</w:t>
      </w:r>
    </w:p>
    <w:tbl>
      <w:tblPr>
        <w:tblStyle w:val="TableGrid"/>
        <w:tblW w:w="14575" w:type="dxa"/>
        <w:tblLayout w:type="fixed"/>
        <w:tblLook w:val="0420" w:firstRow="1" w:lastRow="0" w:firstColumn="0" w:lastColumn="0" w:noHBand="0" w:noVBand="1"/>
      </w:tblPr>
      <w:tblGrid>
        <w:gridCol w:w="1290"/>
        <w:gridCol w:w="1547"/>
        <w:gridCol w:w="1960"/>
        <w:gridCol w:w="1588"/>
        <w:gridCol w:w="1710"/>
        <w:gridCol w:w="1800"/>
        <w:gridCol w:w="1350"/>
        <w:gridCol w:w="1350"/>
        <w:gridCol w:w="1980"/>
      </w:tblGrid>
      <w:tr w:rsidR="000A00D2" w:rsidRPr="000A00D2" w14:paraId="42DD06E4" w14:textId="77777777" w:rsidTr="5193BAD2">
        <w:trPr>
          <w:cantSplit/>
          <w:trHeight w:val="1277"/>
          <w:tblHeader/>
        </w:trPr>
        <w:tc>
          <w:tcPr>
            <w:tcW w:w="1290" w:type="dxa"/>
          </w:tcPr>
          <w:p w14:paraId="05BC0D10" w14:textId="77777777" w:rsidR="000A00D2" w:rsidRPr="000A00D2" w:rsidRDefault="000A00D2" w:rsidP="00876FE0">
            <w:pPr>
              <w:jc w:val="center"/>
              <w:rPr>
                <w:b/>
              </w:rPr>
            </w:pPr>
            <w:r w:rsidRPr="000A00D2">
              <w:rPr>
                <w:b/>
              </w:rPr>
              <w:t>Subject Area</w:t>
            </w:r>
            <w:r>
              <w:rPr>
                <w:b/>
              </w:rPr>
              <w:t>(s)</w:t>
            </w:r>
          </w:p>
        </w:tc>
        <w:tc>
          <w:tcPr>
            <w:tcW w:w="1547" w:type="dxa"/>
          </w:tcPr>
          <w:p w14:paraId="1A4DCA20" w14:textId="77777777" w:rsidR="000A00D2" w:rsidRPr="000A00D2" w:rsidRDefault="000A00D2" w:rsidP="00876FE0">
            <w:pPr>
              <w:jc w:val="center"/>
              <w:rPr>
                <w:b/>
              </w:rPr>
            </w:pPr>
            <w:r w:rsidRPr="000A00D2">
              <w:rPr>
                <w:b/>
              </w:rPr>
              <w:t>Grade Level Tested</w:t>
            </w:r>
          </w:p>
        </w:tc>
        <w:tc>
          <w:tcPr>
            <w:tcW w:w="1960" w:type="dxa"/>
          </w:tcPr>
          <w:p w14:paraId="354FE0A7" w14:textId="77777777" w:rsidR="000A00D2" w:rsidRPr="000A00D2" w:rsidRDefault="000A00D2" w:rsidP="00876FE0">
            <w:pPr>
              <w:jc w:val="center"/>
              <w:rPr>
                <w:b/>
              </w:rPr>
            </w:pPr>
            <w:r w:rsidRPr="000A00D2">
              <w:rPr>
                <w:b/>
              </w:rPr>
              <w:t>Information about Available Accommodations and Accessibility Features</w:t>
            </w:r>
          </w:p>
        </w:tc>
        <w:tc>
          <w:tcPr>
            <w:tcW w:w="1588" w:type="dxa"/>
          </w:tcPr>
          <w:p w14:paraId="546A34E4" w14:textId="7E68E4FE" w:rsidR="000A00D2" w:rsidRPr="000A00D2" w:rsidRDefault="000A00D2" w:rsidP="00876FE0">
            <w:pPr>
              <w:jc w:val="center"/>
              <w:rPr>
                <w:b/>
              </w:rPr>
            </w:pPr>
            <w:r w:rsidRPr="000A00D2">
              <w:rPr>
                <w:b/>
              </w:rPr>
              <w:t>Required by State, Federal, or Local</w:t>
            </w:r>
          </w:p>
        </w:tc>
        <w:tc>
          <w:tcPr>
            <w:tcW w:w="1710" w:type="dxa"/>
          </w:tcPr>
          <w:p w14:paraId="097C00F3" w14:textId="1925ED18" w:rsidR="000A00D2" w:rsidRPr="000A00D2" w:rsidRDefault="000A00D2" w:rsidP="00876FE0">
            <w:pPr>
              <w:jc w:val="center"/>
              <w:rPr>
                <w:b/>
              </w:rPr>
            </w:pPr>
            <w:r w:rsidRPr="000A00D2">
              <w:rPr>
                <w:b/>
              </w:rPr>
              <w:t>Sample Questions</w:t>
            </w:r>
          </w:p>
        </w:tc>
        <w:tc>
          <w:tcPr>
            <w:tcW w:w="1800" w:type="dxa"/>
          </w:tcPr>
          <w:p w14:paraId="753D0FE3" w14:textId="77777777" w:rsidR="000A00D2" w:rsidRPr="000A00D2" w:rsidRDefault="000A00D2" w:rsidP="00876FE0">
            <w:pPr>
              <w:jc w:val="center"/>
              <w:rPr>
                <w:b/>
              </w:rPr>
            </w:pPr>
            <w:r w:rsidRPr="000A00D2">
              <w:rPr>
                <w:b/>
              </w:rPr>
              <w:t>Testing Time Allotted per Student</w:t>
            </w:r>
          </w:p>
        </w:tc>
        <w:tc>
          <w:tcPr>
            <w:tcW w:w="1350" w:type="dxa"/>
          </w:tcPr>
          <w:p w14:paraId="42977EB6" w14:textId="77777777" w:rsidR="000A00D2" w:rsidRPr="000A00D2" w:rsidRDefault="000A00D2" w:rsidP="00876FE0">
            <w:pPr>
              <w:jc w:val="center"/>
              <w:rPr>
                <w:b/>
              </w:rPr>
            </w:pPr>
            <w:r w:rsidRPr="000A00D2">
              <w:rPr>
                <w:b/>
              </w:rPr>
              <w:t>Testing Window</w:t>
            </w:r>
          </w:p>
        </w:tc>
        <w:tc>
          <w:tcPr>
            <w:tcW w:w="1350" w:type="dxa"/>
          </w:tcPr>
          <w:p w14:paraId="48E4E0B6" w14:textId="77777777" w:rsidR="000A00D2" w:rsidRPr="000A00D2" w:rsidRDefault="000A00D2" w:rsidP="00876FE0">
            <w:pPr>
              <w:jc w:val="center"/>
              <w:rPr>
                <w:b/>
              </w:rPr>
            </w:pPr>
            <w:r w:rsidRPr="000A00D2">
              <w:rPr>
                <w:b/>
              </w:rPr>
              <w:t>Results Available</w:t>
            </w:r>
          </w:p>
        </w:tc>
        <w:tc>
          <w:tcPr>
            <w:tcW w:w="1980" w:type="dxa"/>
          </w:tcPr>
          <w:p w14:paraId="0F8D82BB" w14:textId="5F057F45" w:rsidR="000A00D2" w:rsidRPr="000A00D2" w:rsidRDefault="000A00D2" w:rsidP="00876FE0">
            <w:pPr>
              <w:jc w:val="center"/>
              <w:rPr>
                <w:b/>
              </w:rPr>
            </w:pPr>
            <w:r w:rsidRPr="000A00D2">
              <w:rPr>
                <w:b/>
              </w:rPr>
              <w:t>Information for Parents/Guardians Regarding the Assessment</w:t>
            </w:r>
          </w:p>
        </w:tc>
      </w:tr>
      <w:tr w:rsidR="00483EEE" w:rsidRPr="000A00D2" w14:paraId="6F31F411" w14:textId="77777777" w:rsidTr="5193BAD2">
        <w:trPr>
          <w:cantSplit/>
        </w:trPr>
        <w:tc>
          <w:tcPr>
            <w:tcW w:w="1290" w:type="dxa"/>
          </w:tcPr>
          <w:p w14:paraId="1CDEBAE4" w14:textId="0F09367D" w:rsidR="00483EEE" w:rsidRPr="000A00D2" w:rsidRDefault="00483EEE" w:rsidP="00483EEE">
            <w:pPr>
              <w:pStyle w:val="ListParagraph"/>
              <w:ind w:left="0"/>
            </w:pPr>
            <w:r w:rsidRPr="000A00D2">
              <w:t>English language proficiency test</w:t>
            </w:r>
          </w:p>
        </w:tc>
        <w:tc>
          <w:tcPr>
            <w:tcW w:w="1547" w:type="dxa"/>
          </w:tcPr>
          <w:p w14:paraId="7C76AFE7" w14:textId="77777777" w:rsidR="00483EEE" w:rsidRPr="000A00D2" w:rsidRDefault="00483EEE" w:rsidP="00483EEE">
            <w:pPr>
              <w:spacing w:after="120"/>
            </w:pPr>
            <w:r w:rsidRPr="000A00D2">
              <w:rPr>
                <w:b/>
              </w:rPr>
              <w:t>ACCESS:</w:t>
            </w:r>
            <w:r w:rsidRPr="000A00D2">
              <w:t xml:space="preserve"> K–12</w:t>
            </w:r>
          </w:p>
          <w:p w14:paraId="27B4795F" w14:textId="4D49F7A8" w:rsidR="00483EEE" w:rsidRPr="000A00D2" w:rsidRDefault="00483EEE" w:rsidP="00483EEE">
            <w:r w:rsidRPr="3A5F0C3D">
              <w:rPr>
                <w:b/>
                <w:bCs/>
              </w:rPr>
              <w:t>Alt. ACCESS:</w:t>
            </w:r>
            <w:r>
              <w:t xml:space="preserve"> </w:t>
            </w:r>
            <w:r>
              <w:br/>
            </w:r>
            <w:r w:rsidR="5D108F71">
              <w:t>K</w:t>
            </w:r>
            <w:r w:rsidR="00D11C5C">
              <w:t xml:space="preserve"> –</w:t>
            </w:r>
            <w:r>
              <w:t>12</w:t>
            </w:r>
          </w:p>
        </w:tc>
        <w:tc>
          <w:tcPr>
            <w:tcW w:w="1960" w:type="dxa"/>
          </w:tcPr>
          <w:p w14:paraId="51A1025C" w14:textId="2717C5B3" w:rsidR="00483EEE" w:rsidRPr="000A00D2" w:rsidRDefault="00483EEE" w:rsidP="00483EEE">
            <w:pPr>
              <w:spacing w:line="257" w:lineRule="auto"/>
              <w:rPr>
                <w:rStyle w:val="Hyperlink"/>
                <w:rFonts w:ascii="Calibri" w:eastAsia="Calibri" w:hAnsi="Calibri" w:cs="Calibri"/>
              </w:rPr>
            </w:pPr>
            <w:hyperlink r:id="rId20">
              <w:r w:rsidRPr="000A00D2">
                <w:rPr>
                  <w:rStyle w:val="Hyperlink"/>
                </w:rPr>
                <w:t>WIDA Accessibility Accommodations</w:t>
              </w:r>
            </w:hyperlink>
          </w:p>
        </w:tc>
        <w:tc>
          <w:tcPr>
            <w:tcW w:w="1588" w:type="dxa"/>
          </w:tcPr>
          <w:p w14:paraId="28E45CE3" w14:textId="56081EC5" w:rsidR="00483EEE" w:rsidRPr="000A00D2" w:rsidRDefault="00483EEE" w:rsidP="00483EEE">
            <w:r w:rsidRPr="000A00D2">
              <w:t>State and Federal</w:t>
            </w:r>
          </w:p>
        </w:tc>
        <w:tc>
          <w:tcPr>
            <w:tcW w:w="1710" w:type="dxa"/>
          </w:tcPr>
          <w:p w14:paraId="5BCC45A8" w14:textId="2D0F2D23" w:rsidR="00483EEE" w:rsidRPr="000A00D2" w:rsidRDefault="00F44A75" w:rsidP="00483EEE">
            <w:hyperlink r:id="rId21">
              <w:r>
                <w:rPr>
                  <w:rStyle w:val="Hyperlink"/>
                </w:rPr>
                <w:t>ACCESS Practice Test and Sample Items</w:t>
              </w:r>
            </w:hyperlink>
          </w:p>
        </w:tc>
        <w:tc>
          <w:tcPr>
            <w:tcW w:w="1800" w:type="dxa"/>
          </w:tcPr>
          <w:p w14:paraId="46992C07" w14:textId="32765D8E" w:rsidR="00483EEE" w:rsidRPr="000A00D2" w:rsidRDefault="00483EEE" w:rsidP="00483EEE">
            <w:r w:rsidRPr="000A00D2">
              <w:t>No time limit.</w:t>
            </w:r>
          </w:p>
        </w:tc>
        <w:tc>
          <w:tcPr>
            <w:tcW w:w="1350" w:type="dxa"/>
          </w:tcPr>
          <w:p w14:paraId="08CF0B1B" w14:textId="51605FCC" w:rsidR="00274B4F" w:rsidRDefault="00483EEE" w:rsidP="00900485">
            <w:pPr>
              <w:spacing w:after="120"/>
            </w:pPr>
            <w:r>
              <w:t>2/</w:t>
            </w:r>
            <w:r w:rsidR="06BBEC0F">
              <w:t>2</w:t>
            </w:r>
            <w:r>
              <w:t>/2</w:t>
            </w:r>
            <w:r w:rsidR="012E1137">
              <w:t>6</w:t>
            </w:r>
            <w:r>
              <w:t xml:space="preserve"> </w:t>
            </w:r>
            <w:r w:rsidR="61428658">
              <w:t>through</w:t>
            </w:r>
            <w:r>
              <w:t xml:space="preserve"> </w:t>
            </w:r>
            <w:r w:rsidR="625FC5CA">
              <w:t>3/2</w:t>
            </w:r>
            <w:r w:rsidR="188C53F3">
              <w:t>7</w:t>
            </w:r>
            <w:r>
              <w:t>/2</w:t>
            </w:r>
            <w:r w:rsidR="75633ADE">
              <w:t>6</w:t>
            </w:r>
          </w:p>
          <w:p w14:paraId="5506328D" w14:textId="568366F2" w:rsidR="00483EEE" w:rsidRPr="000A00D2" w:rsidRDefault="179B7979" w:rsidP="00483EEE">
            <w:r w:rsidRPr="5193BAD2">
              <w:rPr>
                <w:b/>
                <w:bCs/>
              </w:rPr>
              <w:t>Make-up:</w:t>
            </w:r>
            <w:r>
              <w:t xml:space="preserve"> </w:t>
            </w:r>
            <w:r w:rsidR="625FC5CA">
              <w:t>3/</w:t>
            </w:r>
            <w:r w:rsidR="1CB472AC">
              <w:t>3</w:t>
            </w:r>
            <w:r w:rsidR="2A5AFD3D">
              <w:t>0</w:t>
            </w:r>
            <w:r w:rsidR="1CB472AC">
              <w:t>/2</w:t>
            </w:r>
            <w:r w:rsidR="0C2366C7">
              <w:t>6</w:t>
            </w:r>
            <w:r>
              <w:t xml:space="preserve"> </w:t>
            </w:r>
            <w:r w:rsidR="64EAA2F1">
              <w:t>through</w:t>
            </w:r>
            <w:r w:rsidR="55783AB3">
              <w:t xml:space="preserve"> </w:t>
            </w:r>
            <w:r w:rsidR="1CB472AC">
              <w:t>4/</w:t>
            </w:r>
            <w:r w:rsidR="4FF3727A">
              <w:t>3</w:t>
            </w:r>
            <w:r w:rsidR="1CB472AC">
              <w:t>/2</w:t>
            </w:r>
            <w:r w:rsidR="2B67E75A">
              <w:t>6</w:t>
            </w:r>
          </w:p>
        </w:tc>
        <w:tc>
          <w:tcPr>
            <w:tcW w:w="1350" w:type="dxa"/>
          </w:tcPr>
          <w:p w14:paraId="69CE31A6" w14:textId="7A8615F9" w:rsidR="00483EEE" w:rsidRPr="000A00D2" w:rsidRDefault="00483EEE" w:rsidP="00483EEE">
            <w:r w:rsidRPr="000A00D2">
              <w:t>TBD</w:t>
            </w:r>
          </w:p>
        </w:tc>
        <w:tc>
          <w:tcPr>
            <w:tcW w:w="1980" w:type="dxa"/>
          </w:tcPr>
          <w:p w14:paraId="265392C2" w14:textId="4D3361A0" w:rsidR="00483EEE" w:rsidRPr="000A00D2" w:rsidRDefault="00483EEE" w:rsidP="00483EEE">
            <w:pPr>
              <w:spacing w:after="240" w:line="252" w:lineRule="auto"/>
            </w:pPr>
            <w:hyperlink r:id="rId22">
              <w:r w:rsidRPr="6E4CD879">
                <w:rPr>
                  <w:rStyle w:val="Hyperlink"/>
                </w:rPr>
                <w:t>Parent Handout</w:t>
              </w:r>
            </w:hyperlink>
            <w:r w:rsidRPr="6E4CD879">
              <w:rPr>
                <w:rStyle w:val="Hyperlink"/>
              </w:rPr>
              <w:t xml:space="preserve"> </w:t>
            </w:r>
            <w:r>
              <w:t>(Provided in different languages.)</w:t>
            </w:r>
          </w:p>
        </w:tc>
      </w:tr>
    </w:tbl>
    <w:p w14:paraId="38737305" w14:textId="6FEC12BD" w:rsidR="00483EEE" w:rsidRPr="002012F4" w:rsidRDefault="00165ACA" w:rsidP="00483EEE">
      <w:pPr>
        <w:pStyle w:val="Caption"/>
        <w:rPr>
          <w:sz w:val="22"/>
          <w:szCs w:val="22"/>
        </w:rPr>
      </w:pPr>
      <w:r w:rsidRPr="002012F4">
        <w:rPr>
          <w:sz w:val="22"/>
          <w:szCs w:val="22"/>
        </w:rPr>
        <w:lastRenderedPageBreak/>
        <w:t>New Jersey Graduation Proficiency Assessment-Adaptive (NJGPA-Adaptive)</w:t>
      </w:r>
    </w:p>
    <w:tbl>
      <w:tblPr>
        <w:tblStyle w:val="TableGrid"/>
        <w:tblW w:w="14575" w:type="dxa"/>
        <w:tblLayout w:type="fixed"/>
        <w:tblLook w:val="0420" w:firstRow="1" w:lastRow="0" w:firstColumn="0" w:lastColumn="0" w:noHBand="0" w:noVBand="1"/>
      </w:tblPr>
      <w:tblGrid>
        <w:gridCol w:w="1290"/>
        <w:gridCol w:w="1547"/>
        <w:gridCol w:w="1960"/>
        <w:gridCol w:w="1588"/>
        <w:gridCol w:w="1710"/>
        <w:gridCol w:w="1800"/>
        <w:gridCol w:w="1350"/>
        <w:gridCol w:w="1350"/>
        <w:gridCol w:w="1980"/>
      </w:tblGrid>
      <w:tr w:rsidR="00483EEE" w:rsidRPr="000A00D2" w14:paraId="7B9A101B" w14:textId="77777777" w:rsidTr="00876FE0">
        <w:trPr>
          <w:cantSplit/>
          <w:trHeight w:val="1277"/>
          <w:tblHeader/>
        </w:trPr>
        <w:tc>
          <w:tcPr>
            <w:tcW w:w="1290" w:type="dxa"/>
          </w:tcPr>
          <w:p w14:paraId="7BA23A2C" w14:textId="77777777" w:rsidR="00483EEE" w:rsidRPr="000A00D2" w:rsidRDefault="00483EEE" w:rsidP="00876FE0">
            <w:pPr>
              <w:jc w:val="center"/>
              <w:rPr>
                <w:b/>
              </w:rPr>
            </w:pPr>
            <w:r w:rsidRPr="000A00D2">
              <w:rPr>
                <w:b/>
              </w:rPr>
              <w:t>Subject Area</w:t>
            </w:r>
            <w:r>
              <w:rPr>
                <w:b/>
              </w:rPr>
              <w:t>(s)</w:t>
            </w:r>
          </w:p>
        </w:tc>
        <w:tc>
          <w:tcPr>
            <w:tcW w:w="1547" w:type="dxa"/>
          </w:tcPr>
          <w:p w14:paraId="199E9296" w14:textId="77777777" w:rsidR="00483EEE" w:rsidRPr="000A00D2" w:rsidRDefault="00483EEE" w:rsidP="00876FE0">
            <w:pPr>
              <w:jc w:val="center"/>
              <w:rPr>
                <w:b/>
              </w:rPr>
            </w:pPr>
            <w:r w:rsidRPr="000A00D2">
              <w:rPr>
                <w:b/>
              </w:rPr>
              <w:t>Grade Level Tested</w:t>
            </w:r>
          </w:p>
        </w:tc>
        <w:tc>
          <w:tcPr>
            <w:tcW w:w="1960" w:type="dxa"/>
          </w:tcPr>
          <w:p w14:paraId="736A4DD8" w14:textId="77777777" w:rsidR="00483EEE" w:rsidRPr="000A00D2" w:rsidRDefault="00483EEE" w:rsidP="00876FE0">
            <w:pPr>
              <w:jc w:val="center"/>
              <w:rPr>
                <w:b/>
              </w:rPr>
            </w:pPr>
            <w:r w:rsidRPr="000A00D2">
              <w:rPr>
                <w:b/>
              </w:rPr>
              <w:t>Information about Available Accommodations and Accessibility Features</w:t>
            </w:r>
          </w:p>
        </w:tc>
        <w:tc>
          <w:tcPr>
            <w:tcW w:w="1588" w:type="dxa"/>
          </w:tcPr>
          <w:p w14:paraId="50395100" w14:textId="70F053D4" w:rsidR="00483EEE" w:rsidRPr="000A00D2" w:rsidRDefault="00483EEE" w:rsidP="00876FE0">
            <w:pPr>
              <w:jc w:val="center"/>
              <w:rPr>
                <w:b/>
              </w:rPr>
            </w:pPr>
            <w:r w:rsidRPr="000A00D2">
              <w:rPr>
                <w:b/>
              </w:rPr>
              <w:t>Required by State, Federal, or Local</w:t>
            </w:r>
          </w:p>
        </w:tc>
        <w:tc>
          <w:tcPr>
            <w:tcW w:w="1710" w:type="dxa"/>
          </w:tcPr>
          <w:p w14:paraId="41E55ED1" w14:textId="4ECCDD15" w:rsidR="00483EEE" w:rsidRPr="000A00D2" w:rsidRDefault="00483EEE" w:rsidP="00876FE0">
            <w:pPr>
              <w:jc w:val="center"/>
              <w:rPr>
                <w:b/>
              </w:rPr>
            </w:pPr>
            <w:r w:rsidRPr="000A00D2">
              <w:rPr>
                <w:b/>
              </w:rPr>
              <w:t>Sample Questions</w:t>
            </w:r>
          </w:p>
        </w:tc>
        <w:tc>
          <w:tcPr>
            <w:tcW w:w="1800" w:type="dxa"/>
          </w:tcPr>
          <w:p w14:paraId="17734E65" w14:textId="77777777" w:rsidR="00483EEE" w:rsidRPr="000A00D2" w:rsidRDefault="00483EEE" w:rsidP="00876FE0">
            <w:pPr>
              <w:jc w:val="center"/>
              <w:rPr>
                <w:b/>
              </w:rPr>
            </w:pPr>
            <w:r w:rsidRPr="000A00D2">
              <w:rPr>
                <w:b/>
              </w:rPr>
              <w:t>Testing Time Allotted per Student</w:t>
            </w:r>
          </w:p>
        </w:tc>
        <w:tc>
          <w:tcPr>
            <w:tcW w:w="1350" w:type="dxa"/>
          </w:tcPr>
          <w:p w14:paraId="3D9343B2" w14:textId="77777777" w:rsidR="00483EEE" w:rsidRPr="000A00D2" w:rsidRDefault="00483EEE" w:rsidP="00876FE0">
            <w:pPr>
              <w:jc w:val="center"/>
              <w:rPr>
                <w:b/>
              </w:rPr>
            </w:pPr>
            <w:r w:rsidRPr="000A00D2">
              <w:rPr>
                <w:b/>
              </w:rPr>
              <w:t>Testing Window</w:t>
            </w:r>
          </w:p>
        </w:tc>
        <w:tc>
          <w:tcPr>
            <w:tcW w:w="1350" w:type="dxa"/>
          </w:tcPr>
          <w:p w14:paraId="5598D6AF" w14:textId="77777777" w:rsidR="00483EEE" w:rsidRPr="000A00D2" w:rsidRDefault="00483EEE" w:rsidP="00876FE0">
            <w:pPr>
              <w:jc w:val="center"/>
              <w:rPr>
                <w:b/>
              </w:rPr>
            </w:pPr>
            <w:r w:rsidRPr="000A00D2">
              <w:rPr>
                <w:b/>
              </w:rPr>
              <w:t>Results Available</w:t>
            </w:r>
          </w:p>
        </w:tc>
        <w:tc>
          <w:tcPr>
            <w:tcW w:w="1980" w:type="dxa"/>
          </w:tcPr>
          <w:p w14:paraId="6370DB4D" w14:textId="244A4C37" w:rsidR="00483EEE" w:rsidRPr="000A00D2" w:rsidRDefault="00483EEE" w:rsidP="00876FE0">
            <w:pPr>
              <w:jc w:val="center"/>
              <w:rPr>
                <w:b/>
              </w:rPr>
            </w:pPr>
            <w:r w:rsidRPr="000A00D2">
              <w:rPr>
                <w:b/>
              </w:rPr>
              <w:t>Information for Parents/Guardians Regarding the Assessment</w:t>
            </w:r>
          </w:p>
        </w:tc>
      </w:tr>
      <w:tr w:rsidR="00C52F01" w:rsidRPr="000A00D2" w14:paraId="548CDB18" w14:textId="77777777" w:rsidTr="00876FE0">
        <w:trPr>
          <w:cantSplit/>
        </w:trPr>
        <w:tc>
          <w:tcPr>
            <w:tcW w:w="1290" w:type="dxa"/>
          </w:tcPr>
          <w:p w14:paraId="12A426F8" w14:textId="77777777" w:rsidR="00C52F01" w:rsidRDefault="00C52F01" w:rsidP="00C52F01">
            <w:pPr>
              <w:pStyle w:val="ListParagraph"/>
              <w:numPr>
                <w:ilvl w:val="0"/>
                <w:numId w:val="3"/>
              </w:numPr>
              <w:ind w:left="360"/>
            </w:pPr>
            <w:r>
              <w:t>ELA</w:t>
            </w:r>
          </w:p>
          <w:p w14:paraId="6068D4AB" w14:textId="4F4F4DEE" w:rsidR="00C52F01" w:rsidRPr="000A00D2" w:rsidRDefault="00C52F01" w:rsidP="00C52F01">
            <w:pPr>
              <w:pStyle w:val="ListParagraph"/>
              <w:numPr>
                <w:ilvl w:val="0"/>
                <w:numId w:val="3"/>
              </w:numPr>
              <w:ind w:left="360"/>
            </w:pPr>
            <w:r>
              <w:t>Math</w:t>
            </w:r>
          </w:p>
        </w:tc>
        <w:tc>
          <w:tcPr>
            <w:tcW w:w="1547" w:type="dxa"/>
          </w:tcPr>
          <w:p w14:paraId="28469B26" w14:textId="77777777" w:rsidR="008D23FC" w:rsidRDefault="008D23FC" w:rsidP="008D23FC">
            <w:r w:rsidRPr="000A00D2">
              <w:t>Grades</w:t>
            </w:r>
            <w:r>
              <w:t>:</w:t>
            </w:r>
          </w:p>
          <w:p w14:paraId="70E2D8D0" w14:textId="04130283" w:rsidR="00C52F01" w:rsidRPr="000A00D2" w:rsidRDefault="008D23FC" w:rsidP="003122B4">
            <w:pPr>
              <w:pStyle w:val="ListParagraph"/>
              <w:numPr>
                <w:ilvl w:val="0"/>
                <w:numId w:val="8"/>
              </w:numPr>
              <w:ind w:left="504"/>
            </w:pPr>
            <w:r>
              <w:t>11</w:t>
            </w:r>
          </w:p>
        </w:tc>
        <w:tc>
          <w:tcPr>
            <w:tcW w:w="1960" w:type="dxa"/>
          </w:tcPr>
          <w:p w14:paraId="49A495AE" w14:textId="1F5AC527" w:rsidR="00C52F01" w:rsidRPr="000A00D2" w:rsidRDefault="00F60E0E" w:rsidP="00C52F01">
            <w:pPr>
              <w:spacing w:line="257" w:lineRule="auto"/>
              <w:rPr>
                <w:rStyle w:val="Hyperlink"/>
                <w:rFonts w:ascii="Calibri" w:eastAsia="Calibri" w:hAnsi="Calibri" w:cs="Calibri"/>
              </w:rPr>
            </w:pPr>
            <w:r>
              <w:rPr>
                <w:rFonts w:ascii="Calibri" w:eastAsia="Calibri" w:hAnsi="Calibri" w:cs="Calibri"/>
              </w:rPr>
              <w:t xml:space="preserve">Information forthcoming on the </w:t>
            </w:r>
            <w:hyperlink r:id="rId23" w:history="1">
              <w:r w:rsidRPr="00DC78F3">
                <w:rPr>
                  <w:rStyle w:val="Hyperlink"/>
                  <w:rFonts w:ascii="Calibri" w:eastAsia="Calibri" w:hAnsi="Calibri" w:cs="Calibri"/>
                </w:rPr>
                <w:t>New Jersey Assessments Portal</w:t>
              </w:r>
            </w:hyperlink>
          </w:p>
        </w:tc>
        <w:tc>
          <w:tcPr>
            <w:tcW w:w="1588" w:type="dxa"/>
          </w:tcPr>
          <w:p w14:paraId="4A0F0043" w14:textId="20AAF0BF" w:rsidR="00C52F01" w:rsidRPr="000A00D2" w:rsidRDefault="00C52F01" w:rsidP="00C52F01">
            <w:r w:rsidRPr="000A00D2">
              <w:t>State</w:t>
            </w:r>
          </w:p>
        </w:tc>
        <w:tc>
          <w:tcPr>
            <w:tcW w:w="1710" w:type="dxa"/>
          </w:tcPr>
          <w:p w14:paraId="3C89F231" w14:textId="4E187F3B" w:rsidR="00C52F01" w:rsidRPr="000A00D2" w:rsidRDefault="00F60E0E" w:rsidP="00C52F01">
            <w:hyperlink r:id="rId24" w:history="1">
              <w:r>
                <w:rPr>
                  <w:rStyle w:val="Hyperlink"/>
                </w:rPr>
                <w:t>NJSLA-Adaptive/NJGPA-Adaptive Sample Item Type Tutorials and Experience Sample Items</w:t>
              </w:r>
            </w:hyperlink>
          </w:p>
        </w:tc>
        <w:tc>
          <w:tcPr>
            <w:tcW w:w="1800" w:type="dxa"/>
          </w:tcPr>
          <w:p w14:paraId="131D1234" w14:textId="2F18A14A" w:rsidR="00C52F01" w:rsidRPr="000A00D2" w:rsidRDefault="00E66DC7" w:rsidP="00C52F01">
            <w:r>
              <w:t>TBD</w:t>
            </w:r>
          </w:p>
        </w:tc>
        <w:tc>
          <w:tcPr>
            <w:tcW w:w="1350" w:type="dxa"/>
          </w:tcPr>
          <w:p w14:paraId="10C99147" w14:textId="3A489401" w:rsidR="00C52F01" w:rsidRPr="000A00D2" w:rsidRDefault="00C52F01" w:rsidP="00C52F01">
            <w:pPr>
              <w:spacing w:after="120"/>
            </w:pPr>
            <w:r w:rsidRPr="000A00D2">
              <w:t>3/</w:t>
            </w:r>
            <w:r w:rsidR="2CF937CD">
              <w:t>16</w:t>
            </w:r>
            <w:r w:rsidRPr="000A00D2">
              <w:t>/2</w:t>
            </w:r>
            <w:r w:rsidR="00D76DFC">
              <w:t>6</w:t>
            </w:r>
            <w:r w:rsidRPr="000A00D2">
              <w:t xml:space="preserve"> </w:t>
            </w:r>
            <w:r w:rsidR="45B12547">
              <w:t>through</w:t>
            </w:r>
            <w:r>
              <w:t xml:space="preserve"> </w:t>
            </w:r>
            <w:r w:rsidRPr="000A00D2">
              <w:t>3/</w:t>
            </w:r>
            <w:r w:rsidR="68C2B222">
              <w:t>20</w:t>
            </w:r>
            <w:r w:rsidRPr="000A00D2">
              <w:t>/2</w:t>
            </w:r>
            <w:r w:rsidR="00D76DFC">
              <w:t>6</w:t>
            </w:r>
          </w:p>
          <w:p w14:paraId="5D50048B" w14:textId="372C9D42" w:rsidR="00C52F01" w:rsidRPr="000A00D2" w:rsidRDefault="00C52F01" w:rsidP="00C52F01">
            <w:r w:rsidRPr="000A00D2">
              <w:rPr>
                <w:b/>
                <w:bCs/>
              </w:rPr>
              <w:t>Make-up:</w:t>
            </w:r>
            <w:r w:rsidRPr="000A00D2">
              <w:t xml:space="preserve"> 3/</w:t>
            </w:r>
            <w:r w:rsidR="65EC9D5F" w:rsidRPr="00F17449">
              <w:t>23</w:t>
            </w:r>
            <w:r w:rsidRPr="000A00D2">
              <w:t>/2</w:t>
            </w:r>
            <w:r w:rsidR="00D76DFC">
              <w:t>6</w:t>
            </w:r>
            <w:r w:rsidRPr="000A00D2">
              <w:t xml:space="preserve"> </w:t>
            </w:r>
            <w:r w:rsidR="72E8DEDE">
              <w:t>through</w:t>
            </w:r>
            <w:r>
              <w:t xml:space="preserve"> </w:t>
            </w:r>
            <w:r w:rsidRPr="000A00D2">
              <w:t>3/</w:t>
            </w:r>
            <w:r w:rsidR="4096D81A" w:rsidRPr="00F17449">
              <w:t>27</w:t>
            </w:r>
            <w:r w:rsidRPr="000A00D2">
              <w:t>/2</w:t>
            </w:r>
            <w:r w:rsidR="00D76DFC">
              <w:t>6</w:t>
            </w:r>
          </w:p>
        </w:tc>
        <w:tc>
          <w:tcPr>
            <w:tcW w:w="1350" w:type="dxa"/>
          </w:tcPr>
          <w:p w14:paraId="61CB366A" w14:textId="19A2DC05" w:rsidR="00C52F01" w:rsidRPr="000A00D2" w:rsidRDefault="00C52F01" w:rsidP="00C52F01">
            <w:r w:rsidRPr="000A00D2">
              <w:t>TBD</w:t>
            </w:r>
          </w:p>
        </w:tc>
        <w:tc>
          <w:tcPr>
            <w:tcW w:w="1980" w:type="dxa"/>
          </w:tcPr>
          <w:p w14:paraId="4BF36C41" w14:textId="22E7139D" w:rsidR="00C52F01" w:rsidRPr="000A00D2" w:rsidRDefault="00F60E0E" w:rsidP="00C52F01">
            <w:pPr>
              <w:spacing w:after="240" w:line="252" w:lineRule="auto"/>
            </w:pPr>
            <w:hyperlink r:id="rId25" w:history="1">
              <w:r>
                <w:rPr>
                  <w:rStyle w:val="Hyperlink"/>
                </w:rPr>
                <w:t>NJSLA-Adaptive/NJGPA-Adaptive Students &amp; Families webpage on the New Jersey Assessments Portal</w:t>
              </w:r>
            </w:hyperlink>
          </w:p>
        </w:tc>
      </w:tr>
    </w:tbl>
    <w:p w14:paraId="3AB5D4B9" w14:textId="5DAF363C" w:rsidR="009A746D" w:rsidRPr="002012F4" w:rsidRDefault="009A746D" w:rsidP="009A746D">
      <w:pPr>
        <w:pStyle w:val="Caption"/>
        <w:rPr>
          <w:sz w:val="22"/>
          <w:szCs w:val="22"/>
        </w:rPr>
      </w:pPr>
      <w:r w:rsidRPr="002012F4">
        <w:rPr>
          <w:sz w:val="22"/>
          <w:szCs w:val="22"/>
        </w:rPr>
        <w:t>Dynamic Learning Maps (DLM) Year End (YE) Model</w:t>
      </w:r>
    </w:p>
    <w:tbl>
      <w:tblPr>
        <w:tblStyle w:val="TableGrid"/>
        <w:tblW w:w="14575" w:type="dxa"/>
        <w:tblLayout w:type="fixed"/>
        <w:tblLook w:val="0420" w:firstRow="1" w:lastRow="0" w:firstColumn="0" w:lastColumn="0" w:noHBand="0" w:noVBand="1"/>
      </w:tblPr>
      <w:tblGrid>
        <w:gridCol w:w="1290"/>
        <w:gridCol w:w="1547"/>
        <w:gridCol w:w="1960"/>
        <w:gridCol w:w="1588"/>
        <w:gridCol w:w="1710"/>
        <w:gridCol w:w="1800"/>
        <w:gridCol w:w="1350"/>
        <w:gridCol w:w="1350"/>
        <w:gridCol w:w="1980"/>
      </w:tblGrid>
      <w:tr w:rsidR="009A746D" w:rsidRPr="000A00D2" w14:paraId="2D28AC15" w14:textId="77777777" w:rsidTr="3540655F">
        <w:trPr>
          <w:cantSplit/>
          <w:trHeight w:val="1277"/>
          <w:tblHeader/>
        </w:trPr>
        <w:tc>
          <w:tcPr>
            <w:tcW w:w="1290" w:type="dxa"/>
          </w:tcPr>
          <w:p w14:paraId="6BA1BE92" w14:textId="77777777" w:rsidR="009A746D" w:rsidRPr="000A00D2" w:rsidRDefault="009A746D" w:rsidP="00876FE0">
            <w:pPr>
              <w:jc w:val="center"/>
              <w:rPr>
                <w:b/>
              </w:rPr>
            </w:pPr>
            <w:r w:rsidRPr="000A00D2">
              <w:rPr>
                <w:b/>
              </w:rPr>
              <w:t>Subject Area</w:t>
            </w:r>
            <w:r>
              <w:rPr>
                <w:b/>
              </w:rPr>
              <w:t>(s)</w:t>
            </w:r>
          </w:p>
        </w:tc>
        <w:tc>
          <w:tcPr>
            <w:tcW w:w="1547" w:type="dxa"/>
          </w:tcPr>
          <w:p w14:paraId="3718DE1A" w14:textId="77777777" w:rsidR="009A746D" w:rsidRPr="000A00D2" w:rsidRDefault="009A746D" w:rsidP="00876FE0">
            <w:pPr>
              <w:jc w:val="center"/>
              <w:rPr>
                <w:b/>
              </w:rPr>
            </w:pPr>
            <w:r w:rsidRPr="000A00D2">
              <w:rPr>
                <w:b/>
              </w:rPr>
              <w:t>Grade Level Tested</w:t>
            </w:r>
          </w:p>
        </w:tc>
        <w:tc>
          <w:tcPr>
            <w:tcW w:w="1960" w:type="dxa"/>
          </w:tcPr>
          <w:p w14:paraId="500D570C" w14:textId="77777777" w:rsidR="009A746D" w:rsidRPr="000A00D2" w:rsidRDefault="009A746D" w:rsidP="00876FE0">
            <w:pPr>
              <w:jc w:val="center"/>
              <w:rPr>
                <w:b/>
              </w:rPr>
            </w:pPr>
            <w:r w:rsidRPr="000A00D2">
              <w:rPr>
                <w:b/>
              </w:rPr>
              <w:t>Information about Available Accommodations and Accessibility Features</w:t>
            </w:r>
          </w:p>
        </w:tc>
        <w:tc>
          <w:tcPr>
            <w:tcW w:w="1588" w:type="dxa"/>
          </w:tcPr>
          <w:p w14:paraId="2AD14BC4" w14:textId="515AAECC" w:rsidR="009A746D" w:rsidRPr="000A00D2" w:rsidRDefault="009A746D" w:rsidP="00876FE0">
            <w:pPr>
              <w:jc w:val="center"/>
              <w:rPr>
                <w:b/>
              </w:rPr>
            </w:pPr>
            <w:r w:rsidRPr="000A00D2">
              <w:rPr>
                <w:b/>
              </w:rPr>
              <w:t>Required by State, Federal, or Local</w:t>
            </w:r>
          </w:p>
        </w:tc>
        <w:tc>
          <w:tcPr>
            <w:tcW w:w="1710" w:type="dxa"/>
          </w:tcPr>
          <w:p w14:paraId="3A5460F7" w14:textId="1EF0B9A1" w:rsidR="009A746D" w:rsidRPr="000A00D2" w:rsidRDefault="009A746D" w:rsidP="00876FE0">
            <w:pPr>
              <w:jc w:val="center"/>
              <w:rPr>
                <w:b/>
              </w:rPr>
            </w:pPr>
            <w:r w:rsidRPr="000A00D2">
              <w:rPr>
                <w:b/>
              </w:rPr>
              <w:t>Sample Questions</w:t>
            </w:r>
          </w:p>
        </w:tc>
        <w:tc>
          <w:tcPr>
            <w:tcW w:w="1800" w:type="dxa"/>
          </w:tcPr>
          <w:p w14:paraId="5218B780" w14:textId="77777777" w:rsidR="009A746D" w:rsidRPr="000A00D2" w:rsidRDefault="009A746D" w:rsidP="00876FE0">
            <w:pPr>
              <w:jc w:val="center"/>
              <w:rPr>
                <w:b/>
              </w:rPr>
            </w:pPr>
            <w:r w:rsidRPr="000A00D2">
              <w:rPr>
                <w:b/>
              </w:rPr>
              <w:t>Testing Time Allotted per Student</w:t>
            </w:r>
          </w:p>
        </w:tc>
        <w:tc>
          <w:tcPr>
            <w:tcW w:w="1350" w:type="dxa"/>
          </w:tcPr>
          <w:p w14:paraId="19448630" w14:textId="77777777" w:rsidR="009A746D" w:rsidRPr="000A00D2" w:rsidRDefault="009A746D" w:rsidP="00876FE0">
            <w:pPr>
              <w:jc w:val="center"/>
              <w:rPr>
                <w:b/>
              </w:rPr>
            </w:pPr>
            <w:r w:rsidRPr="000A00D2">
              <w:rPr>
                <w:b/>
              </w:rPr>
              <w:t>Testing Window</w:t>
            </w:r>
          </w:p>
        </w:tc>
        <w:tc>
          <w:tcPr>
            <w:tcW w:w="1350" w:type="dxa"/>
          </w:tcPr>
          <w:p w14:paraId="74DCAD5C" w14:textId="77777777" w:rsidR="009A746D" w:rsidRPr="000A00D2" w:rsidRDefault="009A746D" w:rsidP="00876FE0">
            <w:pPr>
              <w:jc w:val="center"/>
              <w:rPr>
                <w:b/>
              </w:rPr>
            </w:pPr>
            <w:r w:rsidRPr="000A00D2">
              <w:rPr>
                <w:b/>
              </w:rPr>
              <w:t>Results Available</w:t>
            </w:r>
          </w:p>
        </w:tc>
        <w:tc>
          <w:tcPr>
            <w:tcW w:w="1980" w:type="dxa"/>
          </w:tcPr>
          <w:p w14:paraId="50F39F07" w14:textId="140E1016" w:rsidR="009A746D" w:rsidRPr="000A00D2" w:rsidRDefault="009A746D" w:rsidP="00876FE0">
            <w:pPr>
              <w:jc w:val="center"/>
              <w:rPr>
                <w:b/>
              </w:rPr>
            </w:pPr>
            <w:r w:rsidRPr="000A00D2">
              <w:rPr>
                <w:b/>
              </w:rPr>
              <w:t>Information for Parents/Guardians Regarding the Assessment</w:t>
            </w:r>
          </w:p>
        </w:tc>
      </w:tr>
      <w:tr w:rsidR="009A746D" w:rsidRPr="000A00D2" w14:paraId="676C3D3C" w14:textId="77777777" w:rsidTr="3540655F">
        <w:trPr>
          <w:cantSplit/>
        </w:trPr>
        <w:tc>
          <w:tcPr>
            <w:tcW w:w="1290" w:type="dxa"/>
          </w:tcPr>
          <w:p w14:paraId="2768DDD1" w14:textId="77777777" w:rsidR="009A746D" w:rsidRDefault="009A746D" w:rsidP="009A746D">
            <w:pPr>
              <w:pStyle w:val="ListParagraph"/>
              <w:numPr>
                <w:ilvl w:val="0"/>
                <w:numId w:val="3"/>
              </w:numPr>
              <w:ind w:left="360"/>
            </w:pPr>
            <w:r>
              <w:t>ELA</w:t>
            </w:r>
          </w:p>
          <w:p w14:paraId="7C25F670" w14:textId="77777777" w:rsidR="009A746D" w:rsidRDefault="009A746D" w:rsidP="009A746D">
            <w:pPr>
              <w:pStyle w:val="ListParagraph"/>
              <w:numPr>
                <w:ilvl w:val="0"/>
                <w:numId w:val="3"/>
              </w:numPr>
              <w:ind w:left="360"/>
            </w:pPr>
            <w:r>
              <w:t>Math</w:t>
            </w:r>
          </w:p>
          <w:p w14:paraId="1BD3C8E3" w14:textId="377643A6" w:rsidR="009A746D" w:rsidRPr="000A00D2" w:rsidRDefault="009A746D" w:rsidP="009A746D">
            <w:pPr>
              <w:pStyle w:val="ListParagraph"/>
              <w:numPr>
                <w:ilvl w:val="0"/>
                <w:numId w:val="3"/>
              </w:numPr>
              <w:ind w:left="360"/>
            </w:pPr>
            <w:r>
              <w:t>Science</w:t>
            </w:r>
          </w:p>
        </w:tc>
        <w:tc>
          <w:tcPr>
            <w:tcW w:w="1547" w:type="dxa"/>
          </w:tcPr>
          <w:p w14:paraId="2EE2AC1F" w14:textId="4DA19595" w:rsidR="004E08AA" w:rsidRPr="002012F4" w:rsidRDefault="004E08AA" w:rsidP="00865098">
            <w:pPr>
              <w:pStyle w:val="paragraph"/>
              <w:spacing w:before="0" w:beforeAutospacing="0" w:after="120" w:afterAutospacing="0"/>
              <w:ind w:right="30"/>
              <w:textAlignment w:val="baseline"/>
              <w:rPr>
                <w:rStyle w:val="normaltextrun"/>
                <w:rFonts w:ascii="Segoe UI" w:hAnsi="Segoe UI" w:cs="Segoe UI"/>
                <w:color w:val="000000"/>
                <w:sz w:val="22"/>
                <w:szCs w:val="22"/>
              </w:rPr>
            </w:pPr>
            <w:r>
              <w:rPr>
                <w:rStyle w:val="normaltextrun"/>
                <w:rFonts w:ascii="Calibri" w:hAnsi="Calibri" w:cs="Calibri"/>
                <w:b/>
                <w:bCs/>
                <w:color w:val="000000"/>
                <w:sz w:val="22"/>
                <w:szCs w:val="22"/>
              </w:rPr>
              <w:t>ELA and Math</w:t>
            </w:r>
            <w:r>
              <w:rPr>
                <w:rStyle w:val="normaltextrun"/>
                <w:rFonts w:ascii="Calibri" w:hAnsi="Calibri" w:cs="Calibri"/>
                <w:color w:val="000000"/>
                <w:sz w:val="22"/>
                <w:szCs w:val="22"/>
              </w:rPr>
              <w:t>: 3 through 8, and 11</w:t>
            </w:r>
          </w:p>
          <w:p w14:paraId="26CE61D1" w14:textId="0FC90C1F" w:rsidR="009A746D" w:rsidRPr="002012F4" w:rsidRDefault="004E08AA" w:rsidP="004E08AA">
            <w:pPr>
              <w:pStyle w:val="paragraph"/>
              <w:spacing w:before="0" w:beforeAutospacing="0" w:after="0" w:afterAutospacing="0"/>
              <w:ind w:right="45"/>
              <w:textAlignment w:val="baseline"/>
              <w:rPr>
                <w:rFonts w:ascii="Segoe UI" w:hAnsi="Segoe UI" w:cs="Segoe UI"/>
                <w:color w:val="000000"/>
                <w:sz w:val="22"/>
                <w:szCs w:val="22"/>
              </w:rPr>
            </w:pPr>
            <w:r>
              <w:rPr>
                <w:rStyle w:val="normaltextrun"/>
                <w:rFonts w:ascii="Calibri" w:hAnsi="Calibri" w:cs="Calibri"/>
                <w:b/>
                <w:bCs/>
                <w:color w:val="000000"/>
                <w:sz w:val="22"/>
                <w:szCs w:val="22"/>
              </w:rPr>
              <w:t>Science:</w:t>
            </w:r>
            <w:r>
              <w:rPr>
                <w:rStyle w:val="normaltextrun"/>
                <w:rFonts w:ascii="Calibri" w:hAnsi="Calibri" w:cs="Calibri"/>
                <w:color w:val="000000"/>
                <w:sz w:val="22"/>
                <w:szCs w:val="22"/>
              </w:rPr>
              <w:t xml:space="preserve"> 5, 8 and 11</w:t>
            </w:r>
            <w:r>
              <w:rPr>
                <w:rStyle w:val="eop"/>
                <w:rFonts w:ascii="Calibri" w:hAnsi="Calibri" w:cs="Calibri"/>
                <w:color w:val="000000"/>
                <w:sz w:val="22"/>
                <w:szCs w:val="22"/>
              </w:rPr>
              <w:t> </w:t>
            </w:r>
          </w:p>
        </w:tc>
        <w:tc>
          <w:tcPr>
            <w:tcW w:w="1960" w:type="dxa"/>
          </w:tcPr>
          <w:p w14:paraId="568B4EFD" w14:textId="22CBDCFF" w:rsidR="009A746D" w:rsidRPr="000A00D2" w:rsidRDefault="009A746D" w:rsidP="009A746D">
            <w:pPr>
              <w:spacing w:line="257" w:lineRule="auto"/>
              <w:rPr>
                <w:rStyle w:val="Hyperlink"/>
                <w:rFonts w:ascii="Calibri" w:eastAsia="Calibri" w:hAnsi="Calibri" w:cs="Calibri"/>
              </w:rPr>
            </w:pPr>
            <w:hyperlink r:id="rId26" w:history="1">
              <w:r w:rsidRPr="000A00D2">
                <w:rPr>
                  <w:rStyle w:val="Hyperlink"/>
                </w:rPr>
                <w:t>DLM Accessibility Manual</w:t>
              </w:r>
            </w:hyperlink>
          </w:p>
        </w:tc>
        <w:tc>
          <w:tcPr>
            <w:tcW w:w="1588" w:type="dxa"/>
          </w:tcPr>
          <w:p w14:paraId="3962255D" w14:textId="01E9FAD5" w:rsidR="009A746D" w:rsidRPr="000A00D2" w:rsidRDefault="009A746D" w:rsidP="009A746D">
            <w:r w:rsidRPr="000A00D2">
              <w:t>State and Federal</w:t>
            </w:r>
          </w:p>
        </w:tc>
        <w:tc>
          <w:tcPr>
            <w:tcW w:w="1710" w:type="dxa"/>
          </w:tcPr>
          <w:p w14:paraId="05403861" w14:textId="14C320BC" w:rsidR="009A746D" w:rsidRPr="000A00D2" w:rsidRDefault="00225A59" w:rsidP="009A746D">
            <w:hyperlink r:id="rId27" w:history="1">
              <w:r>
                <w:rPr>
                  <w:rStyle w:val="Hyperlink"/>
                </w:rPr>
                <w:t xml:space="preserve">DLM YE Sample </w:t>
              </w:r>
              <w:proofErr w:type="spellStart"/>
              <w:r>
                <w:rPr>
                  <w:rStyle w:val="Hyperlink"/>
                </w:rPr>
                <w:t>Testlets</w:t>
              </w:r>
              <w:proofErr w:type="spellEnd"/>
            </w:hyperlink>
          </w:p>
        </w:tc>
        <w:tc>
          <w:tcPr>
            <w:tcW w:w="1800" w:type="dxa"/>
          </w:tcPr>
          <w:p w14:paraId="0BBFA1AE" w14:textId="7C67B962" w:rsidR="009A746D" w:rsidRPr="000A00D2" w:rsidRDefault="00865098" w:rsidP="009A746D">
            <w:r>
              <w:t>n/a</w:t>
            </w:r>
          </w:p>
        </w:tc>
        <w:tc>
          <w:tcPr>
            <w:tcW w:w="1350" w:type="dxa"/>
          </w:tcPr>
          <w:p w14:paraId="23B8E0EB" w14:textId="5B4D8564" w:rsidR="00EA3484" w:rsidRDefault="009A746D" w:rsidP="00900485">
            <w:pPr>
              <w:spacing w:after="120"/>
            </w:pPr>
            <w:r>
              <w:t>4/</w:t>
            </w:r>
            <w:r w:rsidR="62590A18">
              <w:t>6</w:t>
            </w:r>
            <w:r w:rsidR="51CDFDE3">
              <w:t>/2</w:t>
            </w:r>
            <w:r w:rsidR="0DF05B5E">
              <w:t>6</w:t>
            </w:r>
            <w:r w:rsidR="51CDFDE3">
              <w:t xml:space="preserve"> </w:t>
            </w:r>
            <w:r w:rsidR="6F23C047">
              <w:t>through</w:t>
            </w:r>
            <w:r w:rsidR="51CDFDE3">
              <w:t xml:space="preserve"> </w:t>
            </w:r>
            <w:r w:rsidR="78C5CED5">
              <w:t>5/2</w:t>
            </w:r>
            <w:r w:rsidR="190845A2">
              <w:t>2</w:t>
            </w:r>
            <w:r w:rsidR="51CDFDE3">
              <w:t>/2</w:t>
            </w:r>
            <w:r w:rsidR="059BBE87">
              <w:t>6</w:t>
            </w:r>
          </w:p>
          <w:p w14:paraId="0D29FAA5" w14:textId="44390467" w:rsidR="009A746D" w:rsidRPr="000A00D2" w:rsidRDefault="00EA3484" w:rsidP="009A746D">
            <w:r w:rsidRPr="3540655F">
              <w:rPr>
                <w:b/>
                <w:bCs/>
              </w:rPr>
              <w:t>Make-up:</w:t>
            </w:r>
            <w:r>
              <w:t xml:space="preserve"> 5/2</w:t>
            </w:r>
            <w:r w:rsidR="75A10A53">
              <w:t>6</w:t>
            </w:r>
            <w:r>
              <w:t>/2</w:t>
            </w:r>
            <w:r w:rsidR="75BA60D6">
              <w:t>6</w:t>
            </w:r>
            <w:r>
              <w:t xml:space="preserve"> </w:t>
            </w:r>
            <w:r w:rsidR="6BA98B6F">
              <w:t>through</w:t>
            </w:r>
            <w:r w:rsidR="370B2AEE">
              <w:t xml:space="preserve"> </w:t>
            </w:r>
            <w:r>
              <w:t>5/</w:t>
            </w:r>
            <w:r w:rsidR="0CCD0810">
              <w:t>29</w:t>
            </w:r>
            <w:r>
              <w:t>/2</w:t>
            </w:r>
            <w:r w:rsidR="71129CD7">
              <w:t>6</w:t>
            </w:r>
          </w:p>
        </w:tc>
        <w:tc>
          <w:tcPr>
            <w:tcW w:w="1350" w:type="dxa"/>
          </w:tcPr>
          <w:p w14:paraId="1E814E41" w14:textId="54362ABB" w:rsidR="009A746D" w:rsidRPr="000A00D2" w:rsidRDefault="009A746D" w:rsidP="009A746D">
            <w:r w:rsidRPr="000A00D2">
              <w:t>TBD</w:t>
            </w:r>
          </w:p>
        </w:tc>
        <w:tc>
          <w:tcPr>
            <w:tcW w:w="1980" w:type="dxa"/>
          </w:tcPr>
          <w:p w14:paraId="61A3E3EF" w14:textId="7EA03854" w:rsidR="009A746D" w:rsidRPr="000A00D2" w:rsidRDefault="009A746D" w:rsidP="009A746D">
            <w:pPr>
              <w:spacing w:after="240" w:line="252" w:lineRule="auto"/>
            </w:pPr>
            <w:hyperlink r:id="rId28" w:history="1">
              <w:r w:rsidRPr="000A00D2">
                <w:rPr>
                  <w:rStyle w:val="Hyperlink"/>
                </w:rPr>
                <w:t>New Jersey DLM webpage</w:t>
              </w:r>
            </w:hyperlink>
          </w:p>
        </w:tc>
      </w:tr>
    </w:tbl>
    <w:p w14:paraId="09542CF7" w14:textId="303A1685" w:rsidR="001100BD" w:rsidRPr="002012F4" w:rsidRDefault="00B47BF5" w:rsidP="001100BD">
      <w:pPr>
        <w:pStyle w:val="Caption"/>
        <w:rPr>
          <w:sz w:val="22"/>
          <w:szCs w:val="22"/>
        </w:rPr>
      </w:pPr>
      <w:r w:rsidRPr="002012F4">
        <w:rPr>
          <w:sz w:val="22"/>
          <w:szCs w:val="22"/>
        </w:rPr>
        <w:lastRenderedPageBreak/>
        <w:t>New Jersey</w:t>
      </w:r>
      <w:r w:rsidR="5AFE0E6C" w:rsidRPr="002012F4">
        <w:rPr>
          <w:sz w:val="22"/>
          <w:szCs w:val="22"/>
        </w:rPr>
        <w:t xml:space="preserve"> Student Learning Assessment</w:t>
      </w:r>
      <w:r w:rsidR="00610C6B" w:rsidRPr="002012F4">
        <w:rPr>
          <w:sz w:val="22"/>
          <w:szCs w:val="22"/>
        </w:rPr>
        <w:t>-</w:t>
      </w:r>
      <w:r w:rsidR="5AFE0E6C" w:rsidRPr="002012F4">
        <w:rPr>
          <w:sz w:val="22"/>
          <w:szCs w:val="22"/>
        </w:rPr>
        <w:t>Adaptive (NJSLA-Adaptive)</w:t>
      </w:r>
    </w:p>
    <w:tbl>
      <w:tblPr>
        <w:tblStyle w:val="TableGrid"/>
        <w:tblW w:w="14575" w:type="dxa"/>
        <w:tblLayout w:type="fixed"/>
        <w:tblLook w:val="0420" w:firstRow="1" w:lastRow="0" w:firstColumn="0" w:lastColumn="0" w:noHBand="0" w:noVBand="1"/>
      </w:tblPr>
      <w:tblGrid>
        <w:gridCol w:w="1290"/>
        <w:gridCol w:w="1547"/>
        <w:gridCol w:w="1960"/>
        <w:gridCol w:w="1588"/>
        <w:gridCol w:w="1710"/>
        <w:gridCol w:w="1800"/>
        <w:gridCol w:w="1350"/>
        <w:gridCol w:w="1350"/>
        <w:gridCol w:w="1980"/>
      </w:tblGrid>
      <w:tr w:rsidR="001100BD" w:rsidRPr="000A00D2" w14:paraId="009F1541" w14:textId="77777777" w:rsidTr="00184E3E">
        <w:trPr>
          <w:cantSplit/>
          <w:trHeight w:val="1277"/>
          <w:tblHeader/>
        </w:trPr>
        <w:tc>
          <w:tcPr>
            <w:tcW w:w="1290" w:type="dxa"/>
          </w:tcPr>
          <w:p w14:paraId="7D4DA591" w14:textId="77777777" w:rsidR="001100BD" w:rsidRPr="000A00D2" w:rsidRDefault="001100BD" w:rsidP="00184E3E">
            <w:pPr>
              <w:jc w:val="center"/>
              <w:rPr>
                <w:b/>
              </w:rPr>
            </w:pPr>
            <w:r w:rsidRPr="000A00D2">
              <w:rPr>
                <w:b/>
              </w:rPr>
              <w:t>Subject Area</w:t>
            </w:r>
            <w:r>
              <w:rPr>
                <w:b/>
              </w:rPr>
              <w:t>(s)</w:t>
            </w:r>
          </w:p>
        </w:tc>
        <w:tc>
          <w:tcPr>
            <w:tcW w:w="1547" w:type="dxa"/>
          </w:tcPr>
          <w:p w14:paraId="26D5A177" w14:textId="77777777" w:rsidR="001100BD" w:rsidRPr="000A00D2" w:rsidRDefault="001100BD" w:rsidP="00184E3E">
            <w:pPr>
              <w:jc w:val="center"/>
              <w:rPr>
                <w:b/>
              </w:rPr>
            </w:pPr>
            <w:r w:rsidRPr="000A00D2">
              <w:rPr>
                <w:b/>
              </w:rPr>
              <w:t>Grade Level Tested</w:t>
            </w:r>
          </w:p>
        </w:tc>
        <w:tc>
          <w:tcPr>
            <w:tcW w:w="1960" w:type="dxa"/>
          </w:tcPr>
          <w:p w14:paraId="6CA01A62" w14:textId="77777777" w:rsidR="001100BD" w:rsidRPr="000A00D2" w:rsidRDefault="001100BD" w:rsidP="00184E3E">
            <w:pPr>
              <w:jc w:val="center"/>
              <w:rPr>
                <w:b/>
              </w:rPr>
            </w:pPr>
            <w:r w:rsidRPr="000A00D2">
              <w:rPr>
                <w:b/>
              </w:rPr>
              <w:t>Information about Available Accommodations and Accessibility Features</w:t>
            </w:r>
          </w:p>
        </w:tc>
        <w:tc>
          <w:tcPr>
            <w:tcW w:w="1588" w:type="dxa"/>
          </w:tcPr>
          <w:p w14:paraId="55211EBB" w14:textId="77777777" w:rsidR="001100BD" w:rsidRPr="000A00D2" w:rsidRDefault="001100BD" w:rsidP="00184E3E">
            <w:pPr>
              <w:jc w:val="center"/>
              <w:rPr>
                <w:b/>
              </w:rPr>
            </w:pPr>
            <w:r w:rsidRPr="000A00D2">
              <w:rPr>
                <w:b/>
              </w:rPr>
              <w:t>Required by State, Federal, or Local</w:t>
            </w:r>
          </w:p>
        </w:tc>
        <w:tc>
          <w:tcPr>
            <w:tcW w:w="1710" w:type="dxa"/>
          </w:tcPr>
          <w:p w14:paraId="72A4D2F5" w14:textId="77777777" w:rsidR="001100BD" w:rsidRPr="000A00D2" w:rsidRDefault="001100BD" w:rsidP="00184E3E">
            <w:pPr>
              <w:jc w:val="center"/>
              <w:rPr>
                <w:b/>
              </w:rPr>
            </w:pPr>
            <w:r w:rsidRPr="000A00D2">
              <w:rPr>
                <w:b/>
              </w:rPr>
              <w:t>Sample Questions</w:t>
            </w:r>
          </w:p>
        </w:tc>
        <w:tc>
          <w:tcPr>
            <w:tcW w:w="1800" w:type="dxa"/>
          </w:tcPr>
          <w:p w14:paraId="383DF7D7" w14:textId="77777777" w:rsidR="001100BD" w:rsidRPr="000A00D2" w:rsidRDefault="001100BD" w:rsidP="00184E3E">
            <w:pPr>
              <w:jc w:val="center"/>
              <w:rPr>
                <w:b/>
              </w:rPr>
            </w:pPr>
            <w:r w:rsidRPr="000A00D2">
              <w:rPr>
                <w:b/>
              </w:rPr>
              <w:t>Testing Time Allotted per Student</w:t>
            </w:r>
          </w:p>
        </w:tc>
        <w:tc>
          <w:tcPr>
            <w:tcW w:w="1350" w:type="dxa"/>
          </w:tcPr>
          <w:p w14:paraId="3C59D03E" w14:textId="77777777" w:rsidR="001100BD" w:rsidRPr="000A00D2" w:rsidRDefault="001100BD" w:rsidP="00184E3E">
            <w:pPr>
              <w:jc w:val="center"/>
              <w:rPr>
                <w:b/>
              </w:rPr>
            </w:pPr>
            <w:r w:rsidRPr="000A00D2">
              <w:rPr>
                <w:b/>
              </w:rPr>
              <w:t>Testing Window</w:t>
            </w:r>
          </w:p>
        </w:tc>
        <w:tc>
          <w:tcPr>
            <w:tcW w:w="1350" w:type="dxa"/>
          </w:tcPr>
          <w:p w14:paraId="5C96ABE5" w14:textId="77777777" w:rsidR="001100BD" w:rsidRPr="000A00D2" w:rsidRDefault="001100BD" w:rsidP="00184E3E">
            <w:pPr>
              <w:jc w:val="center"/>
              <w:rPr>
                <w:b/>
              </w:rPr>
            </w:pPr>
            <w:r w:rsidRPr="000A00D2">
              <w:rPr>
                <w:b/>
              </w:rPr>
              <w:t>Results Available</w:t>
            </w:r>
          </w:p>
        </w:tc>
        <w:tc>
          <w:tcPr>
            <w:tcW w:w="1980" w:type="dxa"/>
          </w:tcPr>
          <w:p w14:paraId="1B4D5413" w14:textId="77777777" w:rsidR="001100BD" w:rsidRPr="000A00D2" w:rsidRDefault="001100BD" w:rsidP="00184E3E">
            <w:pPr>
              <w:jc w:val="center"/>
              <w:rPr>
                <w:b/>
              </w:rPr>
            </w:pPr>
            <w:r w:rsidRPr="000A00D2">
              <w:rPr>
                <w:b/>
              </w:rPr>
              <w:t>Information for Parents/Guardians Regarding the Assessment</w:t>
            </w:r>
          </w:p>
        </w:tc>
      </w:tr>
      <w:tr w:rsidR="00F60E0E" w:rsidRPr="000A00D2" w14:paraId="199F65F8" w14:textId="77777777" w:rsidTr="00184E3E">
        <w:trPr>
          <w:cantSplit/>
        </w:trPr>
        <w:tc>
          <w:tcPr>
            <w:tcW w:w="1290" w:type="dxa"/>
          </w:tcPr>
          <w:p w14:paraId="71FF0280" w14:textId="77777777" w:rsidR="00F60E0E" w:rsidRDefault="00F60E0E" w:rsidP="00F60E0E">
            <w:pPr>
              <w:pStyle w:val="ListParagraph"/>
              <w:numPr>
                <w:ilvl w:val="0"/>
                <w:numId w:val="3"/>
              </w:numPr>
              <w:ind w:left="360"/>
            </w:pPr>
            <w:r>
              <w:t>ELA</w:t>
            </w:r>
          </w:p>
          <w:p w14:paraId="0067BE38" w14:textId="2FDE5EF0" w:rsidR="00F60E0E" w:rsidRPr="000A00D2" w:rsidRDefault="00F60E0E" w:rsidP="00F60E0E">
            <w:pPr>
              <w:pStyle w:val="ListParagraph"/>
              <w:numPr>
                <w:ilvl w:val="0"/>
                <w:numId w:val="3"/>
              </w:numPr>
              <w:ind w:left="360"/>
            </w:pPr>
            <w:r>
              <w:t>Math</w:t>
            </w:r>
          </w:p>
        </w:tc>
        <w:tc>
          <w:tcPr>
            <w:tcW w:w="1547" w:type="dxa"/>
          </w:tcPr>
          <w:p w14:paraId="26F90FF6" w14:textId="78358616" w:rsidR="00F60E0E" w:rsidRPr="000A00D2" w:rsidRDefault="00F60E0E" w:rsidP="00F60E0E">
            <w:r w:rsidRPr="000A00D2">
              <w:t>[insert grade levels i.e., 3 through 9 or math course enrollment]</w:t>
            </w:r>
          </w:p>
        </w:tc>
        <w:tc>
          <w:tcPr>
            <w:tcW w:w="1960" w:type="dxa"/>
          </w:tcPr>
          <w:p w14:paraId="3BE60AE3" w14:textId="5629240B" w:rsidR="00F60E0E" w:rsidRPr="000A00D2" w:rsidRDefault="00F60E0E" w:rsidP="00F60E0E">
            <w:pPr>
              <w:spacing w:line="257" w:lineRule="auto"/>
              <w:rPr>
                <w:rStyle w:val="Hyperlink"/>
                <w:rFonts w:ascii="Calibri" w:eastAsia="Calibri" w:hAnsi="Calibri" w:cs="Calibri"/>
              </w:rPr>
            </w:pPr>
            <w:r>
              <w:rPr>
                <w:rFonts w:ascii="Calibri" w:eastAsia="Calibri" w:hAnsi="Calibri" w:cs="Calibri"/>
              </w:rPr>
              <w:t xml:space="preserve">Information forthcoming on the </w:t>
            </w:r>
            <w:hyperlink r:id="rId29" w:history="1">
              <w:r w:rsidRPr="00DC78F3">
                <w:rPr>
                  <w:rStyle w:val="Hyperlink"/>
                  <w:rFonts w:ascii="Calibri" w:eastAsia="Calibri" w:hAnsi="Calibri" w:cs="Calibri"/>
                </w:rPr>
                <w:t>New Jersey Assessments Portal</w:t>
              </w:r>
            </w:hyperlink>
          </w:p>
        </w:tc>
        <w:tc>
          <w:tcPr>
            <w:tcW w:w="1588" w:type="dxa"/>
          </w:tcPr>
          <w:p w14:paraId="033C8960" w14:textId="77777777" w:rsidR="00F60E0E" w:rsidRPr="000A00D2" w:rsidRDefault="00F60E0E" w:rsidP="00F60E0E">
            <w:r w:rsidRPr="000A00D2">
              <w:t>State and Federal</w:t>
            </w:r>
          </w:p>
        </w:tc>
        <w:tc>
          <w:tcPr>
            <w:tcW w:w="1710" w:type="dxa"/>
          </w:tcPr>
          <w:p w14:paraId="446ED25C" w14:textId="37874721" w:rsidR="00F60E0E" w:rsidRPr="000A00D2" w:rsidRDefault="00F60E0E" w:rsidP="00F60E0E">
            <w:hyperlink r:id="rId30" w:history="1">
              <w:r>
                <w:rPr>
                  <w:rStyle w:val="Hyperlink"/>
                </w:rPr>
                <w:t>NJSLA-Adaptive/NJGPA-Adaptive Sample Item Type Tutorials and Experience Sample Items</w:t>
              </w:r>
            </w:hyperlink>
          </w:p>
        </w:tc>
        <w:tc>
          <w:tcPr>
            <w:tcW w:w="1800" w:type="dxa"/>
          </w:tcPr>
          <w:p w14:paraId="21F4ACAA" w14:textId="4DDDBBCD" w:rsidR="00F60E0E" w:rsidRPr="009C3246" w:rsidRDefault="00F60E0E" w:rsidP="00F60E0E">
            <w:pPr>
              <w:spacing w:after="120"/>
              <w:rPr>
                <w:color w:val="0563C1" w:themeColor="hyperlink"/>
                <w:u w:val="single"/>
              </w:rPr>
            </w:pPr>
            <w:r>
              <w:t>TBD</w:t>
            </w:r>
          </w:p>
        </w:tc>
        <w:tc>
          <w:tcPr>
            <w:tcW w:w="1350" w:type="dxa"/>
          </w:tcPr>
          <w:p w14:paraId="4290B453" w14:textId="77777777" w:rsidR="00F60E0E" w:rsidRPr="000A00D2" w:rsidRDefault="00F60E0E" w:rsidP="00F60E0E">
            <w:pPr>
              <w:spacing w:after="120"/>
            </w:pPr>
            <w:r>
              <w:t>4/27/26 through 5/22/26</w:t>
            </w:r>
          </w:p>
          <w:p w14:paraId="4462A154" w14:textId="2F1EB625" w:rsidR="00F60E0E" w:rsidRPr="000A00D2" w:rsidRDefault="00F60E0E" w:rsidP="00F60E0E">
            <w:r w:rsidRPr="5E804348">
              <w:rPr>
                <w:b/>
                <w:bCs/>
              </w:rPr>
              <w:t>Make-up:</w:t>
            </w:r>
            <w:r>
              <w:t xml:space="preserve"> 5/26/26 through 5/29/26</w:t>
            </w:r>
          </w:p>
        </w:tc>
        <w:tc>
          <w:tcPr>
            <w:tcW w:w="1350" w:type="dxa"/>
          </w:tcPr>
          <w:p w14:paraId="16D3F0CE" w14:textId="77777777" w:rsidR="00F60E0E" w:rsidRPr="000A00D2" w:rsidRDefault="00F60E0E" w:rsidP="00F60E0E">
            <w:r w:rsidRPr="000A00D2">
              <w:t>TBD</w:t>
            </w:r>
          </w:p>
        </w:tc>
        <w:tc>
          <w:tcPr>
            <w:tcW w:w="1980" w:type="dxa"/>
          </w:tcPr>
          <w:p w14:paraId="57775FB4" w14:textId="7ABDC926" w:rsidR="00F60E0E" w:rsidRPr="00847E27" w:rsidRDefault="00F60E0E" w:rsidP="00F60E0E">
            <w:pPr>
              <w:spacing w:after="240" w:line="252" w:lineRule="auto"/>
            </w:pPr>
            <w:hyperlink r:id="rId31" w:history="1">
              <w:r>
                <w:rPr>
                  <w:rStyle w:val="Hyperlink"/>
                </w:rPr>
                <w:t>NJSLA-Adaptive/NJGPA-Adaptive Students &amp; Families webpage on the New Jersey Assessments Portal</w:t>
              </w:r>
            </w:hyperlink>
          </w:p>
        </w:tc>
      </w:tr>
    </w:tbl>
    <w:p w14:paraId="21AF2B03" w14:textId="7B993451" w:rsidR="009A746D" w:rsidRPr="002012F4" w:rsidRDefault="007F4284" w:rsidP="009A746D">
      <w:pPr>
        <w:pStyle w:val="Caption"/>
        <w:rPr>
          <w:sz w:val="22"/>
          <w:szCs w:val="22"/>
        </w:rPr>
      </w:pPr>
      <w:r w:rsidRPr="002012F4">
        <w:rPr>
          <w:sz w:val="22"/>
          <w:szCs w:val="22"/>
        </w:rPr>
        <w:t>New Jersey Student Learning Assessment</w:t>
      </w:r>
      <w:r w:rsidR="00610C6B" w:rsidRPr="002012F4">
        <w:rPr>
          <w:sz w:val="22"/>
          <w:szCs w:val="22"/>
        </w:rPr>
        <w:t>-</w:t>
      </w:r>
      <w:r w:rsidR="005A41A4" w:rsidRPr="002012F4">
        <w:rPr>
          <w:sz w:val="22"/>
          <w:szCs w:val="22"/>
        </w:rPr>
        <w:t>Science</w:t>
      </w:r>
      <w:r w:rsidR="00B52DF0" w:rsidRPr="002012F4">
        <w:rPr>
          <w:sz w:val="22"/>
          <w:szCs w:val="22"/>
        </w:rPr>
        <w:t xml:space="preserve"> (NJSLA-S)</w:t>
      </w:r>
    </w:p>
    <w:tbl>
      <w:tblPr>
        <w:tblStyle w:val="TableGrid"/>
        <w:tblW w:w="14575" w:type="dxa"/>
        <w:tblLayout w:type="fixed"/>
        <w:tblLook w:val="0420" w:firstRow="1" w:lastRow="0" w:firstColumn="0" w:lastColumn="0" w:noHBand="0" w:noVBand="1"/>
      </w:tblPr>
      <w:tblGrid>
        <w:gridCol w:w="1290"/>
        <w:gridCol w:w="1547"/>
        <w:gridCol w:w="1960"/>
        <w:gridCol w:w="1588"/>
        <w:gridCol w:w="1710"/>
        <w:gridCol w:w="1800"/>
        <w:gridCol w:w="1350"/>
        <w:gridCol w:w="1350"/>
        <w:gridCol w:w="1980"/>
      </w:tblGrid>
      <w:tr w:rsidR="009A746D" w:rsidRPr="000A00D2" w14:paraId="49BAAFD9" w14:textId="77777777" w:rsidTr="5E804348">
        <w:trPr>
          <w:cantSplit/>
          <w:trHeight w:val="1277"/>
          <w:tblHeader/>
        </w:trPr>
        <w:tc>
          <w:tcPr>
            <w:tcW w:w="1290" w:type="dxa"/>
          </w:tcPr>
          <w:p w14:paraId="56FB3B4A" w14:textId="77777777" w:rsidR="009A746D" w:rsidRPr="000A00D2" w:rsidRDefault="009A746D" w:rsidP="00876FE0">
            <w:pPr>
              <w:jc w:val="center"/>
              <w:rPr>
                <w:b/>
              </w:rPr>
            </w:pPr>
            <w:r w:rsidRPr="000A00D2">
              <w:rPr>
                <w:b/>
              </w:rPr>
              <w:t>Subject Area</w:t>
            </w:r>
            <w:r>
              <w:rPr>
                <w:b/>
              </w:rPr>
              <w:t>(s)</w:t>
            </w:r>
          </w:p>
        </w:tc>
        <w:tc>
          <w:tcPr>
            <w:tcW w:w="1547" w:type="dxa"/>
          </w:tcPr>
          <w:p w14:paraId="7F1E7513" w14:textId="77777777" w:rsidR="009A746D" w:rsidRPr="000A00D2" w:rsidRDefault="009A746D" w:rsidP="00876FE0">
            <w:pPr>
              <w:jc w:val="center"/>
              <w:rPr>
                <w:b/>
              </w:rPr>
            </w:pPr>
            <w:r w:rsidRPr="000A00D2">
              <w:rPr>
                <w:b/>
              </w:rPr>
              <w:t>Grade Level Tested</w:t>
            </w:r>
          </w:p>
        </w:tc>
        <w:tc>
          <w:tcPr>
            <w:tcW w:w="1960" w:type="dxa"/>
          </w:tcPr>
          <w:p w14:paraId="4E7E4905" w14:textId="77777777" w:rsidR="009A746D" w:rsidRPr="000A00D2" w:rsidRDefault="009A746D" w:rsidP="00876FE0">
            <w:pPr>
              <w:jc w:val="center"/>
              <w:rPr>
                <w:b/>
              </w:rPr>
            </w:pPr>
            <w:r w:rsidRPr="000A00D2">
              <w:rPr>
                <w:b/>
              </w:rPr>
              <w:t>Information about Available Accommodations and Accessibility Features</w:t>
            </w:r>
          </w:p>
        </w:tc>
        <w:tc>
          <w:tcPr>
            <w:tcW w:w="1588" w:type="dxa"/>
          </w:tcPr>
          <w:p w14:paraId="5DC42D0A" w14:textId="7A8BD11D" w:rsidR="009A746D" w:rsidRPr="000A00D2" w:rsidRDefault="009A746D" w:rsidP="00876FE0">
            <w:pPr>
              <w:jc w:val="center"/>
              <w:rPr>
                <w:b/>
              </w:rPr>
            </w:pPr>
            <w:r w:rsidRPr="000A00D2">
              <w:rPr>
                <w:b/>
              </w:rPr>
              <w:t>Required by State, Federal, or Local</w:t>
            </w:r>
          </w:p>
        </w:tc>
        <w:tc>
          <w:tcPr>
            <w:tcW w:w="1710" w:type="dxa"/>
          </w:tcPr>
          <w:p w14:paraId="4A00CBDF" w14:textId="60E23D6B" w:rsidR="009A746D" w:rsidRPr="000A00D2" w:rsidRDefault="009A746D" w:rsidP="00876FE0">
            <w:pPr>
              <w:jc w:val="center"/>
              <w:rPr>
                <w:b/>
              </w:rPr>
            </w:pPr>
            <w:r w:rsidRPr="000A00D2">
              <w:rPr>
                <w:b/>
              </w:rPr>
              <w:t>Sample Questions</w:t>
            </w:r>
          </w:p>
        </w:tc>
        <w:tc>
          <w:tcPr>
            <w:tcW w:w="1800" w:type="dxa"/>
          </w:tcPr>
          <w:p w14:paraId="1B9A11CA" w14:textId="77777777" w:rsidR="009A746D" w:rsidRPr="000A00D2" w:rsidRDefault="009A746D" w:rsidP="00876FE0">
            <w:pPr>
              <w:jc w:val="center"/>
              <w:rPr>
                <w:b/>
              </w:rPr>
            </w:pPr>
            <w:r w:rsidRPr="000A00D2">
              <w:rPr>
                <w:b/>
              </w:rPr>
              <w:t>Testing Time Allotted per Student</w:t>
            </w:r>
          </w:p>
        </w:tc>
        <w:tc>
          <w:tcPr>
            <w:tcW w:w="1350" w:type="dxa"/>
          </w:tcPr>
          <w:p w14:paraId="00A93BD1" w14:textId="77777777" w:rsidR="009A746D" w:rsidRPr="000A00D2" w:rsidRDefault="009A746D" w:rsidP="00876FE0">
            <w:pPr>
              <w:jc w:val="center"/>
              <w:rPr>
                <w:b/>
              </w:rPr>
            </w:pPr>
            <w:r w:rsidRPr="000A00D2">
              <w:rPr>
                <w:b/>
              </w:rPr>
              <w:t>Testing Window</w:t>
            </w:r>
          </w:p>
        </w:tc>
        <w:tc>
          <w:tcPr>
            <w:tcW w:w="1350" w:type="dxa"/>
          </w:tcPr>
          <w:p w14:paraId="776874B3" w14:textId="77777777" w:rsidR="009A746D" w:rsidRPr="000A00D2" w:rsidRDefault="009A746D" w:rsidP="00876FE0">
            <w:pPr>
              <w:jc w:val="center"/>
              <w:rPr>
                <w:b/>
              </w:rPr>
            </w:pPr>
            <w:r w:rsidRPr="000A00D2">
              <w:rPr>
                <w:b/>
              </w:rPr>
              <w:t>Results Available</w:t>
            </w:r>
          </w:p>
        </w:tc>
        <w:tc>
          <w:tcPr>
            <w:tcW w:w="1980" w:type="dxa"/>
          </w:tcPr>
          <w:p w14:paraId="7D51E492" w14:textId="625B23AF" w:rsidR="009A746D" w:rsidRPr="000A00D2" w:rsidRDefault="009A746D" w:rsidP="00876FE0">
            <w:pPr>
              <w:jc w:val="center"/>
              <w:rPr>
                <w:b/>
              </w:rPr>
            </w:pPr>
            <w:r w:rsidRPr="000A00D2">
              <w:rPr>
                <w:b/>
              </w:rPr>
              <w:t>Information for Parents/Guardians Regarding the Assessment</w:t>
            </w:r>
          </w:p>
        </w:tc>
      </w:tr>
      <w:tr w:rsidR="009A746D" w:rsidRPr="000A00D2" w14:paraId="703754F9" w14:textId="77777777" w:rsidTr="007011B7">
        <w:trPr>
          <w:cantSplit/>
          <w:trHeight w:val="2303"/>
        </w:trPr>
        <w:tc>
          <w:tcPr>
            <w:tcW w:w="1290" w:type="dxa"/>
          </w:tcPr>
          <w:p w14:paraId="6F55111A" w14:textId="6809928A" w:rsidR="00210F5C" w:rsidRPr="000A00D2" w:rsidRDefault="00210F5C" w:rsidP="00FE0DF8">
            <w:pPr>
              <w:pStyle w:val="ListParagraph"/>
              <w:numPr>
                <w:ilvl w:val="0"/>
                <w:numId w:val="3"/>
              </w:numPr>
              <w:ind w:left="360"/>
            </w:pPr>
            <w:r>
              <w:t>Science</w:t>
            </w:r>
          </w:p>
        </w:tc>
        <w:tc>
          <w:tcPr>
            <w:tcW w:w="1547" w:type="dxa"/>
          </w:tcPr>
          <w:p w14:paraId="2D7DF607" w14:textId="6E6747E1" w:rsidR="009A746D" w:rsidRPr="000A00D2" w:rsidRDefault="00426000" w:rsidP="009A746D">
            <w:r>
              <w:rPr>
                <w:rStyle w:val="normaltextrun"/>
                <w:rFonts w:ascii="Calibri" w:hAnsi="Calibri" w:cs="Calibri"/>
                <w:color w:val="000000"/>
              </w:rPr>
              <w:t>5, 8 and 11</w:t>
            </w:r>
            <w:r>
              <w:rPr>
                <w:rStyle w:val="eop"/>
                <w:rFonts w:ascii="Calibri" w:hAnsi="Calibri" w:cs="Calibri"/>
                <w:color w:val="000000"/>
              </w:rPr>
              <w:t> </w:t>
            </w:r>
          </w:p>
        </w:tc>
        <w:tc>
          <w:tcPr>
            <w:tcW w:w="1960" w:type="dxa"/>
          </w:tcPr>
          <w:p w14:paraId="54542D74" w14:textId="4566B330" w:rsidR="009A746D" w:rsidRPr="000A00D2" w:rsidRDefault="009A746D" w:rsidP="009A746D">
            <w:pPr>
              <w:spacing w:line="257" w:lineRule="auto"/>
              <w:rPr>
                <w:rStyle w:val="Hyperlink"/>
                <w:rFonts w:ascii="Calibri" w:eastAsia="Calibri" w:hAnsi="Calibri" w:cs="Calibri"/>
              </w:rPr>
            </w:pPr>
            <w:r w:rsidRPr="59752BD4">
              <w:rPr>
                <w:rFonts w:ascii="Calibri" w:eastAsia="Calibri" w:hAnsi="Calibri" w:cs="Calibri"/>
              </w:rPr>
              <w:t xml:space="preserve">Manual available on the </w:t>
            </w:r>
            <w:hyperlink r:id="rId32">
              <w:r w:rsidR="00574980" w:rsidRPr="59752BD4">
                <w:rPr>
                  <w:rStyle w:val="Hyperlink"/>
                  <w:rFonts w:ascii="Calibri" w:eastAsia="Calibri" w:hAnsi="Calibri" w:cs="Calibri"/>
                </w:rPr>
                <w:t>New Jersey Student Learning Assessment - Science website</w:t>
              </w:r>
            </w:hyperlink>
          </w:p>
        </w:tc>
        <w:tc>
          <w:tcPr>
            <w:tcW w:w="1588" w:type="dxa"/>
          </w:tcPr>
          <w:p w14:paraId="3C609CD9" w14:textId="72F348DE" w:rsidR="009A746D" w:rsidRPr="000A00D2" w:rsidRDefault="009A746D" w:rsidP="009A746D">
            <w:r w:rsidRPr="000A00D2">
              <w:t>State and Federal</w:t>
            </w:r>
          </w:p>
        </w:tc>
        <w:tc>
          <w:tcPr>
            <w:tcW w:w="1710" w:type="dxa"/>
          </w:tcPr>
          <w:p w14:paraId="616E0546" w14:textId="6EC89712" w:rsidR="009A746D" w:rsidRPr="007011B7" w:rsidRDefault="006E16B3" w:rsidP="009A746D">
            <w:pPr>
              <w:rPr>
                <w:highlight w:val="yellow"/>
              </w:rPr>
            </w:pPr>
            <w:hyperlink r:id="rId33" w:history="1">
              <w:r w:rsidRPr="009C1130">
                <w:rPr>
                  <w:rStyle w:val="Hyperlink"/>
                </w:rPr>
                <w:t>NJSLA-S Practice Tests</w:t>
              </w:r>
            </w:hyperlink>
          </w:p>
        </w:tc>
        <w:tc>
          <w:tcPr>
            <w:tcW w:w="1800" w:type="dxa"/>
          </w:tcPr>
          <w:p w14:paraId="54CD4377" w14:textId="4FF5584F" w:rsidR="00E0566E" w:rsidRPr="00EE1273" w:rsidRDefault="00EE1273" w:rsidP="009A746D">
            <w:r w:rsidRPr="00EE1273">
              <w:t>Grades 5 and 8: Four 45-minute units for a total of three hours. Grade 11: Four 60-minute units for a total of four hours.</w:t>
            </w:r>
          </w:p>
        </w:tc>
        <w:tc>
          <w:tcPr>
            <w:tcW w:w="1350" w:type="dxa"/>
          </w:tcPr>
          <w:p w14:paraId="21749E1D" w14:textId="76839122" w:rsidR="009A746D" w:rsidRPr="000A00D2" w:rsidRDefault="1D5E3C6A" w:rsidP="009A746D">
            <w:pPr>
              <w:spacing w:after="120"/>
            </w:pPr>
            <w:r>
              <w:t>4</w:t>
            </w:r>
            <w:r w:rsidR="009A746D">
              <w:t>/</w:t>
            </w:r>
            <w:r w:rsidR="6920C53B">
              <w:t>2</w:t>
            </w:r>
            <w:r w:rsidR="00417FF8">
              <w:t>7/26</w:t>
            </w:r>
            <w:r w:rsidR="009A746D">
              <w:t xml:space="preserve"> </w:t>
            </w:r>
            <w:r w:rsidR="693E4E60">
              <w:t>through</w:t>
            </w:r>
            <w:r w:rsidR="009A746D">
              <w:t xml:space="preserve"> 5/2</w:t>
            </w:r>
            <w:r w:rsidR="008B3D57">
              <w:t>2</w:t>
            </w:r>
            <w:r w:rsidR="009A746D">
              <w:t>/2</w:t>
            </w:r>
            <w:r w:rsidR="008B3D57">
              <w:t>6</w:t>
            </w:r>
          </w:p>
          <w:p w14:paraId="61A221CB" w14:textId="752EA7AF" w:rsidR="009A746D" w:rsidRPr="000A00D2" w:rsidRDefault="009A746D" w:rsidP="009A746D">
            <w:r w:rsidRPr="5E804348">
              <w:rPr>
                <w:b/>
                <w:bCs/>
              </w:rPr>
              <w:t>Make-up:</w:t>
            </w:r>
            <w:r>
              <w:t xml:space="preserve"> 5/</w:t>
            </w:r>
            <w:r w:rsidR="00E72879">
              <w:t>2</w:t>
            </w:r>
            <w:r w:rsidR="008B3D57">
              <w:t>6</w:t>
            </w:r>
            <w:r>
              <w:t>/2</w:t>
            </w:r>
            <w:r w:rsidR="008B3D57">
              <w:t>6</w:t>
            </w:r>
            <w:r>
              <w:t xml:space="preserve"> </w:t>
            </w:r>
            <w:r w:rsidR="46343A9B">
              <w:t>through</w:t>
            </w:r>
            <w:r>
              <w:t xml:space="preserve"> </w:t>
            </w:r>
            <w:r w:rsidR="5CF8F0CE">
              <w:t>5</w:t>
            </w:r>
            <w:r>
              <w:t>/</w:t>
            </w:r>
            <w:r w:rsidR="008B3D57">
              <w:t>29</w:t>
            </w:r>
            <w:r>
              <w:t>/2</w:t>
            </w:r>
            <w:r w:rsidR="008B3D57">
              <w:t>6</w:t>
            </w:r>
          </w:p>
        </w:tc>
        <w:tc>
          <w:tcPr>
            <w:tcW w:w="1350" w:type="dxa"/>
          </w:tcPr>
          <w:p w14:paraId="23F7425D" w14:textId="39FA0F35" w:rsidR="009A746D" w:rsidRPr="000A00D2" w:rsidRDefault="009A746D" w:rsidP="009A746D">
            <w:r w:rsidRPr="000A00D2">
              <w:t>TBD</w:t>
            </w:r>
          </w:p>
        </w:tc>
        <w:tc>
          <w:tcPr>
            <w:tcW w:w="1980" w:type="dxa"/>
          </w:tcPr>
          <w:p w14:paraId="5FB9A68D" w14:textId="27D00505" w:rsidR="00847E27" w:rsidRPr="00847E27" w:rsidRDefault="00847E27" w:rsidP="00847E27">
            <w:hyperlink r:id="rId34" w:history="1">
              <w:r w:rsidRPr="009C1130">
                <w:rPr>
                  <w:rStyle w:val="Hyperlink"/>
                </w:rPr>
                <w:t>NJSLA-S Parent, Student, and Teacher Information Guide.</w:t>
              </w:r>
            </w:hyperlink>
          </w:p>
        </w:tc>
      </w:tr>
    </w:tbl>
    <w:p w14:paraId="46DC4917" w14:textId="468DFD58" w:rsidR="00C25043" w:rsidRDefault="00C25043" w:rsidP="00FE1A71"/>
    <w:sectPr w:rsidR="00C25043" w:rsidSect="0057566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F44E" w14:textId="77777777" w:rsidR="006656E2" w:rsidRDefault="006656E2" w:rsidP="00532512">
      <w:pPr>
        <w:spacing w:after="0" w:line="240" w:lineRule="auto"/>
      </w:pPr>
      <w:r>
        <w:separator/>
      </w:r>
    </w:p>
  </w:endnote>
  <w:endnote w:type="continuationSeparator" w:id="0">
    <w:p w14:paraId="6A9C6B52" w14:textId="77777777" w:rsidR="006656E2" w:rsidRDefault="006656E2" w:rsidP="00532512">
      <w:pPr>
        <w:spacing w:after="0" w:line="240" w:lineRule="auto"/>
      </w:pPr>
      <w:r>
        <w:continuationSeparator/>
      </w:r>
    </w:p>
  </w:endnote>
  <w:endnote w:type="continuationNotice" w:id="1">
    <w:p w14:paraId="3589722B" w14:textId="77777777" w:rsidR="006656E2" w:rsidRDefault="00665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3A74" w14:textId="77777777" w:rsidR="006656E2" w:rsidRDefault="006656E2" w:rsidP="00532512">
      <w:pPr>
        <w:spacing w:after="0" w:line="240" w:lineRule="auto"/>
      </w:pPr>
      <w:r>
        <w:separator/>
      </w:r>
    </w:p>
  </w:footnote>
  <w:footnote w:type="continuationSeparator" w:id="0">
    <w:p w14:paraId="6936FE27" w14:textId="77777777" w:rsidR="006656E2" w:rsidRDefault="006656E2" w:rsidP="00532512">
      <w:pPr>
        <w:spacing w:after="0" w:line="240" w:lineRule="auto"/>
      </w:pPr>
      <w:r>
        <w:continuationSeparator/>
      </w:r>
    </w:p>
  </w:footnote>
  <w:footnote w:type="continuationNotice" w:id="1">
    <w:p w14:paraId="745258B5" w14:textId="77777777" w:rsidR="006656E2" w:rsidRDefault="006656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7284"/>
    <w:multiLevelType w:val="hybridMultilevel"/>
    <w:tmpl w:val="E4BA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25351"/>
    <w:multiLevelType w:val="hybridMultilevel"/>
    <w:tmpl w:val="417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F78E5"/>
    <w:multiLevelType w:val="hybridMultilevel"/>
    <w:tmpl w:val="8456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33BC6"/>
    <w:multiLevelType w:val="hybridMultilevel"/>
    <w:tmpl w:val="CF14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42365"/>
    <w:multiLevelType w:val="hybridMultilevel"/>
    <w:tmpl w:val="13A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E51AF"/>
    <w:multiLevelType w:val="hybridMultilevel"/>
    <w:tmpl w:val="FFAC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70D1F"/>
    <w:multiLevelType w:val="hybridMultilevel"/>
    <w:tmpl w:val="29B0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80D75"/>
    <w:multiLevelType w:val="hybridMultilevel"/>
    <w:tmpl w:val="1ABC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56318"/>
    <w:multiLevelType w:val="hybridMultilevel"/>
    <w:tmpl w:val="D554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40B8C"/>
    <w:multiLevelType w:val="hybridMultilevel"/>
    <w:tmpl w:val="324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B01E7"/>
    <w:multiLevelType w:val="hybridMultilevel"/>
    <w:tmpl w:val="48C0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C7D56"/>
    <w:multiLevelType w:val="hybridMultilevel"/>
    <w:tmpl w:val="26F2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83FB8"/>
    <w:multiLevelType w:val="hybridMultilevel"/>
    <w:tmpl w:val="93A6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86A0F"/>
    <w:multiLevelType w:val="hybridMultilevel"/>
    <w:tmpl w:val="FFDA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353709">
    <w:abstractNumId w:val="8"/>
  </w:num>
  <w:num w:numId="2" w16cid:durableId="787511862">
    <w:abstractNumId w:val="0"/>
  </w:num>
  <w:num w:numId="3" w16cid:durableId="1046762486">
    <w:abstractNumId w:val="7"/>
  </w:num>
  <w:num w:numId="4" w16cid:durableId="705252276">
    <w:abstractNumId w:val="2"/>
  </w:num>
  <w:num w:numId="5" w16cid:durableId="64187892">
    <w:abstractNumId w:val="4"/>
  </w:num>
  <w:num w:numId="6" w16cid:durableId="940995926">
    <w:abstractNumId w:val="10"/>
  </w:num>
  <w:num w:numId="7" w16cid:durableId="1663390973">
    <w:abstractNumId w:val="1"/>
  </w:num>
  <w:num w:numId="8" w16cid:durableId="1752770811">
    <w:abstractNumId w:val="9"/>
  </w:num>
  <w:num w:numId="9" w16cid:durableId="323050692">
    <w:abstractNumId w:val="5"/>
  </w:num>
  <w:num w:numId="10" w16cid:durableId="170144795">
    <w:abstractNumId w:val="13"/>
  </w:num>
  <w:num w:numId="11" w16cid:durableId="841621707">
    <w:abstractNumId w:val="11"/>
  </w:num>
  <w:num w:numId="12" w16cid:durableId="33041649">
    <w:abstractNumId w:val="12"/>
  </w:num>
  <w:num w:numId="13" w16cid:durableId="546071945">
    <w:abstractNumId w:val="3"/>
  </w:num>
  <w:num w:numId="14" w16cid:durableId="1247569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DE"/>
    <w:rsid w:val="0000286B"/>
    <w:rsid w:val="00002F0A"/>
    <w:rsid w:val="0001226E"/>
    <w:rsid w:val="000124E0"/>
    <w:rsid w:val="00015354"/>
    <w:rsid w:val="000233A1"/>
    <w:rsid w:val="000249B7"/>
    <w:rsid w:val="00024F60"/>
    <w:rsid w:val="00025649"/>
    <w:rsid w:val="00026F34"/>
    <w:rsid w:val="00027FBB"/>
    <w:rsid w:val="00037C5F"/>
    <w:rsid w:val="00047EBC"/>
    <w:rsid w:val="00050078"/>
    <w:rsid w:val="0005217F"/>
    <w:rsid w:val="00060835"/>
    <w:rsid w:val="00060DF2"/>
    <w:rsid w:val="00063CAD"/>
    <w:rsid w:val="00064133"/>
    <w:rsid w:val="00064985"/>
    <w:rsid w:val="00064A7F"/>
    <w:rsid w:val="00066735"/>
    <w:rsid w:val="00066833"/>
    <w:rsid w:val="000668B0"/>
    <w:rsid w:val="00066BB8"/>
    <w:rsid w:val="00071977"/>
    <w:rsid w:val="000760E5"/>
    <w:rsid w:val="0007798A"/>
    <w:rsid w:val="0008084D"/>
    <w:rsid w:val="0008243B"/>
    <w:rsid w:val="0009110E"/>
    <w:rsid w:val="00091DDE"/>
    <w:rsid w:val="000964DB"/>
    <w:rsid w:val="000A00D2"/>
    <w:rsid w:val="000A230D"/>
    <w:rsid w:val="000A600F"/>
    <w:rsid w:val="000A78E4"/>
    <w:rsid w:val="000B2468"/>
    <w:rsid w:val="000B5B3A"/>
    <w:rsid w:val="000B71FF"/>
    <w:rsid w:val="000C0661"/>
    <w:rsid w:val="000C0C5F"/>
    <w:rsid w:val="000C458C"/>
    <w:rsid w:val="000C55F2"/>
    <w:rsid w:val="000C67C3"/>
    <w:rsid w:val="000D1498"/>
    <w:rsid w:val="000D339A"/>
    <w:rsid w:val="000E0EC4"/>
    <w:rsid w:val="000E36A8"/>
    <w:rsid w:val="000E57EF"/>
    <w:rsid w:val="000E6108"/>
    <w:rsid w:val="000E7375"/>
    <w:rsid w:val="000E7D5F"/>
    <w:rsid w:val="000F045F"/>
    <w:rsid w:val="000F0DF3"/>
    <w:rsid w:val="000F78AC"/>
    <w:rsid w:val="00106D27"/>
    <w:rsid w:val="00107C54"/>
    <w:rsid w:val="00107F96"/>
    <w:rsid w:val="001100BD"/>
    <w:rsid w:val="00111A00"/>
    <w:rsid w:val="00122D51"/>
    <w:rsid w:val="001235EC"/>
    <w:rsid w:val="00123EC9"/>
    <w:rsid w:val="0012443C"/>
    <w:rsid w:val="001246D9"/>
    <w:rsid w:val="00131610"/>
    <w:rsid w:val="00133912"/>
    <w:rsid w:val="00134CC7"/>
    <w:rsid w:val="00136F26"/>
    <w:rsid w:val="001401CF"/>
    <w:rsid w:val="001418C5"/>
    <w:rsid w:val="00142809"/>
    <w:rsid w:val="00143B1A"/>
    <w:rsid w:val="00143B6A"/>
    <w:rsid w:val="00145C78"/>
    <w:rsid w:val="00146077"/>
    <w:rsid w:val="00146B84"/>
    <w:rsid w:val="001479C9"/>
    <w:rsid w:val="00153102"/>
    <w:rsid w:val="001533CE"/>
    <w:rsid w:val="00154D70"/>
    <w:rsid w:val="00165ACA"/>
    <w:rsid w:val="00175999"/>
    <w:rsid w:val="00176E0F"/>
    <w:rsid w:val="00176EAC"/>
    <w:rsid w:val="00177D72"/>
    <w:rsid w:val="00180F5A"/>
    <w:rsid w:val="001829DB"/>
    <w:rsid w:val="00184E3E"/>
    <w:rsid w:val="001904F1"/>
    <w:rsid w:val="00195606"/>
    <w:rsid w:val="00195C3D"/>
    <w:rsid w:val="001963DC"/>
    <w:rsid w:val="001A015A"/>
    <w:rsid w:val="001A03B5"/>
    <w:rsid w:val="001A1948"/>
    <w:rsid w:val="001A26E3"/>
    <w:rsid w:val="001A2B92"/>
    <w:rsid w:val="001A63A7"/>
    <w:rsid w:val="001B1004"/>
    <w:rsid w:val="001B4DE4"/>
    <w:rsid w:val="001B55EC"/>
    <w:rsid w:val="001B5D8C"/>
    <w:rsid w:val="001C270A"/>
    <w:rsid w:val="001C4A95"/>
    <w:rsid w:val="001D0F4B"/>
    <w:rsid w:val="001D1BBC"/>
    <w:rsid w:val="001D2FF9"/>
    <w:rsid w:val="001E2E36"/>
    <w:rsid w:val="001E393C"/>
    <w:rsid w:val="001E399F"/>
    <w:rsid w:val="001E6327"/>
    <w:rsid w:val="001E6533"/>
    <w:rsid w:val="001E6E92"/>
    <w:rsid w:val="001E74BD"/>
    <w:rsid w:val="001E78A4"/>
    <w:rsid w:val="002012F4"/>
    <w:rsid w:val="002026E6"/>
    <w:rsid w:val="00202EFF"/>
    <w:rsid w:val="00204975"/>
    <w:rsid w:val="002070D2"/>
    <w:rsid w:val="00210F5C"/>
    <w:rsid w:val="0021386C"/>
    <w:rsid w:val="00220BF9"/>
    <w:rsid w:val="00223751"/>
    <w:rsid w:val="002242AE"/>
    <w:rsid w:val="00224F11"/>
    <w:rsid w:val="00225A59"/>
    <w:rsid w:val="0022697F"/>
    <w:rsid w:val="00227CAA"/>
    <w:rsid w:val="0023148C"/>
    <w:rsid w:val="00232A25"/>
    <w:rsid w:val="00232EE0"/>
    <w:rsid w:val="002331CF"/>
    <w:rsid w:val="0023506C"/>
    <w:rsid w:val="002363C3"/>
    <w:rsid w:val="00236F41"/>
    <w:rsid w:val="002374AD"/>
    <w:rsid w:val="00240A58"/>
    <w:rsid w:val="0024446C"/>
    <w:rsid w:val="00252A2D"/>
    <w:rsid w:val="00255273"/>
    <w:rsid w:val="00256C14"/>
    <w:rsid w:val="00257080"/>
    <w:rsid w:val="00257385"/>
    <w:rsid w:val="002601FF"/>
    <w:rsid w:val="00262079"/>
    <w:rsid w:val="00262D64"/>
    <w:rsid w:val="00262EF6"/>
    <w:rsid w:val="00264EB9"/>
    <w:rsid w:val="0026686B"/>
    <w:rsid w:val="00267903"/>
    <w:rsid w:val="002704F7"/>
    <w:rsid w:val="002705E6"/>
    <w:rsid w:val="0027259D"/>
    <w:rsid w:val="0027344B"/>
    <w:rsid w:val="00273D9D"/>
    <w:rsid w:val="00274B4F"/>
    <w:rsid w:val="002806B8"/>
    <w:rsid w:val="0028209A"/>
    <w:rsid w:val="00284486"/>
    <w:rsid w:val="00285AD4"/>
    <w:rsid w:val="00287A80"/>
    <w:rsid w:val="00292302"/>
    <w:rsid w:val="0029489C"/>
    <w:rsid w:val="002A021B"/>
    <w:rsid w:val="002A1AB6"/>
    <w:rsid w:val="002A1C75"/>
    <w:rsid w:val="002A2604"/>
    <w:rsid w:val="002A57A1"/>
    <w:rsid w:val="002A6EF2"/>
    <w:rsid w:val="002B3BA6"/>
    <w:rsid w:val="002B46C9"/>
    <w:rsid w:val="002C091D"/>
    <w:rsid w:val="002C261B"/>
    <w:rsid w:val="002D4AFB"/>
    <w:rsid w:val="002E0928"/>
    <w:rsid w:val="002E2C20"/>
    <w:rsid w:val="002E33CB"/>
    <w:rsid w:val="002E49CC"/>
    <w:rsid w:val="002E5F57"/>
    <w:rsid w:val="002E7884"/>
    <w:rsid w:val="002E7BC9"/>
    <w:rsid w:val="002F02DA"/>
    <w:rsid w:val="002F1F52"/>
    <w:rsid w:val="00300CE5"/>
    <w:rsid w:val="00301831"/>
    <w:rsid w:val="003122B4"/>
    <w:rsid w:val="003137BF"/>
    <w:rsid w:val="0031514E"/>
    <w:rsid w:val="00316298"/>
    <w:rsid w:val="00316D8D"/>
    <w:rsid w:val="00317FB1"/>
    <w:rsid w:val="00320498"/>
    <w:rsid w:val="00327D12"/>
    <w:rsid w:val="003349C4"/>
    <w:rsid w:val="00336F5E"/>
    <w:rsid w:val="0034041F"/>
    <w:rsid w:val="003448D2"/>
    <w:rsid w:val="003458CD"/>
    <w:rsid w:val="003514DF"/>
    <w:rsid w:val="003527B6"/>
    <w:rsid w:val="003567A3"/>
    <w:rsid w:val="003610E1"/>
    <w:rsid w:val="00364B47"/>
    <w:rsid w:val="00367967"/>
    <w:rsid w:val="0037179E"/>
    <w:rsid w:val="00385862"/>
    <w:rsid w:val="00386125"/>
    <w:rsid w:val="00392369"/>
    <w:rsid w:val="00394875"/>
    <w:rsid w:val="003A4EA2"/>
    <w:rsid w:val="003A5466"/>
    <w:rsid w:val="003A68BA"/>
    <w:rsid w:val="003B0B48"/>
    <w:rsid w:val="003B0C70"/>
    <w:rsid w:val="003B2CE6"/>
    <w:rsid w:val="003B6159"/>
    <w:rsid w:val="003C0573"/>
    <w:rsid w:val="003C35B8"/>
    <w:rsid w:val="003C501F"/>
    <w:rsid w:val="003D5B01"/>
    <w:rsid w:val="003D6924"/>
    <w:rsid w:val="003E2430"/>
    <w:rsid w:val="003E57E6"/>
    <w:rsid w:val="003E6C76"/>
    <w:rsid w:val="003F17D7"/>
    <w:rsid w:val="003F1B2D"/>
    <w:rsid w:val="003F26F0"/>
    <w:rsid w:val="003F4BCB"/>
    <w:rsid w:val="003F784E"/>
    <w:rsid w:val="0040133D"/>
    <w:rsid w:val="00401356"/>
    <w:rsid w:val="0040275E"/>
    <w:rsid w:val="00406A35"/>
    <w:rsid w:val="00406AEB"/>
    <w:rsid w:val="0040748B"/>
    <w:rsid w:val="00412625"/>
    <w:rsid w:val="00417FF8"/>
    <w:rsid w:val="00426000"/>
    <w:rsid w:val="00426084"/>
    <w:rsid w:val="00430609"/>
    <w:rsid w:val="00433B31"/>
    <w:rsid w:val="004353E8"/>
    <w:rsid w:val="004406EB"/>
    <w:rsid w:val="00441EE4"/>
    <w:rsid w:val="00441F53"/>
    <w:rsid w:val="00442AFB"/>
    <w:rsid w:val="0044397C"/>
    <w:rsid w:val="00445999"/>
    <w:rsid w:val="00445D2E"/>
    <w:rsid w:val="0045527A"/>
    <w:rsid w:val="004568DC"/>
    <w:rsid w:val="00456C06"/>
    <w:rsid w:val="00462E7F"/>
    <w:rsid w:val="004632B9"/>
    <w:rsid w:val="0046378A"/>
    <w:rsid w:val="00463DA6"/>
    <w:rsid w:val="004654C8"/>
    <w:rsid w:val="00465BA3"/>
    <w:rsid w:val="00466A12"/>
    <w:rsid w:val="0047130F"/>
    <w:rsid w:val="00474418"/>
    <w:rsid w:val="004751D4"/>
    <w:rsid w:val="00475543"/>
    <w:rsid w:val="0048086B"/>
    <w:rsid w:val="00483462"/>
    <w:rsid w:val="00483E70"/>
    <w:rsid w:val="00483EEE"/>
    <w:rsid w:val="004840C2"/>
    <w:rsid w:val="00484133"/>
    <w:rsid w:val="00487435"/>
    <w:rsid w:val="004956E4"/>
    <w:rsid w:val="00496D8D"/>
    <w:rsid w:val="004A4AF9"/>
    <w:rsid w:val="004A4E11"/>
    <w:rsid w:val="004C0B8C"/>
    <w:rsid w:val="004C1AD7"/>
    <w:rsid w:val="004C3EE6"/>
    <w:rsid w:val="004C453A"/>
    <w:rsid w:val="004C55CF"/>
    <w:rsid w:val="004C7472"/>
    <w:rsid w:val="004D1504"/>
    <w:rsid w:val="004D38B5"/>
    <w:rsid w:val="004D7CB0"/>
    <w:rsid w:val="004D7EE1"/>
    <w:rsid w:val="004E08AA"/>
    <w:rsid w:val="004E3404"/>
    <w:rsid w:val="004E5722"/>
    <w:rsid w:val="004E7D48"/>
    <w:rsid w:val="00501507"/>
    <w:rsid w:val="00501B0F"/>
    <w:rsid w:val="00502595"/>
    <w:rsid w:val="0050311E"/>
    <w:rsid w:val="0050468E"/>
    <w:rsid w:val="00504F1A"/>
    <w:rsid w:val="00504F7B"/>
    <w:rsid w:val="00504FC4"/>
    <w:rsid w:val="00505F9F"/>
    <w:rsid w:val="00510857"/>
    <w:rsid w:val="00512758"/>
    <w:rsid w:val="00512A0D"/>
    <w:rsid w:val="005141F2"/>
    <w:rsid w:val="005148BA"/>
    <w:rsid w:val="00514A7E"/>
    <w:rsid w:val="00520511"/>
    <w:rsid w:val="005246DA"/>
    <w:rsid w:val="00526DD5"/>
    <w:rsid w:val="005277F5"/>
    <w:rsid w:val="00527EE3"/>
    <w:rsid w:val="0053223A"/>
    <w:rsid w:val="00532512"/>
    <w:rsid w:val="00533ED7"/>
    <w:rsid w:val="0053557D"/>
    <w:rsid w:val="00541769"/>
    <w:rsid w:val="00543149"/>
    <w:rsid w:val="005464D9"/>
    <w:rsid w:val="00546AE4"/>
    <w:rsid w:val="00547783"/>
    <w:rsid w:val="0055159A"/>
    <w:rsid w:val="00552A7E"/>
    <w:rsid w:val="00552F4A"/>
    <w:rsid w:val="00554D55"/>
    <w:rsid w:val="005568C6"/>
    <w:rsid w:val="00556926"/>
    <w:rsid w:val="00560FA5"/>
    <w:rsid w:val="005617BD"/>
    <w:rsid w:val="00561EE6"/>
    <w:rsid w:val="00562F53"/>
    <w:rsid w:val="0056480A"/>
    <w:rsid w:val="005679A7"/>
    <w:rsid w:val="0057199B"/>
    <w:rsid w:val="00571AD8"/>
    <w:rsid w:val="005731DB"/>
    <w:rsid w:val="005737D8"/>
    <w:rsid w:val="00574980"/>
    <w:rsid w:val="0057566F"/>
    <w:rsid w:val="005761CE"/>
    <w:rsid w:val="005803D2"/>
    <w:rsid w:val="00581F4D"/>
    <w:rsid w:val="005834B3"/>
    <w:rsid w:val="00583696"/>
    <w:rsid w:val="00584938"/>
    <w:rsid w:val="00586896"/>
    <w:rsid w:val="005962FD"/>
    <w:rsid w:val="005A2183"/>
    <w:rsid w:val="005A28D3"/>
    <w:rsid w:val="005A41A4"/>
    <w:rsid w:val="005A5004"/>
    <w:rsid w:val="005C207F"/>
    <w:rsid w:val="005C249E"/>
    <w:rsid w:val="005C3317"/>
    <w:rsid w:val="005C5D09"/>
    <w:rsid w:val="005D2AE0"/>
    <w:rsid w:val="005D3143"/>
    <w:rsid w:val="005D6173"/>
    <w:rsid w:val="005D650E"/>
    <w:rsid w:val="005D6B54"/>
    <w:rsid w:val="005E0406"/>
    <w:rsid w:val="005E751B"/>
    <w:rsid w:val="005F1827"/>
    <w:rsid w:val="005F33A0"/>
    <w:rsid w:val="00600894"/>
    <w:rsid w:val="00601702"/>
    <w:rsid w:val="0060318C"/>
    <w:rsid w:val="00603D48"/>
    <w:rsid w:val="00610366"/>
    <w:rsid w:val="00610C6B"/>
    <w:rsid w:val="006112C3"/>
    <w:rsid w:val="0061249F"/>
    <w:rsid w:val="00615C3B"/>
    <w:rsid w:val="00617D22"/>
    <w:rsid w:val="00621F4C"/>
    <w:rsid w:val="00623849"/>
    <w:rsid w:val="0062689D"/>
    <w:rsid w:val="00626F46"/>
    <w:rsid w:val="006312EE"/>
    <w:rsid w:val="0063344D"/>
    <w:rsid w:val="00633885"/>
    <w:rsid w:val="00633A4E"/>
    <w:rsid w:val="00633A57"/>
    <w:rsid w:val="00633FF9"/>
    <w:rsid w:val="00635CE9"/>
    <w:rsid w:val="00636F25"/>
    <w:rsid w:val="00641DFF"/>
    <w:rsid w:val="006500A4"/>
    <w:rsid w:val="00652C3F"/>
    <w:rsid w:val="006550E5"/>
    <w:rsid w:val="0065611F"/>
    <w:rsid w:val="00656FCD"/>
    <w:rsid w:val="00657410"/>
    <w:rsid w:val="00660C8F"/>
    <w:rsid w:val="00661D3A"/>
    <w:rsid w:val="00663DE3"/>
    <w:rsid w:val="0066545E"/>
    <w:rsid w:val="006656E2"/>
    <w:rsid w:val="00666311"/>
    <w:rsid w:val="00672FAD"/>
    <w:rsid w:val="00673322"/>
    <w:rsid w:val="0067441B"/>
    <w:rsid w:val="00676C60"/>
    <w:rsid w:val="0067723D"/>
    <w:rsid w:val="0068177E"/>
    <w:rsid w:val="00681AF1"/>
    <w:rsid w:val="00686500"/>
    <w:rsid w:val="00690FD7"/>
    <w:rsid w:val="0069586F"/>
    <w:rsid w:val="00696498"/>
    <w:rsid w:val="006965A6"/>
    <w:rsid w:val="006A5B97"/>
    <w:rsid w:val="006A635E"/>
    <w:rsid w:val="006A6A0E"/>
    <w:rsid w:val="006B04F9"/>
    <w:rsid w:val="006B07BD"/>
    <w:rsid w:val="006B0A45"/>
    <w:rsid w:val="006B4231"/>
    <w:rsid w:val="006B75E9"/>
    <w:rsid w:val="006D4821"/>
    <w:rsid w:val="006E16B3"/>
    <w:rsid w:val="006E2D26"/>
    <w:rsid w:val="006E6DD7"/>
    <w:rsid w:val="006F3C0B"/>
    <w:rsid w:val="006F5E19"/>
    <w:rsid w:val="006F7A8E"/>
    <w:rsid w:val="007011B7"/>
    <w:rsid w:val="00704B39"/>
    <w:rsid w:val="00714474"/>
    <w:rsid w:val="0071475D"/>
    <w:rsid w:val="00725496"/>
    <w:rsid w:val="00727CE7"/>
    <w:rsid w:val="007313E3"/>
    <w:rsid w:val="00732EEC"/>
    <w:rsid w:val="00734281"/>
    <w:rsid w:val="00736B2E"/>
    <w:rsid w:val="00736DC0"/>
    <w:rsid w:val="00741781"/>
    <w:rsid w:val="00742D34"/>
    <w:rsid w:val="0075036A"/>
    <w:rsid w:val="007507EC"/>
    <w:rsid w:val="00751EBF"/>
    <w:rsid w:val="00752031"/>
    <w:rsid w:val="0075330A"/>
    <w:rsid w:val="0075417C"/>
    <w:rsid w:val="00755B6E"/>
    <w:rsid w:val="00764869"/>
    <w:rsid w:val="007654D4"/>
    <w:rsid w:val="00767955"/>
    <w:rsid w:val="00773744"/>
    <w:rsid w:val="00777044"/>
    <w:rsid w:val="00793A49"/>
    <w:rsid w:val="007948C6"/>
    <w:rsid w:val="007A05CD"/>
    <w:rsid w:val="007A1127"/>
    <w:rsid w:val="007A2C3E"/>
    <w:rsid w:val="007A35E1"/>
    <w:rsid w:val="007A54E2"/>
    <w:rsid w:val="007A6B18"/>
    <w:rsid w:val="007B1E15"/>
    <w:rsid w:val="007B2F8C"/>
    <w:rsid w:val="007C086B"/>
    <w:rsid w:val="007C2950"/>
    <w:rsid w:val="007D0A9A"/>
    <w:rsid w:val="007E7E35"/>
    <w:rsid w:val="007F01E2"/>
    <w:rsid w:val="007F08AB"/>
    <w:rsid w:val="007F2AE8"/>
    <w:rsid w:val="007F4284"/>
    <w:rsid w:val="007F4A25"/>
    <w:rsid w:val="007F4FC4"/>
    <w:rsid w:val="007F501F"/>
    <w:rsid w:val="00801B3A"/>
    <w:rsid w:val="0080210E"/>
    <w:rsid w:val="00803F5E"/>
    <w:rsid w:val="0080429D"/>
    <w:rsid w:val="008045AE"/>
    <w:rsid w:val="00804674"/>
    <w:rsid w:val="00807576"/>
    <w:rsid w:val="008076D0"/>
    <w:rsid w:val="008104A0"/>
    <w:rsid w:val="00812ED6"/>
    <w:rsid w:val="00812F1C"/>
    <w:rsid w:val="0081403A"/>
    <w:rsid w:val="008149DD"/>
    <w:rsid w:val="00815625"/>
    <w:rsid w:val="00820423"/>
    <w:rsid w:val="00822E87"/>
    <w:rsid w:val="008231DB"/>
    <w:rsid w:val="00826B82"/>
    <w:rsid w:val="00830B56"/>
    <w:rsid w:val="00831253"/>
    <w:rsid w:val="00834226"/>
    <w:rsid w:val="008361F1"/>
    <w:rsid w:val="00837E9D"/>
    <w:rsid w:val="008407E5"/>
    <w:rsid w:val="00842533"/>
    <w:rsid w:val="00842A24"/>
    <w:rsid w:val="00845DAF"/>
    <w:rsid w:val="00847091"/>
    <w:rsid w:val="008479AD"/>
    <w:rsid w:val="00847E27"/>
    <w:rsid w:val="00847F80"/>
    <w:rsid w:val="00855F97"/>
    <w:rsid w:val="00860AB5"/>
    <w:rsid w:val="0086461E"/>
    <w:rsid w:val="00865098"/>
    <w:rsid w:val="00867E76"/>
    <w:rsid w:val="0087367A"/>
    <w:rsid w:val="00874409"/>
    <w:rsid w:val="00876018"/>
    <w:rsid w:val="00876FE0"/>
    <w:rsid w:val="00882722"/>
    <w:rsid w:val="00882B2C"/>
    <w:rsid w:val="00883721"/>
    <w:rsid w:val="008909A4"/>
    <w:rsid w:val="00892163"/>
    <w:rsid w:val="00892399"/>
    <w:rsid w:val="008926EE"/>
    <w:rsid w:val="008A3018"/>
    <w:rsid w:val="008A67B6"/>
    <w:rsid w:val="008A6867"/>
    <w:rsid w:val="008B0524"/>
    <w:rsid w:val="008B3D57"/>
    <w:rsid w:val="008B4C33"/>
    <w:rsid w:val="008C1BE9"/>
    <w:rsid w:val="008C475B"/>
    <w:rsid w:val="008C524C"/>
    <w:rsid w:val="008C559D"/>
    <w:rsid w:val="008C63A9"/>
    <w:rsid w:val="008D0B79"/>
    <w:rsid w:val="008D23FC"/>
    <w:rsid w:val="008D323F"/>
    <w:rsid w:val="008D4A23"/>
    <w:rsid w:val="008D68D1"/>
    <w:rsid w:val="008E0584"/>
    <w:rsid w:val="008E0E5F"/>
    <w:rsid w:val="008E1B03"/>
    <w:rsid w:val="008F23E7"/>
    <w:rsid w:val="008F4945"/>
    <w:rsid w:val="008F4ED1"/>
    <w:rsid w:val="008F6D4E"/>
    <w:rsid w:val="00900485"/>
    <w:rsid w:val="00901902"/>
    <w:rsid w:val="00903A9B"/>
    <w:rsid w:val="00903D29"/>
    <w:rsid w:val="00906248"/>
    <w:rsid w:val="00906A71"/>
    <w:rsid w:val="00912E39"/>
    <w:rsid w:val="0091330F"/>
    <w:rsid w:val="009168EB"/>
    <w:rsid w:val="00916AA9"/>
    <w:rsid w:val="0092007B"/>
    <w:rsid w:val="00921C45"/>
    <w:rsid w:val="00922EF1"/>
    <w:rsid w:val="009237D8"/>
    <w:rsid w:val="00923FD8"/>
    <w:rsid w:val="0092442B"/>
    <w:rsid w:val="00925965"/>
    <w:rsid w:val="00926508"/>
    <w:rsid w:val="00926534"/>
    <w:rsid w:val="00926860"/>
    <w:rsid w:val="00926A26"/>
    <w:rsid w:val="0093156E"/>
    <w:rsid w:val="0093328F"/>
    <w:rsid w:val="009335F6"/>
    <w:rsid w:val="00936549"/>
    <w:rsid w:val="00942E81"/>
    <w:rsid w:val="009447B1"/>
    <w:rsid w:val="009469E1"/>
    <w:rsid w:val="00950558"/>
    <w:rsid w:val="0095327C"/>
    <w:rsid w:val="009535BD"/>
    <w:rsid w:val="00965E70"/>
    <w:rsid w:val="00966483"/>
    <w:rsid w:val="00966543"/>
    <w:rsid w:val="009667C1"/>
    <w:rsid w:val="00966B74"/>
    <w:rsid w:val="00966CB5"/>
    <w:rsid w:val="00967756"/>
    <w:rsid w:val="0097075D"/>
    <w:rsid w:val="00970966"/>
    <w:rsid w:val="00975659"/>
    <w:rsid w:val="00975E0B"/>
    <w:rsid w:val="00980BF9"/>
    <w:rsid w:val="009819F1"/>
    <w:rsid w:val="0098305B"/>
    <w:rsid w:val="00983BF5"/>
    <w:rsid w:val="00985EA6"/>
    <w:rsid w:val="00986E3C"/>
    <w:rsid w:val="00991C6F"/>
    <w:rsid w:val="0099233D"/>
    <w:rsid w:val="0099534A"/>
    <w:rsid w:val="009976EC"/>
    <w:rsid w:val="009A2F7B"/>
    <w:rsid w:val="009A37D8"/>
    <w:rsid w:val="009A746D"/>
    <w:rsid w:val="009B5ABA"/>
    <w:rsid w:val="009C1130"/>
    <w:rsid w:val="009C1BD2"/>
    <w:rsid w:val="009C2570"/>
    <w:rsid w:val="009C3246"/>
    <w:rsid w:val="009C412E"/>
    <w:rsid w:val="009C5783"/>
    <w:rsid w:val="009C6512"/>
    <w:rsid w:val="009D0EFD"/>
    <w:rsid w:val="009D311A"/>
    <w:rsid w:val="009D31CB"/>
    <w:rsid w:val="009D37BF"/>
    <w:rsid w:val="009D5114"/>
    <w:rsid w:val="009E3190"/>
    <w:rsid w:val="009E5314"/>
    <w:rsid w:val="009E646B"/>
    <w:rsid w:val="009E64FD"/>
    <w:rsid w:val="009F037D"/>
    <w:rsid w:val="009F3F31"/>
    <w:rsid w:val="00A001C2"/>
    <w:rsid w:val="00A00FE3"/>
    <w:rsid w:val="00A01B6E"/>
    <w:rsid w:val="00A06572"/>
    <w:rsid w:val="00A06C19"/>
    <w:rsid w:val="00A127F1"/>
    <w:rsid w:val="00A14422"/>
    <w:rsid w:val="00A14690"/>
    <w:rsid w:val="00A165CD"/>
    <w:rsid w:val="00A2145A"/>
    <w:rsid w:val="00A21F09"/>
    <w:rsid w:val="00A26707"/>
    <w:rsid w:val="00A33950"/>
    <w:rsid w:val="00A33EBE"/>
    <w:rsid w:val="00A402BF"/>
    <w:rsid w:val="00A441DC"/>
    <w:rsid w:val="00A4610F"/>
    <w:rsid w:val="00A523E8"/>
    <w:rsid w:val="00A617CC"/>
    <w:rsid w:val="00A61A8C"/>
    <w:rsid w:val="00A62211"/>
    <w:rsid w:val="00A63B26"/>
    <w:rsid w:val="00A63EA7"/>
    <w:rsid w:val="00A6490D"/>
    <w:rsid w:val="00A65E84"/>
    <w:rsid w:val="00A666B9"/>
    <w:rsid w:val="00A75CE1"/>
    <w:rsid w:val="00A762A1"/>
    <w:rsid w:val="00A77FCE"/>
    <w:rsid w:val="00A81B56"/>
    <w:rsid w:val="00A825E9"/>
    <w:rsid w:val="00A84438"/>
    <w:rsid w:val="00A865AB"/>
    <w:rsid w:val="00A86A2E"/>
    <w:rsid w:val="00A91278"/>
    <w:rsid w:val="00A94B8A"/>
    <w:rsid w:val="00A94C7B"/>
    <w:rsid w:val="00A95556"/>
    <w:rsid w:val="00A9766B"/>
    <w:rsid w:val="00AA0281"/>
    <w:rsid w:val="00AA0B98"/>
    <w:rsid w:val="00AA1249"/>
    <w:rsid w:val="00AA606C"/>
    <w:rsid w:val="00AB49E1"/>
    <w:rsid w:val="00AB4B27"/>
    <w:rsid w:val="00AB4C6A"/>
    <w:rsid w:val="00AB4E2F"/>
    <w:rsid w:val="00AC25C1"/>
    <w:rsid w:val="00AC47CE"/>
    <w:rsid w:val="00AD46A9"/>
    <w:rsid w:val="00AD46B0"/>
    <w:rsid w:val="00AD596F"/>
    <w:rsid w:val="00AD72EE"/>
    <w:rsid w:val="00AD733D"/>
    <w:rsid w:val="00AD7D12"/>
    <w:rsid w:val="00AE1816"/>
    <w:rsid w:val="00AF23F9"/>
    <w:rsid w:val="00AF264F"/>
    <w:rsid w:val="00AF2A98"/>
    <w:rsid w:val="00AF4855"/>
    <w:rsid w:val="00B0163E"/>
    <w:rsid w:val="00B01B8A"/>
    <w:rsid w:val="00B03801"/>
    <w:rsid w:val="00B05CC1"/>
    <w:rsid w:val="00B05E22"/>
    <w:rsid w:val="00B060C6"/>
    <w:rsid w:val="00B06B39"/>
    <w:rsid w:val="00B13ACF"/>
    <w:rsid w:val="00B17524"/>
    <w:rsid w:val="00B217DD"/>
    <w:rsid w:val="00B24A17"/>
    <w:rsid w:val="00B31395"/>
    <w:rsid w:val="00B358A5"/>
    <w:rsid w:val="00B362DE"/>
    <w:rsid w:val="00B37908"/>
    <w:rsid w:val="00B4362B"/>
    <w:rsid w:val="00B43C45"/>
    <w:rsid w:val="00B47BF5"/>
    <w:rsid w:val="00B51A5F"/>
    <w:rsid w:val="00B51EFA"/>
    <w:rsid w:val="00B52DF0"/>
    <w:rsid w:val="00B545CA"/>
    <w:rsid w:val="00B54946"/>
    <w:rsid w:val="00B5726B"/>
    <w:rsid w:val="00B611BE"/>
    <w:rsid w:val="00B61846"/>
    <w:rsid w:val="00B7056A"/>
    <w:rsid w:val="00B70D26"/>
    <w:rsid w:val="00B73B3D"/>
    <w:rsid w:val="00B742E9"/>
    <w:rsid w:val="00B74428"/>
    <w:rsid w:val="00B74E61"/>
    <w:rsid w:val="00B76326"/>
    <w:rsid w:val="00B81865"/>
    <w:rsid w:val="00B83A7A"/>
    <w:rsid w:val="00B83DCA"/>
    <w:rsid w:val="00B852BD"/>
    <w:rsid w:val="00B8785F"/>
    <w:rsid w:val="00B93D71"/>
    <w:rsid w:val="00B94003"/>
    <w:rsid w:val="00B945A0"/>
    <w:rsid w:val="00B957DC"/>
    <w:rsid w:val="00BA4549"/>
    <w:rsid w:val="00BA52D4"/>
    <w:rsid w:val="00BA7056"/>
    <w:rsid w:val="00BA715E"/>
    <w:rsid w:val="00BC23F1"/>
    <w:rsid w:val="00BC31F0"/>
    <w:rsid w:val="00BC3395"/>
    <w:rsid w:val="00BC7CE2"/>
    <w:rsid w:val="00BD089F"/>
    <w:rsid w:val="00BD0974"/>
    <w:rsid w:val="00BD1F17"/>
    <w:rsid w:val="00BD47B1"/>
    <w:rsid w:val="00BD4D0D"/>
    <w:rsid w:val="00BD5444"/>
    <w:rsid w:val="00BD54D0"/>
    <w:rsid w:val="00BD6D6D"/>
    <w:rsid w:val="00BE1A94"/>
    <w:rsid w:val="00BE2428"/>
    <w:rsid w:val="00BE4C4E"/>
    <w:rsid w:val="00BF0098"/>
    <w:rsid w:val="00BF0370"/>
    <w:rsid w:val="00BF24E5"/>
    <w:rsid w:val="00BF33D6"/>
    <w:rsid w:val="00BF3449"/>
    <w:rsid w:val="00BF406C"/>
    <w:rsid w:val="00BF58F1"/>
    <w:rsid w:val="00BF645A"/>
    <w:rsid w:val="00BF6978"/>
    <w:rsid w:val="00BF7212"/>
    <w:rsid w:val="00BF7237"/>
    <w:rsid w:val="00BF7EAF"/>
    <w:rsid w:val="00C04473"/>
    <w:rsid w:val="00C05A82"/>
    <w:rsid w:val="00C11705"/>
    <w:rsid w:val="00C156F9"/>
    <w:rsid w:val="00C2122F"/>
    <w:rsid w:val="00C21B5C"/>
    <w:rsid w:val="00C2363E"/>
    <w:rsid w:val="00C25043"/>
    <w:rsid w:val="00C30621"/>
    <w:rsid w:val="00C32255"/>
    <w:rsid w:val="00C3277E"/>
    <w:rsid w:val="00C371B5"/>
    <w:rsid w:val="00C43940"/>
    <w:rsid w:val="00C460C1"/>
    <w:rsid w:val="00C51B68"/>
    <w:rsid w:val="00C52F01"/>
    <w:rsid w:val="00C53934"/>
    <w:rsid w:val="00C56501"/>
    <w:rsid w:val="00C5787F"/>
    <w:rsid w:val="00C615A4"/>
    <w:rsid w:val="00C64897"/>
    <w:rsid w:val="00C64DAB"/>
    <w:rsid w:val="00C66B42"/>
    <w:rsid w:val="00C70CD5"/>
    <w:rsid w:val="00C72840"/>
    <w:rsid w:val="00C759E2"/>
    <w:rsid w:val="00C80368"/>
    <w:rsid w:val="00C813D4"/>
    <w:rsid w:val="00C82531"/>
    <w:rsid w:val="00C84D69"/>
    <w:rsid w:val="00C85F49"/>
    <w:rsid w:val="00C906E7"/>
    <w:rsid w:val="00C935B5"/>
    <w:rsid w:val="00C937E1"/>
    <w:rsid w:val="00C95F61"/>
    <w:rsid w:val="00C96653"/>
    <w:rsid w:val="00CA306B"/>
    <w:rsid w:val="00CB33F4"/>
    <w:rsid w:val="00CB49C6"/>
    <w:rsid w:val="00CB62AA"/>
    <w:rsid w:val="00CB6365"/>
    <w:rsid w:val="00CC17D0"/>
    <w:rsid w:val="00CC462D"/>
    <w:rsid w:val="00CC64F0"/>
    <w:rsid w:val="00CD276C"/>
    <w:rsid w:val="00CD4D19"/>
    <w:rsid w:val="00CD50BF"/>
    <w:rsid w:val="00CD73F0"/>
    <w:rsid w:val="00CE28AE"/>
    <w:rsid w:val="00CE2B4D"/>
    <w:rsid w:val="00CE58BE"/>
    <w:rsid w:val="00CE75CF"/>
    <w:rsid w:val="00CF2EB7"/>
    <w:rsid w:val="00D017C9"/>
    <w:rsid w:val="00D0211C"/>
    <w:rsid w:val="00D03AED"/>
    <w:rsid w:val="00D03CFF"/>
    <w:rsid w:val="00D03EBE"/>
    <w:rsid w:val="00D0467B"/>
    <w:rsid w:val="00D05EE7"/>
    <w:rsid w:val="00D103E6"/>
    <w:rsid w:val="00D11C5C"/>
    <w:rsid w:val="00D2049A"/>
    <w:rsid w:val="00D20EDF"/>
    <w:rsid w:val="00D234DB"/>
    <w:rsid w:val="00D238F2"/>
    <w:rsid w:val="00D25BDC"/>
    <w:rsid w:val="00D304BB"/>
    <w:rsid w:val="00D343E8"/>
    <w:rsid w:val="00D34450"/>
    <w:rsid w:val="00D36104"/>
    <w:rsid w:val="00D376FF"/>
    <w:rsid w:val="00D377F3"/>
    <w:rsid w:val="00D37E5A"/>
    <w:rsid w:val="00D4240A"/>
    <w:rsid w:val="00D4621D"/>
    <w:rsid w:val="00D46666"/>
    <w:rsid w:val="00D47B0C"/>
    <w:rsid w:val="00D508FB"/>
    <w:rsid w:val="00D55B0E"/>
    <w:rsid w:val="00D5732F"/>
    <w:rsid w:val="00D5755B"/>
    <w:rsid w:val="00D57C78"/>
    <w:rsid w:val="00D57F5D"/>
    <w:rsid w:val="00D617A4"/>
    <w:rsid w:val="00D65242"/>
    <w:rsid w:val="00D7058C"/>
    <w:rsid w:val="00D70DE3"/>
    <w:rsid w:val="00D7202A"/>
    <w:rsid w:val="00D7526F"/>
    <w:rsid w:val="00D76DFC"/>
    <w:rsid w:val="00D81162"/>
    <w:rsid w:val="00D82858"/>
    <w:rsid w:val="00D829D7"/>
    <w:rsid w:val="00D8486B"/>
    <w:rsid w:val="00D859F9"/>
    <w:rsid w:val="00D86153"/>
    <w:rsid w:val="00D87082"/>
    <w:rsid w:val="00D90498"/>
    <w:rsid w:val="00D91758"/>
    <w:rsid w:val="00D9267D"/>
    <w:rsid w:val="00D92EF0"/>
    <w:rsid w:val="00D9361F"/>
    <w:rsid w:val="00D93B1E"/>
    <w:rsid w:val="00D96E7E"/>
    <w:rsid w:val="00DA23E0"/>
    <w:rsid w:val="00DA267E"/>
    <w:rsid w:val="00DA4C1D"/>
    <w:rsid w:val="00DA54BC"/>
    <w:rsid w:val="00DA6222"/>
    <w:rsid w:val="00DA7321"/>
    <w:rsid w:val="00DA75BA"/>
    <w:rsid w:val="00DB120D"/>
    <w:rsid w:val="00DB2E39"/>
    <w:rsid w:val="00DB3797"/>
    <w:rsid w:val="00DB640C"/>
    <w:rsid w:val="00DB6872"/>
    <w:rsid w:val="00DC452B"/>
    <w:rsid w:val="00DC58FD"/>
    <w:rsid w:val="00DC6C1D"/>
    <w:rsid w:val="00DC78F3"/>
    <w:rsid w:val="00DD073D"/>
    <w:rsid w:val="00DD1DE2"/>
    <w:rsid w:val="00DD3022"/>
    <w:rsid w:val="00DD329B"/>
    <w:rsid w:val="00DE084E"/>
    <w:rsid w:val="00DE4510"/>
    <w:rsid w:val="00DE6019"/>
    <w:rsid w:val="00DF0F64"/>
    <w:rsid w:val="00DF3AF9"/>
    <w:rsid w:val="00DF5324"/>
    <w:rsid w:val="00DF6FD3"/>
    <w:rsid w:val="00E00EA8"/>
    <w:rsid w:val="00E02A29"/>
    <w:rsid w:val="00E0566E"/>
    <w:rsid w:val="00E0765B"/>
    <w:rsid w:val="00E1262E"/>
    <w:rsid w:val="00E13105"/>
    <w:rsid w:val="00E13B10"/>
    <w:rsid w:val="00E14E1F"/>
    <w:rsid w:val="00E178F4"/>
    <w:rsid w:val="00E24943"/>
    <w:rsid w:val="00E30F8E"/>
    <w:rsid w:val="00E34395"/>
    <w:rsid w:val="00E34479"/>
    <w:rsid w:val="00E3624C"/>
    <w:rsid w:val="00E36E77"/>
    <w:rsid w:val="00E37BE8"/>
    <w:rsid w:val="00E432A7"/>
    <w:rsid w:val="00E43D4A"/>
    <w:rsid w:val="00E4552C"/>
    <w:rsid w:val="00E455D8"/>
    <w:rsid w:val="00E45C69"/>
    <w:rsid w:val="00E4678A"/>
    <w:rsid w:val="00E472E3"/>
    <w:rsid w:val="00E531EC"/>
    <w:rsid w:val="00E53EAC"/>
    <w:rsid w:val="00E54CB3"/>
    <w:rsid w:val="00E54DD3"/>
    <w:rsid w:val="00E634A9"/>
    <w:rsid w:val="00E636D1"/>
    <w:rsid w:val="00E64B14"/>
    <w:rsid w:val="00E65431"/>
    <w:rsid w:val="00E666EB"/>
    <w:rsid w:val="00E66DC7"/>
    <w:rsid w:val="00E67874"/>
    <w:rsid w:val="00E67DDB"/>
    <w:rsid w:val="00E70CD2"/>
    <w:rsid w:val="00E72879"/>
    <w:rsid w:val="00E74DAF"/>
    <w:rsid w:val="00E80198"/>
    <w:rsid w:val="00E80561"/>
    <w:rsid w:val="00E848C5"/>
    <w:rsid w:val="00E855F2"/>
    <w:rsid w:val="00E93D0F"/>
    <w:rsid w:val="00EA03E7"/>
    <w:rsid w:val="00EA1052"/>
    <w:rsid w:val="00EA2477"/>
    <w:rsid w:val="00EA3484"/>
    <w:rsid w:val="00EA5261"/>
    <w:rsid w:val="00EA7437"/>
    <w:rsid w:val="00EA7CE1"/>
    <w:rsid w:val="00EB33FE"/>
    <w:rsid w:val="00EB42A5"/>
    <w:rsid w:val="00EC0CD3"/>
    <w:rsid w:val="00EC2977"/>
    <w:rsid w:val="00EC3477"/>
    <w:rsid w:val="00EC7A3D"/>
    <w:rsid w:val="00ED385C"/>
    <w:rsid w:val="00ED5A97"/>
    <w:rsid w:val="00ED68C3"/>
    <w:rsid w:val="00ED6CC7"/>
    <w:rsid w:val="00ED7683"/>
    <w:rsid w:val="00ED7826"/>
    <w:rsid w:val="00EE11F2"/>
    <w:rsid w:val="00EE1273"/>
    <w:rsid w:val="00EE1A0E"/>
    <w:rsid w:val="00EF0FF7"/>
    <w:rsid w:val="00EF1837"/>
    <w:rsid w:val="00EF40F7"/>
    <w:rsid w:val="00EF6B59"/>
    <w:rsid w:val="00F013DF"/>
    <w:rsid w:val="00F0392B"/>
    <w:rsid w:val="00F04B53"/>
    <w:rsid w:val="00F064C9"/>
    <w:rsid w:val="00F0652F"/>
    <w:rsid w:val="00F06880"/>
    <w:rsid w:val="00F07F0E"/>
    <w:rsid w:val="00F07FCD"/>
    <w:rsid w:val="00F1024C"/>
    <w:rsid w:val="00F1084D"/>
    <w:rsid w:val="00F11313"/>
    <w:rsid w:val="00F1605E"/>
    <w:rsid w:val="00F16565"/>
    <w:rsid w:val="00F167FF"/>
    <w:rsid w:val="00F172AE"/>
    <w:rsid w:val="00F17449"/>
    <w:rsid w:val="00F17A0A"/>
    <w:rsid w:val="00F20BBC"/>
    <w:rsid w:val="00F211B8"/>
    <w:rsid w:val="00F23650"/>
    <w:rsid w:val="00F23810"/>
    <w:rsid w:val="00F24A8F"/>
    <w:rsid w:val="00F27682"/>
    <w:rsid w:val="00F30169"/>
    <w:rsid w:val="00F30181"/>
    <w:rsid w:val="00F321BC"/>
    <w:rsid w:val="00F32646"/>
    <w:rsid w:val="00F34613"/>
    <w:rsid w:val="00F34B8A"/>
    <w:rsid w:val="00F3518F"/>
    <w:rsid w:val="00F40D61"/>
    <w:rsid w:val="00F44A75"/>
    <w:rsid w:val="00F45330"/>
    <w:rsid w:val="00F45B6B"/>
    <w:rsid w:val="00F508BD"/>
    <w:rsid w:val="00F51A39"/>
    <w:rsid w:val="00F51F24"/>
    <w:rsid w:val="00F5238A"/>
    <w:rsid w:val="00F53810"/>
    <w:rsid w:val="00F54898"/>
    <w:rsid w:val="00F555B7"/>
    <w:rsid w:val="00F56657"/>
    <w:rsid w:val="00F57DA5"/>
    <w:rsid w:val="00F60E0E"/>
    <w:rsid w:val="00F61EFF"/>
    <w:rsid w:val="00F64E59"/>
    <w:rsid w:val="00F6506C"/>
    <w:rsid w:val="00F6526C"/>
    <w:rsid w:val="00F73151"/>
    <w:rsid w:val="00F7425F"/>
    <w:rsid w:val="00F7595F"/>
    <w:rsid w:val="00F762E1"/>
    <w:rsid w:val="00F8093C"/>
    <w:rsid w:val="00F83790"/>
    <w:rsid w:val="00F839AC"/>
    <w:rsid w:val="00F83A0C"/>
    <w:rsid w:val="00F84830"/>
    <w:rsid w:val="00F84FB6"/>
    <w:rsid w:val="00F90A82"/>
    <w:rsid w:val="00F90E96"/>
    <w:rsid w:val="00F97E73"/>
    <w:rsid w:val="00F97EC4"/>
    <w:rsid w:val="00FA3444"/>
    <w:rsid w:val="00FA6ED3"/>
    <w:rsid w:val="00FA71AF"/>
    <w:rsid w:val="00FB0B9D"/>
    <w:rsid w:val="00FB1654"/>
    <w:rsid w:val="00FB209F"/>
    <w:rsid w:val="00FB2BC8"/>
    <w:rsid w:val="00FB2D26"/>
    <w:rsid w:val="00FB415C"/>
    <w:rsid w:val="00FB47D9"/>
    <w:rsid w:val="00FC0D41"/>
    <w:rsid w:val="00FC2024"/>
    <w:rsid w:val="00FC3B09"/>
    <w:rsid w:val="00FC4394"/>
    <w:rsid w:val="00FC6C6C"/>
    <w:rsid w:val="00FD1524"/>
    <w:rsid w:val="00FD41E4"/>
    <w:rsid w:val="00FD438E"/>
    <w:rsid w:val="00FD565E"/>
    <w:rsid w:val="00FD5C2F"/>
    <w:rsid w:val="00FD64F3"/>
    <w:rsid w:val="00FD73D8"/>
    <w:rsid w:val="00FE0DF8"/>
    <w:rsid w:val="00FE1A71"/>
    <w:rsid w:val="00FE28B2"/>
    <w:rsid w:val="00FE6C25"/>
    <w:rsid w:val="00FE7537"/>
    <w:rsid w:val="00FF03D6"/>
    <w:rsid w:val="00FF3B14"/>
    <w:rsid w:val="00FF480F"/>
    <w:rsid w:val="00FF607E"/>
    <w:rsid w:val="00FF74ED"/>
    <w:rsid w:val="00FF7753"/>
    <w:rsid w:val="0109CD77"/>
    <w:rsid w:val="012AF6B5"/>
    <w:rsid w:val="012E1137"/>
    <w:rsid w:val="016EA952"/>
    <w:rsid w:val="01E5D5F3"/>
    <w:rsid w:val="022F36C0"/>
    <w:rsid w:val="02937FFD"/>
    <w:rsid w:val="02A29884"/>
    <w:rsid w:val="02B1051D"/>
    <w:rsid w:val="03174567"/>
    <w:rsid w:val="032FCF1C"/>
    <w:rsid w:val="04815B91"/>
    <w:rsid w:val="04BA467C"/>
    <w:rsid w:val="04F6E483"/>
    <w:rsid w:val="059BBE87"/>
    <w:rsid w:val="0641974A"/>
    <w:rsid w:val="06588D41"/>
    <w:rsid w:val="06BBEC0F"/>
    <w:rsid w:val="06CF525F"/>
    <w:rsid w:val="07A87647"/>
    <w:rsid w:val="07C4424B"/>
    <w:rsid w:val="086958C2"/>
    <w:rsid w:val="086B22C0"/>
    <w:rsid w:val="089EBBFA"/>
    <w:rsid w:val="08DE7409"/>
    <w:rsid w:val="0917D3A8"/>
    <w:rsid w:val="0975A08C"/>
    <w:rsid w:val="09944AAB"/>
    <w:rsid w:val="09A9DBA5"/>
    <w:rsid w:val="09EB61A9"/>
    <w:rsid w:val="09FB6546"/>
    <w:rsid w:val="0A72D83E"/>
    <w:rsid w:val="0AB227E0"/>
    <w:rsid w:val="0B299EA6"/>
    <w:rsid w:val="0C04FD8E"/>
    <w:rsid w:val="0C2366C7"/>
    <w:rsid w:val="0CCD0810"/>
    <w:rsid w:val="0CCEDC60"/>
    <w:rsid w:val="0CFAC4A7"/>
    <w:rsid w:val="0D4261D0"/>
    <w:rsid w:val="0D8AA911"/>
    <w:rsid w:val="0D9BD1C5"/>
    <w:rsid w:val="0DF05B5E"/>
    <w:rsid w:val="0E5069D6"/>
    <w:rsid w:val="0E5B4A75"/>
    <w:rsid w:val="0E6BA1AF"/>
    <w:rsid w:val="0E70290F"/>
    <w:rsid w:val="0FD01831"/>
    <w:rsid w:val="105AE047"/>
    <w:rsid w:val="105D9980"/>
    <w:rsid w:val="11F99A3F"/>
    <w:rsid w:val="1203586D"/>
    <w:rsid w:val="1205EF5A"/>
    <w:rsid w:val="1222FD45"/>
    <w:rsid w:val="12B4A784"/>
    <w:rsid w:val="13BC00D2"/>
    <w:rsid w:val="13E4A18C"/>
    <w:rsid w:val="1532169F"/>
    <w:rsid w:val="1590B2B1"/>
    <w:rsid w:val="15B087B6"/>
    <w:rsid w:val="164ABDF1"/>
    <w:rsid w:val="16A96218"/>
    <w:rsid w:val="16D6B3E7"/>
    <w:rsid w:val="16DEB7AF"/>
    <w:rsid w:val="17888F2B"/>
    <w:rsid w:val="178BFD0F"/>
    <w:rsid w:val="179B7979"/>
    <w:rsid w:val="1812D75D"/>
    <w:rsid w:val="18543200"/>
    <w:rsid w:val="188C53F3"/>
    <w:rsid w:val="18E61322"/>
    <w:rsid w:val="190845A2"/>
    <w:rsid w:val="19653DAF"/>
    <w:rsid w:val="19A1B150"/>
    <w:rsid w:val="19D6F24F"/>
    <w:rsid w:val="19F90762"/>
    <w:rsid w:val="19F9250A"/>
    <w:rsid w:val="19FBC0BD"/>
    <w:rsid w:val="1A0F7475"/>
    <w:rsid w:val="1A413812"/>
    <w:rsid w:val="1A7C70F5"/>
    <w:rsid w:val="1A8618DE"/>
    <w:rsid w:val="1B1D6A9F"/>
    <w:rsid w:val="1B464376"/>
    <w:rsid w:val="1B4FC4C3"/>
    <w:rsid w:val="1BD76EC9"/>
    <w:rsid w:val="1C0553BA"/>
    <w:rsid w:val="1C119A60"/>
    <w:rsid w:val="1CB472AC"/>
    <w:rsid w:val="1D225D6D"/>
    <w:rsid w:val="1D58684A"/>
    <w:rsid w:val="1D5E3C6A"/>
    <w:rsid w:val="1DBD9410"/>
    <w:rsid w:val="1DFDB058"/>
    <w:rsid w:val="1E3CF08C"/>
    <w:rsid w:val="1E565A7F"/>
    <w:rsid w:val="1E69FD10"/>
    <w:rsid w:val="1F9F106E"/>
    <w:rsid w:val="2008C6EF"/>
    <w:rsid w:val="201BCCE4"/>
    <w:rsid w:val="20685294"/>
    <w:rsid w:val="207911BA"/>
    <w:rsid w:val="20805F4B"/>
    <w:rsid w:val="20F0A258"/>
    <w:rsid w:val="20F250E9"/>
    <w:rsid w:val="210A0FB8"/>
    <w:rsid w:val="211104B3"/>
    <w:rsid w:val="21313962"/>
    <w:rsid w:val="2146D569"/>
    <w:rsid w:val="227637AA"/>
    <w:rsid w:val="2288BCA8"/>
    <w:rsid w:val="230C4377"/>
    <w:rsid w:val="231072A8"/>
    <w:rsid w:val="231CC82C"/>
    <w:rsid w:val="233DD3BA"/>
    <w:rsid w:val="23DDF42C"/>
    <w:rsid w:val="2411A331"/>
    <w:rsid w:val="241E3B74"/>
    <w:rsid w:val="24230DC8"/>
    <w:rsid w:val="2442CB3F"/>
    <w:rsid w:val="24693915"/>
    <w:rsid w:val="2497E03F"/>
    <w:rsid w:val="24B4717B"/>
    <w:rsid w:val="24D0A1F3"/>
    <w:rsid w:val="25D8813D"/>
    <w:rsid w:val="25ED620E"/>
    <w:rsid w:val="260CA176"/>
    <w:rsid w:val="263B4F34"/>
    <w:rsid w:val="2649A907"/>
    <w:rsid w:val="26B576CC"/>
    <w:rsid w:val="26F9A1B5"/>
    <w:rsid w:val="2732D78B"/>
    <w:rsid w:val="27B2F856"/>
    <w:rsid w:val="27F9AB12"/>
    <w:rsid w:val="284AAA2C"/>
    <w:rsid w:val="2862F6CD"/>
    <w:rsid w:val="28A7EDBC"/>
    <w:rsid w:val="28D13537"/>
    <w:rsid w:val="29018B1A"/>
    <w:rsid w:val="29132C43"/>
    <w:rsid w:val="293AC1AF"/>
    <w:rsid w:val="2946DE5A"/>
    <w:rsid w:val="298B049B"/>
    <w:rsid w:val="29A52DF5"/>
    <w:rsid w:val="29C4D3C7"/>
    <w:rsid w:val="2A5AFD3D"/>
    <w:rsid w:val="2AC51879"/>
    <w:rsid w:val="2B3C83C9"/>
    <w:rsid w:val="2B67E75A"/>
    <w:rsid w:val="2B707CB7"/>
    <w:rsid w:val="2BA3A633"/>
    <w:rsid w:val="2C37DA24"/>
    <w:rsid w:val="2C68F501"/>
    <w:rsid w:val="2CF1007A"/>
    <w:rsid w:val="2CF937CD"/>
    <w:rsid w:val="2CFA84B5"/>
    <w:rsid w:val="2E1EE521"/>
    <w:rsid w:val="2E287498"/>
    <w:rsid w:val="2E3B9898"/>
    <w:rsid w:val="2EA57701"/>
    <w:rsid w:val="2EB5F148"/>
    <w:rsid w:val="2EC0291F"/>
    <w:rsid w:val="2F08B277"/>
    <w:rsid w:val="2F2DAAFB"/>
    <w:rsid w:val="2F80EBF2"/>
    <w:rsid w:val="2F81F3A2"/>
    <w:rsid w:val="2FB82A89"/>
    <w:rsid w:val="3020F267"/>
    <w:rsid w:val="302F48FE"/>
    <w:rsid w:val="306EC7BD"/>
    <w:rsid w:val="30907D4F"/>
    <w:rsid w:val="309F7E11"/>
    <w:rsid w:val="30B07E93"/>
    <w:rsid w:val="3153FAEA"/>
    <w:rsid w:val="3161FCF8"/>
    <w:rsid w:val="3184DB7C"/>
    <w:rsid w:val="31E49035"/>
    <w:rsid w:val="32037201"/>
    <w:rsid w:val="3233D5D1"/>
    <w:rsid w:val="324ED4EC"/>
    <w:rsid w:val="328C49D9"/>
    <w:rsid w:val="328FE640"/>
    <w:rsid w:val="32930554"/>
    <w:rsid w:val="3366601E"/>
    <w:rsid w:val="33BFD4AB"/>
    <w:rsid w:val="33C13305"/>
    <w:rsid w:val="34109C4D"/>
    <w:rsid w:val="342D0934"/>
    <w:rsid w:val="3460A327"/>
    <w:rsid w:val="34F07A8E"/>
    <w:rsid w:val="350EFCCA"/>
    <w:rsid w:val="35373859"/>
    <w:rsid w:val="3540655F"/>
    <w:rsid w:val="355451FE"/>
    <w:rsid w:val="35AE7FC2"/>
    <w:rsid w:val="3639C33D"/>
    <w:rsid w:val="3680C432"/>
    <w:rsid w:val="370B2AEE"/>
    <w:rsid w:val="3736B793"/>
    <w:rsid w:val="37A2F0A5"/>
    <w:rsid w:val="37AAF3CD"/>
    <w:rsid w:val="37DFCDEC"/>
    <w:rsid w:val="37E94A0D"/>
    <w:rsid w:val="37F61124"/>
    <w:rsid w:val="38DCFFDE"/>
    <w:rsid w:val="392C2872"/>
    <w:rsid w:val="396E77DC"/>
    <w:rsid w:val="397F454E"/>
    <w:rsid w:val="3990163A"/>
    <w:rsid w:val="39ABCC10"/>
    <w:rsid w:val="39E58EEB"/>
    <w:rsid w:val="39F30FE0"/>
    <w:rsid w:val="39FB9F30"/>
    <w:rsid w:val="3A4D5FB3"/>
    <w:rsid w:val="3A5F0C3D"/>
    <w:rsid w:val="3AA7E356"/>
    <w:rsid w:val="3AD0893B"/>
    <w:rsid w:val="3AD8BB11"/>
    <w:rsid w:val="3AFF2706"/>
    <w:rsid w:val="3B83ECCB"/>
    <w:rsid w:val="3BDD7CE1"/>
    <w:rsid w:val="3BF5B2B5"/>
    <w:rsid w:val="3BF8B0F7"/>
    <w:rsid w:val="3C11411D"/>
    <w:rsid w:val="3C20C1C6"/>
    <w:rsid w:val="3C35752E"/>
    <w:rsid w:val="3C8A711D"/>
    <w:rsid w:val="3CB75E3C"/>
    <w:rsid w:val="3D224AEA"/>
    <w:rsid w:val="3D52967B"/>
    <w:rsid w:val="3DD399E2"/>
    <w:rsid w:val="3E83827B"/>
    <w:rsid w:val="3EEC871E"/>
    <w:rsid w:val="3F31216A"/>
    <w:rsid w:val="3F659D85"/>
    <w:rsid w:val="3F7A2B39"/>
    <w:rsid w:val="3FA7240D"/>
    <w:rsid w:val="3FAC7967"/>
    <w:rsid w:val="4096D81A"/>
    <w:rsid w:val="40EAC56A"/>
    <w:rsid w:val="40F68031"/>
    <w:rsid w:val="416F0DC6"/>
    <w:rsid w:val="4171885D"/>
    <w:rsid w:val="4178EB8B"/>
    <w:rsid w:val="41A0A02F"/>
    <w:rsid w:val="424C0909"/>
    <w:rsid w:val="42AD1A95"/>
    <w:rsid w:val="42DD89C7"/>
    <w:rsid w:val="42FA1F17"/>
    <w:rsid w:val="430D58BE"/>
    <w:rsid w:val="434D6C53"/>
    <w:rsid w:val="435D11C3"/>
    <w:rsid w:val="43E907AB"/>
    <w:rsid w:val="44A57D25"/>
    <w:rsid w:val="44B2F659"/>
    <w:rsid w:val="44DD55EF"/>
    <w:rsid w:val="45B12547"/>
    <w:rsid w:val="46089F5D"/>
    <w:rsid w:val="46343A9B"/>
    <w:rsid w:val="4690C9BD"/>
    <w:rsid w:val="46C0C05B"/>
    <w:rsid w:val="4760AF5F"/>
    <w:rsid w:val="486B88DA"/>
    <w:rsid w:val="48BF18FD"/>
    <w:rsid w:val="493A0DD5"/>
    <w:rsid w:val="4964D57E"/>
    <w:rsid w:val="49A79558"/>
    <w:rsid w:val="49AF12D4"/>
    <w:rsid w:val="49E9B811"/>
    <w:rsid w:val="4AC1B334"/>
    <w:rsid w:val="4AEB67B0"/>
    <w:rsid w:val="4AFBE652"/>
    <w:rsid w:val="4B303844"/>
    <w:rsid w:val="4B35AD1F"/>
    <w:rsid w:val="4B421DE2"/>
    <w:rsid w:val="4B728E37"/>
    <w:rsid w:val="4BA5FA86"/>
    <w:rsid w:val="4CD713AD"/>
    <w:rsid w:val="4D2B380B"/>
    <w:rsid w:val="4E2A9E84"/>
    <w:rsid w:val="4EA6A324"/>
    <w:rsid w:val="4EB99025"/>
    <w:rsid w:val="4EC7511F"/>
    <w:rsid w:val="4F7DEA68"/>
    <w:rsid w:val="4F8D7B93"/>
    <w:rsid w:val="4FBBFFB6"/>
    <w:rsid w:val="4FF3727A"/>
    <w:rsid w:val="50436E62"/>
    <w:rsid w:val="506420FB"/>
    <w:rsid w:val="508B7977"/>
    <w:rsid w:val="50B20BA3"/>
    <w:rsid w:val="50C6FA1A"/>
    <w:rsid w:val="51294BF4"/>
    <w:rsid w:val="51891B73"/>
    <w:rsid w:val="5193BAD2"/>
    <w:rsid w:val="51CDFDE3"/>
    <w:rsid w:val="51D26387"/>
    <w:rsid w:val="52673923"/>
    <w:rsid w:val="529F2891"/>
    <w:rsid w:val="52FA4A89"/>
    <w:rsid w:val="5373086E"/>
    <w:rsid w:val="539FC391"/>
    <w:rsid w:val="53E1E81F"/>
    <w:rsid w:val="542F906F"/>
    <w:rsid w:val="5489C123"/>
    <w:rsid w:val="54B4B424"/>
    <w:rsid w:val="55783AB3"/>
    <w:rsid w:val="55BA1333"/>
    <w:rsid w:val="55E51B5B"/>
    <w:rsid w:val="561DC15C"/>
    <w:rsid w:val="574C2583"/>
    <w:rsid w:val="575F8190"/>
    <w:rsid w:val="5771DBED"/>
    <w:rsid w:val="577DFE7C"/>
    <w:rsid w:val="58104754"/>
    <w:rsid w:val="585AD887"/>
    <w:rsid w:val="5904DE87"/>
    <w:rsid w:val="59752BD4"/>
    <w:rsid w:val="599A7F69"/>
    <w:rsid w:val="599C6EE7"/>
    <w:rsid w:val="59B98B2A"/>
    <w:rsid w:val="59F594E3"/>
    <w:rsid w:val="59F94F08"/>
    <w:rsid w:val="5A2820CC"/>
    <w:rsid w:val="5AFE0E6C"/>
    <w:rsid w:val="5B698F7B"/>
    <w:rsid w:val="5C19A068"/>
    <w:rsid w:val="5C933AF7"/>
    <w:rsid w:val="5CEC5E66"/>
    <w:rsid w:val="5CF63D3D"/>
    <w:rsid w:val="5CF87F14"/>
    <w:rsid w:val="5CF8F0CE"/>
    <w:rsid w:val="5D108F71"/>
    <w:rsid w:val="5D256CE8"/>
    <w:rsid w:val="5D34F0B1"/>
    <w:rsid w:val="5D3B6A0B"/>
    <w:rsid w:val="5D4E3066"/>
    <w:rsid w:val="5E5FF99C"/>
    <w:rsid w:val="5E7416DE"/>
    <w:rsid w:val="5E804348"/>
    <w:rsid w:val="5EF3D90F"/>
    <w:rsid w:val="5EFEB398"/>
    <w:rsid w:val="5F2F5879"/>
    <w:rsid w:val="5F68DB68"/>
    <w:rsid w:val="5F69881D"/>
    <w:rsid w:val="5F6A44E7"/>
    <w:rsid w:val="5FE81C03"/>
    <w:rsid w:val="60294F74"/>
    <w:rsid w:val="60366647"/>
    <w:rsid w:val="612FC1F1"/>
    <w:rsid w:val="61428658"/>
    <w:rsid w:val="614B31DB"/>
    <w:rsid w:val="61D1962F"/>
    <w:rsid w:val="62107BD2"/>
    <w:rsid w:val="622E869D"/>
    <w:rsid w:val="62348397"/>
    <w:rsid w:val="624ED765"/>
    <w:rsid w:val="62590A18"/>
    <w:rsid w:val="625FC5CA"/>
    <w:rsid w:val="627FA9CA"/>
    <w:rsid w:val="62970A01"/>
    <w:rsid w:val="62A97FC8"/>
    <w:rsid w:val="62ECEEE5"/>
    <w:rsid w:val="6306908B"/>
    <w:rsid w:val="632BBBBD"/>
    <w:rsid w:val="63DA660B"/>
    <w:rsid w:val="63ECFA1B"/>
    <w:rsid w:val="64271774"/>
    <w:rsid w:val="646CB725"/>
    <w:rsid w:val="64E72F10"/>
    <w:rsid w:val="64EAA2F1"/>
    <w:rsid w:val="652E00B0"/>
    <w:rsid w:val="65CC36D8"/>
    <w:rsid w:val="65EC9D5F"/>
    <w:rsid w:val="660868A4"/>
    <w:rsid w:val="6629A97A"/>
    <w:rsid w:val="6668DE63"/>
    <w:rsid w:val="66CAB7BD"/>
    <w:rsid w:val="66EC52FB"/>
    <w:rsid w:val="66F93F75"/>
    <w:rsid w:val="67294704"/>
    <w:rsid w:val="67303024"/>
    <w:rsid w:val="67B0B754"/>
    <w:rsid w:val="67BCC7FC"/>
    <w:rsid w:val="67C9D38E"/>
    <w:rsid w:val="680A0A8A"/>
    <w:rsid w:val="6825693A"/>
    <w:rsid w:val="6872F6EB"/>
    <w:rsid w:val="68C2B222"/>
    <w:rsid w:val="68CA9989"/>
    <w:rsid w:val="6920C53B"/>
    <w:rsid w:val="692262D0"/>
    <w:rsid w:val="6922F1DF"/>
    <w:rsid w:val="693E4E60"/>
    <w:rsid w:val="6986A1B3"/>
    <w:rsid w:val="699525B5"/>
    <w:rsid w:val="69A4F923"/>
    <w:rsid w:val="69F6EFA1"/>
    <w:rsid w:val="6A20AE07"/>
    <w:rsid w:val="6A67FF65"/>
    <w:rsid w:val="6AC82843"/>
    <w:rsid w:val="6BA98B6F"/>
    <w:rsid w:val="6C151080"/>
    <w:rsid w:val="6C37BEC7"/>
    <w:rsid w:val="6CDADB7A"/>
    <w:rsid w:val="6CF2DFB3"/>
    <w:rsid w:val="6CF47AF0"/>
    <w:rsid w:val="6D1D668A"/>
    <w:rsid w:val="6D3A33F0"/>
    <w:rsid w:val="6D51A11A"/>
    <w:rsid w:val="6D7EBC23"/>
    <w:rsid w:val="6D920F97"/>
    <w:rsid w:val="6DCECA96"/>
    <w:rsid w:val="6DD78AD7"/>
    <w:rsid w:val="6E4CD879"/>
    <w:rsid w:val="6E71C608"/>
    <w:rsid w:val="6E971B5D"/>
    <w:rsid w:val="6F23C047"/>
    <w:rsid w:val="6F4236B2"/>
    <w:rsid w:val="6F572BC1"/>
    <w:rsid w:val="6F98B405"/>
    <w:rsid w:val="6FBEBF2E"/>
    <w:rsid w:val="70AE0DB7"/>
    <w:rsid w:val="70E5671E"/>
    <w:rsid w:val="71129CD7"/>
    <w:rsid w:val="7145899B"/>
    <w:rsid w:val="71B50680"/>
    <w:rsid w:val="71D17F69"/>
    <w:rsid w:val="729ADCB6"/>
    <w:rsid w:val="72DB5974"/>
    <w:rsid w:val="72E8DEDE"/>
    <w:rsid w:val="7346A76F"/>
    <w:rsid w:val="734B324E"/>
    <w:rsid w:val="73790267"/>
    <w:rsid w:val="7424F6C7"/>
    <w:rsid w:val="74FBB91A"/>
    <w:rsid w:val="75633ADE"/>
    <w:rsid w:val="7580891E"/>
    <w:rsid w:val="758FE717"/>
    <w:rsid w:val="75A10A53"/>
    <w:rsid w:val="75AE04DD"/>
    <w:rsid w:val="75BA60D6"/>
    <w:rsid w:val="7699057E"/>
    <w:rsid w:val="76DBC739"/>
    <w:rsid w:val="78C5CED5"/>
    <w:rsid w:val="79450DE1"/>
    <w:rsid w:val="7989B3D9"/>
    <w:rsid w:val="7A07105D"/>
    <w:rsid w:val="7A56C292"/>
    <w:rsid w:val="7A9BF5B2"/>
    <w:rsid w:val="7ACD0BFB"/>
    <w:rsid w:val="7AEBB520"/>
    <w:rsid w:val="7B9A1635"/>
    <w:rsid w:val="7BA36FD0"/>
    <w:rsid w:val="7BC60F62"/>
    <w:rsid w:val="7C041607"/>
    <w:rsid w:val="7CB0AF02"/>
    <w:rsid w:val="7CC0D067"/>
    <w:rsid w:val="7D213F1C"/>
    <w:rsid w:val="7D5F9CF8"/>
    <w:rsid w:val="7D616711"/>
    <w:rsid w:val="7D7936CF"/>
    <w:rsid w:val="7DD5AFEA"/>
    <w:rsid w:val="7DF3A742"/>
    <w:rsid w:val="7DFEE621"/>
    <w:rsid w:val="7E3287C9"/>
    <w:rsid w:val="7E3558F6"/>
    <w:rsid w:val="7E7C96F6"/>
    <w:rsid w:val="7E7F14B4"/>
    <w:rsid w:val="7EAE2829"/>
    <w:rsid w:val="7F5791FE"/>
    <w:rsid w:val="7F97C052"/>
    <w:rsid w:val="7F9BA991"/>
    <w:rsid w:val="7FA13DAD"/>
    <w:rsid w:val="7FB826D0"/>
    <w:rsid w:val="7FDEEC61"/>
    <w:rsid w:val="7FE3BB27"/>
    <w:rsid w:val="7FE94B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68280"/>
  <w15:chartTrackingRefBased/>
  <w15:docId w15:val="{2400E5BD-0109-4AE6-9B95-764D4879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B9"/>
  </w:style>
  <w:style w:type="paragraph" w:styleId="Heading1">
    <w:name w:val="heading 1"/>
    <w:basedOn w:val="Normal"/>
    <w:next w:val="Normal"/>
    <w:link w:val="Heading1Char"/>
    <w:uiPriority w:val="9"/>
    <w:qFormat/>
    <w:rsid w:val="009A746D"/>
    <w:pPr>
      <w:keepNext/>
      <w:keepLines/>
      <w:spacing w:after="240" w:line="240" w:lineRule="auto"/>
      <w:jc w:val="center"/>
      <w:outlineLvl w:val="0"/>
    </w:pPr>
    <w:rPr>
      <w:rFonts w:eastAsia="Times New Roman" w:cstheme="majorBidi"/>
      <w:b/>
      <w:bCs/>
      <w:sz w:val="36"/>
      <w:szCs w:val="36"/>
    </w:rPr>
  </w:style>
  <w:style w:type="paragraph" w:styleId="Heading2">
    <w:name w:val="heading 2"/>
    <w:basedOn w:val="Normal"/>
    <w:next w:val="Normal"/>
    <w:link w:val="Heading2Char"/>
    <w:uiPriority w:val="9"/>
    <w:unhideWhenUsed/>
    <w:qFormat/>
    <w:rsid w:val="009A746D"/>
    <w:pPr>
      <w:keepNext/>
      <w:keepLines/>
      <w:spacing w:before="40" w:after="0"/>
      <w:outlineLvl w:val="1"/>
    </w:pPr>
    <w:rPr>
      <w:rFonts w:ascii="Calibri" w:eastAsiaTheme="majorEastAsia" w:hAnsi="Calibri" w:cstheme="majorBidi"/>
      <w:b/>
      <w:sz w:val="28"/>
      <w:szCs w:val="26"/>
    </w:rPr>
  </w:style>
  <w:style w:type="paragraph" w:styleId="Heading3">
    <w:name w:val="heading 3"/>
    <w:next w:val="Normal"/>
    <w:link w:val="Heading3Char"/>
    <w:uiPriority w:val="9"/>
    <w:unhideWhenUsed/>
    <w:qFormat/>
    <w:rsid w:val="00CE75CF"/>
    <w:pPr>
      <w:pBdr>
        <w:bottom w:val="single" w:sz="4" w:space="1" w:color="auto"/>
      </w:pBdr>
      <w:spacing w:before="240" w:after="120"/>
      <w:outlineLvl w:val="2"/>
    </w:pPr>
    <w:rPr>
      <w:b/>
      <w:bCs/>
      <w:sz w:val="24"/>
      <w:szCs w:val="24"/>
    </w:rPr>
  </w:style>
  <w:style w:type="paragraph" w:styleId="Heading4">
    <w:name w:val="heading 4"/>
    <w:basedOn w:val="Normal"/>
    <w:next w:val="Normal"/>
    <w:link w:val="Heading4Char"/>
    <w:uiPriority w:val="9"/>
    <w:unhideWhenUsed/>
    <w:qFormat/>
    <w:rsid w:val="009A746D"/>
    <w:pPr>
      <w:pBdr>
        <w:bottom w:val="single" w:sz="4" w:space="1" w:color="auto"/>
      </w:pBdr>
      <w:spacing w:before="24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46D"/>
    <w:rPr>
      <w:rFonts w:eastAsia="Times New Roman" w:cstheme="majorBidi"/>
      <w:b/>
      <w:bCs/>
      <w:sz w:val="36"/>
      <w:szCs w:val="36"/>
    </w:rPr>
  </w:style>
  <w:style w:type="character" w:customStyle="1" w:styleId="Heading2Char">
    <w:name w:val="Heading 2 Char"/>
    <w:basedOn w:val="DefaultParagraphFont"/>
    <w:link w:val="Heading2"/>
    <w:uiPriority w:val="9"/>
    <w:rsid w:val="009A746D"/>
    <w:rPr>
      <w:rFonts w:ascii="Calibri" w:eastAsiaTheme="majorEastAsia" w:hAnsi="Calibri" w:cstheme="majorBidi"/>
      <w:b/>
      <w:sz w:val="28"/>
      <w:szCs w:val="26"/>
    </w:rPr>
  </w:style>
  <w:style w:type="table" w:styleId="TableGrid">
    <w:name w:val="Table Grid"/>
    <w:basedOn w:val="TableNormal"/>
    <w:uiPriority w:val="39"/>
    <w:rsid w:val="00B3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2758"/>
    <w:rPr>
      <w:sz w:val="16"/>
      <w:szCs w:val="16"/>
    </w:rPr>
  </w:style>
  <w:style w:type="paragraph" w:styleId="CommentText">
    <w:name w:val="annotation text"/>
    <w:basedOn w:val="Normal"/>
    <w:link w:val="CommentTextChar"/>
    <w:uiPriority w:val="99"/>
    <w:unhideWhenUsed/>
    <w:rsid w:val="00512758"/>
    <w:pPr>
      <w:spacing w:line="240" w:lineRule="auto"/>
    </w:pPr>
    <w:rPr>
      <w:sz w:val="20"/>
      <w:szCs w:val="20"/>
    </w:rPr>
  </w:style>
  <w:style w:type="character" w:customStyle="1" w:styleId="CommentTextChar">
    <w:name w:val="Comment Text Char"/>
    <w:basedOn w:val="DefaultParagraphFont"/>
    <w:link w:val="CommentText"/>
    <w:uiPriority w:val="99"/>
    <w:rsid w:val="00512758"/>
    <w:rPr>
      <w:sz w:val="20"/>
      <w:szCs w:val="20"/>
    </w:rPr>
  </w:style>
  <w:style w:type="paragraph" w:styleId="CommentSubject">
    <w:name w:val="annotation subject"/>
    <w:basedOn w:val="CommentText"/>
    <w:next w:val="CommentText"/>
    <w:link w:val="CommentSubjectChar"/>
    <w:uiPriority w:val="99"/>
    <w:semiHidden/>
    <w:unhideWhenUsed/>
    <w:rsid w:val="00512758"/>
    <w:rPr>
      <w:b/>
      <w:bCs/>
    </w:rPr>
  </w:style>
  <w:style w:type="character" w:customStyle="1" w:styleId="CommentSubjectChar">
    <w:name w:val="Comment Subject Char"/>
    <w:basedOn w:val="CommentTextChar"/>
    <w:link w:val="CommentSubject"/>
    <w:uiPriority w:val="99"/>
    <w:semiHidden/>
    <w:rsid w:val="00512758"/>
    <w:rPr>
      <w:b/>
      <w:bCs/>
      <w:sz w:val="20"/>
      <w:szCs w:val="20"/>
    </w:rPr>
  </w:style>
  <w:style w:type="paragraph" w:styleId="BalloonText">
    <w:name w:val="Balloon Text"/>
    <w:basedOn w:val="Normal"/>
    <w:link w:val="BalloonTextChar"/>
    <w:uiPriority w:val="99"/>
    <w:semiHidden/>
    <w:unhideWhenUsed/>
    <w:rsid w:val="00512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758"/>
    <w:rPr>
      <w:rFonts w:ascii="Segoe UI" w:hAnsi="Segoe UI" w:cs="Segoe UI"/>
      <w:sz w:val="18"/>
      <w:szCs w:val="18"/>
    </w:rPr>
  </w:style>
  <w:style w:type="character" w:styleId="Hyperlink">
    <w:name w:val="Hyperlink"/>
    <w:basedOn w:val="DefaultParagraphFont"/>
    <w:uiPriority w:val="99"/>
    <w:unhideWhenUsed/>
    <w:rsid w:val="001C270A"/>
    <w:rPr>
      <w:color w:val="0563C1" w:themeColor="hyperlink"/>
      <w:u w:val="single"/>
    </w:rPr>
  </w:style>
  <w:style w:type="character" w:styleId="FollowedHyperlink">
    <w:name w:val="FollowedHyperlink"/>
    <w:basedOn w:val="DefaultParagraphFont"/>
    <w:uiPriority w:val="99"/>
    <w:semiHidden/>
    <w:unhideWhenUsed/>
    <w:rsid w:val="001C270A"/>
    <w:rPr>
      <w:color w:val="954F72" w:themeColor="followedHyperlink"/>
      <w:u w:val="single"/>
    </w:rPr>
  </w:style>
  <w:style w:type="paragraph" w:styleId="Header">
    <w:name w:val="header"/>
    <w:basedOn w:val="Normal"/>
    <w:link w:val="HeaderChar"/>
    <w:uiPriority w:val="99"/>
    <w:unhideWhenUsed/>
    <w:rsid w:val="0053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512"/>
  </w:style>
  <w:style w:type="paragraph" w:styleId="Footer">
    <w:name w:val="footer"/>
    <w:basedOn w:val="Normal"/>
    <w:link w:val="FooterChar"/>
    <w:uiPriority w:val="99"/>
    <w:unhideWhenUsed/>
    <w:rsid w:val="0053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512"/>
  </w:style>
  <w:style w:type="paragraph" w:styleId="ListParagraph">
    <w:name w:val="List Paragraph"/>
    <w:basedOn w:val="Normal"/>
    <w:uiPriority w:val="34"/>
    <w:qFormat/>
    <w:rsid w:val="0086461E"/>
    <w:pPr>
      <w:ind w:left="720"/>
      <w:contextualSpacing/>
    </w:pPr>
  </w:style>
  <w:style w:type="paragraph" w:styleId="Revision">
    <w:name w:val="Revision"/>
    <w:hidden/>
    <w:uiPriority w:val="99"/>
    <w:semiHidden/>
    <w:rsid w:val="00552F4A"/>
    <w:pPr>
      <w:spacing w:after="0" w:line="240" w:lineRule="auto"/>
    </w:pPr>
  </w:style>
  <w:style w:type="paragraph" w:styleId="Caption">
    <w:name w:val="caption"/>
    <w:basedOn w:val="Normal"/>
    <w:next w:val="Normal"/>
    <w:uiPriority w:val="35"/>
    <w:unhideWhenUsed/>
    <w:qFormat/>
    <w:rsid w:val="00A26707"/>
    <w:pPr>
      <w:keepNext/>
      <w:spacing w:before="240" w:after="120" w:line="240" w:lineRule="auto"/>
    </w:pPr>
    <w:rPr>
      <w:b/>
      <w:iCs/>
      <w:color w:val="000000" w:themeColor="text1"/>
      <w:sz w:val="24"/>
      <w:szCs w:val="18"/>
    </w:rPr>
  </w:style>
  <w:style w:type="character" w:customStyle="1" w:styleId="UnresolvedMention1">
    <w:name w:val="Unresolved Mention1"/>
    <w:basedOn w:val="DefaultParagraphFont"/>
    <w:uiPriority w:val="99"/>
    <w:semiHidden/>
    <w:unhideWhenUsed/>
    <w:rsid w:val="0023506C"/>
    <w:rPr>
      <w:color w:val="605E5C"/>
      <w:shd w:val="clear" w:color="auto" w:fill="E1DFDD"/>
    </w:rPr>
  </w:style>
  <w:style w:type="character" w:customStyle="1" w:styleId="UnresolvedMention2">
    <w:name w:val="Unresolved Mention2"/>
    <w:basedOn w:val="DefaultParagraphFont"/>
    <w:uiPriority w:val="99"/>
    <w:semiHidden/>
    <w:unhideWhenUsed/>
    <w:rsid w:val="00F23650"/>
    <w:rPr>
      <w:color w:val="605E5C"/>
      <w:shd w:val="clear" w:color="auto" w:fill="E1DFDD"/>
    </w:rPr>
  </w:style>
  <w:style w:type="character" w:styleId="UnresolvedMention">
    <w:name w:val="Unresolved Mention"/>
    <w:basedOn w:val="DefaultParagraphFont"/>
    <w:uiPriority w:val="99"/>
    <w:unhideWhenUsed/>
    <w:rsid w:val="00A6490D"/>
    <w:rPr>
      <w:color w:val="605E5C"/>
      <w:shd w:val="clear" w:color="auto" w:fill="E1DFDD"/>
    </w:rPr>
  </w:style>
  <w:style w:type="character" w:styleId="Mention">
    <w:name w:val="Mention"/>
    <w:basedOn w:val="DefaultParagraphFont"/>
    <w:uiPriority w:val="99"/>
    <w:unhideWhenUsed/>
    <w:rsid w:val="00751EBF"/>
    <w:rPr>
      <w:color w:val="2B579A"/>
      <w:shd w:val="clear" w:color="auto" w:fill="E1DFDD"/>
    </w:rPr>
  </w:style>
  <w:style w:type="character" w:customStyle="1" w:styleId="Heading3Char">
    <w:name w:val="Heading 3 Char"/>
    <w:basedOn w:val="DefaultParagraphFont"/>
    <w:link w:val="Heading3"/>
    <w:uiPriority w:val="9"/>
    <w:rsid w:val="00CE75CF"/>
    <w:rPr>
      <w:b/>
      <w:bCs/>
      <w:sz w:val="24"/>
      <w:szCs w:val="24"/>
    </w:rPr>
  </w:style>
  <w:style w:type="character" w:customStyle="1" w:styleId="Heading4Char">
    <w:name w:val="Heading 4 Char"/>
    <w:basedOn w:val="DefaultParagraphFont"/>
    <w:link w:val="Heading4"/>
    <w:uiPriority w:val="9"/>
    <w:rsid w:val="009A746D"/>
    <w:rPr>
      <w:i/>
      <w:iCs/>
    </w:rPr>
  </w:style>
  <w:style w:type="character" w:styleId="Strong">
    <w:name w:val="Strong"/>
    <w:basedOn w:val="DefaultParagraphFont"/>
    <w:uiPriority w:val="22"/>
    <w:qFormat/>
    <w:rsid w:val="00CE75CF"/>
    <w:rPr>
      <w:b/>
      <w:bCs/>
    </w:rPr>
  </w:style>
  <w:style w:type="paragraph" w:customStyle="1" w:styleId="paragraph">
    <w:name w:val="paragraph"/>
    <w:basedOn w:val="Normal"/>
    <w:rsid w:val="004E0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08AA"/>
  </w:style>
  <w:style w:type="character" w:customStyle="1" w:styleId="eop">
    <w:name w:val="eop"/>
    <w:basedOn w:val="DefaultParagraphFont"/>
    <w:rsid w:val="004E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6255">
      <w:bodyDiv w:val="1"/>
      <w:marLeft w:val="0"/>
      <w:marRight w:val="0"/>
      <w:marTop w:val="0"/>
      <w:marBottom w:val="0"/>
      <w:divBdr>
        <w:top w:val="none" w:sz="0" w:space="0" w:color="auto"/>
        <w:left w:val="none" w:sz="0" w:space="0" w:color="auto"/>
        <w:bottom w:val="none" w:sz="0" w:space="0" w:color="auto"/>
        <w:right w:val="none" w:sz="0" w:space="0" w:color="auto"/>
      </w:divBdr>
    </w:div>
    <w:div w:id="444689943">
      <w:bodyDiv w:val="1"/>
      <w:marLeft w:val="0"/>
      <w:marRight w:val="0"/>
      <w:marTop w:val="0"/>
      <w:marBottom w:val="0"/>
      <w:divBdr>
        <w:top w:val="none" w:sz="0" w:space="0" w:color="auto"/>
        <w:left w:val="none" w:sz="0" w:space="0" w:color="auto"/>
        <w:bottom w:val="none" w:sz="0" w:space="0" w:color="auto"/>
        <w:right w:val="none" w:sz="0" w:space="0" w:color="auto"/>
      </w:divBdr>
      <w:divsChild>
        <w:div w:id="637884246">
          <w:marLeft w:val="0"/>
          <w:marRight w:val="0"/>
          <w:marTop w:val="0"/>
          <w:marBottom w:val="0"/>
          <w:divBdr>
            <w:top w:val="none" w:sz="0" w:space="0" w:color="auto"/>
            <w:left w:val="none" w:sz="0" w:space="0" w:color="auto"/>
            <w:bottom w:val="none" w:sz="0" w:space="0" w:color="auto"/>
            <w:right w:val="none" w:sz="0" w:space="0" w:color="auto"/>
          </w:divBdr>
        </w:div>
        <w:div w:id="728695302">
          <w:marLeft w:val="0"/>
          <w:marRight w:val="0"/>
          <w:marTop w:val="0"/>
          <w:marBottom w:val="0"/>
          <w:divBdr>
            <w:top w:val="none" w:sz="0" w:space="0" w:color="auto"/>
            <w:left w:val="none" w:sz="0" w:space="0" w:color="auto"/>
            <w:bottom w:val="none" w:sz="0" w:space="0" w:color="auto"/>
            <w:right w:val="none" w:sz="0" w:space="0" w:color="auto"/>
          </w:divBdr>
        </w:div>
      </w:divsChild>
    </w:div>
    <w:div w:id="845096059">
      <w:bodyDiv w:val="1"/>
      <w:marLeft w:val="0"/>
      <w:marRight w:val="0"/>
      <w:marTop w:val="0"/>
      <w:marBottom w:val="0"/>
      <w:divBdr>
        <w:top w:val="none" w:sz="0" w:space="0" w:color="auto"/>
        <w:left w:val="none" w:sz="0" w:space="0" w:color="auto"/>
        <w:bottom w:val="none" w:sz="0" w:space="0" w:color="auto"/>
        <w:right w:val="none" w:sz="0" w:space="0" w:color="auto"/>
      </w:divBdr>
    </w:div>
    <w:div w:id="1469395154">
      <w:bodyDiv w:val="1"/>
      <w:marLeft w:val="0"/>
      <w:marRight w:val="0"/>
      <w:marTop w:val="0"/>
      <w:marBottom w:val="0"/>
      <w:divBdr>
        <w:top w:val="none" w:sz="0" w:space="0" w:color="auto"/>
        <w:left w:val="none" w:sz="0" w:space="0" w:color="auto"/>
        <w:bottom w:val="none" w:sz="0" w:space="0" w:color="auto"/>
        <w:right w:val="none" w:sz="0" w:space="0" w:color="auto"/>
      </w:divBdr>
      <w:divsChild>
        <w:div w:id="1847020118">
          <w:marLeft w:val="0"/>
          <w:marRight w:val="0"/>
          <w:marTop w:val="0"/>
          <w:marBottom w:val="0"/>
          <w:divBdr>
            <w:top w:val="none" w:sz="0" w:space="0" w:color="auto"/>
            <w:left w:val="none" w:sz="0" w:space="0" w:color="auto"/>
            <w:bottom w:val="none" w:sz="0" w:space="0" w:color="auto"/>
            <w:right w:val="none" w:sz="0" w:space="0" w:color="auto"/>
          </w:divBdr>
        </w:div>
        <w:div w:id="1915436309">
          <w:marLeft w:val="0"/>
          <w:marRight w:val="0"/>
          <w:marTop w:val="0"/>
          <w:marBottom w:val="0"/>
          <w:divBdr>
            <w:top w:val="none" w:sz="0" w:space="0" w:color="auto"/>
            <w:left w:val="none" w:sz="0" w:space="0" w:color="auto"/>
            <w:bottom w:val="none" w:sz="0" w:space="0" w:color="auto"/>
            <w:right w:val="none" w:sz="0" w:space="0" w:color="auto"/>
          </w:divBdr>
        </w:div>
      </w:divsChild>
    </w:div>
    <w:div w:id="1523396505">
      <w:bodyDiv w:val="1"/>
      <w:marLeft w:val="0"/>
      <w:marRight w:val="0"/>
      <w:marTop w:val="0"/>
      <w:marBottom w:val="0"/>
      <w:divBdr>
        <w:top w:val="none" w:sz="0" w:space="0" w:color="auto"/>
        <w:left w:val="none" w:sz="0" w:space="0" w:color="auto"/>
        <w:bottom w:val="none" w:sz="0" w:space="0" w:color="auto"/>
        <w:right w:val="none" w:sz="0" w:space="0" w:color="auto"/>
      </w:divBdr>
    </w:div>
    <w:div w:id="19759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ynamiclearningmaps.org/newjersey" TargetMode="External"/><Relationship Id="rId18" Type="http://schemas.openxmlformats.org/officeDocument/2006/relationships/hyperlink" Target="https://nj.portal.cambiumast.com/families.html" TargetMode="External"/><Relationship Id="rId26" Type="http://schemas.openxmlformats.org/officeDocument/2006/relationships/hyperlink" Target="https://dynamiclearningmaps.org/sites/default/files/documents/Manuals_Blueprints/Accessibility_Manual.pdf" TargetMode="External"/><Relationship Id="rId21" Type="http://schemas.openxmlformats.org/officeDocument/2006/relationships/hyperlink" Target="https://wida.wisc.edu/assess/access/preparing-students/practice" TargetMode="External"/><Relationship Id="rId34" Type="http://schemas.openxmlformats.org/officeDocument/2006/relationships/hyperlink" Target="https://measinc-nj-science.com/guide" TargetMode="External"/><Relationship Id="rId7" Type="http://schemas.openxmlformats.org/officeDocument/2006/relationships/settings" Target="settings.xml"/><Relationship Id="rId12" Type="http://schemas.openxmlformats.org/officeDocument/2006/relationships/hyperlink" Target="https://dynamiclearningmaps.org/instructional-resources-ie/english_language_arts/testlets" TargetMode="External"/><Relationship Id="rId17" Type="http://schemas.openxmlformats.org/officeDocument/2006/relationships/hyperlink" Target="https://nj.portal.cambiumast.com/" TargetMode="External"/><Relationship Id="rId25" Type="http://schemas.openxmlformats.org/officeDocument/2006/relationships/hyperlink" Target="https://nj.portal.cambiumast.com/families.html" TargetMode="External"/><Relationship Id="rId33" Type="http://schemas.openxmlformats.org/officeDocument/2006/relationships/hyperlink" Target="https://measinc-nj-science.com/" TargetMode="External"/><Relationship Id="rId2" Type="http://schemas.openxmlformats.org/officeDocument/2006/relationships/customXml" Target="../customXml/item2.xml"/><Relationship Id="rId16" Type="http://schemas.openxmlformats.org/officeDocument/2006/relationships/hyperlink" Target="https://nj.mypearsonsupport.com/njgpa/" TargetMode="External"/><Relationship Id="rId20" Type="http://schemas.openxmlformats.org/officeDocument/2006/relationships/hyperlink" Target="https://wida.wisc.edu/sites/default/files/resource/Accessibility-Accommodations-Manual.pdf" TargetMode="External"/><Relationship Id="rId29" Type="http://schemas.openxmlformats.org/officeDocument/2006/relationships/hyperlink" Target="https://nj.portal.cambiumas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ynamiclearningmaps.org/sites/default/files/documents/Manuals_Blueprints/Accessibility_Manual.pdf" TargetMode="External"/><Relationship Id="rId24" Type="http://schemas.openxmlformats.org/officeDocument/2006/relationships/hyperlink" Target="https://nj.portal.cambiumast.com/families.html" TargetMode="External"/><Relationship Id="rId32" Type="http://schemas.openxmlformats.org/officeDocument/2006/relationships/hyperlink" Target="https://measinc-nj-science.com/"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nj.mypearsonsupport.com/practice-tests/" TargetMode="External"/><Relationship Id="rId23" Type="http://schemas.openxmlformats.org/officeDocument/2006/relationships/hyperlink" Target="https://nj.portal.cambiumast.com/" TargetMode="External"/><Relationship Id="rId28" Type="http://schemas.openxmlformats.org/officeDocument/2006/relationships/hyperlink" Target="https://dynamiclearningmaps.org/newjerse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j.portal.cambiumast.com/families.html" TargetMode="External"/><Relationship Id="rId31" Type="http://schemas.openxmlformats.org/officeDocument/2006/relationships/hyperlink" Target="https://nj.portal.cambiumast.com/famili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mypearsonsupport.com/test-administration-resource/" TargetMode="External"/><Relationship Id="rId22" Type="http://schemas.openxmlformats.org/officeDocument/2006/relationships/hyperlink" Target="https://wida.wisc.edu/sites/default/files/resource/ACCESS-Parent-Handout-English.pdf" TargetMode="External"/><Relationship Id="rId27" Type="http://schemas.openxmlformats.org/officeDocument/2006/relationships/hyperlink" Target="https://dynamiclearningmaps.org/instructional-resources-ye/english_language_arts/testlets" TargetMode="External"/><Relationship Id="rId30" Type="http://schemas.openxmlformats.org/officeDocument/2006/relationships/hyperlink" Target="https://nj.portal.cambiumast.com/families.html"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71CF504-95CC-4232-92FE-73D13F75783F}">
    <t:Anchor>
      <t:Comment id="897938326"/>
    </t:Anchor>
    <t:History>
      <t:Event id="{909E7D87-9D13-4FE0-9E0E-68CBF9B72855}" time="2023-07-27T12:12:58.339Z">
        <t:Attribution userId="S::kneiman@doe.nj.gov::b71cdd9c-85f2-404a-bdfa-6a4a18292a38" userProvider="AD" userName="Neiman, Kelly"/>
        <t:Anchor>
          <t:Comment id="1616134385"/>
        </t:Anchor>
        <t:Create/>
      </t:Event>
      <t:Event id="{C1E93CE0-7247-48AD-AF8E-54ACC4FF165D}" time="2023-07-27T12:12:58.339Z">
        <t:Attribution userId="S::kneiman@doe.nj.gov::b71cdd9c-85f2-404a-bdfa-6a4a18292a38" userProvider="AD" userName="Neiman, Kelly"/>
        <t:Anchor>
          <t:Comment id="1616134385"/>
        </t:Anchor>
        <t:Assign userId="S::ovadel@doe.nj.gov::42733c62-df4d-4e35-af44-17929b1d2fc9" userProvider="AD" userName="Vadel, Orlando"/>
      </t:Event>
      <t:Event id="{046D3345-0B1C-46AA-B4CC-7880CBB768B1}" time="2023-07-27T12:12:58.339Z">
        <t:Attribution userId="S::kneiman@doe.nj.gov::b71cdd9c-85f2-404a-bdfa-6a4a18292a38" userProvider="AD" userName="Neiman, Kelly"/>
        <t:Anchor>
          <t:Comment id="1616134385"/>
        </t:Anchor>
        <t:SetTitle title="@Vadel, Orlando no longer summer NJSLA correct? Dele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C37DC6888604FBE624C8711B8619C" ma:contentTypeVersion="24" ma:contentTypeDescription="Create a new document." ma:contentTypeScope="" ma:versionID="c035ab1078cce9de4473b82538c2ba56">
  <xsd:schema xmlns:xsd="http://www.w3.org/2001/XMLSchema" xmlns:xs="http://www.w3.org/2001/XMLSchema" xmlns:p="http://schemas.microsoft.com/office/2006/metadata/properties" xmlns:ns1="http://schemas.microsoft.com/sharepoint/v3" xmlns:ns2="15ebe88e-7bda-4304-bde2-f2b889566e4a" xmlns:ns3="8089b851-2d40-4043-a4c6-e46a55c68222" targetNamespace="http://schemas.microsoft.com/office/2006/metadata/properties" ma:root="true" ma:fieldsID="2757a64d59c8be47803e2dc62c9d6f6a" ns1:_="" ns2:_="" ns3:_="">
    <xsd:import namespace="http://schemas.microsoft.com/sharepoint/v3"/>
    <xsd:import namespace="15ebe88e-7bda-4304-bde2-f2b889566e4a"/>
    <xsd:import namespace="8089b851-2d40-4043-a4c6-e46a55c682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Notes_x003a_"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ReviewStatu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be88e-7bda-4304-bde2-f2b889566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otes_x003a_" ma:index="16" nillable="true" ma:displayName="Notes:" ma:format="Dropdown" ma:internalName="Notes_x003a_">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ReviewStatus" ma:index="22" nillable="true" ma:displayName="Review Status" ma:format="Dropdown" ma:internalName="ReviewStatus">
      <xsd:simpleType>
        <xsd:union memberTypes="dms:Text">
          <xsd:simpleType>
            <xsd:restriction base="dms:Choice">
              <xsd:enumeration value="In Review: GEG"/>
              <xsd:enumeration value="In Review: DP"/>
              <xsd:enumeration value="In Review: LE"/>
              <xsd:enumeration value="In Review: LH"/>
              <xsd:enumeration value="Ready to Publish"/>
            </xsd:restriction>
          </xsd:simpleType>
        </xsd:un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9b851-2d40-4043-a4c6-e46a55c682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5c5a242-7e7d-493e-a241-2a9f10ad3cb3}" ma:internalName="TaxCatchAll" ma:showField="CatchAllData" ma:web="8089b851-2d40-4043-a4c6-e46a55c68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089b851-2d40-4043-a4c6-e46a55c68222">
      <UserInfo>
        <DisplayName>Hennigan, Alyssa</DisplayName>
        <AccountId>43</AccountId>
        <AccountType/>
      </UserInfo>
      <UserInfo>
        <DisplayName>Loria, Anna</DisplayName>
        <AccountId>1034</AccountId>
        <AccountType/>
      </UserInfo>
      <UserInfo>
        <DisplayName>Bellamy, Tabitha</DisplayName>
        <AccountId>73</AccountId>
        <AccountType/>
      </UserInfo>
      <UserInfo>
        <DisplayName>Tirumala, Ajay</DisplayName>
        <AccountId>1712</AccountId>
        <AccountType/>
      </UserInfo>
      <UserInfo>
        <DisplayName>Vadell, Orlando</DisplayName>
        <AccountId>66</AccountId>
        <AccountType/>
      </UserInfo>
      <UserInfo>
        <DisplayName>Hample, Rachel</DisplayName>
        <AccountId>2782</AccountId>
        <AccountType/>
      </UserInfo>
    </SharedWithUsers>
    <Notes_x003a_ xmlns="15ebe88e-7bda-4304-bde2-f2b889566e4a" xsi:nil="true"/>
    <ReviewStatus xmlns="15ebe88e-7bda-4304-bde2-f2b889566e4a" xsi:nil="true"/>
    <_Flow_SignoffStatus xmlns="15ebe88e-7bda-4304-bde2-f2b889566e4a" xsi:nil="true"/>
    <lcf76f155ced4ddcb4097134ff3c332f xmlns="15ebe88e-7bda-4304-bde2-f2b889566e4a">
      <Terms xmlns="http://schemas.microsoft.com/office/infopath/2007/PartnerControls"/>
    </lcf76f155ced4ddcb4097134ff3c332f>
    <TaxCatchAll xmlns="8089b851-2d40-4043-a4c6-e46a55c682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C1775-9391-41BD-B297-1EFB7A2CFC5C}">
  <ds:schemaRefs>
    <ds:schemaRef ds:uri="http://schemas.microsoft.com/sharepoint/v3/contenttype/forms"/>
  </ds:schemaRefs>
</ds:datastoreItem>
</file>

<file path=customXml/itemProps2.xml><?xml version="1.0" encoding="utf-8"?>
<ds:datastoreItem xmlns:ds="http://schemas.openxmlformats.org/officeDocument/2006/customXml" ds:itemID="{ED7FD258-2197-4C48-A390-10952F8B2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be88e-7bda-4304-bde2-f2b889566e4a"/>
    <ds:schemaRef ds:uri="8089b851-2d40-4043-a4c6-e46a55c68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84B5D-D8FE-459F-9568-226F6D4A9254}">
  <ds:schemaRefs>
    <ds:schemaRef ds:uri="15ebe88e-7bda-4304-bde2-f2b889566e4a"/>
    <ds:schemaRef ds:uri="http://www.w3.org/XML/1998/namespace"/>
    <ds:schemaRef ds:uri="8089b851-2d40-4043-a4c6-e46a55c68222"/>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sharepoint/v3"/>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820069F-715C-4A9C-BBC6-BF57383B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Sample Template for Parental Notification of Standardized Assessments</dc:title>
  <dc:subject/>
  <dc:creator>New Jersey Department of Education</dc:creator>
  <cp:keywords/>
  <dc:description/>
  <cp:lastModifiedBy>Hilaman, Lara</cp:lastModifiedBy>
  <cp:revision>255</cp:revision>
  <cp:lastPrinted>2018-09-13T00:30:00Z</cp:lastPrinted>
  <dcterms:created xsi:type="dcterms:W3CDTF">2023-07-03T17:05:00Z</dcterms:created>
  <dcterms:modified xsi:type="dcterms:W3CDTF">2025-09-04T15:06:00Z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0x010100524C37DC6888604FBE624C8711B8619C</vt:lpwstr>
  </property>
  <property fmtid="{D5CDD505-2E9C-101B-9397-08002B2CF9AE}" pid="3" name="MediaServiceImageTags">
    <vt:lpwstr/>
  </property>
</Properties>
</file>