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6B0C" w14:textId="29B6BCFF" w:rsidR="00663044" w:rsidRPr="00461F2D" w:rsidRDefault="00F12E20" w:rsidP="00461F2D">
      <w:pPr>
        <w:pStyle w:val="Heading1"/>
        <w:rPr>
          <w:highlight w:val="white"/>
        </w:rPr>
      </w:pPr>
      <w:r w:rsidRPr="00461F2D">
        <w:t xml:space="preserve">Reclaiming Educator Time: Centralizing Student Growth Objectives (SGO’s) and Professional Development Plans (PDP’s) for Impact </w:t>
      </w:r>
      <w:r w:rsidR="00663044" w:rsidRPr="00461F2D">
        <w:rPr>
          <w:highlight w:val="white"/>
        </w:rPr>
        <w:t>– Pacing Guide</w:t>
      </w:r>
    </w:p>
    <w:p w14:paraId="5FBB2DB0" w14:textId="77777777" w:rsidR="00EF2C16" w:rsidRPr="00461F2D" w:rsidRDefault="00EF2C16" w:rsidP="00461F2D">
      <w:pPr>
        <w:pStyle w:val="Heading2"/>
        <w:rPr>
          <w:highlight w:val="white"/>
        </w:rPr>
      </w:pPr>
      <w:r w:rsidRPr="00461F2D">
        <w:rPr>
          <w:highlight w:val="white"/>
        </w:rPr>
        <w:t xml:space="preserve">Session Objectives: </w:t>
      </w:r>
    </w:p>
    <w:p w14:paraId="7A5E5238" w14:textId="77777777" w:rsidR="00312881" w:rsidRPr="00F12E20" w:rsidRDefault="00312881" w:rsidP="00EF2C16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2E20">
        <w:rPr>
          <w:rFonts w:ascii="Times New Roman" w:eastAsia="Times New Roman" w:hAnsi="Times New Roman" w:cs="Times New Roman"/>
          <w:kern w:val="0"/>
          <w14:ligatures w14:val="none"/>
        </w:rPr>
        <w:t>By the end of this session, participants will be able to:</w:t>
      </w:r>
    </w:p>
    <w:p w14:paraId="0F8538AA" w14:textId="53EF3B6A" w:rsidR="00312881" w:rsidRPr="00F12E20" w:rsidRDefault="00312881" w:rsidP="003128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2E20">
        <w:rPr>
          <w:rFonts w:ascii="Times New Roman" w:eastAsia="Times New Roman" w:hAnsi="Times New Roman" w:cs="Times New Roman"/>
          <w:kern w:val="0"/>
          <w14:ligatures w14:val="none"/>
        </w:rPr>
        <w:t xml:space="preserve">Explain the original intent vs. current reality of </w:t>
      </w:r>
      <w:r w:rsidR="005A6423" w:rsidRPr="00F12E20">
        <w:rPr>
          <w:rFonts w:ascii="Times New Roman" w:eastAsia="Times New Roman" w:hAnsi="Times New Roman" w:cs="Times New Roman"/>
          <w:kern w:val="0"/>
          <w14:ligatures w14:val="none"/>
        </w:rPr>
        <w:t>Student Growth Objectives (</w:t>
      </w:r>
      <w:r w:rsidRPr="00F12E20">
        <w:rPr>
          <w:rFonts w:ascii="Times New Roman" w:eastAsia="Times New Roman" w:hAnsi="Times New Roman" w:cs="Times New Roman"/>
          <w:kern w:val="0"/>
          <w14:ligatures w14:val="none"/>
        </w:rPr>
        <w:t>SGO</w:t>
      </w:r>
      <w:r w:rsidR="005A6423" w:rsidRPr="00F12E20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r w:rsidR="0099417F" w:rsidRPr="00F12E20">
        <w:rPr>
          <w:rFonts w:ascii="Times New Roman" w:eastAsia="Times New Roman" w:hAnsi="Times New Roman" w:cs="Times New Roman"/>
          <w:kern w:val="0"/>
          <w14:ligatures w14:val="none"/>
        </w:rPr>
        <w:t>and Professional</w:t>
      </w:r>
      <w:r w:rsidR="00B73790" w:rsidRPr="00F12E20">
        <w:rPr>
          <w:rFonts w:ascii="Times New Roman" w:eastAsia="Times New Roman" w:hAnsi="Times New Roman" w:cs="Times New Roman"/>
          <w:kern w:val="0"/>
          <w14:ligatures w14:val="none"/>
        </w:rPr>
        <w:t xml:space="preserve"> Development Plans (</w:t>
      </w:r>
      <w:r w:rsidRPr="00F12E20">
        <w:rPr>
          <w:rFonts w:ascii="Times New Roman" w:eastAsia="Times New Roman" w:hAnsi="Times New Roman" w:cs="Times New Roman"/>
          <w:kern w:val="0"/>
          <w14:ligatures w14:val="none"/>
        </w:rPr>
        <w:t>PDP</w:t>
      </w:r>
      <w:r w:rsidR="00B73790" w:rsidRPr="00F12E20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F12E2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4DB913A" w14:textId="77777777" w:rsidR="00312881" w:rsidRPr="00F12E20" w:rsidRDefault="00312881" w:rsidP="003128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2E20">
        <w:rPr>
          <w:rFonts w:ascii="Times New Roman" w:eastAsia="Times New Roman" w:hAnsi="Times New Roman" w:cs="Times New Roman"/>
          <w:kern w:val="0"/>
          <w14:ligatures w14:val="none"/>
        </w:rPr>
        <w:t>Describe the centralized model developed by Delsea and Elk Township.</w:t>
      </w:r>
    </w:p>
    <w:p w14:paraId="765F0BC6" w14:textId="77777777" w:rsidR="00312881" w:rsidRPr="00F12E20" w:rsidRDefault="00312881" w:rsidP="003128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2E20">
        <w:rPr>
          <w:rFonts w:ascii="Times New Roman" w:eastAsia="Times New Roman" w:hAnsi="Times New Roman" w:cs="Times New Roman"/>
          <w:kern w:val="0"/>
          <w14:ligatures w14:val="none"/>
        </w:rPr>
        <w:t>Evaluate the alignment of SGOs, PDPs, and district/school improvement goals.</w:t>
      </w:r>
    </w:p>
    <w:p w14:paraId="3753A37D" w14:textId="77777777" w:rsidR="00312881" w:rsidRPr="00F12E20" w:rsidRDefault="00312881" w:rsidP="003128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2E20">
        <w:rPr>
          <w:rFonts w:ascii="Times New Roman" w:eastAsia="Times New Roman" w:hAnsi="Times New Roman" w:cs="Times New Roman"/>
          <w:kern w:val="0"/>
          <w14:ligatures w14:val="none"/>
        </w:rPr>
        <w:t>Identify opportunities to reclaim teacher time through streamlined systems.</w:t>
      </w:r>
    </w:p>
    <w:p w14:paraId="7C80355F" w14:textId="155D66A8" w:rsidR="00415DA8" w:rsidRPr="00F12E20" w:rsidRDefault="00312881" w:rsidP="00C96944">
      <w:pPr>
        <w:keepNext/>
        <w:numPr>
          <w:ilvl w:val="0"/>
          <w:numId w:val="1"/>
        </w:numPr>
        <w:spacing w:before="100" w:beforeAutospacing="1" w:after="240" w:line="240" w:lineRule="auto"/>
        <w:rPr>
          <w:rFonts w:ascii="Times New Roman" w:hAnsi="Times New Roman" w:cs="Times New Roman"/>
        </w:rPr>
      </w:pPr>
      <w:r w:rsidRPr="00F12E20">
        <w:rPr>
          <w:rFonts w:ascii="Times New Roman" w:eastAsia="Times New Roman" w:hAnsi="Times New Roman" w:cs="Times New Roman"/>
          <w:kern w:val="0"/>
          <w14:ligatures w14:val="none"/>
        </w:rPr>
        <w:t>Plan for localized replication of centralized SGO/PDP processe</w:t>
      </w:r>
      <w:r w:rsidR="00DF38B3" w:rsidRPr="00F12E20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ED7CD4" w:rsidRPr="00F12E2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9D35E45" w14:textId="420B729D" w:rsidR="0063715C" w:rsidRPr="00F12E20" w:rsidRDefault="0063715C" w:rsidP="0063715C">
      <w:pPr>
        <w:pStyle w:val="Caption"/>
        <w:keepNext/>
        <w:rPr>
          <w:rFonts w:ascii="Times New Roman" w:hAnsi="Times New Roman" w:cs="Times New Roman"/>
          <w:sz w:val="22"/>
          <w:szCs w:val="22"/>
        </w:rPr>
      </w:pPr>
      <w:r w:rsidRPr="00F12E20">
        <w:rPr>
          <w:rFonts w:ascii="Times New Roman" w:hAnsi="Times New Roman" w:cs="Times New Roman"/>
          <w:sz w:val="22"/>
          <w:szCs w:val="22"/>
        </w:rPr>
        <w:t xml:space="preserve">Table </w:t>
      </w:r>
      <w:r w:rsidRPr="00F12E20">
        <w:rPr>
          <w:rFonts w:ascii="Times New Roman" w:hAnsi="Times New Roman" w:cs="Times New Roman"/>
          <w:sz w:val="22"/>
          <w:szCs w:val="22"/>
        </w:rPr>
        <w:fldChar w:fldCharType="begin"/>
      </w:r>
      <w:r w:rsidRPr="00F12E20">
        <w:rPr>
          <w:rFonts w:ascii="Times New Roman" w:hAnsi="Times New Roman" w:cs="Times New Roman"/>
          <w:sz w:val="22"/>
          <w:szCs w:val="22"/>
        </w:rPr>
        <w:instrText xml:space="preserve"> SEQ Table \* ARABIC </w:instrText>
      </w:r>
      <w:r w:rsidRPr="00F12E20">
        <w:rPr>
          <w:rFonts w:ascii="Times New Roman" w:hAnsi="Times New Roman" w:cs="Times New Roman"/>
          <w:sz w:val="22"/>
          <w:szCs w:val="22"/>
        </w:rPr>
        <w:fldChar w:fldCharType="separate"/>
      </w:r>
      <w:r w:rsidR="00FB3D47">
        <w:rPr>
          <w:rFonts w:ascii="Times New Roman" w:hAnsi="Times New Roman" w:cs="Times New Roman"/>
          <w:noProof/>
          <w:sz w:val="22"/>
          <w:szCs w:val="22"/>
        </w:rPr>
        <w:t>1</w:t>
      </w:r>
      <w:r w:rsidRPr="00F12E20">
        <w:rPr>
          <w:rFonts w:ascii="Times New Roman" w:hAnsi="Times New Roman" w:cs="Times New Roman"/>
          <w:sz w:val="22"/>
          <w:szCs w:val="22"/>
        </w:rPr>
        <w:fldChar w:fldCharType="end"/>
      </w:r>
      <w:r w:rsidRPr="00F12E20">
        <w:rPr>
          <w:rFonts w:ascii="Times New Roman" w:hAnsi="Times New Roman" w:cs="Times New Roman"/>
          <w:sz w:val="22"/>
          <w:szCs w:val="22"/>
        </w:rPr>
        <w:t xml:space="preserve"> - Pacing Guide</w:t>
      </w:r>
    </w:p>
    <w:tbl>
      <w:tblPr>
        <w:tblW w:w="9805" w:type="dxa"/>
        <w:jc w:val="center"/>
        <w:tblCellSpacing w:w="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345"/>
        <w:gridCol w:w="1800"/>
        <w:gridCol w:w="3150"/>
        <w:gridCol w:w="3510"/>
      </w:tblGrid>
      <w:tr w:rsidR="00BF1053" w:rsidRPr="00F12E20" w14:paraId="76409036" w14:textId="77777777" w:rsidTr="00C96944">
        <w:trPr>
          <w:trHeight w:val="20"/>
          <w:tblHeader/>
          <w:tblCellSpacing w:w="21" w:type="dxa"/>
          <w:jc w:val="center"/>
        </w:trPr>
        <w:tc>
          <w:tcPr>
            <w:tcW w:w="1282" w:type="dxa"/>
            <w:hideMark/>
          </w:tcPr>
          <w:p w14:paraId="35C98A8D" w14:textId="77777777" w:rsidR="00312881" w:rsidRPr="00F12E20" w:rsidRDefault="00312881" w:rsidP="00E4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Time</w:t>
            </w:r>
          </w:p>
        </w:tc>
        <w:tc>
          <w:tcPr>
            <w:tcW w:w="1758" w:type="dxa"/>
            <w:hideMark/>
          </w:tcPr>
          <w:p w14:paraId="0FD500AB" w14:textId="77777777" w:rsidR="00312881" w:rsidRPr="00F12E20" w:rsidRDefault="00312881" w:rsidP="00E4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Segment</w:t>
            </w:r>
          </w:p>
        </w:tc>
        <w:tc>
          <w:tcPr>
            <w:tcW w:w="3108" w:type="dxa"/>
            <w:hideMark/>
          </w:tcPr>
          <w:p w14:paraId="7987517F" w14:textId="77777777" w:rsidR="00312881" w:rsidRPr="00F12E20" w:rsidRDefault="00312881" w:rsidP="00E4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Description</w:t>
            </w:r>
          </w:p>
        </w:tc>
        <w:tc>
          <w:tcPr>
            <w:tcW w:w="3447" w:type="dxa"/>
            <w:hideMark/>
          </w:tcPr>
          <w:p w14:paraId="574E69E0" w14:textId="77777777" w:rsidR="00312881" w:rsidRPr="00F12E20" w:rsidRDefault="00312881" w:rsidP="00E4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Interactive Activities</w:t>
            </w:r>
          </w:p>
        </w:tc>
      </w:tr>
      <w:tr w:rsidR="00312881" w:rsidRPr="00F12E20" w14:paraId="44047C54" w14:textId="77777777" w:rsidTr="00C96944">
        <w:trPr>
          <w:trHeight w:val="20"/>
          <w:tblCellSpacing w:w="21" w:type="dxa"/>
          <w:jc w:val="center"/>
        </w:trPr>
        <w:tc>
          <w:tcPr>
            <w:tcW w:w="1282" w:type="dxa"/>
            <w:hideMark/>
          </w:tcPr>
          <w:p w14:paraId="25E95FA7" w14:textId="6CC9AB4F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 min</w:t>
            </w:r>
            <w:r w:rsidR="00C969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utes</w:t>
            </w:r>
          </w:p>
        </w:tc>
        <w:tc>
          <w:tcPr>
            <w:tcW w:w="1758" w:type="dxa"/>
            <w:hideMark/>
          </w:tcPr>
          <w:p w14:paraId="05076336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Welcome &amp; Objectives</w:t>
            </w:r>
          </w:p>
        </w:tc>
        <w:tc>
          <w:tcPr>
            <w:tcW w:w="3108" w:type="dxa"/>
            <w:hideMark/>
          </w:tcPr>
          <w:p w14:paraId="0775C46B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Introduce presenters, set tone, review agenda</w:t>
            </w:r>
          </w:p>
        </w:tc>
        <w:tc>
          <w:tcPr>
            <w:tcW w:w="3447" w:type="dxa"/>
            <w:hideMark/>
          </w:tcPr>
          <w:p w14:paraId="4BFD0062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Icebreaker Poll: "What’s your current SGO/PDP process like?" (</w:t>
            </w:r>
            <w:proofErr w:type="spellStart"/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Mentimeter</w:t>
            </w:r>
            <w:proofErr w:type="spellEnd"/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or sticky notes)</w:t>
            </w:r>
          </w:p>
        </w:tc>
      </w:tr>
      <w:tr w:rsidR="00312881" w:rsidRPr="00F12E20" w14:paraId="24F425A5" w14:textId="77777777" w:rsidTr="00C96944">
        <w:trPr>
          <w:trHeight w:val="20"/>
          <w:tblCellSpacing w:w="21" w:type="dxa"/>
          <w:jc w:val="center"/>
        </w:trPr>
        <w:tc>
          <w:tcPr>
            <w:tcW w:w="1282" w:type="dxa"/>
            <w:hideMark/>
          </w:tcPr>
          <w:p w14:paraId="7B227C5A" w14:textId="6B3C8190" w:rsidR="00312881" w:rsidRPr="00F12E20" w:rsidRDefault="00C96944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  <w:r w:rsidR="00312881"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min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utes</w:t>
            </w:r>
          </w:p>
        </w:tc>
        <w:tc>
          <w:tcPr>
            <w:tcW w:w="1758" w:type="dxa"/>
            <w:hideMark/>
          </w:tcPr>
          <w:p w14:paraId="750980BA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Understanding the Problem</w:t>
            </w:r>
          </w:p>
        </w:tc>
        <w:tc>
          <w:tcPr>
            <w:tcW w:w="3108" w:type="dxa"/>
            <w:hideMark/>
          </w:tcPr>
          <w:p w14:paraId="089C5F7A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Present the disconnect between compliance and instructional purpose</w:t>
            </w:r>
          </w:p>
        </w:tc>
        <w:tc>
          <w:tcPr>
            <w:tcW w:w="3447" w:type="dxa"/>
            <w:hideMark/>
          </w:tcPr>
          <w:p w14:paraId="72078131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Quick Pair-Share: “What part of SGOs/PDPs takes the most time?”</w:t>
            </w:r>
          </w:p>
        </w:tc>
      </w:tr>
      <w:tr w:rsidR="00312881" w:rsidRPr="00F12E20" w14:paraId="4569DDD9" w14:textId="77777777" w:rsidTr="00C96944">
        <w:trPr>
          <w:trHeight w:val="20"/>
          <w:tblCellSpacing w:w="21" w:type="dxa"/>
          <w:jc w:val="center"/>
        </w:trPr>
        <w:tc>
          <w:tcPr>
            <w:tcW w:w="1282" w:type="dxa"/>
            <w:hideMark/>
          </w:tcPr>
          <w:p w14:paraId="4554F3B2" w14:textId="0D0710AC" w:rsidR="00312881" w:rsidRPr="00F12E20" w:rsidRDefault="00C96944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  <w:r w:rsidR="00312881"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min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utes</w:t>
            </w:r>
          </w:p>
        </w:tc>
        <w:tc>
          <w:tcPr>
            <w:tcW w:w="1758" w:type="dxa"/>
            <w:hideMark/>
          </w:tcPr>
          <w:p w14:paraId="6715DBD0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Our Centralized Solution</w:t>
            </w:r>
          </w:p>
        </w:tc>
        <w:tc>
          <w:tcPr>
            <w:tcW w:w="3108" w:type="dxa"/>
            <w:hideMark/>
          </w:tcPr>
          <w:p w14:paraId="4C9EA6D5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Walk through the shared model used at Delsea and Elk</w:t>
            </w:r>
          </w:p>
        </w:tc>
        <w:tc>
          <w:tcPr>
            <w:tcW w:w="3447" w:type="dxa"/>
            <w:hideMark/>
          </w:tcPr>
          <w:p w14:paraId="7D732546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Visual Walkthrough: Participants annotate handout versions of templates</w:t>
            </w:r>
          </w:p>
        </w:tc>
      </w:tr>
      <w:tr w:rsidR="00312881" w:rsidRPr="00F12E20" w14:paraId="6CEF254E" w14:textId="77777777" w:rsidTr="00C96944">
        <w:trPr>
          <w:trHeight w:val="20"/>
          <w:tblCellSpacing w:w="21" w:type="dxa"/>
          <w:jc w:val="center"/>
        </w:trPr>
        <w:tc>
          <w:tcPr>
            <w:tcW w:w="1282" w:type="dxa"/>
            <w:hideMark/>
          </w:tcPr>
          <w:p w14:paraId="0970AB92" w14:textId="31574DC1" w:rsidR="00312881" w:rsidRPr="00F12E20" w:rsidRDefault="00C96944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min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utes</w:t>
            </w:r>
          </w:p>
        </w:tc>
        <w:tc>
          <w:tcPr>
            <w:tcW w:w="1758" w:type="dxa"/>
            <w:hideMark/>
          </w:tcPr>
          <w:p w14:paraId="4272BC6E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Alignment in Action</w:t>
            </w:r>
          </w:p>
        </w:tc>
        <w:tc>
          <w:tcPr>
            <w:tcW w:w="3108" w:type="dxa"/>
            <w:hideMark/>
          </w:tcPr>
          <w:p w14:paraId="46B3B13C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Discuss goal alignment from classroom to superintendent</w:t>
            </w:r>
          </w:p>
        </w:tc>
        <w:tc>
          <w:tcPr>
            <w:tcW w:w="3447" w:type="dxa"/>
            <w:hideMark/>
          </w:tcPr>
          <w:p w14:paraId="76A32C80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Small Group Discussion: “Where could alignment be strengthened in your district?”</w:t>
            </w:r>
          </w:p>
        </w:tc>
      </w:tr>
      <w:tr w:rsidR="00312881" w:rsidRPr="00F12E20" w14:paraId="41A50407" w14:textId="77777777" w:rsidTr="00C96944">
        <w:trPr>
          <w:trHeight w:val="20"/>
          <w:tblCellSpacing w:w="21" w:type="dxa"/>
          <w:jc w:val="center"/>
        </w:trPr>
        <w:tc>
          <w:tcPr>
            <w:tcW w:w="1282" w:type="dxa"/>
            <w:hideMark/>
          </w:tcPr>
          <w:p w14:paraId="2D771673" w14:textId="7A3C245F" w:rsidR="00312881" w:rsidRPr="00F12E20" w:rsidRDefault="00C96944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min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utes</w:t>
            </w:r>
          </w:p>
        </w:tc>
        <w:tc>
          <w:tcPr>
            <w:tcW w:w="1758" w:type="dxa"/>
            <w:hideMark/>
          </w:tcPr>
          <w:p w14:paraId="4CA51005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Results &amp; Lessons Learned</w:t>
            </w:r>
          </w:p>
        </w:tc>
        <w:tc>
          <w:tcPr>
            <w:tcW w:w="3108" w:type="dxa"/>
            <w:hideMark/>
          </w:tcPr>
          <w:p w14:paraId="73646C46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Share measurable impact, teacher feedback, lessons</w:t>
            </w:r>
          </w:p>
        </w:tc>
        <w:tc>
          <w:tcPr>
            <w:tcW w:w="3447" w:type="dxa"/>
            <w:hideMark/>
          </w:tcPr>
          <w:p w14:paraId="6E9ABF2D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Quick Write: “What would you replicate immediately?”</w:t>
            </w:r>
          </w:p>
        </w:tc>
      </w:tr>
      <w:tr w:rsidR="00312881" w:rsidRPr="00F12E20" w14:paraId="1BF36EC6" w14:textId="77777777" w:rsidTr="00C96944">
        <w:trPr>
          <w:trHeight w:val="20"/>
          <w:tblCellSpacing w:w="21" w:type="dxa"/>
          <w:jc w:val="center"/>
        </w:trPr>
        <w:tc>
          <w:tcPr>
            <w:tcW w:w="1282" w:type="dxa"/>
            <w:hideMark/>
          </w:tcPr>
          <w:p w14:paraId="729862EC" w14:textId="39EC97CC" w:rsidR="00312881" w:rsidRPr="00F12E20" w:rsidRDefault="00C96944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min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utes</w:t>
            </w:r>
          </w:p>
        </w:tc>
        <w:tc>
          <w:tcPr>
            <w:tcW w:w="1758" w:type="dxa"/>
            <w:hideMark/>
          </w:tcPr>
          <w:p w14:paraId="5B17E487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Planning for Replication</w:t>
            </w:r>
          </w:p>
        </w:tc>
        <w:tc>
          <w:tcPr>
            <w:tcW w:w="3108" w:type="dxa"/>
            <w:hideMark/>
          </w:tcPr>
          <w:p w14:paraId="3EA7055B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Provide guidance for adaptation in other contexts</w:t>
            </w:r>
          </w:p>
        </w:tc>
        <w:tc>
          <w:tcPr>
            <w:tcW w:w="3447" w:type="dxa"/>
            <w:hideMark/>
          </w:tcPr>
          <w:p w14:paraId="288546A2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Table Activity: Local Planning Guide (see below)</w:t>
            </w:r>
          </w:p>
        </w:tc>
      </w:tr>
      <w:tr w:rsidR="00312881" w:rsidRPr="00F12E20" w14:paraId="0DC3CBBB" w14:textId="77777777" w:rsidTr="00C96944">
        <w:trPr>
          <w:trHeight w:val="20"/>
          <w:tblCellSpacing w:w="21" w:type="dxa"/>
          <w:jc w:val="center"/>
        </w:trPr>
        <w:tc>
          <w:tcPr>
            <w:tcW w:w="1282" w:type="dxa"/>
            <w:hideMark/>
          </w:tcPr>
          <w:p w14:paraId="64ED6510" w14:textId="4F08E2EB" w:rsidR="00312881" w:rsidRPr="00F12E20" w:rsidRDefault="00C96944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min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utes</w:t>
            </w:r>
          </w:p>
        </w:tc>
        <w:tc>
          <w:tcPr>
            <w:tcW w:w="1758" w:type="dxa"/>
            <w:hideMark/>
          </w:tcPr>
          <w:p w14:paraId="024B0D6E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Q&amp;A + Closure</w:t>
            </w:r>
          </w:p>
        </w:tc>
        <w:tc>
          <w:tcPr>
            <w:tcW w:w="3108" w:type="dxa"/>
            <w:hideMark/>
          </w:tcPr>
          <w:p w14:paraId="144ED6AF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Answer participant questions and share next steps</w:t>
            </w:r>
          </w:p>
        </w:tc>
        <w:tc>
          <w:tcPr>
            <w:tcW w:w="3447" w:type="dxa"/>
            <w:hideMark/>
          </w:tcPr>
          <w:p w14:paraId="2F8EA103" w14:textId="77777777" w:rsidR="00312881" w:rsidRPr="00F12E20" w:rsidRDefault="00312881" w:rsidP="00C96944">
            <w:pPr>
              <w:spacing w:after="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2E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Exit Ticket: “One action I’ll take next week...”</w:t>
            </w:r>
          </w:p>
        </w:tc>
      </w:tr>
    </w:tbl>
    <w:p w14:paraId="4B78DFF2" w14:textId="77777777" w:rsidR="007A3689" w:rsidRPr="00EF2C16" w:rsidRDefault="007A3689">
      <w:pPr>
        <w:rPr>
          <w:sz w:val="22"/>
          <w:szCs w:val="22"/>
        </w:rPr>
      </w:pPr>
    </w:p>
    <w:sectPr w:rsidR="007A3689" w:rsidRPr="00EF2C16" w:rsidSect="00DF38B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1E6B"/>
    <w:multiLevelType w:val="multilevel"/>
    <w:tmpl w:val="3818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176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81"/>
    <w:rsid w:val="00011D0C"/>
    <w:rsid w:val="0009742D"/>
    <w:rsid w:val="001030D8"/>
    <w:rsid w:val="00126AFC"/>
    <w:rsid w:val="00181D88"/>
    <w:rsid w:val="00185DF4"/>
    <w:rsid w:val="001B4561"/>
    <w:rsid w:val="00205EDD"/>
    <w:rsid w:val="00245525"/>
    <w:rsid w:val="0028379D"/>
    <w:rsid w:val="002C622B"/>
    <w:rsid w:val="00312881"/>
    <w:rsid w:val="003A238D"/>
    <w:rsid w:val="003B1D53"/>
    <w:rsid w:val="003B216A"/>
    <w:rsid w:val="00415DA8"/>
    <w:rsid w:val="00461F2D"/>
    <w:rsid w:val="004F090E"/>
    <w:rsid w:val="005730FD"/>
    <w:rsid w:val="00573833"/>
    <w:rsid w:val="005A6423"/>
    <w:rsid w:val="00601E0D"/>
    <w:rsid w:val="0060790C"/>
    <w:rsid w:val="00632AC9"/>
    <w:rsid w:val="0063715C"/>
    <w:rsid w:val="00663044"/>
    <w:rsid w:val="00676724"/>
    <w:rsid w:val="00741294"/>
    <w:rsid w:val="007703D8"/>
    <w:rsid w:val="007777DC"/>
    <w:rsid w:val="007A3689"/>
    <w:rsid w:val="007B7B43"/>
    <w:rsid w:val="00825975"/>
    <w:rsid w:val="00893719"/>
    <w:rsid w:val="00917534"/>
    <w:rsid w:val="009521CA"/>
    <w:rsid w:val="00965771"/>
    <w:rsid w:val="0099417F"/>
    <w:rsid w:val="009F1FF7"/>
    <w:rsid w:val="00AB1AC9"/>
    <w:rsid w:val="00AC3E1F"/>
    <w:rsid w:val="00B52304"/>
    <w:rsid w:val="00B73790"/>
    <w:rsid w:val="00BF1053"/>
    <w:rsid w:val="00C15A42"/>
    <w:rsid w:val="00C63026"/>
    <w:rsid w:val="00C96944"/>
    <w:rsid w:val="00CD5863"/>
    <w:rsid w:val="00CD60D8"/>
    <w:rsid w:val="00DF0F7C"/>
    <w:rsid w:val="00DF38B3"/>
    <w:rsid w:val="00E41C48"/>
    <w:rsid w:val="00E73538"/>
    <w:rsid w:val="00EC2548"/>
    <w:rsid w:val="00ED656D"/>
    <w:rsid w:val="00ED7CD4"/>
    <w:rsid w:val="00EE4F50"/>
    <w:rsid w:val="00EF015C"/>
    <w:rsid w:val="00EF2C16"/>
    <w:rsid w:val="00EF2C5A"/>
    <w:rsid w:val="00F12E20"/>
    <w:rsid w:val="00F23CCF"/>
    <w:rsid w:val="00F81B38"/>
    <w:rsid w:val="00F82CBD"/>
    <w:rsid w:val="00FB3D47"/>
    <w:rsid w:val="56939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EC7E"/>
  <w15:chartTrackingRefBased/>
  <w15:docId w15:val="{3506DA20-F32A-4875-A252-F979BB0D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F2D"/>
    <w:pPr>
      <w:keepNext/>
      <w:keepLines/>
      <w:spacing w:before="360" w:after="80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F2D"/>
    <w:pPr>
      <w:keepNext/>
      <w:keepLines/>
      <w:spacing w:before="160" w:after="80"/>
      <w:outlineLvl w:val="1"/>
    </w:pPr>
    <w:rPr>
      <w:rFonts w:ascii="Times New Roman" w:eastAsiaTheme="majorEastAsia" w:hAnsi="Times New Roman" w:cs="Times New Roman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F2D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1F2D"/>
    <w:rPr>
      <w:rFonts w:ascii="Times New Roman" w:eastAsiaTheme="majorEastAsia" w:hAnsi="Times New Roman" w:cs="Times New Roman"/>
      <w:b/>
      <w:b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881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B52304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8" ma:contentTypeDescription="Create a new document." ma:contentTypeScope="" ma:versionID="12c1b3172c00e8ee8b9f17c5da4487d3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84d0f6fe05ff33f392b76bd5294c5962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42F56-F328-4B0B-A901-DC7C2252C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1D638-A1B3-4D97-8842-DE32C6543F0C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customXml/itemProps3.xml><?xml version="1.0" encoding="utf-8"?>
<ds:datastoreItem xmlns:ds="http://schemas.openxmlformats.org/officeDocument/2006/customXml" ds:itemID="{D33839D9-BA85-AE40-ACEE-96A3B9A84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6039E-E2A4-48AE-835C-3D9D67289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Reclaiming Educator Time: Centralizing Student Growth Objectives (SGO’s) and Professional Development Plans (PDP’s) for Impact – Pacing Guide</dc:title>
  <dc:subject/>
  <dc:creator>Delsea Regional and Elk Township School Districts</dc:creator>
  <cp:keywords/>
  <dc:description/>
  <cp:lastModifiedBy>Epifanio, Aida</cp:lastModifiedBy>
  <cp:revision>6</cp:revision>
  <dcterms:created xsi:type="dcterms:W3CDTF">2025-07-14T19:43:00Z</dcterms:created>
  <dcterms:modified xsi:type="dcterms:W3CDTF">2025-07-22T19:21:00Z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