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CDA4" w14:textId="1FB8BD19" w:rsidR="00326C39" w:rsidRPr="00326C39" w:rsidRDefault="0D55DFA2" w:rsidP="00326C39">
      <w:pPr>
        <w:pStyle w:val="Heading1"/>
        <w:rPr>
          <w:highlight w:val="white"/>
        </w:rPr>
      </w:pPr>
      <w:r w:rsidRPr="00326C39">
        <w:rPr>
          <w:highlight w:val="white"/>
        </w:rPr>
        <w:t>Let the Glitter Settle: Trauma Sensitive Mindfulness Beyond the Glitter Jar</w:t>
      </w:r>
      <w:r w:rsidR="00326C39" w:rsidRPr="00326C39">
        <w:rPr>
          <w:highlight w:val="white"/>
        </w:rPr>
        <w:t xml:space="preserve"> – Pacing Guide</w:t>
      </w:r>
    </w:p>
    <w:p w14:paraId="0B66DF3F" w14:textId="1FFB5FD2" w:rsidR="00C6417A" w:rsidRPr="00326C39" w:rsidRDefault="00693FBB" w:rsidP="00326C39">
      <w:pPr>
        <w:pStyle w:val="Heading2"/>
        <w:rPr>
          <w:highlight w:val="white"/>
        </w:rPr>
      </w:pPr>
      <w:r w:rsidRPr="00326C39">
        <w:rPr>
          <w:highlight w:val="white"/>
        </w:rPr>
        <w:t xml:space="preserve">Session Objectives: </w:t>
      </w:r>
    </w:p>
    <w:p w14:paraId="5DE9D308" w14:textId="77777777" w:rsidR="00C6417A" w:rsidRPr="00326C39" w:rsidRDefault="00693FBB" w:rsidP="00326C39">
      <w:pPr>
        <w:rPr>
          <w:highlight w:val="white"/>
        </w:rPr>
      </w:pPr>
      <w:r w:rsidRPr="00326C39">
        <w:rPr>
          <w:highlight w:val="white"/>
        </w:rPr>
        <w:t>By the end of this session, participants will be able to:</w:t>
      </w:r>
    </w:p>
    <w:p w14:paraId="02A9D34A" w14:textId="20B4E5BE" w:rsidR="25E20D10" w:rsidRPr="00326C39" w:rsidRDefault="25E20D10" w:rsidP="00326C39">
      <w:pPr>
        <w:pStyle w:val="ListParagraph"/>
        <w:numPr>
          <w:ilvl w:val="0"/>
          <w:numId w:val="4"/>
        </w:numPr>
        <w:rPr>
          <w:highlight w:val="white"/>
        </w:rPr>
      </w:pPr>
      <w:r w:rsidRPr="00326C39">
        <w:rPr>
          <w:highlight w:val="white"/>
        </w:rPr>
        <w:t>Define mindfulness</w:t>
      </w:r>
    </w:p>
    <w:p w14:paraId="7EF8AFDB" w14:textId="099D07D3" w:rsidR="25E20D10" w:rsidRPr="00326C39" w:rsidRDefault="25E20D10" w:rsidP="00326C39">
      <w:pPr>
        <w:pStyle w:val="ListParagraph"/>
        <w:numPr>
          <w:ilvl w:val="0"/>
          <w:numId w:val="4"/>
        </w:numPr>
        <w:rPr>
          <w:highlight w:val="white"/>
        </w:rPr>
      </w:pPr>
      <w:r w:rsidRPr="00326C39">
        <w:rPr>
          <w:highlight w:val="white"/>
        </w:rPr>
        <w:t>Identify the 5 principles of trauma-sensitive mindfulness</w:t>
      </w:r>
    </w:p>
    <w:p w14:paraId="4F7CF95D" w14:textId="598CDC13" w:rsidR="00C6417A" w:rsidRPr="00326C39" w:rsidRDefault="25E20D10" w:rsidP="00326C39">
      <w:pPr>
        <w:pStyle w:val="ListParagraph"/>
        <w:numPr>
          <w:ilvl w:val="0"/>
          <w:numId w:val="4"/>
        </w:numPr>
        <w:spacing w:after="480"/>
        <w:rPr>
          <w:highlight w:val="white"/>
        </w:rPr>
      </w:pPr>
      <w:r w:rsidRPr="00326C39">
        <w:rPr>
          <w:highlight w:val="white"/>
        </w:rPr>
        <w:t>Utilize 4 different practices for their own well-being and their students’</w:t>
      </w:r>
    </w:p>
    <w:p w14:paraId="4076B95B" w14:textId="07518335" w:rsidR="00326C39" w:rsidRPr="00326C39" w:rsidRDefault="00326C39" w:rsidP="00326C39">
      <w:pPr>
        <w:pStyle w:val="Caption"/>
        <w:keepNext/>
        <w:rPr>
          <w:color w:val="000000" w:themeColor="text1"/>
          <w:sz w:val="22"/>
          <w:szCs w:val="22"/>
        </w:rPr>
      </w:pPr>
      <w:r w:rsidRPr="00326C39">
        <w:rPr>
          <w:color w:val="000000" w:themeColor="text1"/>
          <w:sz w:val="22"/>
          <w:szCs w:val="22"/>
        </w:rPr>
        <w:t xml:space="preserve">Table </w:t>
      </w:r>
      <w:r w:rsidRPr="00326C39">
        <w:rPr>
          <w:color w:val="000000" w:themeColor="text1"/>
          <w:sz w:val="22"/>
          <w:szCs w:val="22"/>
        </w:rPr>
        <w:fldChar w:fldCharType="begin"/>
      </w:r>
      <w:r w:rsidRPr="00326C39">
        <w:rPr>
          <w:color w:val="000000" w:themeColor="text1"/>
          <w:sz w:val="22"/>
          <w:szCs w:val="22"/>
        </w:rPr>
        <w:instrText xml:space="preserve"> SEQ Table \* ARABIC </w:instrText>
      </w:r>
      <w:r w:rsidRPr="00326C39">
        <w:rPr>
          <w:color w:val="000000" w:themeColor="text1"/>
          <w:sz w:val="22"/>
          <w:szCs w:val="22"/>
        </w:rPr>
        <w:fldChar w:fldCharType="separate"/>
      </w:r>
      <w:r w:rsidRPr="00326C39">
        <w:rPr>
          <w:noProof/>
          <w:color w:val="000000" w:themeColor="text1"/>
          <w:sz w:val="22"/>
          <w:szCs w:val="22"/>
        </w:rPr>
        <w:t>1</w:t>
      </w:r>
      <w:r w:rsidRPr="00326C39">
        <w:rPr>
          <w:color w:val="000000" w:themeColor="text1"/>
          <w:sz w:val="22"/>
          <w:szCs w:val="22"/>
        </w:rPr>
        <w:fldChar w:fldCharType="end"/>
      </w:r>
      <w:r w:rsidRPr="00326C39">
        <w:rPr>
          <w:color w:val="000000" w:themeColor="text1"/>
          <w:sz w:val="22"/>
          <w:szCs w:val="22"/>
        </w:rPr>
        <w:t>: Pacing and Activities</w:t>
      </w:r>
    </w:p>
    <w:tbl>
      <w:tblPr>
        <w:tblW w:w="94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2160"/>
        <w:gridCol w:w="5970"/>
      </w:tblGrid>
      <w:tr w:rsidR="00C6417A" w:rsidRPr="00326C39" w14:paraId="4DD9C797" w14:textId="77777777" w:rsidTr="003B791A">
        <w:trPr>
          <w:trHeight w:val="300"/>
        </w:trPr>
        <w:tc>
          <w:tcPr>
            <w:tcW w:w="1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6726" w14:textId="77777777" w:rsidR="00C6417A" w:rsidRPr="00326C39" w:rsidRDefault="00693FBB" w:rsidP="00326C39">
            <w:pPr>
              <w:rPr>
                <w:b/>
                <w:bCs/>
              </w:rPr>
            </w:pPr>
            <w:r w:rsidRPr="00326C39">
              <w:rPr>
                <w:b/>
                <w:bCs/>
              </w:rPr>
              <w:t>Time</w:t>
            </w:r>
          </w:p>
        </w:tc>
        <w:tc>
          <w:tcPr>
            <w:tcW w:w="21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2C29" w14:textId="77777777" w:rsidR="00C6417A" w:rsidRPr="00326C39" w:rsidRDefault="00693FBB" w:rsidP="00326C39">
            <w:pPr>
              <w:rPr>
                <w:b/>
                <w:bCs/>
              </w:rPr>
            </w:pPr>
            <w:r w:rsidRPr="00326C39">
              <w:rPr>
                <w:b/>
                <w:bCs/>
              </w:rPr>
              <w:t>Topic</w:t>
            </w:r>
          </w:p>
        </w:tc>
        <w:tc>
          <w:tcPr>
            <w:tcW w:w="597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3460" w14:textId="77777777" w:rsidR="00C6417A" w:rsidRPr="00326C39" w:rsidRDefault="00693FBB" w:rsidP="00326C39">
            <w:pPr>
              <w:rPr>
                <w:b/>
                <w:bCs/>
              </w:rPr>
            </w:pPr>
            <w:r w:rsidRPr="00326C39">
              <w:rPr>
                <w:b/>
                <w:bCs/>
              </w:rPr>
              <w:t>Activity</w:t>
            </w:r>
          </w:p>
        </w:tc>
      </w:tr>
      <w:tr w:rsidR="00C6417A" w:rsidRPr="00326C39" w14:paraId="04DEDA98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3902" w14:textId="58F8FF70" w:rsidR="00C6417A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5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F821" w14:textId="77777777" w:rsidR="00C6417A" w:rsidRPr="00326C39" w:rsidRDefault="00693FBB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Welcome &amp; Opening Reflection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C8C0" w14:textId="739F6AA8" w:rsidR="00C6417A" w:rsidRPr="00326C39" w:rsidRDefault="60B94AC9" w:rsidP="00326C39">
            <w:pPr>
              <w:rPr>
                <w:highlight w:val="white"/>
                <w:lang w:val="en-US"/>
              </w:rPr>
            </w:pPr>
            <w:r w:rsidRPr="00326C39">
              <w:rPr>
                <w:highlight w:val="white"/>
                <w:lang w:val="en-US"/>
              </w:rPr>
              <w:t>Welcome practice and moment to arrive</w:t>
            </w:r>
            <w:r w:rsidRPr="00326C39">
              <w:rPr>
                <w:highlight w:val="white"/>
              </w:rPr>
              <w:t xml:space="preserve"> with opportunity to journal and set intention and questions</w:t>
            </w:r>
            <w:r w:rsidR="0C0B70DB" w:rsidRPr="00326C39">
              <w:rPr>
                <w:highlight w:val="white"/>
              </w:rPr>
              <w:t>.</w:t>
            </w:r>
          </w:p>
        </w:tc>
      </w:tr>
      <w:tr w:rsidR="00C6417A" w:rsidRPr="00326C39" w14:paraId="55E5ADA3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9403" w14:textId="4D9BDD63" w:rsidR="00C6417A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10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4B8B" w14:textId="7BFC3028" w:rsidR="00C6417A" w:rsidRPr="00326C39" w:rsidRDefault="28E03C99" w:rsidP="00326C39">
            <w:pPr>
              <w:rPr>
                <w:highlight w:val="white"/>
                <w:lang w:val="en-US"/>
              </w:rPr>
            </w:pPr>
            <w:r w:rsidRPr="00326C39">
              <w:rPr>
                <w:highlight w:val="white"/>
                <w:lang w:val="en-US"/>
              </w:rPr>
              <w:t>Setting a Foundation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3195" w14:textId="3FE329F6" w:rsidR="00C6417A" w:rsidRPr="00326C39" w:rsidRDefault="1573ED53" w:rsidP="00326C39">
            <w:pPr>
              <w:rPr>
                <w:highlight w:val="white"/>
              </w:rPr>
            </w:pPr>
            <w:r w:rsidRPr="00326C39">
              <w:rPr>
                <w:highlight w:val="white"/>
                <w:lang w:val="en-US"/>
              </w:rPr>
              <w:t>Share vocabulary definitions and lay foundation of mindfulness and tr</w:t>
            </w:r>
            <w:r w:rsidR="4E2834CC" w:rsidRPr="00326C39">
              <w:rPr>
                <w:highlight w:val="white"/>
                <w:lang w:val="en-US"/>
              </w:rPr>
              <w:t>au</w:t>
            </w:r>
            <w:r w:rsidRPr="00326C39">
              <w:rPr>
                <w:highlight w:val="white"/>
                <w:lang w:val="en-US"/>
              </w:rPr>
              <w:t>ma-</w:t>
            </w:r>
            <w:r w:rsidR="28EB36C2" w:rsidRPr="00326C39">
              <w:rPr>
                <w:highlight w:val="white"/>
                <w:lang w:val="en-US"/>
              </w:rPr>
              <w:t>sensitive</w:t>
            </w:r>
            <w:r w:rsidRPr="00326C39">
              <w:rPr>
                <w:highlight w:val="white"/>
                <w:lang w:val="en-US"/>
              </w:rPr>
              <w:t xml:space="preserve"> work</w:t>
            </w:r>
            <w:r w:rsidR="0C0B70DB" w:rsidRPr="00326C39">
              <w:rPr>
                <w:highlight w:val="white"/>
                <w:lang w:val="en-US"/>
              </w:rPr>
              <w:t>.</w:t>
            </w:r>
          </w:p>
        </w:tc>
      </w:tr>
      <w:tr w:rsidR="00C6417A" w:rsidRPr="00326C39" w14:paraId="56A4E36C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5BB9" w14:textId="3DB044BA" w:rsidR="00C6417A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8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B0D1" w14:textId="6C47750B" w:rsidR="00C6417A" w:rsidRPr="00326C39" w:rsidRDefault="13495208" w:rsidP="00326C39">
            <w:pPr>
              <w:rPr>
                <w:highlight w:val="white"/>
                <w:lang w:val="en-US"/>
              </w:rPr>
            </w:pPr>
            <w:r w:rsidRPr="00326C39">
              <w:rPr>
                <w:highlight w:val="white"/>
                <w:lang w:val="en-US"/>
              </w:rPr>
              <w:t>Practice in Relationship</w:t>
            </w:r>
            <w:r w:rsidR="03E86B14" w:rsidRPr="00326C39">
              <w:rPr>
                <w:highlight w:val="white"/>
                <w:lang w:val="en-US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65CE" w14:textId="700D6A35" w:rsidR="00C6417A" w:rsidRPr="00326C39" w:rsidRDefault="531B795E" w:rsidP="00326C39">
            <w:pPr>
              <w:rPr>
                <w:highlight w:val="white"/>
                <w:lang w:val="en-US"/>
              </w:rPr>
            </w:pPr>
            <w:r w:rsidRPr="00326C39">
              <w:rPr>
                <w:highlight w:val="white"/>
                <w:lang w:val="en-US"/>
              </w:rPr>
              <w:t>Share out how we create safe learning spaces and build relationships.</w:t>
            </w:r>
          </w:p>
        </w:tc>
      </w:tr>
      <w:tr w:rsidR="00C6417A" w:rsidRPr="00326C39" w14:paraId="152ED8AE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4E46" w14:textId="6ACD6D28" w:rsidR="00C6417A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8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7616" w14:textId="16306758" w:rsidR="00C6417A" w:rsidRPr="00326C39" w:rsidRDefault="7517BDC5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 xml:space="preserve">Orient and Attune and </w:t>
            </w:r>
            <w:r w:rsidR="7418FFC8" w:rsidRPr="00326C39">
              <w:rPr>
                <w:highlight w:val="white"/>
              </w:rPr>
              <w:t xml:space="preserve">The Window of Tolerance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ABEB" w14:textId="05A962C1" w:rsidR="00C6417A" w:rsidRPr="00326C39" w:rsidRDefault="784286F6" w:rsidP="00326C39">
            <w:pPr>
              <w:spacing w:after="240"/>
              <w:rPr>
                <w:highlight w:val="white"/>
                <w:lang w:val="en-US"/>
              </w:rPr>
            </w:pPr>
            <w:r w:rsidRPr="00326C39">
              <w:rPr>
                <w:highlight w:val="white"/>
                <w:lang w:val="en-US"/>
              </w:rPr>
              <w:t>Mindfulness</w:t>
            </w:r>
            <w:r w:rsidRPr="00326C39">
              <w:rPr>
                <w:highlight w:val="white"/>
              </w:rPr>
              <w:t xml:space="preserve"> practice with reflection – </w:t>
            </w:r>
            <w:r w:rsidR="4BB23833" w:rsidRPr="00326C39">
              <w:rPr>
                <w:highlight w:val="white"/>
              </w:rPr>
              <w:t>journal</w:t>
            </w:r>
            <w:r w:rsidRPr="00326C39">
              <w:rPr>
                <w:highlight w:val="white"/>
              </w:rPr>
              <w:t xml:space="preserve"> and share out.</w:t>
            </w:r>
          </w:p>
          <w:p w14:paraId="6E46C04E" w14:textId="5ADB0AA5" w:rsidR="00C6417A" w:rsidRPr="00326C39" w:rsidRDefault="784286F6" w:rsidP="00326C39">
            <w:pPr>
              <w:rPr>
                <w:highlight w:val="white"/>
              </w:rPr>
            </w:pPr>
            <w:r w:rsidRPr="00326C39">
              <w:rPr>
                <w:highlight w:val="white"/>
                <w:lang w:val="en-US"/>
              </w:rPr>
              <w:t>Define the window of tolerance and the importance in a mindfulness practice especially when big emotions arise.</w:t>
            </w:r>
          </w:p>
        </w:tc>
      </w:tr>
      <w:tr w:rsidR="00C6417A" w:rsidRPr="00326C39" w14:paraId="0F6B3F4C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6AC0" w14:textId="18565231" w:rsidR="00C6417A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8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704F" w14:textId="0375CEAD" w:rsidR="00C6417A" w:rsidRPr="00326C39" w:rsidRDefault="7BA1DF5E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Anchors and Shift Attention to Support Stability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E56D" w14:textId="2B65FBAA" w:rsidR="00C6417A" w:rsidRPr="00326C39" w:rsidRDefault="69345237" w:rsidP="00326C39">
            <w:pPr>
              <w:spacing w:after="240"/>
              <w:rPr>
                <w:highlight w:val="white"/>
                <w:lang w:val="en-US"/>
              </w:rPr>
            </w:pPr>
            <w:r w:rsidRPr="00326C39">
              <w:rPr>
                <w:highlight w:val="white"/>
                <w:lang w:val="en-US"/>
              </w:rPr>
              <w:t>Define anchors and share an anchor practice with reflection and option to journal and share out</w:t>
            </w:r>
            <w:r w:rsidR="789D6A0B" w:rsidRPr="00326C39">
              <w:rPr>
                <w:highlight w:val="white"/>
                <w:lang w:val="en-US"/>
              </w:rPr>
              <w:t>.</w:t>
            </w:r>
          </w:p>
          <w:p w14:paraId="40A2C5CB" w14:textId="099A3049" w:rsidR="00C6417A" w:rsidRPr="00326C39" w:rsidRDefault="69345237" w:rsidP="00326C39">
            <w:pPr>
              <w:rPr>
                <w:highlight w:val="white"/>
                <w:lang w:val="en-US"/>
              </w:rPr>
            </w:pPr>
            <w:r w:rsidRPr="00326C39">
              <w:rPr>
                <w:highlight w:val="white"/>
                <w:lang w:val="en-US"/>
              </w:rPr>
              <w:t>Define the trauma informed understanding of shift attention to support stability and refer to the different anchors</w:t>
            </w:r>
            <w:r w:rsidR="142F3FCB" w:rsidRPr="00326C39">
              <w:rPr>
                <w:highlight w:val="white"/>
                <w:lang w:val="en-US"/>
              </w:rPr>
              <w:t>.</w:t>
            </w:r>
          </w:p>
        </w:tc>
      </w:tr>
      <w:tr w:rsidR="3A0468BD" w:rsidRPr="00326C39" w14:paraId="0B6EF06C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563A" w14:textId="6EF2FABB" w:rsidR="601A72B8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8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A4FD" w14:textId="24854914" w:rsidR="61D1B603" w:rsidRPr="00326C39" w:rsidRDefault="61D1B603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Keep the Body in Mind and Tense and Release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D490" w14:textId="02747F27" w:rsidR="3A0468BD" w:rsidRPr="00326C39" w:rsidRDefault="2F999F07" w:rsidP="00326C39">
            <w:pPr>
              <w:spacing w:after="240"/>
              <w:rPr>
                <w:highlight w:val="white"/>
              </w:rPr>
            </w:pPr>
            <w:r w:rsidRPr="00326C39">
              <w:rPr>
                <w:highlight w:val="white"/>
                <w:lang w:val="en-US"/>
              </w:rPr>
              <w:t xml:space="preserve">Explain how trauma is held in the body and </w:t>
            </w:r>
            <w:r w:rsidRPr="00326C39">
              <w:rPr>
                <w:highlight w:val="white"/>
              </w:rPr>
              <w:t>the importance of paying attention to the body in practice</w:t>
            </w:r>
            <w:r w:rsidR="2EBE8C7F" w:rsidRPr="00326C39">
              <w:rPr>
                <w:highlight w:val="white"/>
              </w:rPr>
              <w:t>.</w:t>
            </w:r>
          </w:p>
          <w:p w14:paraId="25B4C2A4" w14:textId="03401025" w:rsidR="2F999F07" w:rsidRPr="00326C39" w:rsidRDefault="2F999F07" w:rsidP="00326C39">
            <w:pPr>
              <w:rPr>
                <w:highlight w:val="white"/>
              </w:rPr>
            </w:pPr>
            <w:r w:rsidRPr="00326C39">
              <w:rPr>
                <w:highlight w:val="white"/>
                <w:lang w:val="en-US"/>
              </w:rPr>
              <w:t xml:space="preserve">Share </w:t>
            </w:r>
            <w:r w:rsidR="1AFDBF0D" w:rsidRPr="00326C39">
              <w:rPr>
                <w:highlight w:val="white"/>
                <w:lang w:val="en-US"/>
              </w:rPr>
              <w:t>t</w:t>
            </w:r>
            <w:r w:rsidRPr="00326C39">
              <w:rPr>
                <w:highlight w:val="white"/>
                <w:lang w:val="en-US"/>
              </w:rPr>
              <w:t>r</w:t>
            </w:r>
            <w:r w:rsidRPr="00326C39">
              <w:rPr>
                <w:highlight w:val="white"/>
              </w:rPr>
              <w:t>aum</w:t>
            </w:r>
            <w:r w:rsidR="003B791A">
              <w:rPr>
                <w:highlight w:val="white"/>
              </w:rPr>
              <w:t>a</w:t>
            </w:r>
            <w:r w:rsidRPr="00326C39">
              <w:rPr>
                <w:highlight w:val="white"/>
              </w:rPr>
              <w:t xml:space="preserve"> sensitive body scan- tense and release with reflection and option to journal and share out</w:t>
            </w:r>
            <w:r w:rsidR="286EA7F1" w:rsidRPr="00326C39">
              <w:rPr>
                <w:highlight w:val="white"/>
              </w:rPr>
              <w:t>.</w:t>
            </w:r>
          </w:p>
        </w:tc>
      </w:tr>
      <w:tr w:rsidR="3A0468BD" w:rsidRPr="00326C39" w14:paraId="2A7D401D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2F71" w14:textId="2056CBB2" w:rsidR="648079C5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5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66A1" w14:textId="75F3C02F" w:rsidR="0EA00AE5" w:rsidRPr="00326C39" w:rsidRDefault="0EA00AE5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Understand Social Context and Finger Press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A4AF" w14:textId="3A9EE1F4" w:rsidR="3A0468BD" w:rsidRPr="00326C39" w:rsidRDefault="003B791A" w:rsidP="00326C39">
            <w:pPr>
              <w:spacing w:after="240"/>
              <w:rPr>
                <w:highlight w:val="white"/>
              </w:rPr>
            </w:pPr>
            <w:r w:rsidRPr="00326C39">
              <w:rPr>
                <w:highlight w:val="white"/>
                <w:lang w:val="en-US"/>
              </w:rPr>
              <w:t>Explain</w:t>
            </w:r>
            <w:r w:rsidR="2C7BD80E" w:rsidRPr="00326C39">
              <w:rPr>
                <w:highlight w:val="white"/>
              </w:rPr>
              <w:t xml:space="preserve"> how social context impacts mindfulness and give examples</w:t>
            </w:r>
            <w:r w:rsidR="1333CC0A" w:rsidRPr="00326C39">
              <w:rPr>
                <w:highlight w:val="white"/>
              </w:rPr>
              <w:t>.</w:t>
            </w:r>
          </w:p>
          <w:p w14:paraId="1F2132A4" w14:textId="6EED615F" w:rsidR="2C7BD80E" w:rsidRPr="00326C39" w:rsidRDefault="2C7BD80E" w:rsidP="00326C39">
            <w:pPr>
              <w:rPr>
                <w:highlight w:val="white"/>
              </w:rPr>
            </w:pPr>
            <w:r w:rsidRPr="00326C39">
              <w:rPr>
                <w:highlight w:val="white"/>
                <w:lang w:val="en-US"/>
              </w:rPr>
              <w:t>Share Finger Press practice w</w:t>
            </w:r>
            <w:r w:rsidRPr="00326C39">
              <w:rPr>
                <w:highlight w:val="white"/>
              </w:rPr>
              <w:t>it</w:t>
            </w:r>
            <w:r w:rsidR="003B791A">
              <w:rPr>
                <w:highlight w:val="white"/>
              </w:rPr>
              <w:t>h</w:t>
            </w:r>
            <w:r w:rsidRPr="00326C39">
              <w:rPr>
                <w:highlight w:val="white"/>
              </w:rPr>
              <w:t xml:space="preserve"> reflection and option to journal and share out</w:t>
            </w:r>
            <w:r w:rsidR="2EDFD010" w:rsidRPr="00326C39">
              <w:rPr>
                <w:highlight w:val="white"/>
              </w:rPr>
              <w:t>.</w:t>
            </w:r>
          </w:p>
        </w:tc>
      </w:tr>
      <w:tr w:rsidR="00C6417A" w:rsidRPr="00326C39" w14:paraId="7255CFAC" w14:textId="77777777" w:rsidTr="003B791A">
        <w:trPr>
          <w:trHeight w:val="30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6980" w14:textId="40509AF9" w:rsidR="00C6417A" w:rsidRPr="00326C39" w:rsidRDefault="00326C39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5 minutes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CCA7" w14:textId="77777777" w:rsidR="00C6417A" w:rsidRPr="00326C39" w:rsidRDefault="00693FBB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Closing and Feedback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1338" w14:textId="242C38FB" w:rsidR="00C6417A" w:rsidRPr="00326C39" w:rsidRDefault="00326C39" w:rsidP="00326C39">
            <w:pPr>
              <w:spacing w:after="240"/>
              <w:rPr>
                <w:highlight w:val="white"/>
              </w:rPr>
            </w:pPr>
            <w:r>
              <w:rPr>
                <w:highlight w:val="white"/>
              </w:rPr>
              <w:t>S</w:t>
            </w:r>
            <w:r w:rsidR="00693FBB" w:rsidRPr="00326C39">
              <w:rPr>
                <w:highlight w:val="white"/>
              </w:rPr>
              <w:t>hare key takeaways</w:t>
            </w:r>
          </w:p>
          <w:p w14:paraId="3F69EECB" w14:textId="78DFD2D1" w:rsidR="00C6417A" w:rsidRPr="00326C39" w:rsidRDefault="00693FBB" w:rsidP="00326C39">
            <w:pPr>
              <w:rPr>
                <w:highlight w:val="white"/>
              </w:rPr>
            </w:pPr>
            <w:r w:rsidRPr="00326C39">
              <w:rPr>
                <w:highlight w:val="white"/>
              </w:rPr>
              <w:t>Complete Google Form</w:t>
            </w:r>
          </w:p>
        </w:tc>
      </w:tr>
    </w:tbl>
    <w:p w14:paraId="02EB378F" w14:textId="77777777" w:rsidR="00C6417A" w:rsidRDefault="00C6417A" w:rsidP="00326C39">
      <w:pPr>
        <w:rPr>
          <w:highlight w:val="white"/>
        </w:rPr>
      </w:pPr>
    </w:p>
    <w:sectPr w:rsidR="00C6417A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EF37" w14:textId="77777777" w:rsidR="00120E03" w:rsidRDefault="00120E03" w:rsidP="00326C39">
      <w:r>
        <w:separator/>
      </w:r>
    </w:p>
  </w:endnote>
  <w:endnote w:type="continuationSeparator" w:id="0">
    <w:p w14:paraId="2CEB59A1" w14:textId="77777777" w:rsidR="00120E03" w:rsidRDefault="00120E03" w:rsidP="0032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2F3C" w14:textId="77777777" w:rsidR="00120E03" w:rsidRDefault="00120E03" w:rsidP="00326C39">
      <w:r>
        <w:separator/>
      </w:r>
    </w:p>
  </w:footnote>
  <w:footnote w:type="continuationSeparator" w:id="0">
    <w:p w14:paraId="3268FB66" w14:textId="77777777" w:rsidR="00120E03" w:rsidRDefault="00120E03" w:rsidP="0032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62CBB"/>
    <w:multiLevelType w:val="hybridMultilevel"/>
    <w:tmpl w:val="61B8395E"/>
    <w:lvl w:ilvl="0" w:tplc="38A451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3774F"/>
    <w:multiLevelType w:val="hybridMultilevel"/>
    <w:tmpl w:val="1C9AB64C"/>
    <w:lvl w:ilvl="0" w:tplc="38A451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565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8A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A7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0E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9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2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8E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48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66E1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896DF5"/>
    <w:multiLevelType w:val="hybridMultilevel"/>
    <w:tmpl w:val="122CA7B6"/>
    <w:lvl w:ilvl="0" w:tplc="6F2A06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80E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C3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2A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40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4D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6C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6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C0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99704">
    <w:abstractNumId w:val="1"/>
  </w:num>
  <w:num w:numId="2" w16cid:durableId="1128401838">
    <w:abstractNumId w:val="3"/>
  </w:num>
  <w:num w:numId="3" w16cid:durableId="1147285646">
    <w:abstractNumId w:val="2"/>
  </w:num>
  <w:num w:numId="4" w16cid:durableId="15629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7A"/>
    <w:rsid w:val="00120E03"/>
    <w:rsid w:val="00326C39"/>
    <w:rsid w:val="003A30B2"/>
    <w:rsid w:val="003B791A"/>
    <w:rsid w:val="00693FBB"/>
    <w:rsid w:val="00903258"/>
    <w:rsid w:val="00B74519"/>
    <w:rsid w:val="00C6417A"/>
    <w:rsid w:val="00EC2548"/>
    <w:rsid w:val="01A15D0A"/>
    <w:rsid w:val="037226D9"/>
    <w:rsid w:val="03E86B14"/>
    <w:rsid w:val="06FBDABA"/>
    <w:rsid w:val="0C0B70DB"/>
    <w:rsid w:val="0D55DFA2"/>
    <w:rsid w:val="0EA00AE5"/>
    <w:rsid w:val="1214D48B"/>
    <w:rsid w:val="1333CC0A"/>
    <w:rsid w:val="13495208"/>
    <w:rsid w:val="142F3FCB"/>
    <w:rsid w:val="144A7F9D"/>
    <w:rsid w:val="1573ED53"/>
    <w:rsid w:val="1747A76C"/>
    <w:rsid w:val="181191B9"/>
    <w:rsid w:val="1ACAC8DD"/>
    <w:rsid w:val="1AFDBF0D"/>
    <w:rsid w:val="1C902E0C"/>
    <w:rsid w:val="1F7DA976"/>
    <w:rsid w:val="205490EE"/>
    <w:rsid w:val="21020D26"/>
    <w:rsid w:val="22A886F6"/>
    <w:rsid w:val="23838A50"/>
    <w:rsid w:val="254E4C8C"/>
    <w:rsid w:val="25BB034B"/>
    <w:rsid w:val="25E20D10"/>
    <w:rsid w:val="27460D5B"/>
    <w:rsid w:val="286EA7F1"/>
    <w:rsid w:val="28E03C99"/>
    <w:rsid w:val="28EB36C2"/>
    <w:rsid w:val="2924E4BF"/>
    <w:rsid w:val="2C7BD80E"/>
    <w:rsid w:val="2EBE8C7F"/>
    <w:rsid w:val="2EDFD010"/>
    <w:rsid w:val="2F999F07"/>
    <w:rsid w:val="3A0468BD"/>
    <w:rsid w:val="3D5E7182"/>
    <w:rsid w:val="46005CE0"/>
    <w:rsid w:val="4A2CD13E"/>
    <w:rsid w:val="4BB23833"/>
    <w:rsid w:val="4C87CE49"/>
    <w:rsid w:val="4E231999"/>
    <w:rsid w:val="4E2834CC"/>
    <w:rsid w:val="52F78815"/>
    <w:rsid w:val="531B795E"/>
    <w:rsid w:val="55165DC5"/>
    <w:rsid w:val="5885DBEF"/>
    <w:rsid w:val="5A3563EB"/>
    <w:rsid w:val="5CCEBDDB"/>
    <w:rsid w:val="5FF24B99"/>
    <w:rsid w:val="601A72B8"/>
    <w:rsid w:val="604C6582"/>
    <w:rsid w:val="60B94AC9"/>
    <w:rsid w:val="6182C7D3"/>
    <w:rsid w:val="61D1B603"/>
    <w:rsid w:val="648079C5"/>
    <w:rsid w:val="66D5C89F"/>
    <w:rsid w:val="69345237"/>
    <w:rsid w:val="711771ED"/>
    <w:rsid w:val="7418FFC8"/>
    <w:rsid w:val="7517BDC5"/>
    <w:rsid w:val="751D2654"/>
    <w:rsid w:val="7730C102"/>
    <w:rsid w:val="784286F6"/>
    <w:rsid w:val="789D6A0B"/>
    <w:rsid w:val="79EAAF15"/>
    <w:rsid w:val="7B5BF105"/>
    <w:rsid w:val="7BA1DF5E"/>
    <w:rsid w:val="7DA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7B99C"/>
  <w15:docId w15:val="{07A4A992-E3C1-4C7A-B17C-16007561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C3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326C39"/>
    <w:pPr>
      <w:spacing w:after="2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326C39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uiPriority w:val="99"/>
    <w:unhideWhenUsed/>
    <w:rsid w:val="3A0468B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A0468BD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3A0468B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26C3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6D5200-58EB-425E-816B-D605DF105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C055E-1CDA-1A4B-BEDF-0C25B6FAE7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60AF4-3AF8-469B-A20C-757DF6D24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55E44-AC78-4337-B8D0-49E767475236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1503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Glitter Settle: Trauma Sensitive Mindfulness Beyond the Glitter Jar – Pacing Guide</dc:title>
  <dc:subject/>
  <dc:creator>Stefanie Lachenauer</dc:creator>
  <cp:keywords/>
  <dc:description/>
  <cp:lastModifiedBy>Epifanio, Aida</cp:lastModifiedBy>
  <cp:revision>7</cp:revision>
  <dcterms:created xsi:type="dcterms:W3CDTF">2025-05-18T14:31:00Z</dcterms:created>
  <dcterms:modified xsi:type="dcterms:W3CDTF">2025-07-24T20:58:00Z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