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rsidRPr="00D219AA" w14:paraId="130731AC" w14:textId="77777777" w:rsidTr="108A83E5">
        <w:trPr>
          <w:trHeight w:val="1520"/>
        </w:trPr>
        <w:tc>
          <w:tcPr>
            <w:tcW w:w="9990" w:type="dxa"/>
            <w:shd w:val="clear" w:color="auto" w:fill="4472C4" w:themeFill="accent1"/>
          </w:tcPr>
          <w:p w14:paraId="7426E409" w14:textId="1D04AE78" w:rsidR="00485796" w:rsidRPr="00D219AA" w:rsidRDefault="00FA5C72" w:rsidP="00AD514B">
            <w:pPr>
              <w:ind w:left="-17"/>
              <w:mirrorIndents/>
              <w:rPr>
                <w:rFonts w:asciiTheme="minorHAnsi" w:hAnsiTheme="minorHAnsi" w:cstheme="minorBidi"/>
                <w:color w:val="auto"/>
              </w:rPr>
            </w:pPr>
            <w:r w:rsidRPr="00D219AA">
              <w:rPr>
                <w:rFonts w:asciiTheme="minorHAnsi" w:hAnsiTheme="minorHAnsi" w:cstheme="minorHAnsi"/>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rsidRPr="00D219AA" w14:paraId="7CBA9F9F" w14:textId="77777777" w:rsidTr="108A83E5">
        <w:trPr>
          <w:trHeight w:val="4689"/>
        </w:trPr>
        <w:tc>
          <w:tcPr>
            <w:tcW w:w="9990" w:type="dxa"/>
            <w:vAlign w:val="center"/>
          </w:tcPr>
          <w:p w14:paraId="01E5485F" w14:textId="77777777" w:rsidR="00A02555" w:rsidRPr="00D219AA" w:rsidRDefault="00A02555" w:rsidP="000E1CCA">
            <w:pPr>
              <w:spacing w:before="360" w:after="0"/>
              <w:ind w:left="-14"/>
              <w:mirrorIndents/>
              <w:jc w:val="center"/>
              <w:rPr>
                <w:rFonts w:asciiTheme="minorHAnsi" w:hAnsiTheme="minorHAnsi" w:cstheme="minorBidi"/>
                <w:color w:val="auto"/>
                <w:sz w:val="72"/>
                <w:szCs w:val="72"/>
              </w:rPr>
            </w:pPr>
            <w:r w:rsidRPr="00D219AA">
              <w:rPr>
                <w:rFonts w:asciiTheme="minorHAnsi" w:hAnsiTheme="minorHAnsi" w:cstheme="minorBidi"/>
                <w:color w:val="auto"/>
                <w:sz w:val="72"/>
                <w:szCs w:val="72"/>
              </w:rPr>
              <w:t>New Jersey After School Program</w:t>
            </w:r>
          </w:p>
          <w:p w14:paraId="7331FB0F" w14:textId="5B25848F" w:rsidR="004A7718" w:rsidRPr="00D219AA" w:rsidRDefault="008E272B" w:rsidP="0008100B">
            <w:pPr>
              <w:spacing w:before="0" w:after="0"/>
              <w:ind w:left="-14"/>
              <w:mirrorIndents/>
              <w:jc w:val="center"/>
              <w:rPr>
                <w:rFonts w:asciiTheme="minorHAnsi" w:hAnsiTheme="minorHAnsi" w:cstheme="minorHAnsi"/>
                <w:color w:val="auto"/>
                <w:sz w:val="72"/>
                <w:szCs w:val="24"/>
              </w:rPr>
            </w:pPr>
            <w:r>
              <w:rPr>
                <w:rFonts w:asciiTheme="minorHAnsi" w:hAnsiTheme="minorHAnsi" w:cstheme="minorHAnsi"/>
                <w:color w:val="auto"/>
                <w:sz w:val="72"/>
                <w:szCs w:val="24"/>
              </w:rPr>
              <w:t>26-SP13-H05</w:t>
            </w:r>
          </w:p>
          <w:p w14:paraId="346D0C35" w14:textId="516D0A93" w:rsidR="00261836" w:rsidRPr="00D219AA" w:rsidRDefault="00261836" w:rsidP="108A83E5">
            <w:pPr>
              <w:spacing w:before="240"/>
              <w:ind w:left="-14"/>
              <w:mirrorIndents/>
              <w:jc w:val="center"/>
              <w:rPr>
                <w:rFonts w:asciiTheme="minorHAnsi" w:hAnsiTheme="minorHAnsi" w:cstheme="minorBidi"/>
                <w:color w:val="auto"/>
                <w:sz w:val="40"/>
                <w:szCs w:val="40"/>
              </w:rPr>
            </w:pPr>
            <w:r w:rsidRPr="108A83E5">
              <w:rPr>
                <w:rFonts w:asciiTheme="minorHAnsi" w:hAnsiTheme="minorHAnsi" w:cstheme="minorBidi"/>
                <w:color w:val="auto"/>
                <w:sz w:val="40"/>
                <w:szCs w:val="40"/>
              </w:rPr>
              <w:t xml:space="preserve">Program Term Date: </w:t>
            </w:r>
            <w:r w:rsidR="008C61F6" w:rsidRPr="108A83E5">
              <w:rPr>
                <w:rFonts w:asciiTheme="minorHAnsi" w:hAnsiTheme="minorHAnsi" w:cstheme="minorBidi"/>
                <w:color w:val="auto"/>
                <w:sz w:val="40"/>
                <w:szCs w:val="40"/>
              </w:rPr>
              <w:t>February 1, 2026</w:t>
            </w:r>
            <w:r w:rsidR="002F2EA1" w:rsidRPr="108A83E5">
              <w:rPr>
                <w:rFonts w:asciiTheme="minorHAnsi" w:hAnsiTheme="minorHAnsi" w:cstheme="minorBidi"/>
                <w:color w:val="auto"/>
                <w:sz w:val="40"/>
                <w:szCs w:val="40"/>
              </w:rPr>
              <w:t xml:space="preserve"> – August 31, 202</w:t>
            </w:r>
            <w:r w:rsidR="00B8029E" w:rsidRPr="108A83E5">
              <w:rPr>
                <w:rFonts w:asciiTheme="minorHAnsi" w:hAnsiTheme="minorHAnsi" w:cstheme="minorBidi"/>
                <w:color w:val="auto"/>
                <w:sz w:val="40"/>
                <w:szCs w:val="40"/>
              </w:rPr>
              <w:t>6</w:t>
            </w:r>
          </w:p>
          <w:p w14:paraId="16094577" w14:textId="54614D0F" w:rsidR="00E90EF9" w:rsidRPr="00D219AA" w:rsidRDefault="007E4B1D" w:rsidP="00D90E71">
            <w:pPr>
              <w:spacing w:before="240"/>
              <w:ind w:left="-14"/>
              <w:mirrorIndents/>
              <w:jc w:val="center"/>
              <w:rPr>
                <w:rFonts w:asciiTheme="minorHAnsi" w:hAnsiTheme="minorHAnsi" w:cstheme="minorBidi"/>
                <w:color w:val="auto"/>
                <w:sz w:val="40"/>
                <w:szCs w:val="40"/>
              </w:rPr>
            </w:pPr>
            <w:r w:rsidRPr="00D219AA">
              <w:rPr>
                <w:rFonts w:asciiTheme="minorHAnsi" w:hAnsiTheme="minorHAnsi" w:cstheme="minorBidi"/>
                <w:color w:val="auto"/>
                <w:sz w:val="40"/>
                <w:szCs w:val="40"/>
              </w:rPr>
              <w:t>Application Due Date</w:t>
            </w:r>
            <w:r w:rsidR="008345D0" w:rsidRPr="00D219AA">
              <w:rPr>
                <w:rFonts w:asciiTheme="minorHAnsi" w:hAnsiTheme="minorHAnsi" w:cstheme="minorBidi"/>
                <w:color w:val="auto"/>
                <w:sz w:val="40"/>
                <w:szCs w:val="40"/>
              </w:rPr>
              <w:t xml:space="preserve">: </w:t>
            </w:r>
            <w:sdt>
              <w:sdtPr>
                <w:rPr>
                  <w:rFonts w:asciiTheme="minorHAnsi" w:hAnsiTheme="minorHAnsi" w:cstheme="minorBidi"/>
                  <w:color w:val="auto"/>
                  <w:sz w:val="40"/>
                  <w:szCs w:val="40"/>
                </w:rPr>
                <w:id w:val="-167721494"/>
                <w:placeholder>
                  <w:docPart w:val="8C4CDA40B7C943119C098BC513132BE9"/>
                </w:placeholder>
                <w:date w:fullDate="2025-12-04T00:00:00Z">
                  <w:dateFormat w:val="dddd, MMMM d, yyyy"/>
                  <w:lid w:val="en-US"/>
                  <w:storeMappedDataAs w:val="dateTime"/>
                  <w:calendar w:val="gregorian"/>
                </w:date>
              </w:sdtPr>
              <w:sdtEndPr/>
              <w:sdtContent>
                <w:r w:rsidR="00EC2F8F" w:rsidRPr="00D219AA">
                  <w:rPr>
                    <w:rFonts w:asciiTheme="minorHAnsi" w:hAnsiTheme="minorHAnsi" w:cstheme="minorBidi"/>
                    <w:color w:val="auto"/>
                    <w:sz w:val="40"/>
                    <w:szCs w:val="40"/>
                  </w:rPr>
                  <w:t>Thursday, December 4, 2025</w:t>
                </w:r>
              </w:sdtContent>
            </w:sdt>
            <w:r w:rsidR="0013614C" w:rsidRPr="00D219AA">
              <w:rPr>
                <w:rFonts w:asciiTheme="minorHAnsi" w:hAnsiTheme="minorHAnsi" w:cstheme="minorHAnsi"/>
                <w:color w:val="auto"/>
                <w:sz w:val="40"/>
                <w:szCs w:val="22"/>
              </w:rPr>
              <w:br/>
            </w:r>
            <w:r w:rsidR="0013614C" w:rsidRPr="00D219AA">
              <w:rPr>
                <w:rFonts w:asciiTheme="minorHAnsi" w:hAnsiTheme="minorHAnsi" w:cstheme="minorBidi"/>
                <w:color w:val="auto"/>
                <w:sz w:val="40"/>
                <w:szCs w:val="40"/>
              </w:rPr>
              <w:t>no later than 4:00 P.M.</w:t>
            </w:r>
          </w:p>
        </w:tc>
      </w:tr>
      <w:tr w:rsidR="00485796" w:rsidRPr="00D219AA" w14:paraId="46978A6D" w14:textId="77777777" w:rsidTr="108A83E5">
        <w:trPr>
          <w:trHeight w:val="6740"/>
        </w:trPr>
        <w:tc>
          <w:tcPr>
            <w:tcW w:w="9990" w:type="dxa"/>
            <w:shd w:val="clear" w:color="auto" w:fill="4472C4" w:themeFill="accent1"/>
          </w:tcPr>
          <w:p w14:paraId="028B341B" w14:textId="476030BA" w:rsidR="00140ED4" w:rsidRPr="00D219AA" w:rsidRDefault="00D14D48" w:rsidP="008A7D4E">
            <w:pPr>
              <w:ind w:left="-14" w:right="160"/>
              <w:contextualSpacing/>
              <w:mirrorIndents/>
              <w:jc w:val="right"/>
              <w:rPr>
                <w:rFonts w:asciiTheme="minorHAnsi" w:hAnsiTheme="minorHAnsi" w:cstheme="minorHAnsi"/>
                <w:color w:val="FFFFFF" w:themeColor="background1"/>
                <w:sz w:val="32"/>
                <w:szCs w:val="22"/>
              </w:rPr>
            </w:pPr>
            <w:r w:rsidRPr="00D219AA">
              <w:rPr>
                <w:rFonts w:asciiTheme="minorHAnsi" w:hAnsiTheme="minorHAnsi" w:cstheme="minorHAnsi"/>
                <w:color w:val="FFFFFF" w:themeColor="background1"/>
                <w:sz w:val="32"/>
                <w:szCs w:val="22"/>
              </w:rPr>
              <w:t xml:space="preserve">        </w:t>
            </w:r>
            <w:r w:rsidR="00E36A42" w:rsidRPr="00D219AA">
              <w:rPr>
                <w:rFonts w:asciiTheme="minorHAnsi" w:hAnsiTheme="minorHAnsi" w:cstheme="minorHAnsi"/>
                <w:color w:val="FFFFFF" w:themeColor="background1"/>
                <w:sz w:val="32"/>
                <w:szCs w:val="22"/>
              </w:rPr>
              <w:t xml:space="preserve">    </w:t>
            </w:r>
          </w:p>
          <w:p w14:paraId="37FD1D20" w14:textId="173C6403" w:rsidR="00485796" w:rsidRPr="00D219AA" w:rsidRDefault="001A1A12" w:rsidP="008A7D4E">
            <w:pPr>
              <w:ind w:left="-14" w:right="160"/>
              <w:contextualSpacing/>
              <w:mirrorIndents/>
              <w:jc w:val="right"/>
              <w:rPr>
                <w:rFonts w:asciiTheme="minorHAnsi" w:hAnsiTheme="minorHAnsi" w:cstheme="minorHAnsi"/>
                <w:color w:val="FFFFFF" w:themeColor="background1"/>
                <w:sz w:val="32"/>
                <w:szCs w:val="22"/>
              </w:rPr>
            </w:pPr>
            <w:r w:rsidRPr="00D219AA">
              <w:rPr>
                <w:rFonts w:asciiTheme="minorHAnsi" w:hAnsiTheme="minorHAnsi" w:cstheme="minorHAnsi"/>
                <w:color w:val="FFFFFF" w:themeColor="background1"/>
                <w:sz w:val="32"/>
                <w:szCs w:val="22"/>
              </w:rPr>
              <w:fldChar w:fldCharType="begin">
                <w:ffData>
                  <w:name w:val="ComName"/>
                  <w:enabled/>
                  <w:calcOnExit w:val="0"/>
                  <w:textInput>
                    <w:default w:val="Kevin Dehmer"/>
                  </w:textInput>
                </w:ffData>
              </w:fldChar>
            </w:r>
            <w:bookmarkStart w:id="0" w:name="ComName"/>
            <w:r w:rsidRPr="00D219AA">
              <w:rPr>
                <w:rFonts w:asciiTheme="minorHAnsi" w:hAnsiTheme="minorHAnsi" w:cstheme="minorHAnsi"/>
                <w:color w:val="FFFFFF" w:themeColor="background1"/>
                <w:sz w:val="32"/>
                <w:szCs w:val="22"/>
              </w:rPr>
              <w:instrText xml:space="preserve"> FORMTEXT </w:instrText>
            </w:r>
            <w:r w:rsidRPr="00D219AA">
              <w:rPr>
                <w:rFonts w:asciiTheme="minorHAnsi" w:hAnsiTheme="minorHAnsi" w:cstheme="minorHAnsi"/>
                <w:color w:val="FFFFFF" w:themeColor="background1"/>
                <w:sz w:val="32"/>
                <w:szCs w:val="22"/>
              </w:rPr>
            </w:r>
            <w:r w:rsidRPr="00D219AA">
              <w:rPr>
                <w:rFonts w:asciiTheme="minorHAnsi" w:hAnsiTheme="minorHAnsi" w:cstheme="minorHAnsi"/>
                <w:color w:val="FFFFFF" w:themeColor="background1"/>
                <w:sz w:val="32"/>
                <w:szCs w:val="22"/>
              </w:rPr>
              <w:fldChar w:fldCharType="separate"/>
            </w:r>
            <w:r w:rsidRPr="00D219AA">
              <w:rPr>
                <w:rFonts w:asciiTheme="minorHAnsi" w:hAnsiTheme="minorHAnsi" w:cstheme="minorHAnsi"/>
                <w:noProof/>
                <w:color w:val="FFFFFF" w:themeColor="background1"/>
                <w:sz w:val="32"/>
                <w:szCs w:val="22"/>
              </w:rPr>
              <w:t>Kevin Dehmer</w:t>
            </w:r>
            <w:r w:rsidRPr="00D219AA">
              <w:rPr>
                <w:rFonts w:asciiTheme="minorHAnsi" w:hAnsiTheme="minorHAnsi" w:cstheme="minorHAnsi"/>
                <w:color w:val="FFFFFF" w:themeColor="background1"/>
                <w:sz w:val="32"/>
                <w:szCs w:val="22"/>
              </w:rPr>
              <w:fldChar w:fldCharType="end"/>
            </w:r>
            <w:bookmarkEnd w:id="0"/>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EndPr/>
            <w:sdtContent>
              <w:p w14:paraId="1FFFD116" w14:textId="457B0C3C" w:rsidR="007B215A" w:rsidRPr="00D219AA" w:rsidRDefault="007B215A" w:rsidP="008A7D4E">
                <w:pPr>
                  <w:ind w:left="-14" w:right="160"/>
                  <w:contextualSpacing/>
                  <w:mirrorIndents/>
                  <w:jc w:val="right"/>
                  <w:rPr>
                    <w:rFonts w:asciiTheme="minorHAnsi" w:hAnsiTheme="minorHAnsi" w:cstheme="minorHAnsi"/>
                    <w:color w:val="FFFFFF" w:themeColor="background1"/>
                    <w:sz w:val="28"/>
                    <w:szCs w:val="22"/>
                  </w:rPr>
                </w:pPr>
                <w:r w:rsidRPr="00D219AA">
                  <w:rPr>
                    <w:rFonts w:asciiTheme="minorHAnsi" w:hAnsiTheme="minorHAnsi" w:cstheme="minorHAnsi"/>
                    <w:color w:val="FFFFFF" w:themeColor="background1"/>
                    <w:sz w:val="28"/>
                    <w:szCs w:val="22"/>
                  </w:rPr>
                  <w:t>Commissioner of Education</w:t>
                </w:r>
              </w:p>
            </w:sdtContent>
          </w:sdt>
          <w:p w14:paraId="09285323" w14:textId="77777777" w:rsidR="008B096B" w:rsidRPr="00D219AA" w:rsidRDefault="008B096B" w:rsidP="008A7D4E">
            <w:pPr>
              <w:ind w:left="-14" w:right="160"/>
              <w:contextualSpacing/>
              <w:mirrorIndents/>
              <w:jc w:val="right"/>
              <w:rPr>
                <w:rFonts w:asciiTheme="minorHAnsi" w:hAnsiTheme="minorHAnsi" w:cstheme="minorHAnsi"/>
                <w:color w:val="FFFFFF" w:themeColor="background1"/>
                <w:sz w:val="32"/>
                <w:szCs w:val="22"/>
              </w:rPr>
            </w:pPr>
          </w:p>
          <w:p w14:paraId="53075713" w14:textId="5D59E4DC" w:rsidR="008B096B" w:rsidRPr="00D219AA" w:rsidRDefault="00ED0B87" w:rsidP="008A7D4E">
            <w:pPr>
              <w:ind w:left="-14" w:right="160"/>
              <w:contextualSpacing/>
              <w:mirrorIndents/>
              <w:jc w:val="right"/>
              <w:rPr>
                <w:rFonts w:asciiTheme="minorHAnsi" w:hAnsiTheme="minorHAnsi" w:cstheme="minorHAnsi"/>
                <w:color w:val="FFFFFF" w:themeColor="background1"/>
                <w:sz w:val="32"/>
                <w:szCs w:val="22"/>
              </w:rPr>
            </w:pPr>
            <w:r w:rsidRPr="00D219AA">
              <w:rPr>
                <w:rFonts w:asciiTheme="minorHAnsi" w:hAnsiTheme="minorHAnsi" w:cstheme="minorHAnsi"/>
                <w:color w:val="FFFFFF" w:themeColor="background1"/>
                <w:sz w:val="32"/>
                <w:szCs w:val="22"/>
              </w:rPr>
              <w:fldChar w:fldCharType="begin">
                <w:ffData>
                  <w:name w:val="ACName"/>
                  <w:enabled/>
                  <w:calcOnExit w:val="0"/>
                  <w:textInput>
                    <w:default w:val="[Insert Assistant Commissioner's Name]"/>
                  </w:textInput>
                </w:ffData>
              </w:fldChar>
            </w:r>
            <w:bookmarkStart w:id="1" w:name="ACName"/>
            <w:r w:rsidRPr="00D219AA">
              <w:rPr>
                <w:rFonts w:asciiTheme="minorHAnsi" w:hAnsiTheme="minorHAnsi" w:cstheme="minorHAnsi"/>
                <w:color w:val="FFFFFF" w:themeColor="background1"/>
                <w:sz w:val="32"/>
                <w:szCs w:val="22"/>
              </w:rPr>
              <w:instrText xml:space="preserve"> FORMTEXT </w:instrText>
            </w:r>
            <w:r w:rsidRPr="00D219AA">
              <w:rPr>
                <w:rFonts w:asciiTheme="minorHAnsi" w:hAnsiTheme="minorHAnsi" w:cstheme="minorHAnsi"/>
                <w:color w:val="FFFFFF" w:themeColor="background1"/>
                <w:sz w:val="32"/>
                <w:szCs w:val="22"/>
              </w:rPr>
            </w:r>
            <w:r w:rsidRPr="00D219AA">
              <w:rPr>
                <w:rFonts w:asciiTheme="minorHAnsi" w:hAnsiTheme="minorHAnsi" w:cstheme="minorHAnsi"/>
                <w:color w:val="FFFFFF" w:themeColor="background1"/>
                <w:sz w:val="32"/>
                <w:szCs w:val="22"/>
              </w:rPr>
              <w:fldChar w:fldCharType="separate"/>
            </w:r>
            <w:r w:rsidR="00E43BCC" w:rsidRPr="00D219AA">
              <w:rPr>
                <w:rFonts w:asciiTheme="minorHAnsi" w:hAnsiTheme="minorHAnsi" w:cstheme="minorHAnsi"/>
                <w:noProof/>
                <w:color w:val="FFFFFF" w:themeColor="background1"/>
                <w:sz w:val="32"/>
                <w:szCs w:val="22"/>
              </w:rPr>
              <w:t>Kathy Ehling</w:t>
            </w:r>
            <w:r w:rsidRPr="00D219AA">
              <w:rPr>
                <w:rFonts w:asciiTheme="minorHAnsi" w:hAnsiTheme="minorHAnsi" w:cstheme="minorHAnsi"/>
                <w:color w:val="FFFFFF" w:themeColor="background1"/>
                <w:sz w:val="32"/>
                <w:szCs w:val="22"/>
              </w:rPr>
              <w:fldChar w:fldCharType="end"/>
            </w:r>
            <w:bookmarkEnd w:id="1"/>
          </w:p>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EndPr/>
            <w:sdtContent>
              <w:p w14:paraId="62CDCBBE" w14:textId="7BC006D7" w:rsidR="005303FB" w:rsidRPr="00D219AA" w:rsidRDefault="005303FB" w:rsidP="008A7D4E">
                <w:pPr>
                  <w:ind w:left="-14" w:right="160"/>
                  <w:contextualSpacing/>
                  <w:mirrorIndents/>
                  <w:jc w:val="right"/>
                  <w:rPr>
                    <w:rFonts w:asciiTheme="minorHAnsi" w:hAnsiTheme="minorHAnsi" w:cstheme="minorHAnsi"/>
                    <w:color w:val="FFFFFF" w:themeColor="background1"/>
                    <w:sz w:val="28"/>
                    <w:szCs w:val="22"/>
                  </w:rPr>
                </w:pPr>
                <w:r w:rsidRPr="00D219AA">
                  <w:rPr>
                    <w:rFonts w:asciiTheme="minorHAnsi" w:hAnsiTheme="minorHAnsi" w:cstheme="minorHAnsi"/>
                    <w:color w:val="FFFFFF" w:themeColor="background1"/>
                    <w:sz w:val="28"/>
                    <w:szCs w:val="22"/>
                  </w:rPr>
                  <w:t>Assistant Commissioner</w:t>
                </w:r>
              </w:p>
            </w:sdtContent>
          </w:sdt>
          <w:p w14:paraId="138254F1" w14:textId="293CD55C" w:rsidR="005303FB" w:rsidRPr="00D219AA" w:rsidRDefault="005303FB" w:rsidP="008A7D4E">
            <w:pPr>
              <w:ind w:left="-17" w:right="160"/>
              <w:mirrorIndents/>
              <w:jc w:val="right"/>
              <w:rPr>
                <w:rFonts w:asciiTheme="minorHAnsi" w:hAnsiTheme="minorHAnsi" w:cstheme="minorHAnsi"/>
                <w:color w:val="FFFFFF" w:themeColor="background1"/>
                <w:sz w:val="32"/>
                <w:szCs w:val="22"/>
              </w:rPr>
            </w:pPr>
          </w:p>
          <w:p w14:paraId="642C8287" w14:textId="552EEF0E" w:rsidR="005303FB" w:rsidRPr="00D219AA" w:rsidRDefault="00B52E7A"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D219AA">
              <w:rPr>
                <w:rFonts w:asciiTheme="minorHAnsi" w:hAnsiTheme="minorHAnsi" w:cstheme="minorHAnsi"/>
                <w:color w:val="FFFFFF" w:themeColor="background1"/>
                <w:sz w:val="32"/>
                <w:szCs w:val="22"/>
              </w:rPr>
              <w:fldChar w:fldCharType="begin">
                <w:ffData>
                  <w:name w:val="Text14"/>
                  <w:enabled/>
                  <w:calcOnExit w:val="0"/>
                  <w:textInput>
                    <w:default w:val="[Insert Program Director's Name]"/>
                  </w:textInput>
                </w:ffData>
              </w:fldChar>
            </w:r>
            <w:bookmarkStart w:id="2" w:name="Text14"/>
            <w:r w:rsidRPr="00D219AA">
              <w:rPr>
                <w:rFonts w:asciiTheme="minorHAnsi" w:hAnsiTheme="minorHAnsi" w:cstheme="minorHAnsi"/>
                <w:color w:val="FFFFFF" w:themeColor="background1"/>
                <w:sz w:val="32"/>
                <w:szCs w:val="22"/>
              </w:rPr>
              <w:instrText xml:space="preserve"> FORMTEXT </w:instrText>
            </w:r>
            <w:r w:rsidRPr="00D219AA">
              <w:rPr>
                <w:rFonts w:asciiTheme="minorHAnsi" w:hAnsiTheme="minorHAnsi" w:cstheme="minorHAnsi"/>
                <w:color w:val="FFFFFF" w:themeColor="background1"/>
                <w:sz w:val="32"/>
                <w:szCs w:val="22"/>
              </w:rPr>
            </w:r>
            <w:r w:rsidRPr="00D219AA">
              <w:rPr>
                <w:rFonts w:asciiTheme="minorHAnsi" w:hAnsiTheme="minorHAnsi" w:cstheme="minorHAnsi"/>
                <w:color w:val="FFFFFF" w:themeColor="background1"/>
                <w:sz w:val="32"/>
                <w:szCs w:val="22"/>
              </w:rPr>
              <w:fldChar w:fldCharType="separate"/>
            </w:r>
            <w:r w:rsidR="00E43BCC" w:rsidRPr="00D219AA">
              <w:rPr>
                <w:rFonts w:asciiTheme="minorHAnsi" w:hAnsiTheme="minorHAnsi" w:cstheme="minorHAnsi"/>
                <w:noProof/>
                <w:color w:val="FFFFFF" w:themeColor="background1"/>
                <w:sz w:val="32"/>
                <w:szCs w:val="22"/>
              </w:rPr>
              <w:t>Luiz Pereira</w:t>
            </w:r>
            <w:r w:rsidRPr="00D219AA">
              <w:rPr>
                <w:rFonts w:asciiTheme="minorHAnsi" w:hAnsiTheme="minorHAnsi" w:cstheme="minorHAnsi"/>
                <w:color w:val="FFFFFF" w:themeColor="background1"/>
                <w:sz w:val="32"/>
                <w:szCs w:val="22"/>
              </w:rPr>
              <w:fldChar w:fldCharType="end"/>
            </w:r>
            <w:bookmarkEnd w:id="2"/>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EndPr/>
            <w:sdtContent>
              <w:p w14:paraId="55E6B4AB" w14:textId="7B67D980" w:rsidR="00931936" w:rsidRPr="00D219AA"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D219AA">
                  <w:rPr>
                    <w:rFonts w:asciiTheme="minorHAnsi" w:hAnsiTheme="minorHAnsi" w:cstheme="minorHAnsi"/>
                    <w:color w:val="FFFFFF" w:themeColor="background1"/>
                    <w:sz w:val="28"/>
                    <w:szCs w:val="22"/>
                  </w:rPr>
                  <w:t>Director</w:t>
                </w:r>
              </w:p>
            </w:sdtContent>
          </w:sdt>
          <w:p w14:paraId="7B0D0F85" w14:textId="77777777" w:rsidR="006B7AC6" w:rsidRPr="00D219AA" w:rsidRDefault="006B7AC6" w:rsidP="008A7D4E">
            <w:pPr>
              <w:spacing w:before="0" w:after="0"/>
              <w:ind w:left="-14" w:right="160"/>
              <w:contextualSpacing/>
              <w:mirrorIndents/>
              <w:jc w:val="right"/>
              <w:rPr>
                <w:rFonts w:asciiTheme="minorHAnsi" w:hAnsiTheme="minorHAnsi" w:cstheme="minorHAnsi"/>
                <w:color w:val="FFFFFF" w:themeColor="background1"/>
                <w:sz w:val="28"/>
                <w:szCs w:val="22"/>
              </w:rPr>
            </w:pPr>
          </w:p>
          <w:p w14:paraId="3E554272" w14:textId="373B6D6C" w:rsidR="00931936" w:rsidRPr="00D219AA" w:rsidRDefault="00931936"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D219AA">
              <w:rPr>
                <w:rFonts w:asciiTheme="minorHAnsi" w:hAnsiTheme="minorHAnsi" w:cstheme="minorHAnsi"/>
                <w:color w:val="FFFFFF" w:themeColor="background1"/>
                <w:sz w:val="28"/>
                <w:szCs w:val="22"/>
              </w:rPr>
              <w:fldChar w:fldCharType="begin">
                <w:ffData>
                  <w:name w:val="Text15"/>
                  <w:enabled/>
                  <w:calcOnExit w:val="0"/>
                  <w:textInput>
                    <w:default w:val="[Insert Office Name]"/>
                  </w:textInput>
                </w:ffData>
              </w:fldChar>
            </w:r>
            <w:bookmarkStart w:id="3" w:name="Text15"/>
            <w:r w:rsidRPr="00D219AA">
              <w:rPr>
                <w:rFonts w:asciiTheme="minorHAnsi" w:hAnsiTheme="minorHAnsi" w:cstheme="minorHAnsi"/>
                <w:color w:val="FFFFFF" w:themeColor="background1"/>
                <w:sz w:val="28"/>
                <w:szCs w:val="22"/>
              </w:rPr>
              <w:instrText xml:space="preserve"> FORMTEXT </w:instrText>
            </w:r>
            <w:r w:rsidRPr="00D219AA">
              <w:rPr>
                <w:rFonts w:asciiTheme="minorHAnsi" w:hAnsiTheme="minorHAnsi" w:cstheme="minorHAnsi"/>
                <w:color w:val="FFFFFF" w:themeColor="background1"/>
                <w:sz w:val="28"/>
                <w:szCs w:val="22"/>
              </w:rPr>
            </w:r>
            <w:r w:rsidRPr="00D219AA">
              <w:rPr>
                <w:rFonts w:asciiTheme="minorHAnsi" w:hAnsiTheme="minorHAnsi" w:cstheme="minorHAnsi"/>
                <w:color w:val="FFFFFF" w:themeColor="background1"/>
                <w:sz w:val="28"/>
                <w:szCs w:val="22"/>
              </w:rPr>
              <w:fldChar w:fldCharType="separate"/>
            </w:r>
            <w:r w:rsidR="00E43BCC" w:rsidRPr="00D219AA">
              <w:rPr>
                <w:rFonts w:asciiTheme="minorHAnsi" w:hAnsiTheme="minorHAnsi" w:cstheme="minorHAnsi"/>
                <w:noProof/>
                <w:color w:val="FFFFFF" w:themeColor="background1"/>
                <w:sz w:val="28"/>
                <w:szCs w:val="22"/>
              </w:rPr>
              <w:t>Office of Student Support Services</w:t>
            </w:r>
            <w:r w:rsidRPr="00D219AA">
              <w:rPr>
                <w:rFonts w:asciiTheme="minorHAnsi" w:hAnsiTheme="minorHAnsi" w:cstheme="minorHAnsi"/>
                <w:color w:val="FFFFFF" w:themeColor="background1"/>
                <w:sz w:val="28"/>
                <w:szCs w:val="22"/>
              </w:rPr>
              <w:fldChar w:fldCharType="end"/>
            </w:r>
            <w:bookmarkEnd w:id="3"/>
          </w:p>
          <w:p w14:paraId="0715748C" w14:textId="77777777" w:rsidR="000B69B1" w:rsidRPr="00D219AA" w:rsidRDefault="000B69B1" w:rsidP="008A7D4E">
            <w:pPr>
              <w:spacing w:before="0" w:after="0"/>
              <w:ind w:left="-17" w:right="160"/>
              <w:mirrorIndents/>
              <w:jc w:val="right"/>
              <w:rPr>
                <w:rFonts w:asciiTheme="minorHAnsi" w:hAnsiTheme="minorHAnsi" w:cstheme="minorHAnsi"/>
                <w:color w:val="FFFFFF" w:themeColor="background1"/>
                <w:sz w:val="32"/>
                <w:szCs w:val="22"/>
              </w:rPr>
            </w:pPr>
          </w:p>
          <w:p w14:paraId="6656039A" w14:textId="2906D1DA" w:rsidR="000B69B1" w:rsidRPr="00D219AA" w:rsidRDefault="00002A81" w:rsidP="008A7D4E">
            <w:pPr>
              <w:spacing w:before="0" w:after="0"/>
              <w:ind w:left="-17" w:right="160"/>
              <w:mirrorIndents/>
              <w:jc w:val="right"/>
              <w:rPr>
                <w:rFonts w:asciiTheme="minorHAnsi" w:hAnsiTheme="minorHAnsi" w:cstheme="minorHAnsi"/>
                <w:color w:val="FFFFFF" w:themeColor="background1"/>
                <w:sz w:val="32"/>
                <w:szCs w:val="22"/>
              </w:rPr>
            </w:pPr>
            <w:r w:rsidRPr="00D219AA">
              <w:rPr>
                <w:rFonts w:asciiTheme="minorHAnsi" w:hAnsiTheme="minorHAnsi" w:cstheme="minorHAnsi"/>
                <w:color w:val="FFFFFF" w:themeColor="background1"/>
                <w:sz w:val="32"/>
                <w:szCs w:val="22"/>
              </w:rPr>
              <w:t>202</w:t>
            </w:r>
            <w:r w:rsidR="00B8029E" w:rsidRPr="00D219AA">
              <w:rPr>
                <w:rFonts w:asciiTheme="minorHAnsi" w:hAnsiTheme="minorHAnsi" w:cstheme="minorHAnsi"/>
                <w:color w:val="FFFFFF" w:themeColor="background1"/>
                <w:sz w:val="32"/>
                <w:szCs w:val="22"/>
              </w:rPr>
              <w:t>6</w:t>
            </w:r>
          </w:p>
          <w:p w14:paraId="113698D0" w14:textId="47277709" w:rsidR="00926EF7" w:rsidRPr="00D219AA" w:rsidRDefault="001F00D9" w:rsidP="008A7D4E">
            <w:pPr>
              <w:spacing w:before="0" w:after="0"/>
              <w:ind w:left="-17" w:right="160"/>
              <w:mirrorIndents/>
              <w:jc w:val="right"/>
              <w:rPr>
                <w:rFonts w:asciiTheme="minorHAnsi" w:hAnsiTheme="minorHAnsi" w:cstheme="minorHAnsi"/>
                <w:color w:val="FFFFFF" w:themeColor="background1"/>
                <w:sz w:val="32"/>
                <w:szCs w:val="22"/>
              </w:rPr>
            </w:pPr>
            <w:r w:rsidRPr="001F00D9">
              <w:rPr>
                <w:rFonts w:asciiTheme="minorHAnsi" w:hAnsiTheme="minorHAnsi" w:cstheme="minorHAnsi"/>
                <w:color w:val="FFFFFF" w:themeColor="background1"/>
                <w:sz w:val="32"/>
                <w:szCs w:val="22"/>
              </w:rPr>
              <w:t>26-100-034-5064-206-H400-6130</w:t>
            </w:r>
          </w:p>
          <w:p w14:paraId="38A63B5D" w14:textId="77777777" w:rsidR="00926EF7" w:rsidRPr="00D219AA" w:rsidRDefault="00926EF7" w:rsidP="000B69B1">
            <w:pPr>
              <w:spacing w:before="0" w:after="0"/>
              <w:ind w:left="-17"/>
              <w:mirrorIndents/>
              <w:jc w:val="right"/>
              <w:rPr>
                <w:rFonts w:asciiTheme="minorHAnsi" w:hAnsiTheme="minorHAnsi" w:cstheme="minorHAnsi"/>
                <w:noProof/>
                <w:color w:val="FFFFFF" w:themeColor="background1"/>
                <w:sz w:val="32"/>
                <w:szCs w:val="22"/>
              </w:rPr>
            </w:pPr>
          </w:p>
          <w:p w14:paraId="53E74B9E" w14:textId="77777777" w:rsidR="00926EF7" w:rsidRPr="00D219AA"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D219AA">
              <w:rPr>
                <w:rFonts w:asciiTheme="minorHAnsi" w:hAnsiTheme="minorHAnsi" w:cstheme="minorHAnsi"/>
                <w:noProof/>
                <w:color w:val="FFFFFF" w:themeColor="background1"/>
                <w:sz w:val="32"/>
                <w:szCs w:val="22"/>
              </w:rPr>
              <w:t>New Jersey Department of Education</w:t>
            </w:r>
          </w:p>
          <w:p w14:paraId="1E8A9C36" w14:textId="13C91929" w:rsidR="001D33C1" w:rsidRPr="00D219AA"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D219AA">
              <w:rPr>
                <w:rFonts w:asciiTheme="minorHAnsi" w:hAnsiTheme="minorHAnsi" w:cstheme="minorHAnsi"/>
                <w:noProof/>
                <w:color w:val="FFFFFF" w:themeColor="background1"/>
                <w:sz w:val="32"/>
                <w:szCs w:val="22"/>
              </w:rPr>
              <w:t>P.O. Box 5</w:t>
            </w:r>
            <w:r w:rsidR="002D76E7" w:rsidRPr="00D219AA">
              <w:rPr>
                <w:rFonts w:asciiTheme="minorHAnsi" w:hAnsiTheme="minorHAnsi" w:cstheme="minorHAnsi"/>
                <w:noProof/>
                <w:color w:val="FFFFFF" w:themeColor="background1"/>
                <w:sz w:val="32"/>
                <w:szCs w:val="22"/>
              </w:rPr>
              <w:t>00 ● Trenton, NJ 08625-0500</w:t>
            </w:r>
          </w:p>
        </w:tc>
      </w:tr>
    </w:tbl>
    <w:p w14:paraId="61F918AF" w14:textId="77777777" w:rsidR="00765882" w:rsidRPr="00D219AA" w:rsidRDefault="00765882" w:rsidP="00DB28F4">
      <w:pPr>
        <w:mirrorIndents/>
        <w:rPr>
          <w:rFonts w:asciiTheme="minorHAnsi" w:hAnsiTheme="minorHAnsi" w:cstheme="minorHAnsi"/>
          <w:color w:val="auto"/>
          <w:szCs w:val="22"/>
        </w:rPr>
      </w:pPr>
    </w:p>
    <w:p w14:paraId="161A17AA" w14:textId="41AA4224" w:rsidR="00926EF7" w:rsidRPr="00D219AA" w:rsidRDefault="00926EF7" w:rsidP="002B708B">
      <w:pPr>
        <w:mirrorIndents/>
        <w:rPr>
          <w:rFonts w:asciiTheme="minorHAnsi" w:hAnsiTheme="minorHAnsi" w:cstheme="minorHAnsi"/>
          <w:color w:val="auto"/>
          <w:szCs w:val="22"/>
        </w:rPr>
        <w:sectPr w:rsidR="00926EF7" w:rsidRPr="00D219AA" w:rsidSect="00B8457B">
          <w:footerReference w:type="default" r:id="rId12"/>
          <w:pgSz w:w="12240" w:h="15840" w:code="1"/>
          <w:pgMar w:top="1440" w:right="1080" w:bottom="720" w:left="1080" w:header="720" w:footer="720" w:gutter="0"/>
          <w:pgNumType w:start="0"/>
          <w:cols w:space="720"/>
          <w:titlePg/>
          <w:docGrid w:linePitch="360"/>
        </w:sectPr>
      </w:pPr>
    </w:p>
    <w:p w14:paraId="6C9BD887" w14:textId="361111C5" w:rsidR="00DB28F4" w:rsidRPr="00D219AA" w:rsidRDefault="00DB28F4" w:rsidP="00DB28F4">
      <w:pPr>
        <w:mirrorIndents/>
        <w:rPr>
          <w:rFonts w:asciiTheme="minorHAnsi" w:hAnsiTheme="minorHAnsi" w:cstheme="minorHAnsi"/>
        </w:rPr>
      </w:pPr>
      <w:r w:rsidRPr="00D219AA">
        <w:rPr>
          <w:rFonts w:asciiTheme="minorHAnsi" w:hAnsiTheme="minorHAnsi" w:cstheme="minorHAnsi"/>
          <w:color w:val="auto"/>
          <w:szCs w:val="22"/>
        </w:rPr>
        <w:lastRenderedPageBreak/>
        <w:t xml:space="preserve">The following are requirements and </w:t>
      </w:r>
      <w:r w:rsidR="00EB1250" w:rsidRPr="00D219AA">
        <w:rPr>
          <w:rFonts w:asciiTheme="minorHAnsi" w:hAnsiTheme="minorHAnsi" w:cstheme="minorHAnsi"/>
          <w:color w:val="auto"/>
          <w:szCs w:val="22"/>
        </w:rPr>
        <w:t>instructions</w:t>
      </w:r>
      <w:r w:rsidRPr="00D219AA">
        <w:rPr>
          <w:rFonts w:asciiTheme="minorHAnsi" w:hAnsiTheme="minorHAnsi" w:cstheme="minorHAnsi"/>
          <w:color w:val="auto"/>
          <w:szCs w:val="22"/>
        </w:rPr>
        <w:t xml:space="preserve"> on the</w:t>
      </w:r>
      <w:r w:rsidRPr="00D219AA">
        <w:rPr>
          <w:rFonts w:asciiTheme="minorHAnsi" w:hAnsiTheme="minorHAnsi" w:cstheme="minorHAnsi"/>
        </w:rPr>
        <w:t xml:space="preserve"> New Jersey Department of Education (NJDOE) </w:t>
      </w:r>
      <w:r w:rsidRPr="00D219AA">
        <w:rPr>
          <w:rFonts w:asciiTheme="minorHAnsi" w:hAnsiTheme="minorHAnsi" w:cstheme="minorHAnsi"/>
          <w:color w:val="auto"/>
          <w:szCs w:val="22"/>
        </w:rPr>
        <w:t xml:space="preserve">Notice of Grant Opportunity (NGO). Instructions on how to </w:t>
      </w:r>
      <w:r w:rsidR="005C2410" w:rsidRPr="00D219AA">
        <w:rPr>
          <w:rFonts w:asciiTheme="minorHAnsi" w:hAnsiTheme="minorHAnsi" w:cstheme="minorHAnsi"/>
          <w:color w:val="auto"/>
          <w:szCs w:val="22"/>
        </w:rPr>
        <w:t xml:space="preserve">gain access to </w:t>
      </w:r>
      <w:r w:rsidR="00CE1B46" w:rsidRPr="00D219AA">
        <w:rPr>
          <w:rFonts w:asciiTheme="minorHAnsi" w:hAnsiTheme="minorHAnsi" w:cstheme="minorHAnsi"/>
          <w:color w:val="auto"/>
          <w:szCs w:val="22"/>
        </w:rPr>
        <w:t xml:space="preserve">the application and how to </w:t>
      </w:r>
      <w:r w:rsidRPr="00D219AA">
        <w:rPr>
          <w:rFonts w:asciiTheme="minorHAnsi" w:hAnsiTheme="minorHAnsi" w:cstheme="minorHAnsi"/>
          <w:color w:val="auto"/>
          <w:szCs w:val="22"/>
        </w:rPr>
        <w:t>complete the application in the Electronic Web-</w:t>
      </w:r>
      <w:r w:rsidR="00A72BD5" w:rsidRPr="00D219AA">
        <w:rPr>
          <w:rFonts w:asciiTheme="minorHAnsi" w:hAnsiTheme="minorHAnsi" w:cstheme="minorHAnsi"/>
          <w:color w:val="auto"/>
          <w:szCs w:val="22"/>
        </w:rPr>
        <w:t>E</w:t>
      </w:r>
      <w:r w:rsidRPr="00D219AA">
        <w:rPr>
          <w:rFonts w:asciiTheme="minorHAnsi" w:hAnsiTheme="minorHAnsi" w:cstheme="minorHAnsi"/>
          <w:color w:val="auto"/>
          <w:szCs w:val="22"/>
        </w:rPr>
        <w:t>nable</w:t>
      </w:r>
      <w:r w:rsidR="002003E6" w:rsidRPr="00D219AA">
        <w:rPr>
          <w:rFonts w:asciiTheme="minorHAnsi" w:hAnsiTheme="minorHAnsi" w:cstheme="minorHAnsi"/>
          <w:color w:val="auto"/>
          <w:szCs w:val="22"/>
        </w:rPr>
        <w:t>d</w:t>
      </w:r>
      <w:r w:rsidRPr="00D219AA">
        <w:rPr>
          <w:rFonts w:asciiTheme="minorHAnsi" w:hAnsiTheme="minorHAnsi" w:cstheme="minorHAnsi"/>
          <w:color w:val="auto"/>
          <w:szCs w:val="22"/>
        </w:rPr>
        <w:t xml:space="preserve"> Grant </w:t>
      </w:r>
      <w:r w:rsidR="00E73293" w:rsidRPr="00D219AA">
        <w:rPr>
          <w:rFonts w:asciiTheme="minorHAnsi" w:hAnsiTheme="minorHAnsi" w:cstheme="minorHAnsi"/>
          <w:color w:val="auto"/>
          <w:szCs w:val="22"/>
        </w:rPr>
        <w:t>(EWEG) s</w:t>
      </w:r>
      <w:r w:rsidRPr="00D219AA">
        <w:rPr>
          <w:rFonts w:asciiTheme="minorHAnsi" w:hAnsiTheme="minorHAnsi" w:cstheme="minorHAnsi"/>
          <w:color w:val="auto"/>
          <w:szCs w:val="22"/>
        </w:rPr>
        <w:t>ystem are available in</w:t>
      </w:r>
      <w:r w:rsidR="00DB204E" w:rsidRPr="00D219AA">
        <w:rPr>
          <w:rFonts w:asciiTheme="minorHAnsi" w:hAnsiTheme="minorHAnsi" w:cstheme="minorHAnsi"/>
          <w:color w:val="auto"/>
          <w:szCs w:val="22"/>
        </w:rPr>
        <w:t xml:space="preserve"> the</w:t>
      </w:r>
      <w:hyperlink r:id="rId13" w:history="1">
        <w:r w:rsidR="00DB204E" w:rsidRPr="00D219AA">
          <w:rPr>
            <w:rStyle w:val="Hyperlink"/>
            <w:rFonts w:asciiTheme="minorHAnsi" w:eastAsia="SimSun" w:hAnsiTheme="minorHAnsi" w:cstheme="minorHAnsi"/>
            <w:szCs w:val="22"/>
          </w:rPr>
          <w:t xml:space="preserve"> Discretionary Grants Manual</w:t>
        </w:r>
      </w:hyperlink>
      <w:r w:rsidRPr="00D219AA">
        <w:rPr>
          <w:rFonts w:asciiTheme="minorHAnsi" w:hAnsiTheme="minorHAnsi" w:cstheme="minorHAnsi"/>
          <w:szCs w:val="22"/>
        </w:rPr>
        <w:t>.</w:t>
      </w:r>
    </w:p>
    <w:p w14:paraId="620166BB" w14:textId="33F8EA93" w:rsidR="00DB28F4" w:rsidRPr="00D219AA" w:rsidRDefault="00DB28F4" w:rsidP="7C30AB96">
      <w:pPr>
        <w:mirrorIndents/>
        <w:rPr>
          <w:rFonts w:asciiTheme="minorHAnsi" w:hAnsiTheme="minorHAnsi" w:cstheme="minorBidi"/>
        </w:rPr>
      </w:pPr>
      <w:r w:rsidRPr="00D219AA">
        <w:rPr>
          <w:rFonts w:asciiTheme="minorHAnsi" w:hAnsiTheme="minorHAnsi" w:cstheme="minorBidi"/>
        </w:rPr>
        <w:t xml:space="preserve">When responding to this Notice of Grant Opportunity (NGO), applicants must use the Electronic </w:t>
      </w:r>
      <w:r w:rsidR="002D4729" w:rsidRPr="00D219AA">
        <w:rPr>
          <w:rFonts w:asciiTheme="minorHAnsi" w:hAnsiTheme="minorHAnsi" w:cstheme="minorBidi"/>
        </w:rPr>
        <w:t>Web-Enabled</w:t>
      </w:r>
      <w:r w:rsidRPr="00D219AA">
        <w:rPr>
          <w:rFonts w:asciiTheme="minorHAnsi" w:hAnsiTheme="minorHAnsi" w:cstheme="minorBidi"/>
        </w:rPr>
        <w:t xml:space="preserve"> Grant</w:t>
      </w:r>
      <w:r w:rsidR="0013614C" w:rsidRPr="00D219AA">
        <w:rPr>
          <w:rFonts w:asciiTheme="minorHAnsi" w:hAnsiTheme="minorHAnsi" w:cstheme="minorBidi"/>
        </w:rPr>
        <w:t xml:space="preserve"> </w:t>
      </w:r>
      <w:r w:rsidR="008705F5" w:rsidRPr="00D219AA">
        <w:rPr>
          <w:rFonts w:asciiTheme="minorHAnsi" w:hAnsiTheme="minorHAnsi" w:cstheme="minorBidi"/>
        </w:rPr>
        <w:t>(EWEG) s</w:t>
      </w:r>
      <w:r w:rsidR="0013614C" w:rsidRPr="00D219AA">
        <w:rPr>
          <w:rFonts w:asciiTheme="minorHAnsi" w:hAnsiTheme="minorHAnsi" w:cstheme="minorBidi"/>
        </w:rPr>
        <w:t>ystem</w:t>
      </w:r>
      <w:r w:rsidRPr="00D219AA">
        <w:rPr>
          <w:rFonts w:asciiTheme="minorHAnsi" w:hAnsiTheme="minorHAnsi" w:cstheme="minorBidi"/>
        </w:rPr>
        <w:t xml:space="preserve"> online ap</w:t>
      </w:r>
      <w:r w:rsidR="16B4F5FD" w:rsidRPr="00D219AA">
        <w:rPr>
          <w:rFonts w:asciiTheme="minorHAnsi" w:hAnsiTheme="minorHAnsi" w:cstheme="minorBidi"/>
        </w:rPr>
        <w:t>p</w:t>
      </w:r>
      <w:r w:rsidRPr="00D219AA">
        <w:rPr>
          <w:rFonts w:asciiTheme="minorHAnsi" w:hAnsiTheme="minorHAnsi" w:cstheme="minorBidi"/>
        </w:rPr>
        <w:t xml:space="preserve">lication system on the New Jersey Department of Education’s </w:t>
      </w:r>
      <w:hyperlink r:id="rId14">
        <w:r w:rsidRPr="00D219AA">
          <w:rPr>
            <w:rStyle w:val="Hyperlink"/>
            <w:rFonts w:asciiTheme="minorHAnsi" w:eastAsia="SimSun" w:hAnsiTheme="minorHAnsi" w:cstheme="minorBidi"/>
          </w:rPr>
          <w:t>Homeroom</w:t>
        </w:r>
      </w:hyperlink>
      <w:r w:rsidRPr="00D219AA">
        <w:rPr>
          <w:rFonts w:asciiTheme="minorHAnsi" w:hAnsiTheme="minorHAnsi" w:cstheme="minorBidi"/>
        </w:rPr>
        <w:t xml:space="preserve"> webpage. Please refer to the NJDOE’s </w:t>
      </w:r>
      <w:hyperlink r:id="rId15">
        <w:r w:rsidRPr="00D219AA">
          <w:rPr>
            <w:rStyle w:val="Hyperlink"/>
            <w:rFonts w:asciiTheme="minorHAnsi" w:eastAsia="SimSun" w:hAnsiTheme="minorHAnsi" w:cstheme="minorBidi"/>
          </w:rPr>
          <w:t>Discretionary Grants</w:t>
        </w:r>
      </w:hyperlink>
      <w:r w:rsidRPr="00D219AA">
        <w:rPr>
          <w:rFonts w:asciiTheme="minorHAnsi" w:hAnsiTheme="minorHAnsi" w:cstheme="minorBidi"/>
        </w:rPr>
        <w:t xml:space="preserve"> webpage for the NGO and (click on available grants) for information on when the EWEG application will be online. The responsibility for a timely submission resides with the applicant</w:t>
      </w:r>
      <w:r w:rsidR="00830327" w:rsidRPr="00D219AA">
        <w:rPr>
          <w:rFonts w:asciiTheme="minorHAnsi" w:hAnsiTheme="minorHAnsi" w:cstheme="minorBidi"/>
        </w:rPr>
        <w:t xml:space="preserve">. </w:t>
      </w:r>
      <w:r w:rsidRPr="00D219AA">
        <w:rPr>
          <w:rFonts w:asciiTheme="minorHAnsi" w:hAnsiTheme="minorHAnsi" w:cstheme="minorBidi"/>
        </w:rPr>
        <w:t xml:space="preserve">The Application Control Center (ACC) must receive the completed application through the online </w:t>
      </w:r>
      <w:r w:rsidR="0013614C" w:rsidRPr="00D219AA">
        <w:rPr>
          <w:rFonts w:asciiTheme="minorHAnsi" w:hAnsiTheme="minorHAnsi" w:cstheme="minorBidi"/>
        </w:rPr>
        <w:t>EWEG</w:t>
      </w:r>
      <w:r w:rsidRPr="00D219AA">
        <w:rPr>
          <w:rFonts w:asciiTheme="minorHAnsi" w:hAnsiTheme="minorHAnsi" w:cstheme="minorBidi"/>
        </w:rPr>
        <w:t xml:space="preserve"> system access through the NJDOE Homeroom webpage </w:t>
      </w:r>
      <w:r w:rsidR="0013614C" w:rsidRPr="00D219AA">
        <w:rPr>
          <w:rFonts w:asciiTheme="minorHAnsi" w:hAnsiTheme="minorHAnsi" w:cstheme="minorBidi"/>
        </w:rPr>
        <w:t xml:space="preserve">on the due date of the application, </w:t>
      </w:r>
      <w:r w:rsidRPr="00D219AA">
        <w:rPr>
          <w:rFonts w:asciiTheme="minorHAnsi" w:hAnsiTheme="minorHAnsi" w:cstheme="minorBidi"/>
        </w:rPr>
        <w:t>no later than 4:00 P.M.</w:t>
      </w:r>
      <w:r w:rsidR="0013614C" w:rsidRPr="00D219AA">
        <w:rPr>
          <w:rFonts w:asciiTheme="minorHAnsi" w:hAnsiTheme="minorHAnsi" w:cstheme="minorBidi"/>
        </w:rPr>
        <w:t xml:space="preserve"> </w:t>
      </w:r>
      <w:r w:rsidRPr="00D219AA">
        <w:rPr>
          <w:rFonts w:asciiTheme="minorHAnsi" w:hAnsiTheme="minorHAnsi" w:cstheme="minorBidi"/>
        </w:rPr>
        <w:t xml:space="preserve"> Without exception, the ACC will not accept, and the Office of Grants Management (OGM) cannot evaluate for funding consideration, an application after this deadline.</w:t>
      </w:r>
      <w:r w:rsidR="00B1656F" w:rsidRPr="00D219AA">
        <w:rPr>
          <w:rFonts w:asciiTheme="minorHAnsi" w:hAnsiTheme="minorHAnsi" w:cstheme="minorBidi"/>
        </w:rPr>
        <w:t xml:space="preserve">      </w:t>
      </w:r>
    </w:p>
    <w:sdt>
      <w:sdtPr>
        <w:rPr>
          <w:rFonts w:asciiTheme="minorHAnsi" w:hAnsiTheme="minorHAnsi" w:cstheme="minorBidi"/>
          <w:b/>
          <w:bCs/>
          <w:sz w:val="24"/>
          <w:szCs w:val="24"/>
        </w:rPr>
        <w:id w:val="-761686417"/>
        <w:docPartObj>
          <w:docPartGallery w:val="Table of Contents"/>
          <w:docPartUnique/>
        </w:docPartObj>
      </w:sdtPr>
      <w:sdtEndPr/>
      <w:sdtContent>
        <w:p w14:paraId="418B180C" w14:textId="6985DD22" w:rsidR="0094623B" w:rsidRPr="00D219AA" w:rsidRDefault="0094623B" w:rsidP="00A42FC7">
          <w:pPr>
            <w:pStyle w:val="ListParagraph"/>
            <w:spacing w:after="240"/>
            <w:ind w:left="0"/>
            <w:mirrorIndents/>
            <w:jc w:val="center"/>
            <w:rPr>
              <w:rFonts w:asciiTheme="minorHAnsi" w:hAnsiTheme="minorHAnsi" w:cstheme="minorHAnsi"/>
              <w:sz w:val="36"/>
              <w:szCs w:val="22"/>
            </w:rPr>
          </w:pPr>
          <w:r w:rsidRPr="00D219AA">
            <w:rPr>
              <w:rFonts w:asciiTheme="minorHAnsi" w:hAnsiTheme="minorHAnsi" w:cstheme="minorHAnsi"/>
              <w:b/>
              <w:sz w:val="36"/>
            </w:rPr>
            <w:t>Table of Contents</w:t>
          </w:r>
        </w:p>
        <w:p w14:paraId="2671C83A" w14:textId="52AEF15F" w:rsidR="003C3BA6" w:rsidRPr="00D219AA" w:rsidRDefault="0013614C" w:rsidP="003C3BA6">
          <w:pPr>
            <w:pStyle w:val="TOC1"/>
            <w:tabs>
              <w:tab w:val="clear" w:pos="9720"/>
              <w:tab w:val="right" w:pos="9810"/>
            </w:tabs>
            <w:rPr>
              <w:rFonts w:asciiTheme="minorHAnsi" w:eastAsiaTheme="minorEastAsia" w:hAnsiTheme="minorHAnsi" w:cstheme="minorBidi"/>
              <w:b w:val="0"/>
              <w:bCs w:val="0"/>
              <w:noProof/>
              <w:color w:val="auto"/>
              <w:kern w:val="2"/>
              <w14:ligatures w14:val="standardContextual"/>
            </w:rPr>
          </w:pPr>
          <w:r w:rsidRPr="00D219AA">
            <w:rPr>
              <w:rFonts w:asciiTheme="minorHAnsi" w:hAnsiTheme="minorHAnsi" w:cstheme="minorHAnsi"/>
            </w:rPr>
            <w:fldChar w:fldCharType="begin"/>
          </w:r>
          <w:r w:rsidRPr="00D219AA">
            <w:rPr>
              <w:rFonts w:asciiTheme="minorHAnsi" w:hAnsiTheme="minorHAnsi" w:cstheme="minorHAnsi"/>
            </w:rPr>
            <w:instrText xml:space="preserve"> TOC \o "1-2" \u </w:instrText>
          </w:r>
          <w:r w:rsidRPr="00D219AA">
            <w:rPr>
              <w:rFonts w:asciiTheme="minorHAnsi" w:hAnsiTheme="minorHAnsi" w:cstheme="minorHAnsi"/>
            </w:rPr>
            <w:fldChar w:fldCharType="separate"/>
          </w:r>
          <w:r w:rsidR="003C3BA6" w:rsidRPr="00D219AA">
            <w:rPr>
              <w:rFonts w:ascii="Calibri"/>
              <w:noProof/>
              <w14:scene3d>
                <w14:camera w14:prst="orthographicFront"/>
                <w14:lightRig w14:rig="threePt" w14:dir="t">
                  <w14:rot w14:lat="0" w14:lon="0" w14:rev="0"/>
                </w14:lightRig>
              </w14:scene3d>
            </w:rPr>
            <w:t>I.</w:t>
          </w:r>
          <w:r w:rsidR="003C3BA6" w:rsidRPr="00D219AA">
            <w:rPr>
              <w:noProof/>
            </w:rPr>
            <w:t xml:space="preserve"> Grant Program Information</w:t>
          </w:r>
          <w:r w:rsidR="003C3BA6" w:rsidRPr="00D219AA">
            <w:rPr>
              <w:noProof/>
            </w:rPr>
            <w:tab/>
          </w:r>
          <w:r w:rsidR="003C3BA6" w:rsidRPr="00D219AA">
            <w:rPr>
              <w:noProof/>
            </w:rPr>
            <w:fldChar w:fldCharType="begin"/>
          </w:r>
          <w:r w:rsidR="003C3BA6" w:rsidRPr="00D219AA">
            <w:rPr>
              <w:noProof/>
            </w:rPr>
            <w:instrText xml:space="preserve"> PAGEREF _Toc184129113 \h </w:instrText>
          </w:r>
          <w:r w:rsidR="003C3BA6" w:rsidRPr="00D219AA">
            <w:rPr>
              <w:noProof/>
            </w:rPr>
          </w:r>
          <w:r w:rsidR="003C3BA6" w:rsidRPr="00D219AA">
            <w:rPr>
              <w:noProof/>
            </w:rPr>
            <w:fldChar w:fldCharType="separate"/>
          </w:r>
          <w:r w:rsidR="00984860" w:rsidRPr="00D219AA">
            <w:rPr>
              <w:noProof/>
            </w:rPr>
            <w:t>5</w:t>
          </w:r>
          <w:r w:rsidR="003C3BA6" w:rsidRPr="00D219AA">
            <w:rPr>
              <w:noProof/>
            </w:rPr>
            <w:fldChar w:fldCharType="end"/>
          </w:r>
        </w:p>
        <w:p w14:paraId="761B28DE" w14:textId="5E5D6442" w:rsidR="003C3BA6" w:rsidRPr="00D219AA" w:rsidRDefault="003C3BA6">
          <w:pPr>
            <w:pStyle w:val="TOC2"/>
            <w:rPr>
              <w:rFonts w:eastAsiaTheme="minorEastAsia" w:cstheme="minorBidi"/>
              <w:color w:val="auto"/>
              <w:kern w:val="2"/>
              <w:sz w:val="24"/>
              <w:szCs w:val="24"/>
              <w14:ligatures w14:val="standardContextual"/>
            </w:rPr>
          </w:pPr>
          <w:r w:rsidRPr="00D219AA">
            <w:t>I.1.</w:t>
          </w:r>
          <w:r w:rsidRPr="00D219AA">
            <w:rPr>
              <w:rFonts w:eastAsiaTheme="minorEastAsia" w:cstheme="minorBidi"/>
              <w:color w:val="auto"/>
              <w:kern w:val="2"/>
              <w:sz w:val="24"/>
              <w:szCs w:val="24"/>
              <w14:ligatures w14:val="standardContextual"/>
            </w:rPr>
            <w:tab/>
          </w:r>
          <w:r w:rsidRPr="00D219AA">
            <w:t>Purpose of the NGO</w:t>
          </w:r>
          <w:r w:rsidRPr="00D219AA">
            <w:tab/>
          </w:r>
          <w:r w:rsidRPr="00D219AA">
            <w:fldChar w:fldCharType="begin"/>
          </w:r>
          <w:r w:rsidRPr="00D219AA">
            <w:instrText xml:space="preserve"> PAGEREF _Toc184129114 \h </w:instrText>
          </w:r>
          <w:r w:rsidRPr="00D219AA">
            <w:fldChar w:fldCharType="separate"/>
          </w:r>
          <w:r w:rsidR="00984860" w:rsidRPr="00D219AA">
            <w:t>5</w:t>
          </w:r>
          <w:r w:rsidRPr="00D219AA">
            <w:fldChar w:fldCharType="end"/>
          </w:r>
        </w:p>
        <w:p w14:paraId="0AFBB7A6" w14:textId="7B72F043" w:rsidR="003C3BA6" w:rsidRPr="00D219AA" w:rsidRDefault="003C3BA6">
          <w:pPr>
            <w:pStyle w:val="TOC2"/>
            <w:rPr>
              <w:rFonts w:eastAsiaTheme="minorEastAsia" w:cstheme="minorBidi"/>
              <w:color w:val="auto"/>
              <w:kern w:val="2"/>
              <w:sz w:val="24"/>
              <w:szCs w:val="24"/>
              <w14:ligatures w14:val="standardContextual"/>
            </w:rPr>
          </w:pPr>
          <w:r w:rsidRPr="00D219AA">
            <w:t>I.2.</w:t>
          </w:r>
          <w:r w:rsidRPr="00D219AA">
            <w:rPr>
              <w:rFonts w:eastAsiaTheme="minorEastAsia" w:cstheme="minorBidi"/>
              <w:color w:val="auto"/>
              <w:kern w:val="2"/>
              <w:sz w:val="24"/>
              <w:szCs w:val="24"/>
              <w14:ligatures w14:val="standardContextual"/>
            </w:rPr>
            <w:tab/>
          </w:r>
          <w:r w:rsidRPr="00D219AA">
            <w:t>Federal Compliance Requirements - Unique Entity Identifier (UEI) Registrations</w:t>
          </w:r>
          <w:r w:rsidRPr="00D219AA">
            <w:tab/>
          </w:r>
          <w:r w:rsidRPr="00D219AA">
            <w:fldChar w:fldCharType="begin"/>
          </w:r>
          <w:r w:rsidRPr="00D219AA">
            <w:instrText xml:space="preserve"> PAGEREF _Toc184129115 \h </w:instrText>
          </w:r>
          <w:r w:rsidRPr="00D219AA">
            <w:fldChar w:fldCharType="separate"/>
          </w:r>
          <w:r w:rsidR="00984860" w:rsidRPr="00D219AA">
            <w:t>5</w:t>
          </w:r>
          <w:r w:rsidRPr="00D219AA">
            <w:fldChar w:fldCharType="end"/>
          </w:r>
        </w:p>
        <w:p w14:paraId="75C11D77" w14:textId="372E2F73" w:rsidR="003C3BA6" w:rsidRPr="00D219AA" w:rsidRDefault="003C3BA6">
          <w:pPr>
            <w:pStyle w:val="TOC2"/>
            <w:rPr>
              <w:rFonts w:eastAsiaTheme="minorEastAsia" w:cstheme="minorBidi"/>
              <w:color w:val="auto"/>
              <w:kern w:val="2"/>
              <w:sz w:val="24"/>
              <w:szCs w:val="24"/>
              <w14:ligatures w14:val="standardContextual"/>
            </w:rPr>
          </w:pPr>
          <w:r w:rsidRPr="00D219AA">
            <w:t>I.3.</w:t>
          </w:r>
          <w:r w:rsidRPr="00D219AA">
            <w:rPr>
              <w:rFonts w:eastAsiaTheme="minorEastAsia" w:cstheme="minorBidi"/>
              <w:color w:val="auto"/>
              <w:kern w:val="2"/>
              <w:sz w:val="24"/>
              <w:szCs w:val="24"/>
              <w14:ligatures w14:val="standardContextual"/>
            </w:rPr>
            <w:tab/>
          </w:r>
          <w:r w:rsidRPr="00D219AA">
            <w:t>Award Management SAM Application</w:t>
          </w:r>
          <w:r w:rsidRPr="00D219AA">
            <w:tab/>
          </w:r>
          <w:r w:rsidRPr="00D219AA">
            <w:fldChar w:fldCharType="begin"/>
          </w:r>
          <w:r w:rsidRPr="00D219AA">
            <w:instrText xml:space="preserve"> PAGEREF _Toc184129116 \h </w:instrText>
          </w:r>
          <w:r w:rsidRPr="00D219AA">
            <w:fldChar w:fldCharType="separate"/>
          </w:r>
          <w:r w:rsidR="00984860" w:rsidRPr="00D219AA">
            <w:t>5</w:t>
          </w:r>
          <w:r w:rsidRPr="00D219AA">
            <w:fldChar w:fldCharType="end"/>
          </w:r>
        </w:p>
        <w:p w14:paraId="0C9446FC" w14:textId="685FAFFE" w:rsidR="003C3BA6" w:rsidRPr="00D219AA" w:rsidRDefault="003C3BA6">
          <w:pPr>
            <w:pStyle w:val="TOC2"/>
            <w:rPr>
              <w:rFonts w:eastAsiaTheme="minorEastAsia" w:cstheme="minorBidi"/>
              <w:color w:val="auto"/>
              <w:kern w:val="2"/>
              <w:sz w:val="24"/>
              <w:szCs w:val="24"/>
              <w14:ligatures w14:val="standardContextual"/>
            </w:rPr>
          </w:pPr>
          <w:r w:rsidRPr="00D219AA">
            <w:t>I.4.</w:t>
          </w:r>
          <w:r w:rsidRPr="00D219AA">
            <w:rPr>
              <w:rFonts w:eastAsiaTheme="minorEastAsia" w:cstheme="minorBidi"/>
              <w:color w:val="auto"/>
              <w:kern w:val="2"/>
              <w:sz w:val="24"/>
              <w:szCs w:val="24"/>
              <w14:ligatures w14:val="standardContextual"/>
            </w:rPr>
            <w:tab/>
          </w:r>
          <w:r w:rsidRPr="00D219AA">
            <w:t>Dissemination of This Notice</w:t>
          </w:r>
          <w:r w:rsidRPr="00D219AA">
            <w:tab/>
          </w:r>
          <w:r w:rsidRPr="00D219AA">
            <w:fldChar w:fldCharType="begin"/>
          </w:r>
          <w:r w:rsidRPr="00D219AA">
            <w:instrText xml:space="preserve"> PAGEREF _Toc184129117 \h </w:instrText>
          </w:r>
          <w:r w:rsidRPr="00D219AA">
            <w:fldChar w:fldCharType="separate"/>
          </w:r>
          <w:r w:rsidR="00984860" w:rsidRPr="00D219AA">
            <w:t>6</w:t>
          </w:r>
          <w:r w:rsidRPr="00D219AA">
            <w:fldChar w:fldCharType="end"/>
          </w:r>
        </w:p>
        <w:p w14:paraId="2F73E2A0" w14:textId="35ECEFB3" w:rsidR="003C3BA6" w:rsidRPr="00D219AA" w:rsidRDefault="003C3BA6">
          <w:pPr>
            <w:pStyle w:val="TOC2"/>
            <w:rPr>
              <w:rFonts w:eastAsiaTheme="minorEastAsia" w:cstheme="minorBidi"/>
              <w:color w:val="auto"/>
              <w:kern w:val="2"/>
              <w:sz w:val="24"/>
              <w:szCs w:val="24"/>
              <w14:ligatures w14:val="standardContextual"/>
            </w:rPr>
          </w:pPr>
          <w:r w:rsidRPr="00D219AA">
            <w:t>I.5.</w:t>
          </w:r>
          <w:r w:rsidRPr="00D219AA">
            <w:rPr>
              <w:rFonts w:eastAsiaTheme="minorEastAsia" w:cstheme="minorBidi"/>
              <w:color w:val="auto"/>
              <w:kern w:val="2"/>
              <w:sz w:val="24"/>
              <w:szCs w:val="24"/>
              <w14:ligatures w14:val="standardContextual"/>
            </w:rPr>
            <w:tab/>
          </w:r>
          <w:r w:rsidRPr="00D219AA">
            <w:t>Access to the EWEG Application</w:t>
          </w:r>
          <w:r w:rsidRPr="00D219AA">
            <w:tab/>
          </w:r>
          <w:r w:rsidRPr="00D219AA">
            <w:fldChar w:fldCharType="begin"/>
          </w:r>
          <w:r w:rsidRPr="00D219AA">
            <w:instrText xml:space="preserve"> PAGEREF _Toc184129118 \h </w:instrText>
          </w:r>
          <w:r w:rsidRPr="00D219AA">
            <w:fldChar w:fldCharType="separate"/>
          </w:r>
          <w:r w:rsidR="00984860" w:rsidRPr="00D219AA">
            <w:t>6</w:t>
          </w:r>
          <w:r w:rsidRPr="00D219AA">
            <w:fldChar w:fldCharType="end"/>
          </w:r>
        </w:p>
        <w:p w14:paraId="0BC9ECFE" w14:textId="6F0D8B2A" w:rsidR="003C3BA6" w:rsidRPr="00D219AA" w:rsidRDefault="003C3BA6">
          <w:pPr>
            <w:pStyle w:val="TOC2"/>
            <w:rPr>
              <w:rFonts w:eastAsiaTheme="minorEastAsia" w:cstheme="minorBidi"/>
              <w:color w:val="auto"/>
              <w:kern w:val="2"/>
              <w:sz w:val="24"/>
              <w:szCs w:val="24"/>
              <w14:ligatures w14:val="standardContextual"/>
            </w:rPr>
          </w:pPr>
          <w:r w:rsidRPr="00D219AA">
            <w:t>I.6.</w:t>
          </w:r>
          <w:r w:rsidRPr="00D219AA">
            <w:rPr>
              <w:rFonts w:eastAsiaTheme="minorEastAsia" w:cstheme="minorBidi"/>
              <w:color w:val="auto"/>
              <w:kern w:val="2"/>
              <w:sz w:val="24"/>
              <w:szCs w:val="24"/>
              <w14:ligatures w14:val="standardContextual"/>
            </w:rPr>
            <w:tab/>
          </w:r>
          <w:r w:rsidRPr="00D219AA">
            <w:t>Application Submission</w:t>
          </w:r>
          <w:r w:rsidRPr="00D219AA">
            <w:tab/>
          </w:r>
          <w:r w:rsidRPr="00D219AA">
            <w:fldChar w:fldCharType="begin"/>
          </w:r>
          <w:r w:rsidRPr="00D219AA">
            <w:instrText xml:space="preserve"> PAGEREF _Toc184129119 \h </w:instrText>
          </w:r>
          <w:r w:rsidRPr="00D219AA">
            <w:fldChar w:fldCharType="separate"/>
          </w:r>
          <w:r w:rsidR="00984860" w:rsidRPr="00D219AA">
            <w:t>7</w:t>
          </w:r>
          <w:r w:rsidRPr="00D219AA">
            <w:fldChar w:fldCharType="end"/>
          </w:r>
        </w:p>
        <w:p w14:paraId="5C959015" w14:textId="336FEF08" w:rsidR="003C3BA6" w:rsidRPr="00D219AA" w:rsidRDefault="003C3BA6">
          <w:pPr>
            <w:pStyle w:val="TOC2"/>
            <w:rPr>
              <w:rFonts w:eastAsiaTheme="minorEastAsia" w:cstheme="minorBidi"/>
              <w:color w:val="auto"/>
              <w:kern w:val="2"/>
              <w:sz w:val="24"/>
              <w:szCs w:val="24"/>
              <w14:ligatures w14:val="standardContextual"/>
            </w:rPr>
          </w:pPr>
          <w:r w:rsidRPr="00D219AA">
            <w:t>I.7.</w:t>
          </w:r>
          <w:r w:rsidRPr="00D219AA">
            <w:rPr>
              <w:rFonts w:eastAsiaTheme="minorEastAsia" w:cstheme="minorBidi"/>
              <w:color w:val="auto"/>
              <w:kern w:val="2"/>
              <w:sz w:val="24"/>
              <w:szCs w:val="24"/>
              <w14:ligatures w14:val="standardContextual"/>
            </w:rPr>
            <w:tab/>
          </w:r>
          <w:r w:rsidRPr="00D219AA">
            <w:t>Application Review Criteria</w:t>
          </w:r>
          <w:r w:rsidRPr="00D219AA">
            <w:tab/>
          </w:r>
          <w:r w:rsidRPr="00D219AA">
            <w:fldChar w:fldCharType="begin"/>
          </w:r>
          <w:r w:rsidRPr="00D219AA">
            <w:instrText xml:space="preserve"> PAGEREF _Toc184129120 \h </w:instrText>
          </w:r>
          <w:r w:rsidRPr="00D219AA">
            <w:fldChar w:fldCharType="separate"/>
          </w:r>
          <w:r w:rsidR="00984860" w:rsidRPr="00D219AA">
            <w:t>7</w:t>
          </w:r>
          <w:r w:rsidRPr="00D219AA">
            <w:fldChar w:fldCharType="end"/>
          </w:r>
        </w:p>
        <w:p w14:paraId="70C55E3A" w14:textId="596A9633" w:rsidR="003C3BA6" w:rsidRPr="00D219AA" w:rsidRDefault="003C3BA6">
          <w:pPr>
            <w:pStyle w:val="TOC2"/>
            <w:rPr>
              <w:rFonts w:eastAsiaTheme="minorEastAsia" w:cstheme="minorBidi"/>
              <w:color w:val="auto"/>
              <w:kern w:val="2"/>
              <w:sz w:val="24"/>
              <w:szCs w:val="24"/>
              <w14:ligatures w14:val="standardContextual"/>
            </w:rPr>
          </w:pPr>
          <w:r w:rsidRPr="00D219AA">
            <w:t>I.8.</w:t>
          </w:r>
          <w:r w:rsidRPr="00D219AA">
            <w:rPr>
              <w:rFonts w:eastAsiaTheme="minorEastAsia" w:cstheme="minorBidi"/>
              <w:color w:val="auto"/>
              <w:kern w:val="2"/>
              <w:sz w:val="24"/>
              <w:szCs w:val="24"/>
              <w14:ligatures w14:val="standardContextual"/>
            </w:rPr>
            <w:tab/>
          </w:r>
          <w:r w:rsidRPr="00D219AA">
            <w:t>Grantee Award Notifications</w:t>
          </w:r>
          <w:r w:rsidRPr="00D219AA">
            <w:tab/>
          </w:r>
          <w:r w:rsidRPr="00D219AA">
            <w:fldChar w:fldCharType="begin"/>
          </w:r>
          <w:r w:rsidRPr="00D219AA">
            <w:instrText xml:space="preserve"> PAGEREF _Toc184129121 \h </w:instrText>
          </w:r>
          <w:r w:rsidRPr="00D219AA">
            <w:fldChar w:fldCharType="separate"/>
          </w:r>
          <w:r w:rsidR="00984860" w:rsidRPr="00D219AA">
            <w:t>7</w:t>
          </w:r>
          <w:r w:rsidRPr="00D219AA">
            <w:fldChar w:fldCharType="end"/>
          </w:r>
        </w:p>
        <w:p w14:paraId="5EBCC6C9" w14:textId="4DAE1CCD" w:rsidR="003C3BA6" w:rsidRPr="00D219AA" w:rsidRDefault="003C3BA6">
          <w:pPr>
            <w:pStyle w:val="TOC2"/>
            <w:rPr>
              <w:rFonts w:eastAsiaTheme="minorEastAsia" w:cstheme="minorBidi"/>
              <w:color w:val="auto"/>
              <w:kern w:val="2"/>
              <w:sz w:val="24"/>
              <w:szCs w:val="24"/>
              <w14:ligatures w14:val="standardContextual"/>
            </w:rPr>
          </w:pPr>
          <w:r w:rsidRPr="00D219AA">
            <w:t>I.9.</w:t>
          </w:r>
          <w:r w:rsidRPr="00D219AA">
            <w:rPr>
              <w:rFonts w:eastAsiaTheme="minorEastAsia" w:cstheme="minorBidi"/>
              <w:color w:val="auto"/>
              <w:kern w:val="2"/>
              <w:sz w:val="24"/>
              <w:szCs w:val="24"/>
              <w14:ligatures w14:val="standardContextual"/>
            </w:rPr>
            <w:tab/>
          </w:r>
          <w:r w:rsidRPr="00D219AA">
            <w:t>Open Public Records</w:t>
          </w:r>
          <w:r w:rsidRPr="00D219AA">
            <w:tab/>
          </w:r>
          <w:r w:rsidRPr="00D219AA">
            <w:fldChar w:fldCharType="begin"/>
          </w:r>
          <w:r w:rsidRPr="00D219AA">
            <w:instrText xml:space="preserve"> PAGEREF _Toc184129122 \h </w:instrText>
          </w:r>
          <w:r w:rsidRPr="00D219AA">
            <w:fldChar w:fldCharType="separate"/>
          </w:r>
          <w:r w:rsidR="00984860" w:rsidRPr="00D219AA">
            <w:t>8</w:t>
          </w:r>
          <w:r w:rsidRPr="00D219AA">
            <w:fldChar w:fldCharType="end"/>
          </w:r>
        </w:p>
        <w:p w14:paraId="0B2306A2" w14:textId="5D355D87" w:rsidR="003C3BA6" w:rsidRPr="00D219AA" w:rsidRDefault="003C3BA6" w:rsidP="003C3BA6">
          <w:pPr>
            <w:pStyle w:val="TOC1"/>
            <w:tabs>
              <w:tab w:val="clear" w:pos="9720"/>
              <w:tab w:val="right" w:pos="9810"/>
            </w:tabs>
            <w:rPr>
              <w:rFonts w:asciiTheme="minorHAnsi" w:eastAsiaTheme="minorEastAsia" w:hAnsiTheme="minorHAnsi" w:cstheme="minorBidi"/>
              <w:b w:val="0"/>
              <w:bCs w:val="0"/>
              <w:noProof/>
              <w:color w:val="auto"/>
              <w:kern w:val="2"/>
              <w14:ligatures w14:val="standardContextual"/>
            </w:rPr>
          </w:pPr>
          <w:r w:rsidRPr="00D219AA">
            <w:rPr>
              <w:rFonts w:ascii="Calibri"/>
              <w:noProof/>
              <w14:scene3d>
                <w14:camera w14:prst="orthographicFront"/>
                <w14:lightRig w14:rig="threePt" w14:dir="t">
                  <w14:rot w14:lat="0" w14:lon="0" w14:rev="0"/>
                </w14:lightRig>
              </w14:scene3d>
            </w:rPr>
            <w:t>II.</w:t>
          </w:r>
          <w:r w:rsidRPr="00D219AA">
            <w:rPr>
              <w:noProof/>
            </w:rPr>
            <w:t xml:space="preserve"> Completing the Application</w:t>
          </w:r>
          <w:r w:rsidRPr="00D219AA">
            <w:rPr>
              <w:noProof/>
            </w:rPr>
            <w:tab/>
          </w:r>
          <w:r w:rsidRPr="00D219AA">
            <w:rPr>
              <w:noProof/>
            </w:rPr>
            <w:fldChar w:fldCharType="begin"/>
          </w:r>
          <w:r w:rsidRPr="00D219AA">
            <w:rPr>
              <w:noProof/>
            </w:rPr>
            <w:instrText xml:space="preserve"> PAGEREF _Toc184129123 \h </w:instrText>
          </w:r>
          <w:r w:rsidRPr="00D219AA">
            <w:rPr>
              <w:noProof/>
            </w:rPr>
          </w:r>
          <w:r w:rsidRPr="00D219AA">
            <w:rPr>
              <w:noProof/>
            </w:rPr>
            <w:fldChar w:fldCharType="separate"/>
          </w:r>
          <w:r w:rsidR="00984860" w:rsidRPr="00D219AA">
            <w:rPr>
              <w:noProof/>
            </w:rPr>
            <w:t>5</w:t>
          </w:r>
          <w:r w:rsidRPr="00D219AA">
            <w:rPr>
              <w:noProof/>
            </w:rPr>
            <w:fldChar w:fldCharType="end"/>
          </w:r>
        </w:p>
        <w:p w14:paraId="59C220C2" w14:textId="58692560" w:rsidR="003C3BA6" w:rsidRPr="00D219AA" w:rsidRDefault="003C3BA6">
          <w:pPr>
            <w:pStyle w:val="TOC2"/>
            <w:rPr>
              <w:rFonts w:eastAsiaTheme="minorEastAsia" w:cstheme="minorBidi"/>
              <w:color w:val="auto"/>
              <w:kern w:val="2"/>
              <w:sz w:val="24"/>
              <w:szCs w:val="24"/>
              <w14:ligatures w14:val="standardContextual"/>
            </w:rPr>
          </w:pPr>
          <w:r w:rsidRPr="00D219AA">
            <w:t>II.1.</w:t>
          </w:r>
          <w:r w:rsidRPr="00D219AA">
            <w:rPr>
              <w:rFonts w:eastAsiaTheme="minorEastAsia" w:cstheme="minorBidi"/>
              <w:color w:val="auto"/>
              <w:kern w:val="2"/>
              <w:sz w:val="24"/>
              <w:szCs w:val="24"/>
              <w14:ligatures w14:val="standardContextual"/>
            </w:rPr>
            <w:tab/>
          </w:r>
          <w:r w:rsidRPr="00D219AA">
            <w:t>General Instructions for Applying</w:t>
          </w:r>
          <w:r w:rsidRPr="00D219AA">
            <w:tab/>
          </w:r>
          <w:r w:rsidRPr="00D219AA">
            <w:fldChar w:fldCharType="begin"/>
          </w:r>
          <w:r w:rsidRPr="00D219AA">
            <w:instrText xml:space="preserve"> PAGEREF _Toc184129124 \h </w:instrText>
          </w:r>
          <w:r w:rsidRPr="00D219AA">
            <w:fldChar w:fldCharType="separate"/>
          </w:r>
          <w:r w:rsidR="00984860" w:rsidRPr="00D219AA">
            <w:t>5</w:t>
          </w:r>
          <w:r w:rsidRPr="00D219AA">
            <w:fldChar w:fldCharType="end"/>
          </w:r>
        </w:p>
        <w:p w14:paraId="076F9D41" w14:textId="241C1F6E" w:rsidR="003C3BA6" w:rsidRPr="00D219AA" w:rsidRDefault="003C3BA6">
          <w:pPr>
            <w:pStyle w:val="TOC2"/>
            <w:rPr>
              <w:rFonts w:eastAsiaTheme="minorEastAsia" w:cstheme="minorBidi"/>
              <w:color w:val="auto"/>
              <w:kern w:val="2"/>
              <w:sz w:val="24"/>
              <w:szCs w:val="24"/>
              <w14:ligatures w14:val="standardContextual"/>
            </w:rPr>
          </w:pPr>
          <w:r w:rsidRPr="00D219AA">
            <w:t>II.2.</w:t>
          </w:r>
          <w:r w:rsidRPr="00D219AA">
            <w:rPr>
              <w:rFonts w:eastAsiaTheme="minorEastAsia" w:cstheme="minorBidi"/>
              <w:color w:val="auto"/>
              <w:kern w:val="2"/>
              <w:sz w:val="24"/>
              <w:szCs w:val="24"/>
              <w14:ligatures w14:val="standardContextual"/>
            </w:rPr>
            <w:tab/>
          </w:r>
          <w:r w:rsidRPr="00D219AA">
            <w:t>Application Technical Assistance Session</w:t>
          </w:r>
          <w:r w:rsidRPr="00D219AA">
            <w:tab/>
          </w:r>
          <w:r w:rsidRPr="00D219AA">
            <w:fldChar w:fldCharType="begin"/>
          </w:r>
          <w:r w:rsidRPr="00D219AA">
            <w:instrText xml:space="preserve"> PAGEREF _Toc184129125 \h </w:instrText>
          </w:r>
          <w:r w:rsidRPr="00D219AA">
            <w:fldChar w:fldCharType="separate"/>
          </w:r>
          <w:r w:rsidR="00984860" w:rsidRPr="00D219AA">
            <w:t>5</w:t>
          </w:r>
          <w:r w:rsidRPr="00D219AA">
            <w:fldChar w:fldCharType="end"/>
          </w:r>
        </w:p>
        <w:p w14:paraId="5FF073DE" w14:textId="0C9F8B33" w:rsidR="003C3BA6" w:rsidRPr="00D219AA" w:rsidRDefault="003C3BA6">
          <w:pPr>
            <w:pStyle w:val="TOC2"/>
            <w:rPr>
              <w:rFonts w:eastAsiaTheme="minorEastAsia" w:cstheme="minorBidi"/>
              <w:color w:val="auto"/>
              <w:kern w:val="2"/>
              <w:sz w:val="24"/>
              <w:szCs w:val="24"/>
              <w14:ligatures w14:val="standardContextual"/>
            </w:rPr>
          </w:pPr>
          <w:r w:rsidRPr="00D219AA">
            <w:t>II.3.</w:t>
          </w:r>
          <w:r w:rsidRPr="00D219AA">
            <w:rPr>
              <w:rFonts w:eastAsiaTheme="minorEastAsia" w:cstheme="minorBidi"/>
              <w:color w:val="auto"/>
              <w:kern w:val="2"/>
              <w:sz w:val="24"/>
              <w:szCs w:val="24"/>
              <w14:ligatures w14:val="standardContextual"/>
            </w:rPr>
            <w:tab/>
          </w:r>
          <w:r w:rsidRPr="00D219AA">
            <w:t>Grant Deliverables</w:t>
          </w:r>
          <w:r w:rsidRPr="00D219AA">
            <w:tab/>
          </w:r>
          <w:r w:rsidRPr="00D219AA">
            <w:fldChar w:fldCharType="begin"/>
          </w:r>
          <w:r w:rsidRPr="00D219AA">
            <w:instrText xml:space="preserve"> PAGEREF _Toc184129126 \h </w:instrText>
          </w:r>
          <w:r w:rsidRPr="00D219AA">
            <w:fldChar w:fldCharType="separate"/>
          </w:r>
          <w:r w:rsidR="00984860" w:rsidRPr="00D219AA">
            <w:t>5</w:t>
          </w:r>
          <w:r w:rsidRPr="00D219AA">
            <w:fldChar w:fldCharType="end"/>
          </w:r>
        </w:p>
        <w:p w14:paraId="269A00C3" w14:textId="614F7169" w:rsidR="003C3BA6" w:rsidRPr="00D219AA" w:rsidRDefault="003C3BA6">
          <w:pPr>
            <w:pStyle w:val="TOC2"/>
            <w:rPr>
              <w:rFonts w:eastAsiaTheme="minorEastAsia" w:cstheme="minorBidi"/>
              <w:color w:val="auto"/>
              <w:kern w:val="2"/>
              <w:sz w:val="24"/>
              <w:szCs w:val="24"/>
              <w14:ligatures w14:val="standardContextual"/>
            </w:rPr>
          </w:pPr>
          <w:r w:rsidRPr="00D219AA">
            <w:t>II.4.</w:t>
          </w:r>
          <w:r w:rsidRPr="00D219AA">
            <w:rPr>
              <w:rFonts w:eastAsiaTheme="minorEastAsia" w:cstheme="minorBidi"/>
              <w:color w:val="auto"/>
              <w:kern w:val="2"/>
              <w:sz w:val="24"/>
              <w:szCs w:val="24"/>
              <w14:ligatures w14:val="standardContextual"/>
            </w:rPr>
            <w:tab/>
          </w:r>
          <w:r w:rsidRPr="00D219AA">
            <w:t>Project Design Considerations</w:t>
          </w:r>
          <w:r w:rsidRPr="00D219AA">
            <w:tab/>
          </w:r>
          <w:r w:rsidRPr="00D219AA">
            <w:fldChar w:fldCharType="begin"/>
          </w:r>
          <w:r w:rsidRPr="00D219AA">
            <w:instrText xml:space="preserve"> PAGEREF _Toc184129127 \h </w:instrText>
          </w:r>
          <w:r w:rsidRPr="00D219AA">
            <w:fldChar w:fldCharType="separate"/>
          </w:r>
          <w:r w:rsidR="00984860" w:rsidRPr="00D219AA">
            <w:t>6</w:t>
          </w:r>
          <w:r w:rsidRPr="00D219AA">
            <w:fldChar w:fldCharType="end"/>
          </w:r>
        </w:p>
        <w:p w14:paraId="7D1C0F01" w14:textId="0FD5AB58" w:rsidR="003C3BA6" w:rsidRPr="00D219AA" w:rsidRDefault="003C3BA6">
          <w:pPr>
            <w:pStyle w:val="TOC2"/>
            <w:rPr>
              <w:rFonts w:eastAsiaTheme="minorEastAsia" w:cstheme="minorBidi"/>
              <w:color w:val="auto"/>
              <w:kern w:val="2"/>
              <w:sz w:val="24"/>
              <w:szCs w:val="24"/>
              <w14:ligatures w14:val="standardContextual"/>
            </w:rPr>
          </w:pPr>
          <w:r w:rsidRPr="00D219AA">
            <w:t>II.5.</w:t>
          </w:r>
          <w:r w:rsidRPr="00D219AA">
            <w:rPr>
              <w:rFonts w:eastAsiaTheme="minorEastAsia" w:cstheme="minorBidi"/>
              <w:color w:val="auto"/>
              <w:kern w:val="2"/>
              <w:sz w:val="24"/>
              <w:szCs w:val="24"/>
              <w14:ligatures w14:val="standardContextual"/>
            </w:rPr>
            <w:tab/>
          </w:r>
          <w:r w:rsidRPr="00D219AA">
            <w:t>Application Component Required Uploads</w:t>
          </w:r>
          <w:r w:rsidRPr="00D219AA">
            <w:tab/>
          </w:r>
          <w:r w:rsidRPr="00D219AA">
            <w:fldChar w:fldCharType="begin"/>
          </w:r>
          <w:r w:rsidRPr="00D219AA">
            <w:instrText xml:space="preserve"> PAGEREF _Toc184129128 \h </w:instrText>
          </w:r>
          <w:r w:rsidRPr="00D219AA">
            <w:fldChar w:fldCharType="separate"/>
          </w:r>
          <w:r w:rsidR="00984860" w:rsidRPr="00D219AA">
            <w:t>14</w:t>
          </w:r>
          <w:r w:rsidRPr="00D219AA">
            <w:fldChar w:fldCharType="end"/>
          </w:r>
        </w:p>
        <w:p w14:paraId="38789538" w14:textId="0CE0B09C" w:rsidR="003C3BA6" w:rsidRPr="00D219AA" w:rsidRDefault="003C3BA6">
          <w:pPr>
            <w:pStyle w:val="TOC2"/>
            <w:rPr>
              <w:rFonts w:eastAsiaTheme="minorEastAsia" w:cstheme="minorBidi"/>
              <w:color w:val="auto"/>
              <w:kern w:val="2"/>
              <w:sz w:val="24"/>
              <w:szCs w:val="24"/>
              <w14:ligatures w14:val="standardContextual"/>
            </w:rPr>
          </w:pPr>
          <w:r w:rsidRPr="00D219AA">
            <w:t>II.6.</w:t>
          </w:r>
          <w:r w:rsidRPr="00D219AA">
            <w:rPr>
              <w:rFonts w:eastAsiaTheme="minorEastAsia" w:cstheme="minorBidi"/>
              <w:color w:val="auto"/>
              <w:kern w:val="2"/>
              <w:sz w:val="24"/>
              <w:szCs w:val="24"/>
              <w14:ligatures w14:val="standardContextual"/>
            </w:rPr>
            <w:tab/>
          </w:r>
          <w:r w:rsidRPr="00D219AA">
            <w:t>Allowable Uses and Eligible Activities</w:t>
          </w:r>
          <w:r w:rsidRPr="00D219AA">
            <w:tab/>
          </w:r>
          <w:r w:rsidRPr="00D219AA">
            <w:fldChar w:fldCharType="begin"/>
          </w:r>
          <w:r w:rsidRPr="00D219AA">
            <w:instrText xml:space="preserve"> PAGEREF _Toc184129129 \h </w:instrText>
          </w:r>
          <w:r w:rsidRPr="00D219AA">
            <w:fldChar w:fldCharType="separate"/>
          </w:r>
          <w:r w:rsidR="00984860" w:rsidRPr="00D219AA">
            <w:t>15</w:t>
          </w:r>
          <w:r w:rsidRPr="00D219AA">
            <w:fldChar w:fldCharType="end"/>
          </w:r>
        </w:p>
        <w:p w14:paraId="050168ED" w14:textId="1FCDBF7F" w:rsidR="003C3BA6" w:rsidRPr="00D219AA" w:rsidRDefault="003C3BA6">
          <w:pPr>
            <w:pStyle w:val="TOC2"/>
            <w:rPr>
              <w:rFonts w:eastAsiaTheme="minorEastAsia" w:cstheme="minorBidi"/>
              <w:color w:val="auto"/>
              <w:kern w:val="2"/>
              <w:sz w:val="24"/>
              <w:szCs w:val="24"/>
              <w14:ligatures w14:val="standardContextual"/>
            </w:rPr>
          </w:pPr>
          <w:r w:rsidRPr="00D219AA">
            <w:t>II.7.</w:t>
          </w:r>
          <w:r w:rsidRPr="00D219AA">
            <w:rPr>
              <w:rFonts w:eastAsiaTheme="minorEastAsia" w:cstheme="minorBidi"/>
              <w:color w:val="auto"/>
              <w:kern w:val="2"/>
              <w:sz w:val="24"/>
              <w:szCs w:val="24"/>
              <w14:ligatures w14:val="standardContextual"/>
            </w:rPr>
            <w:tab/>
          </w:r>
          <w:r w:rsidRPr="00D219AA">
            <w:t>Sub-granting Funds</w:t>
          </w:r>
          <w:r w:rsidRPr="00D219AA">
            <w:tab/>
          </w:r>
          <w:r w:rsidRPr="00D219AA">
            <w:fldChar w:fldCharType="begin"/>
          </w:r>
          <w:r w:rsidRPr="00D219AA">
            <w:instrText xml:space="preserve"> PAGEREF _Toc184129130 \h </w:instrText>
          </w:r>
          <w:r w:rsidRPr="00D219AA">
            <w:fldChar w:fldCharType="separate"/>
          </w:r>
          <w:r w:rsidR="00984860" w:rsidRPr="00D219AA">
            <w:t>15</w:t>
          </w:r>
          <w:r w:rsidRPr="00D219AA">
            <w:fldChar w:fldCharType="end"/>
          </w:r>
        </w:p>
        <w:p w14:paraId="22230EF0" w14:textId="0EB593C6" w:rsidR="003C3BA6" w:rsidRPr="00D219AA" w:rsidRDefault="003C3BA6">
          <w:pPr>
            <w:pStyle w:val="TOC2"/>
            <w:rPr>
              <w:rFonts w:eastAsiaTheme="minorEastAsia" w:cstheme="minorBidi"/>
              <w:color w:val="auto"/>
              <w:kern w:val="2"/>
              <w:sz w:val="24"/>
              <w:szCs w:val="24"/>
              <w14:ligatures w14:val="standardContextual"/>
            </w:rPr>
          </w:pPr>
          <w:r w:rsidRPr="00D219AA">
            <w:t>II.8.</w:t>
          </w:r>
          <w:r w:rsidRPr="00D219AA">
            <w:rPr>
              <w:rFonts w:eastAsiaTheme="minorEastAsia" w:cstheme="minorBidi"/>
              <w:color w:val="auto"/>
              <w:kern w:val="2"/>
              <w:sz w:val="24"/>
              <w:szCs w:val="24"/>
              <w14:ligatures w14:val="standardContextual"/>
            </w:rPr>
            <w:tab/>
          </w:r>
          <w:r w:rsidRPr="00D219AA">
            <w:t>Nonpublic Participation</w:t>
          </w:r>
          <w:r w:rsidRPr="00D219AA">
            <w:tab/>
          </w:r>
          <w:r w:rsidRPr="00D219AA">
            <w:fldChar w:fldCharType="begin"/>
          </w:r>
          <w:r w:rsidRPr="00D219AA">
            <w:instrText xml:space="preserve"> PAGEREF _Toc184129131 \h </w:instrText>
          </w:r>
          <w:r w:rsidRPr="00D219AA">
            <w:fldChar w:fldCharType="separate"/>
          </w:r>
          <w:r w:rsidR="00984860" w:rsidRPr="00D219AA">
            <w:t>15</w:t>
          </w:r>
          <w:r w:rsidRPr="00D219AA">
            <w:fldChar w:fldCharType="end"/>
          </w:r>
        </w:p>
        <w:p w14:paraId="3600C190" w14:textId="0C8F7FFD" w:rsidR="003C3BA6" w:rsidRPr="00D219AA" w:rsidRDefault="003C3BA6">
          <w:pPr>
            <w:pStyle w:val="TOC2"/>
            <w:rPr>
              <w:rFonts w:eastAsiaTheme="minorEastAsia" w:cstheme="minorBidi"/>
              <w:color w:val="auto"/>
              <w:kern w:val="2"/>
              <w:sz w:val="24"/>
              <w:szCs w:val="24"/>
              <w14:ligatures w14:val="standardContextual"/>
            </w:rPr>
          </w:pPr>
          <w:r w:rsidRPr="00D219AA">
            <w:t>II.9.</w:t>
          </w:r>
          <w:r w:rsidRPr="00D219AA">
            <w:rPr>
              <w:rFonts w:eastAsiaTheme="minorEastAsia" w:cstheme="minorBidi"/>
              <w:color w:val="auto"/>
              <w:kern w:val="2"/>
              <w:sz w:val="24"/>
              <w:szCs w:val="24"/>
              <w14:ligatures w14:val="standardContextual"/>
            </w:rPr>
            <w:tab/>
          </w:r>
          <w:r w:rsidRPr="00D219AA">
            <w:t>Apportionment of Grant Funds</w:t>
          </w:r>
          <w:r w:rsidRPr="00D219AA">
            <w:tab/>
          </w:r>
          <w:r w:rsidRPr="00D219AA">
            <w:fldChar w:fldCharType="begin"/>
          </w:r>
          <w:r w:rsidRPr="00D219AA">
            <w:instrText xml:space="preserve"> PAGEREF _Toc184129132 \h </w:instrText>
          </w:r>
          <w:r w:rsidRPr="00D219AA">
            <w:fldChar w:fldCharType="separate"/>
          </w:r>
          <w:r w:rsidR="00984860" w:rsidRPr="00D219AA">
            <w:t>15</w:t>
          </w:r>
          <w:r w:rsidRPr="00D219AA">
            <w:fldChar w:fldCharType="end"/>
          </w:r>
        </w:p>
        <w:p w14:paraId="560E89E0" w14:textId="0F205D4B" w:rsidR="003C3BA6" w:rsidRPr="00D219AA" w:rsidRDefault="003C3BA6">
          <w:pPr>
            <w:pStyle w:val="TOC2"/>
            <w:rPr>
              <w:rFonts w:eastAsiaTheme="minorEastAsia" w:cstheme="minorBidi"/>
              <w:color w:val="auto"/>
              <w:kern w:val="2"/>
              <w:sz w:val="24"/>
              <w:szCs w:val="24"/>
              <w14:ligatures w14:val="standardContextual"/>
            </w:rPr>
          </w:pPr>
          <w:r w:rsidRPr="00D219AA">
            <w:t>II.10.</w:t>
          </w:r>
          <w:r w:rsidRPr="00D219AA">
            <w:rPr>
              <w:rFonts w:eastAsiaTheme="minorEastAsia" w:cstheme="minorBidi"/>
              <w:color w:val="auto"/>
              <w:kern w:val="2"/>
              <w:sz w:val="24"/>
              <w:szCs w:val="24"/>
              <w14:ligatures w14:val="standardContextual"/>
            </w:rPr>
            <w:tab/>
          </w:r>
          <w:r w:rsidRPr="00D219AA">
            <w:t>Eligible Costs</w:t>
          </w:r>
          <w:r w:rsidRPr="00D219AA">
            <w:tab/>
          </w:r>
          <w:r w:rsidRPr="00D219AA">
            <w:fldChar w:fldCharType="begin"/>
          </w:r>
          <w:r w:rsidRPr="00D219AA">
            <w:instrText xml:space="preserve"> PAGEREF _Toc184129133 \h </w:instrText>
          </w:r>
          <w:r w:rsidRPr="00D219AA">
            <w:fldChar w:fldCharType="separate"/>
          </w:r>
          <w:r w:rsidR="00984860" w:rsidRPr="00D219AA">
            <w:t>16</w:t>
          </w:r>
          <w:r w:rsidRPr="00D219AA">
            <w:fldChar w:fldCharType="end"/>
          </w:r>
        </w:p>
        <w:p w14:paraId="06CC4B0B" w14:textId="2AD7257F" w:rsidR="003C3BA6" w:rsidRPr="00D219AA" w:rsidRDefault="003C3BA6">
          <w:pPr>
            <w:pStyle w:val="TOC2"/>
            <w:rPr>
              <w:rFonts w:eastAsiaTheme="minorEastAsia" w:cstheme="minorBidi"/>
              <w:color w:val="auto"/>
              <w:kern w:val="2"/>
              <w:sz w:val="24"/>
              <w:szCs w:val="24"/>
              <w14:ligatures w14:val="standardContextual"/>
            </w:rPr>
          </w:pPr>
          <w:r w:rsidRPr="00D219AA">
            <w:t>II.11.</w:t>
          </w:r>
          <w:r w:rsidRPr="00D219AA">
            <w:rPr>
              <w:rFonts w:eastAsiaTheme="minorEastAsia" w:cstheme="minorBidi"/>
              <w:color w:val="auto"/>
              <w:kern w:val="2"/>
              <w:sz w:val="24"/>
              <w:szCs w:val="24"/>
              <w14:ligatures w14:val="standardContextual"/>
            </w:rPr>
            <w:tab/>
          </w:r>
          <w:r w:rsidRPr="00D219AA">
            <w:t>Ineligible Costs</w:t>
          </w:r>
          <w:r w:rsidRPr="00D219AA">
            <w:tab/>
          </w:r>
          <w:r w:rsidRPr="00D219AA">
            <w:fldChar w:fldCharType="begin"/>
          </w:r>
          <w:r w:rsidRPr="00D219AA">
            <w:instrText xml:space="preserve"> PAGEREF _Toc184129134 \h </w:instrText>
          </w:r>
          <w:r w:rsidRPr="00D219AA">
            <w:fldChar w:fldCharType="separate"/>
          </w:r>
          <w:r w:rsidR="00984860" w:rsidRPr="00D219AA">
            <w:t>17</w:t>
          </w:r>
          <w:r w:rsidRPr="00D219AA">
            <w:fldChar w:fldCharType="end"/>
          </w:r>
        </w:p>
        <w:p w14:paraId="6667915A" w14:textId="45D74D94" w:rsidR="003C3BA6" w:rsidRPr="00D219AA" w:rsidRDefault="003C3BA6" w:rsidP="003C3BA6">
          <w:pPr>
            <w:pStyle w:val="TOC1"/>
            <w:tabs>
              <w:tab w:val="clear" w:pos="9720"/>
              <w:tab w:val="right" w:pos="9810"/>
            </w:tabs>
            <w:rPr>
              <w:rFonts w:asciiTheme="minorHAnsi" w:eastAsiaTheme="minorEastAsia" w:hAnsiTheme="minorHAnsi" w:cstheme="minorBidi"/>
              <w:b w:val="0"/>
              <w:bCs w:val="0"/>
              <w:noProof/>
              <w:color w:val="auto"/>
              <w:kern w:val="2"/>
              <w14:ligatures w14:val="standardContextual"/>
            </w:rPr>
          </w:pPr>
          <w:r w:rsidRPr="00D219AA">
            <w:rPr>
              <w:rFonts w:ascii="Calibri"/>
              <w:noProof/>
              <w14:scene3d>
                <w14:camera w14:prst="orthographicFront"/>
                <w14:lightRig w14:rig="threePt" w14:dir="t">
                  <w14:rot w14:lat="0" w14:lon="0" w14:rev="0"/>
                </w14:lightRig>
              </w14:scene3d>
            </w:rPr>
            <w:t>III.</w:t>
          </w:r>
          <w:r w:rsidRPr="00D219AA">
            <w:rPr>
              <w:noProof/>
            </w:rPr>
            <w:t xml:space="preserve"> Grant Agreement and Program Requirements</w:t>
          </w:r>
          <w:r w:rsidRPr="00D219AA">
            <w:rPr>
              <w:noProof/>
            </w:rPr>
            <w:tab/>
          </w:r>
          <w:r w:rsidRPr="00D219AA">
            <w:rPr>
              <w:noProof/>
            </w:rPr>
            <w:fldChar w:fldCharType="begin"/>
          </w:r>
          <w:r w:rsidRPr="00D219AA">
            <w:rPr>
              <w:noProof/>
            </w:rPr>
            <w:instrText xml:space="preserve"> PAGEREF _Toc184129135 \h </w:instrText>
          </w:r>
          <w:r w:rsidRPr="00D219AA">
            <w:rPr>
              <w:noProof/>
            </w:rPr>
          </w:r>
          <w:r w:rsidRPr="00D219AA">
            <w:rPr>
              <w:noProof/>
            </w:rPr>
            <w:fldChar w:fldCharType="separate"/>
          </w:r>
          <w:r w:rsidR="00984860" w:rsidRPr="00D219AA">
            <w:rPr>
              <w:noProof/>
            </w:rPr>
            <w:t>18</w:t>
          </w:r>
          <w:r w:rsidRPr="00D219AA">
            <w:rPr>
              <w:noProof/>
            </w:rPr>
            <w:fldChar w:fldCharType="end"/>
          </w:r>
        </w:p>
        <w:p w14:paraId="2E4017EB" w14:textId="66421230" w:rsidR="003C3BA6" w:rsidRPr="00D219AA" w:rsidRDefault="003C3BA6">
          <w:pPr>
            <w:pStyle w:val="TOC2"/>
            <w:rPr>
              <w:rFonts w:eastAsiaTheme="minorEastAsia" w:cstheme="minorBidi"/>
              <w:color w:val="auto"/>
              <w:kern w:val="2"/>
              <w:sz w:val="24"/>
              <w:szCs w:val="24"/>
              <w14:ligatures w14:val="standardContextual"/>
            </w:rPr>
          </w:pPr>
          <w:r w:rsidRPr="00D219AA">
            <w:t>III.1.</w:t>
          </w:r>
          <w:r w:rsidRPr="00D219AA">
            <w:rPr>
              <w:rFonts w:eastAsiaTheme="minorEastAsia" w:cstheme="minorBidi"/>
              <w:color w:val="auto"/>
              <w:kern w:val="2"/>
              <w:sz w:val="24"/>
              <w:szCs w:val="24"/>
              <w14:ligatures w14:val="standardContextual"/>
            </w:rPr>
            <w:tab/>
          </w:r>
          <w:r w:rsidRPr="00D219AA">
            <w:t>Mandatory Orientation and Training</w:t>
          </w:r>
          <w:r w:rsidRPr="00D219AA">
            <w:tab/>
          </w:r>
          <w:r w:rsidRPr="00D219AA">
            <w:fldChar w:fldCharType="begin"/>
          </w:r>
          <w:r w:rsidRPr="00D219AA">
            <w:instrText xml:space="preserve"> PAGEREF _Toc184129136 \h </w:instrText>
          </w:r>
          <w:r w:rsidRPr="00D219AA">
            <w:fldChar w:fldCharType="separate"/>
          </w:r>
          <w:r w:rsidR="00984860" w:rsidRPr="00D219AA">
            <w:t>18</w:t>
          </w:r>
          <w:r w:rsidRPr="00D219AA">
            <w:fldChar w:fldCharType="end"/>
          </w:r>
        </w:p>
        <w:p w14:paraId="6BE24D43" w14:textId="6B060CA2" w:rsidR="003C3BA6" w:rsidRPr="00D219AA" w:rsidRDefault="003C3BA6">
          <w:pPr>
            <w:pStyle w:val="TOC2"/>
            <w:rPr>
              <w:rFonts w:eastAsiaTheme="minorEastAsia" w:cstheme="minorBidi"/>
              <w:color w:val="auto"/>
              <w:kern w:val="2"/>
              <w:sz w:val="24"/>
              <w:szCs w:val="24"/>
              <w14:ligatures w14:val="standardContextual"/>
            </w:rPr>
          </w:pPr>
          <w:r w:rsidRPr="00D219AA">
            <w:lastRenderedPageBreak/>
            <w:t>III.2.</w:t>
          </w:r>
          <w:r w:rsidRPr="00D219AA">
            <w:rPr>
              <w:rFonts w:eastAsiaTheme="minorEastAsia" w:cstheme="minorBidi"/>
              <w:color w:val="auto"/>
              <w:kern w:val="2"/>
              <w:sz w:val="24"/>
              <w:szCs w:val="24"/>
              <w14:ligatures w14:val="standardContextual"/>
            </w:rPr>
            <w:tab/>
          </w:r>
          <w:r w:rsidRPr="00D219AA">
            <w:t>Reporting Requirements</w:t>
          </w:r>
          <w:r w:rsidRPr="00D219AA">
            <w:tab/>
          </w:r>
          <w:r w:rsidRPr="00D219AA">
            <w:fldChar w:fldCharType="begin"/>
          </w:r>
          <w:r w:rsidRPr="00D219AA">
            <w:instrText xml:space="preserve"> PAGEREF _Toc184129137 \h </w:instrText>
          </w:r>
          <w:r w:rsidRPr="00D219AA">
            <w:fldChar w:fldCharType="separate"/>
          </w:r>
          <w:r w:rsidR="00984860" w:rsidRPr="00D219AA">
            <w:t>18</w:t>
          </w:r>
          <w:r w:rsidRPr="00D219AA">
            <w:fldChar w:fldCharType="end"/>
          </w:r>
        </w:p>
        <w:p w14:paraId="63BAFAB3" w14:textId="71BC6D78" w:rsidR="003C3BA6" w:rsidRPr="00D219AA" w:rsidRDefault="003C3BA6">
          <w:pPr>
            <w:pStyle w:val="TOC2"/>
            <w:rPr>
              <w:rFonts w:eastAsiaTheme="minorEastAsia" w:cstheme="minorBidi"/>
              <w:color w:val="auto"/>
              <w:kern w:val="2"/>
              <w:sz w:val="24"/>
              <w:szCs w:val="24"/>
              <w14:ligatures w14:val="standardContextual"/>
            </w:rPr>
          </w:pPr>
          <w:r w:rsidRPr="00D219AA">
            <w:t>III.3.</w:t>
          </w:r>
          <w:r w:rsidRPr="00D219AA">
            <w:rPr>
              <w:rFonts w:eastAsiaTheme="minorEastAsia" w:cstheme="minorBidi"/>
              <w:color w:val="auto"/>
              <w:kern w:val="2"/>
              <w:sz w:val="24"/>
              <w:szCs w:val="24"/>
              <w14:ligatures w14:val="standardContextual"/>
            </w:rPr>
            <w:tab/>
          </w:r>
          <w:r w:rsidRPr="00D219AA">
            <w:t>Interim Activity Reports</w:t>
          </w:r>
          <w:r w:rsidRPr="00D219AA">
            <w:tab/>
          </w:r>
          <w:r w:rsidRPr="00D219AA">
            <w:fldChar w:fldCharType="begin"/>
          </w:r>
          <w:r w:rsidRPr="00D219AA">
            <w:instrText xml:space="preserve"> PAGEREF _Toc184129138 \h </w:instrText>
          </w:r>
          <w:r w:rsidRPr="00D219AA">
            <w:fldChar w:fldCharType="separate"/>
          </w:r>
          <w:r w:rsidR="00984860" w:rsidRPr="00D219AA">
            <w:t>18</w:t>
          </w:r>
          <w:r w:rsidRPr="00D219AA">
            <w:fldChar w:fldCharType="end"/>
          </w:r>
        </w:p>
        <w:p w14:paraId="17308C82" w14:textId="4A2A9284" w:rsidR="003C3BA6" w:rsidRPr="00D219AA" w:rsidRDefault="003C3BA6">
          <w:pPr>
            <w:pStyle w:val="TOC2"/>
            <w:rPr>
              <w:rFonts w:eastAsiaTheme="minorEastAsia" w:cstheme="minorBidi"/>
              <w:color w:val="auto"/>
              <w:kern w:val="2"/>
              <w:sz w:val="24"/>
              <w:szCs w:val="24"/>
              <w14:ligatures w14:val="standardContextual"/>
            </w:rPr>
          </w:pPr>
          <w:r w:rsidRPr="00D219AA">
            <w:t>III.4.</w:t>
          </w:r>
          <w:r w:rsidRPr="00D219AA">
            <w:rPr>
              <w:rFonts w:eastAsiaTheme="minorEastAsia" w:cstheme="minorBidi"/>
              <w:color w:val="auto"/>
              <w:kern w:val="2"/>
              <w:sz w:val="24"/>
              <w:szCs w:val="24"/>
              <w14:ligatures w14:val="standardContextual"/>
            </w:rPr>
            <w:tab/>
          </w:r>
          <w:r w:rsidRPr="00D219AA">
            <w:t>Fiscal Reimbursement and Fiscal Interim Report Requirements</w:t>
          </w:r>
          <w:r w:rsidRPr="00D219AA">
            <w:tab/>
          </w:r>
          <w:r w:rsidRPr="00D219AA">
            <w:fldChar w:fldCharType="begin"/>
          </w:r>
          <w:r w:rsidRPr="00D219AA">
            <w:instrText xml:space="preserve"> PAGEREF _Toc184129139 \h </w:instrText>
          </w:r>
          <w:r w:rsidRPr="00D219AA">
            <w:fldChar w:fldCharType="separate"/>
          </w:r>
          <w:r w:rsidR="00984860" w:rsidRPr="00D219AA">
            <w:t>19</w:t>
          </w:r>
          <w:r w:rsidRPr="00D219AA">
            <w:fldChar w:fldCharType="end"/>
          </w:r>
        </w:p>
        <w:p w14:paraId="3C8B04C9" w14:textId="649582C1" w:rsidR="003C3BA6" w:rsidRPr="00D219AA" w:rsidRDefault="003C3BA6">
          <w:pPr>
            <w:pStyle w:val="TOC2"/>
            <w:rPr>
              <w:rFonts w:eastAsiaTheme="minorEastAsia" w:cstheme="minorBidi"/>
              <w:color w:val="auto"/>
              <w:kern w:val="2"/>
              <w:sz w:val="24"/>
              <w:szCs w:val="24"/>
              <w14:ligatures w14:val="standardContextual"/>
            </w:rPr>
          </w:pPr>
          <w:r w:rsidRPr="00D219AA">
            <w:t>III.5.</w:t>
          </w:r>
          <w:r w:rsidRPr="00D219AA">
            <w:rPr>
              <w:rFonts w:eastAsiaTheme="minorEastAsia" w:cstheme="minorBidi"/>
              <w:color w:val="auto"/>
              <w:kern w:val="2"/>
              <w:sz w:val="24"/>
              <w:szCs w:val="24"/>
              <w14:ligatures w14:val="standardContextual"/>
            </w:rPr>
            <w:tab/>
          </w:r>
          <w:r w:rsidRPr="00D219AA">
            <w:t>Reporting Periods</w:t>
          </w:r>
          <w:r w:rsidRPr="00D219AA">
            <w:tab/>
          </w:r>
          <w:r w:rsidRPr="00D219AA">
            <w:fldChar w:fldCharType="begin"/>
          </w:r>
          <w:r w:rsidRPr="00D219AA">
            <w:instrText xml:space="preserve"> PAGEREF _Toc184129140 \h </w:instrText>
          </w:r>
          <w:r w:rsidRPr="00D219AA">
            <w:fldChar w:fldCharType="separate"/>
          </w:r>
          <w:r w:rsidR="00984860" w:rsidRPr="00D219AA">
            <w:t>19</w:t>
          </w:r>
          <w:r w:rsidRPr="00D219AA">
            <w:fldChar w:fldCharType="end"/>
          </w:r>
        </w:p>
        <w:p w14:paraId="3C435748" w14:textId="066BD4A2" w:rsidR="003C3BA6" w:rsidRPr="00D219AA" w:rsidRDefault="003C3BA6">
          <w:pPr>
            <w:pStyle w:val="TOC2"/>
            <w:rPr>
              <w:rFonts w:eastAsiaTheme="minorEastAsia" w:cstheme="minorBidi"/>
              <w:color w:val="auto"/>
              <w:kern w:val="2"/>
              <w:sz w:val="24"/>
              <w:szCs w:val="24"/>
              <w14:ligatures w14:val="standardContextual"/>
            </w:rPr>
          </w:pPr>
          <w:r w:rsidRPr="00D219AA">
            <w:t>III.6.</w:t>
          </w:r>
          <w:r w:rsidRPr="00D219AA">
            <w:rPr>
              <w:rFonts w:eastAsiaTheme="minorEastAsia" w:cstheme="minorBidi"/>
              <w:color w:val="auto"/>
              <w:kern w:val="2"/>
              <w:sz w:val="24"/>
              <w:szCs w:val="24"/>
              <w14:ligatures w14:val="standardContextual"/>
            </w:rPr>
            <w:tab/>
          </w:r>
          <w:r w:rsidRPr="00D219AA">
            <w:t>Monitoring</w:t>
          </w:r>
          <w:r w:rsidRPr="00D219AA">
            <w:tab/>
          </w:r>
          <w:r w:rsidRPr="00D219AA">
            <w:fldChar w:fldCharType="begin"/>
          </w:r>
          <w:r w:rsidRPr="00D219AA">
            <w:instrText xml:space="preserve"> PAGEREF _Toc184129141 \h </w:instrText>
          </w:r>
          <w:r w:rsidRPr="00D219AA">
            <w:fldChar w:fldCharType="separate"/>
          </w:r>
          <w:r w:rsidR="00984860" w:rsidRPr="00D219AA">
            <w:t>19</w:t>
          </w:r>
          <w:r w:rsidRPr="00D219AA">
            <w:fldChar w:fldCharType="end"/>
          </w:r>
        </w:p>
        <w:p w14:paraId="7E782AD6" w14:textId="47924586" w:rsidR="003C3BA6" w:rsidRPr="00D219AA" w:rsidRDefault="003C3BA6">
          <w:pPr>
            <w:pStyle w:val="TOC2"/>
            <w:rPr>
              <w:rFonts w:eastAsiaTheme="minorEastAsia" w:cstheme="minorBidi"/>
              <w:color w:val="auto"/>
              <w:kern w:val="2"/>
              <w:sz w:val="24"/>
              <w:szCs w:val="24"/>
              <w14:ligatures w14:val="standardContextual"/>
            </w:rPr>
          </w:pPr>
          <w:r w:rsidRPr="00D219AA">
            <w:t>III.7.</w:t>
          </w:r>
          <w:r w:rsidRPr="00D219AA">
            <w:rPr>
              <w:rFonts w:eastAsiaTheme="minorEastAsia" w:cstheme="minorBidi"/>
              <w:color w:val="auto"/>
              <w:kern w:val="2"/>
              <w:sz w:val="24"/>
              <w:szCs w:val="24"/>
              <w14:ligatures w14:val="standardContextual"/>
            </w:rPr>
            <w:tab/>
          </w:r>
          <w:r w:rsidRPr="00D219AA">
            <w:t>Acceptable Documentation for Grant Monitoring</w:t>
          </w:r>
          <w:r w:rsidRPr="00D219AA">
            <w:tab/>
          </w:r>
          <w:r w:rsidRPr="00D219AA">
            <w:fldChar w:fldCharType="begin"/>
          </w:r>
          <w:r w:rsidRPr="00D219AA">
            <w:instrText xml:space="preserve"> PAGEREF _Toc184129142 \h </w:instrText>
          </w:r>
          <w:r w:rsidRPr="00D219AA">
            <w:fldChar w:fldCharType="separate"/>
          </w:r>
          <w:r w:rsidR="00984860" w:rsidRPr="00D219AA">
            <w:t>20</w:t>
          </w:r>
          <w:r w:rsidRPr="00D219AA">
            <w:fldChar w:fldCharType="end"/>
          </w:r>
        </w:p>
        <w:p w14:paraId="63105118" w14:textId="0203B0B3" w:rsidR="003C3BA6" w:rsidRPr="00D219AA" w:rsidRDefault="003C3BA6">
          <w:pPr>
            <w:pStyle w:val="TOC2"/>
            <w:rPr>
              <w:rFonts w:eastAsiaTheme="minorEastAsia" w:cstheme="minorBidi"/>
              <w:color w:val="auto"/>
              <w:kern w:val="2"/>
              <w:sz w:val="24"/>
              <w:szCs w:val="24"/>
              <w14:ligatures w14:val="standardContextual"/>
            </w:rPr>
          </w:pPr>
          <w:r w:rsidRPr="00D219AA">
            <w:t>III.8.</w:t>
          </w:r>
          <w:r w:rsidRPr="00D219AA">
            <w:rPr>
              <w:rFonts w:eastAsiaTheme="minorEastAsia" w:cstheme="minorBidi"/>
              <w:color w:val="auto"/>
              <w:kern w:val="2"/>
              <w:sz w:val="24"/>
              <w:szCs w:val="24"/>
              <w14:ligatures w14:val="standardContextual"/>
            </w:rPr>
            <w:tab/>
          </w:r>
          <w:r w:rsidRPr="00D219AA">
            <w:t>Grant Amendments</w:t>
          </w:r>
          <w:r w:rsidRPr="00D219AA">
            <w:tab/>
          </w:r>
          <w:r w:rsidRPr="00D219AA">
            <w:fldChar w:fldCharType="begin"/>
          </w:r>
          <w:r w:rsidRPr="00D219AA">
            <w:instrText xml:space="preserve"> PAGEREF _Toc184129143 \h </w:instrText>
          </w:r>
          <w:r w:rsidRPr="00D219AA">
            <w:fldChar w:fldCharType="separate"/>
          </w:r>
          <w:r w:rsidR="00984860" w:rsidRPr="00D219AA">
            <w:t>20</w:t>
          </w:r>
          <w:r w:rsidRPr="00D219AA">
            <w:fldChar w:fldCharType="end"/>
          </w:r>
        </w:p>
        <w:p w14:paraId="04040194" w14:textId="765CEBB4" w:rsidR="003C3BA6" w:rsidRPr="00D219AA" w:rsidRDefault="003C3BA6">
          <w:pPr>
            <w:pStyle w:val="TOC2"/>
            <w:rPr>
              <w:rFonts w:eastAsiaTheme="minorEastAsia" w:cstheme="minorBidi"/>
              <w:color w:val="auto"/>
              <w:kern w:val="2"/>
              <w:sz w:val="24"/>
              <w:szCs w:val="24"/>
              <w14:ligatures w14:val="standardContextual"/>
            </w:rPr>
          </w:pPr>
          <w:r w:rsidRPr="00D219AA">
            <w:t>III.9.</w:t>
          </w:r>
          <w:r w:rsidRPr="00D219AA">
            <w:rPr>
              <w:rFonts w:eastAsiaTheme="minorEastAsia" w:cstheme="minorBidi"/>
              <w:color w:val="auto"/>
              <w:kern w:val="2"/>
              <w:sz w:val="24"/>
              <w:szCs w:val="24"/>
              <w14:ligatures w14:val="standardContextual"/>
            </w:rPr>
            <w:tab/>
          </w:r>
          <w:r w:rsidRPr="00D219AA">
            <w:t>Suspension/Cancellation of Grant/Loan Agreement and/or Reduction in Funding</w:t>
          </w:r>
          <w:r w:rsidRPr="00D219AA">
            <w:tab/>
          </w:r>
          <w:r w:rsidRPr="00D219AA">
            <w:fldChar w:fldCharType="begin"/>
          </w:r>
          <w:r w:rsidRPr="00D219AA">
            <w:instrText xml:space="preserve"> PAGEREF _Toc184129144 \h </w:instrText>
          </w:r>
          <w:r w:rsidRPr="00D219AA">
            <w:fldChar w:fldCharType="separate"/>
          </w:r>
          <w:r w:rsidR="00984860" w:rsidRPr="00D219AA">
            <w:t>21</w:t>
          </w:r>
          <w:r w:rsidRPr="00D219AA">
            <w:fldChar w:fldCharType="end"/>
          </w:r>
        </w:p>
        <w:p w14:paraId="28BD47E9" w14:textId="44DBF359" w:rsidR="003C3BA6" w:rsidRPr="00D219AA" w:rsidRDefault="003C3BA6">
          <w:pPr>
            <w:pStyle w:val="TOC2"/>
            <w:rPr>
              <w:rFonts w:eastAsiaTheme="minorEastAsia" w:cstheme="minorBidi"/>
              <w:color w:val="auto"/>
              <w:kern w:val="2"/>
              <w:sz w:val="24"/>
              <w:szCs w:val="24"/>
              <w14:ligatures w14:val="standardContextual"/>
            </w:rPr>
          </w:pPr>
          <w:r w:rsidRPr="00D219AA">
            <w:t>III.10.</w:t>
          </w:r>
          <w:r w:rsidRPr="00D219AA">
            <w:rPr>
              <w:rFonts w:eastAsiaTheme="minorEastAsia" w:cstheme="minorBidi"/>
              <w:color w:val="auto"/>
              <w:kern w:val="2"/>
              <w:sz w:val="24"/>
              <w:szCs w:val="24"/>
              <w14:ligatures w14:val="standardContextual"/>
            </w:rPr>
            <w:tab/>
          </w:r>
          <w:r w:rsidRPr="00D219AA">
            <w:t>Grant Close Out</w:t>
          </w:r>
          <w:r w:rsidRPr="00D219AA">
            <w:tab/>
          </w:r>
          <w:r w:rsidRPr="00D219AA">
            <w:fldChar w:fldCharType="begin"/>
          </w:r>
          <w:r w:rsidRPr="00D219AA">
            <w:instrText xml:space="preserve"> PAGEREF _Toc184129145 \h </w:instrText>
          </w:r>
          <w:r w:rsidRPr="00D219AA">
            <w:fldChar w:fldCharType="separate"/>
          </w:r>
          <w:r w:rsidR="00984860" w:rsidRPr="00D219AA">
            <w:t>21</w:t>
          </w:r>
          <w:r w:rsidRPr="00D219AA">
            <w:fldChar w:fldCharType="end"/>
          </w:r>
        </w:p>
        <w:p w14:paraId="007C7184" w14:textId="16FAC2B8" w:rsidR="003C3BA6" w:rsidRPr="00D219AA" w:rsidRDefault="003C3BA6">
          <w:pPr>
            <w:pStyle w:val="TOC2"/>
            <w:rPr>
              <w:rFonts w:eastAsiaTheme="minorEastAsia" w:cstheme="minorBidi"/>
              <w:color w:val="auto"/>
              <w:kern w:val="2"/>
              <w:sz w:val="24"/>
              <w:szCs w:val="24"/>
              <w14:ligatures w14:val="standardContextual"/>
            </w:rPr>
          </w:pPr>
          <w:r w:rsidRPr="00D219AA">
            <w:t>III.11.</w:t>
          </w:r>
          <w:r w:rsidRPr="00D219AA">
            <w:rPr>
              <w:rFonts w:eastAsiaTheme="minorEastAsia" w:cstheme="minorBidi"/>
              <w:color w:val="auto"/>
              <w:kern w:val="2"/>
              <w:sz w:val="24"/>
              <w:szCs w:val="24"/>
              <w14:ligatures w14:val="standardContextual"/>
            </w:rPr>
            <w:tab/>
          </w:r>
          <w:r w:rsidRPr="00D219AA">
            <w:t>Federal Requirements</w:t>
          </w:r>
          <w:r w:rsidRPr="00D219AA">
            <w:tab/>
          </w:r>
          <w:r w:rsidRPr="00D219AA">
            <w:fldChar w:fldCharType="begin"/>
          </w:r>
          <w:r w:rsidRPr="00D219AA">
            <w:instrText xml:space="preserve"> PAGEREF _Toc184129146 \h </w:instrText>
          </w:r>
          <w:r w:rsidRPr="00D219AA">
            <w:fldChar w:fldCharType="separate"/>
          </w:r>
          <w:r w:rsidR="00984860" w:rsidRPr="00D219AA">
            <w:t>21</w:t>
          </w:r>
          <w:r w:rsidRPr="00D219AA">
            <w:fldChar w:fldCharType="end"/>
          </w:r>
        </w:p>
        <w:p w14:paraId="411B8D73" w14:textId="5F65A280" w:rsidR="003C3BA6" w:rsidRPr="00D219AA" w:rsidRDefault="003C3BA6">
          <w:pPr>
            <w:pStyle w:val="TOC2"/>
            <w:rPr>
              <w:rFonts w:eastAsiaTheme="minorEastAsia" w:cstheme="minorBidi"/>
              <w:color w:val="auto"/>
              <w:kern w:val="2"/>
              <w:sz w:val="24"/>
              <w:szCs w:val="24"/>
              <w14:ligatures w14:val="standardContextual"/>
            </w:rPr>
          </w:pPr>
          <w:r w:rsidRPr="00D219AA">
            <w:t>III.11.a. Audit</w:t>
          </w:r>
          <w:r w:rsidRPr="00D219AA">
            <w:tab/>
          </w:r>
          <w:r w:rsidRPr="00D219AA">
            <w:fldChar w:fldCharType="begin"/>
          </w:r>
          <w:r w:rsidRPr="00D219AA">
            <w:instrText xml:space="preserve"> PAGEREF _Toc184129147 \h </w:instrText>
          </w:r>
          <w:r w:rsidRPr="00D219AA">
            <w:fldChar w:fldCharType="separate"/>
          </w:r>
          <w:r w:rsidR="00984860" w:rsidRPr="00D219AA">
            <w:t>21</w:t>
          </w:r>
          <w:r w:rsidRPr="00D219AA">
            <w:fldChar w:fldCharType="end"/>
          </w:r>
        </w:p>
        <w:p w14:paraId="590E4CF8" w14:textId="05CB8457" w:rsidR="003C3BA6" w:rsidRPr="00D219AA" w:rsidRDefault="003C3BA6" w:rsidP="003C3BA6">
          <w:pPr>
            <w:pStyle w:val="TOC1"/>
            <w:tabs>
              <w:tab w:val="clear" w:pos="9720"/>
              <w:tab w:val="right" w:pos="9810"/>
            </w:tabs>
            <w:rPr>
              <w:rFonts w:asciiTheme="minorHAnsi" w:eastAsiaTheme="minorEastAsia" w:hAnsiTheme="minorHAnsi" w:cstheme="minorBidi"/>
              <w:b w:val="0"/>
              <w:bCs w:val="0"/>
              <w:noProof/>
              <w:color w:val="auto"/>
              <w:kern w:val="2"/>
              <w14:ligatures w14:val="standardContextual"/>
            </w:rPr>
          </w:pPr>
          <w:r w:rsidRPr="00D219AA">
            <w:rPr>
              <w:rFonts w:ascii="Calibri"/>
              <w:noProof/>
              <w14:scene3d>
                <w14:camera w14:prst="orthographicFront"/>
                <w14:lightRig w14:rig="threePt" w14:dir="t">
                  <w14:rot w14:lat="0" w14:lon="0" w14:rev="0"/>
                </w14:lightRig>
              </w14:scene3d>
            </w:rPr>
            <w:t>IV.</w:t>
          </w:r>
          <w:r w:rsidRPr="00D219AA">
            <w:rPr>
              <w:noProof/>
            </w:rPr>
            <w:t xml:space="preserve"> Appendices</w:t>
          </w:r>
          <w:r w:rsidRPr="00D219AA">
            <w:rPr>
              <w:noProof/>
            </w:rPr>
            <w:tab/>
          </w:r>
          <w:r w:rsidRPr="00D219AA">
            <w:rPr>
              <w:noProof/>
            </w:rPr>
            <w:fldChar w:fldCharType="begin"/>
          </w:r>
          <w:r w:rsidRPr="00D219AA">
            <w:rPr>
              <w:noProof/>
            </w:rPr>
            <w:instrText xml:space="preserve"> PAGEREF _Toc184129148 \h </w:instrText>
          </w:r>
          <w:r w:rsidRPr="00D219AA">
            <w:rPr>
              <w:noProof/>
            </w:rPr>
          </w:r>
          <w:r w:rsidRPr="00D219AA">
            <w:rPr>
              <w:noProof/>
            </w:rPr>
            <w:fldChar w:fldCharType="separate"/>
          </w:r>
          <w:r w:rsidR="00984860" w:rsidRPr="00D219AA">
            <w:rPr>
              <w:noProof/>
            </w:rPr>
            <w:t>23</w:t>
          </w:r>
          <w:r w:rsidRPr="00D219AA">
            <w:rPr>
              <w:noProof/>
            </w:rPr>
            <w:fldChar w:fldCharType="end"/>
          </w:r>
        </w:p>
        <w:p w14:paraId="14ABA362" w14:textId="0E3AA9DD" w:rsidR="003C3BA6" w:rsidRPr="00D219AA" w:rsidRDefault="003C3BA6">
          <w:pPr>
            <w:pStyle w:val="TOC2"/>
            <w:rPr>
              <w:rFonts w:eastAsiaTheme="minorEastAsia" w:cstheme="minorBidi"/>
              <w:color w:val="auto"/>
              <w:kern w:val="2"/>
              <w:sz w:val="24"/>
              <w:szCs w:val="24"/>
              <w14:ligatures w14:val="standardContextual"/>
            </w:rPr>
          </w:pPr>
          <w:r w:rsidRPr="00D219AA">
            <w:t>IV.1.</w:t>
          </w:r>
          <w:r w:rsidRPr="00D219AA">
            <w:rPr>
              <w:rFonts w:eastAsiaTheme="minorEastAsia" w:cstheme="minorBidi"/>
              <w:color w:val="auto"/>
              <w:kern w:val="2"/>
              <w:sz w:val="24"/>
              <w:szCs w:val="24"/>
              <w14:ligatures w14:val="standardContextual"/>
            </w:rPr>
            <w:tab/>
          </w:r>
          <w:r w:rsidRPr="00D219AA">
            <w:t>Appendix 1: Documentation of 501(c)(3) Eligibility</w:t>
          </w:r>
          <w:r w:rsidRPr="00D219AA">
            <w:tab/>
          </w:r>
          <w:r w:rsidRPr="00D219AA">
            <w:fldChar w:fldCharType="begin"/>
          </w:r>
          <w:r w:rsidRPr="00D219AA">
            <w:instrText xml:space="preserve"> PAGEREF _Toc184129149 \h </w:instrText>
          </w:r>
          <w:r w:rsidRPr="00D219AA">
            <w:fldChar w:fldCharType="separate"/>
          </w:r>
          <w:r w:rsidR="00984860" w:rsidRPr="00D219AA">
            <w:t>23</w:t>
          </w:r>
          <w:r w:rsidRPr="00D219AA">
            <w:fldChar w:fldCharType="end"/>
          </w:r>
        </w:p>
        <w:p w14:paraId="17A79F8D" w14:textId="5D298029" w:rsidR="003C3BA6" w:rsidRPr="00D219AA" w:rsidRDefault="003C3BA6">
          <w:pPr>
            <w:pStyle w:val="TOC2"/>
            <w:rPr>
              <w:rFonts w:eastAsiaTheme="minorEastAsia" w:cstheme="minorBidi"/>
              <w:color w:val="auto"/>
              <w:kern w:val="2"/>
              <w:sz w:val="24"/>
              <w:szCs w:val="24"/>
              <w14:ligatures w14:val="standardContextual"/>
            </w:rPr>
          </w:pPr>
          <w:r w:rsidRPr="00D219AA">
            <w:t>IV.2.</w:t>
          </w:r>
          <w:r w:rsidRPr="00D219AA">
            <w:rPr>
              <w:rFonts w:eastAsiaTheme="minorEastAsia" w:cstheme="minorBidi"/>
              <w:color w:val="auto"/>
              <w:kern w:val="2"/>
              <w:sz w:val="24"/>
              <w:szCs w:val="24"/>
              <w14:ligatures w14:val="standardContextual"/>
            </w:rPr>
            <w:tab/>
          </w:r>
          <w:r w:rsidRPr="00D219AA">
            <w:t>Appendix 1a: Documentation of Existing Program Site(s)</w:t>
          </w:r>
          <w:r w:rsidRPr="00D219AA">
            <w:tab/>
          </w:r>
          <w:r w:rsidRPr="00D219AA">
            <w:fldChar w:fldCharType="begin"/>
          </w:r>
          <w:r w:rsidRPr="00D219AA">
            <w:instrText xml:space="preserve"> PAGEREF _Toc184129150 \h </w:instrText>
          </w:r>
          <w:r w:rsidRPr="00D219AA">
            <w:fldChar w:fldCharType="separate"/>
          </w:r>
          <w:r w:rsidR="00984860" w:rsidRPr="00D219AA">
            <w:t>26</w:t>
          </w:r>
          <w:r w:rsidRPr="00D219AA">
            <w:fldChar w:fldCharType="end"/>
          </w:r>
        </w:p>
        <w:p w14:paraId="14A09980" w14:textId="0E96246B" w:rsidR="003C3BA6" w:rsidRPr="00D219AA" w:rsidRDefault="003C3BA6">
          <w:pPr>
            <w:pStyle w:val="TOC2"/>
            <w:rPr>
              <w:rFonts w:eastAsiaTheme="minorEastAsia" w:cstheme="minorBidi"/>
              <w:color w:val="auto"/>
              <w:kern w:val="2"/>
              <w:sz w:val="24"/>
              <w:szCs w:val="24"/>
              <w14:ligatures w14:val="standardContextual"/>
            </w:rPr>
          </w:pPr>
          <w:r w:rsidRPr="00D219AA">
            <w:t>IV.3.</w:t>
          </w:r>
          <w:r w:rsidRPr="00D219AA">
            <w:rPr>
              <w:rFonts w:eastAsiaTheme="minorEastAsia" w:cstheme="minorBidi"/>
              <w:color w:val="auto"/>
              <w:kern w:val="2"/>
              <w:sz w:val="24"/>
              <w:szCs w:val="24"/>
              <w14:ligatures w14:val="standardContextual"/>
            </w:rPr>
            <w:tab/>
          </w:r>
          <w:r w:rsidRPr="00D219AA">
            <w:t>Appendix 2: Documentation of School Eligibility, Schoolwide and Low-Income Form</w:t>
          </w:r>
          <w:r w:rsidRPr="00D219AA">
            <w:tab/>
          </w:r>
          <w:r w:rsidRPr="00D219AA">
            <w:fldChar w:fldCharType="begin"/>
          </w:r>
          <w:r w:rsidRPr="00D219AA">
            <w:instrText xml:space="preserve"> PAGEREF _Toc184129151 \h </w:instrText>
          </w:r>
          <w:r w:rsidRPr="00D219AA">
            <w:fldChar w:fldCharType="separate"/>
          </w:r>
          <w:r w:rsidR="00984860" w:rsidRPr="00D219AA">
            <w:t>27</w:t>
          </w:r>
          <w:r w:rsidRPr="00D219AA">
            <w:fldChar w:fldCharType="end"/>
          </w:r>
        </w:p>
        <w:p w14:paraId="702D7C98" w14:textId="5FA106BF" w:rsidR="003C3BA6" w:rsidRPr="00D219AA" w:rsidRDefault="003C3BA6">
          <w:pPr>
            <w:pStyle w:val="TOC2"/>
            <w:rPr>
              <w:rFonts w:eastAsiaTheme="minorEastAsia" w:cstheme="minorBidi"/>
              <w:color w:val="auto"/>
              <w:kern w:val="2"/>
              <w:sz w:val="24"/>
              <w:szCs w:val="24"/>
              <w14:ligatures w14:val="standardContextual"/>
            </w:rPr>
          </w:pPr>
          <w:r w:rsidRPr="00D219AA">
            <w:t>IV.4.</w:t>
          </w:r>
          <w:r w:rsidRPr="00D219AA">
            <w:rPr>
              <w:rFonts w:eastAsiaTheme="minorEastAsia" w:cstheme="minorBidi"/>
              <w:color w:val="auto"/>
              <w:kern w:val="2"/>
              <w:sz w:val="24"/>
              <w:szCs w:val="24"/>
              <w14:ligatures w14:val="standardContextual"/>
            </w:rPr>
            <w:tab/>
          </w:r>
          <w:r w:rsidRPr="00D219AA">
            <w:t>Appendix 3: Verification of School Collaboration</w:t>
          </w:r>
          <w:r w:rsidRPr="00D219AA">
            <w:tab/>
          </w:r>
          <w:r w:rsidRPr="00D219AA">
            <w:fldChar w:fldCharType="begin"/>
          </w:r>
          <w:r w:rsidRPr="00D219AA">
            <w:instrText xml:space="preserve"> PAGEREF _Toc184129152 \h </w:instrText>
          </w:r>
          <w:r w:rsidRPr="00D219AA">
            <w:fldChar w:fldCharType="separate"/>
          </w:r>
          <w:r w:rsidR="00984860" w:rsidRPr="00D219AA">
            <w:t>28</w:t>
          </w:r>
          <w:r w:rsidRPr="00D219AA">
            <w:fldChar w:fldCharType="end"/>
          </w:r>
        </w:p>
        <w:p w14:paraId="1C11BCCC" w14:textId="13511E3A" w:rsidR="003C3BA6" w:rsidRPr="00D219AA" w:rsidRDefault="003C3BA6">
          <w:pPr>
            <w:pStyle w:val="TOC2"/>
            <w:rPr>
              <w:rFonts w:eastAsiaTheme="minorEastAsia" w:cstheme="minorBidi"/>
              <w:color w:val="auto"/>
              <w:kern w:val="2"/>
              <w:sz w:val="24"/>
              <w:szCs w:val="24"/>
              <w14:ligatures w14:val="standardContextual"/>
            </w:rPr>
          </w:pPr>
          <w:r w:rsidRPr="00D219AA">
            <w:t>IV.5.</w:t>
          </w:r>
          <w:r w:rsidRPr="00D219AA">
            <w:rPr>
              <w:rFonts w:eastAsiaTheme="minorEastAsia" w:cstheme="minorBidi"/>
              <w:color w:val="auto"/>
              <w:kern w:val="2"/>
              <w:sz w:val="24"/>
              <w:szCs w:val="24"/>
              <w14:ligatures w14:val="standardContextual"/>
            </w:rPr>
            <w:tab/>
          </w:r>
          <w:r w:rsidRPr="00D219AA">
            <w:t>Appendix 4: Program Statement of Assurances</w:t>
          </w:r>
          <w:r w:rsidRPr="00D219AA">
            <w:tab/>
          </w:r>
          <w:r w:rsidRPr="00D219AA">
            <w:fldChar w:fldCharType="begin"/>
          </w:r>
          <w:r w:rsidRPr="00D219AA">
            <w:instrText xml:space="preserve"> PAGEREF _Toc184129153 \h </w:instrText>
          </w:r>
          <w:r w:rsidRPr="00D219AA">
            <w:fldChar w:fldCharType="separate"/>
          </w:r>
          <w:r w:rsidR="00984860" w:rsidRPr="00D219AA">
            <w:t>29</w:t>
          </w:r>
          <w:r w:rsidRPr="00D219AA">
            <w:fldChar w:fldCharType="end"/>
          </w:r>
        </w:p>
        <w:p w14:paraId="6F848F09" w14:textId="0F256811" w:rsidR="003C3BA6" w:rsidRPr="00D219AA" w:rsidRDefault="003C3BA6">
          <w:pPr>
            <w:pStyle w:val="TOC2"/>
            <w:rPr>
              <w:rFonts w:eastAsiaTheme="minorEastAsia" w:cstheme="minorBidi"/>
              <w:color w:val="auto"/>
              <w:kern w:val="2"/>
              <w:sz w:val="24"/>
              <w:szCs w:val="24"/>
              <w14:ligatures w14:val="standardContextual"/>
            </w:rPr>
          </w:pPr>
          <w:r w:rsidRPr="00D219AA">
            <w:t>IV.6.</w:t>
          </w:r>
          <w:r w:rsidRPr="00D219AA">
            <w:rPr>
              <w:rFonts w:eastAsiaTheme="minorEastAsia" w:cstheme="minorBidi"/>
              <w:color w:val="auto"/>
              <w:kern w:val="2"/>
              <w:sz w:val="24"/>
              <w:szCs w:val="24"/>
              <w14:ligatures w14:val="standardContextual"/>
            </w:rPr>
            <w:tab/>
          </w:r>
          <w:r w:rsidRPr="00D219AA">
            <w:t>Appendix 5: Documentation of Required Collaboration</w:t>
          </w:r>
          <w:r w:rsidRPr="00D219AA">
            <w:tab/>
          </w:r>
          <w:r w:rsidRPr="00D219AA">
            <w:fldChar w:fldCharType="begin"/>
          </w:r>
          <w:r w:rsidRPr="00D219AA">
            <w:instrText xml:space="preserve"> PAGEREF _Toc184129154 \h </w:instrText>
          </w:r>
          <w:r w:rsidRPr="00D219AA">
            <w:fldChar w:fldCharType="separate"/>
          </w:r>
          <w:r w:rsidR="00984860" w:rsidRPr="00D219AA">
            <w:t>30</w:t>
          </w:r>
          <w:r w:rsidRPr="00D219AA">
            <w:fldChar w:fldCharType="end"/>
          </w:r>
        </w:p>
        <w:p w14:paraId="4B703D90" w14:textId="50BCBA79" w:rsidR="003C3BA6" w:rsidRPr="00D219AA" w:rsidRDefault="003C3BA6">
          <w:pPr>
            <w:pStyle w:val="TOC2"/>
            <w:rPr>
              <w:rFonts w:eastAsiaTheme="minorEastAsia" w:cstheme="minorBidi"/>
              <w:color w:val="auto"/>
              <w:kern w:val="2"/>
              <w:sz w:val="24"/>
              <w:szCs w:val="24"/>
              <w14:ligatures w14:val="standardContextual"/>
            </w:rPr>
          </w:pPr>
          <w:r w:rsidRPr="00D219AA">
            <w:t>IV.7.</w:t>
          </w:r>
          <w:r w:rsidRPr="00D219AA">
            <w:rPr>
              <w:rFonts w:eastAsiaTheme="minorEastAsia" w:cstheme="minorBidi"/>
              <w:color w:val="auto"/>
              <w:kern w:val="2"/>
              <w:sz w:val="24"/>
              <w:szCs w:val="24"/>
              <w14:ligatures w14:val="standardContextual"/>
            </w:rPr>
            <w:tab/>
          </w:r>
          <w:r w:rsidRPr="00D219AA">
            <w:t>Appendix 6: Budget Requirements Instructions and Reminders</w:t>
          </w:r>
          <w:r w:rsidRPr="00D219AA">
            <w:tab/>
          </w:r>
          <w:r w:rsidRPr="00D219AA">
            <w:fldChar w:fldCharType="begin"/>
          </w:r>
          <w:r w:rsidRPr="00D219AA">
            <w:instrText xml:space="preserve"> PAGEREF _Toc184129155 \h </w:instrText>
          </w:r>
          <w:r w:rsidRPr="00D219AA">
            <w:fldChar w:fldCharType="separate"/>
          </w:r>
          <w:r w:rsidR="00984860" w:rsidRPr="00D219AA">
            <w:t>31</w:t>
          </w:r>
          <w:r w:rsidRPr="00D219AA">
            <w:fldChar w:fldCharType="end"/>
          </w:r>
        </w:p>
        <w:p w14:paraId="2BF6895E" w14:textId="0E6DD9F0" w:rsidR="003C3BA6" w:rsidRPr="00D219AA" w:rsidRDefault="003C3BA6">
          <w:pPr>
            <w:pStyle w:val="TOC2"/>
            <w:rPr>
              <w:rFonts w:eastAsiaTheme="minorEastAsia" w:cstheme="minorBidi"/>
              <w:color w:val="auto"/>
              <w:kern w:val="2"/>
              <w:sz w:val="24"/>
              <w:szCs w:val="24"/>
              <w14:ligatures w14:val="standardContextual"/>
            </w:rPr>
          </w:pPr>
          <w:r w:rsidRPr="00D219AA">
            <w:t>IV.8.</w:t>
          </w:r>
          <w:r w:rsidRPr="00D219AA">
            <w:rPr>
              <w:rFonts w:eastAsiaTheme="minorEastAsia" w:cstheme="minorBidi"/>
              <w:color w:val="auto"/>
              <w:kern w:val="2"/>
              <w:sz w:val="24"/>
              <w:szCs w:val="24"/>
              <w14:ligatures w14:val="standardContextual"/>
            </w:rPr>
            <w:tab/>
          </w:r>
          <w:r w:rsidRPr="00D219AA">
            <w:t>Appendix 7: Audit Information</w:t>
          </w:r>
          <w:r w:rsidRPr="00D219AA">
            <w:tab/>
          </w:r>
          <w:r w:rsidRPr="00D219AA">
            <w:fldChar w:fldCharType="begin"/>
          </w:r>
          <w:r w:rsidRPr="00D219AA">
            <w:instrText xml:space="preserve"> PAGEREF _Toc184129156 \h </w:instrText>
          </w:r>
          <w:r w:rsidRPr="00D219AA">
            <w:fldChar w:fldCharType="separate"/>
          </w:r>
          <w:r w:rsidR="00984860" w:rsidRPr="00D219AA">
            <w:t>32</w:t>
          </w:r>
          <w:r w:rsidRPr="00D219AA">
            <w:fldChar w:fldCharType="end"/>
          </w:r>
        </w:p>
        <w:p w14:paraId="2C009CA3" w14:textId="0D1C450C" w:rsidR="003C3BA6" w:rsidRPr="00D219AA" w:rsidRDefault="003C3BA6">
          <w:pPr>
            <w:pStyle w:val="TOC2"/>
            <w:rPr>
              <w:rFonts w:eastAsiaTheme="minorEastAsia" w:cstheme="minorBidi"/>
              <w:color w:val="auto"/>
              <w:kern w:val="2"/>
              <w:sz w:val="24"/>
              <w:szCs w:val="24"/>
              <w14:ligatures w14:val="standardContextual"/>
            </w:rPr>
          </w:pPr>
          <w:r w:rsidRPr="00D219AA">
            <w:t>IV.9.</w:t>
          </w:r>
          <w:r w:rsidRPr="00D219AA">
            <w:rPr>
              <w:rFonts w:eastAsiaTheme="minorEastAsia" w:cstheme="minorBidi"/>
              <w:color w:val="auto"/>
              <w:kern w:val="2"/>
              <w:sz w:val="24"/>
              <w:szCs w:val="24"/>
              <w14:ligatures w14:val="standardContextual"/>
            </w:rPr>
            <w:tab/>
          </w:r>
          <w:r w:rsidRPr="00D219AA">
            <w:t>Appendix 8: Electronic Web-Enabled Grants System (EWEG) Tips</w:t>
          </w:r>
          <w:r w:rsidRPr="00D219AA">
            <w:tab/>
          </w:r>
          <w:r w:rsidRPr="00D219AA">
            <w:fldChar w:fldCharType="begin"/>
          </w:r>
          <w:r w:rsidRPr="00D219AA">
            <w:instrText xml:space="preserve"> PAGEREF _Toc184129157 \h </w:instrText>
          </w:r>
          <w:r w:rsidRPr="00D219AA">
            <w:fldChar w:fldCharType="separate"/>
          </w:r>
          <w:r w:rsidR="00984860" w:rsidRPr="00D219AA">
            <w:t>33</w:t>
          </w:r>
          <w:r w:rsidRPr="00D219AA">
            <w:fldChar w:fldCharType="end"/>
          </w:r>
        </w:p>
        <w:p w14:paraId="23A9E0FA" w14:textId="2E85E99D" w:rsidR="0094623B" w:rsidRPr="00D219AA" w:rsidRDefault="0013614C" w:rsidP="006E3A4E">
          <w:pPr>
            <w:pStyle w:val="TOC1"/>
            <w:tabs>
              <w:tab w:val="clear" w:pos="9720"/>
              <w:tab w:val="right" w:pos="9810"/>
            </w:tabs>
            <w:rPr>
              <w:rFonts w:asciiTheme="minorHAnsi" w:hAnsiTheme="minorHAnsi" w:cstheme="minorHAnsi"/>
            </w:rPr>
            <w:sectPr w:rsidR="0094623B" w:rsidRPr="00D219AA" w:rsidSect="00B8457B">
              <w:footerReference w:type="default" r:id="rId16"/>
              <w:headerReference w:type="first" r:id="rId17"/>
              <w:footerReference w:type="first" r:id="rId18"/>
              <w:type w:val="continuous"/>
              <w:pgSz w:w="12240" w:h="15840" w:code="1"/>
              <w:pgMar w:top="1440" w:right="1080" w:bottom="720" w:left="1080" w:header="720" w:footer="720" w:gutter="0"/>
              <w:pgNumType w:start="0"/>
              <w:cols w:space="720"/>
              <w:titlePg/>
              <w:docGrid w:linePitch="360"/>
            </w:sectPr>
          </w:pPr>
          <w:r w:rsidRPr="00D219AA">
            <w:rPr>
              <w:rFonts w:asciiTheme="minorHAnsi" w:hAnsiTheme="minorHAnsi" w:cstheme="minorHAnsi"/>
              <w:sz w:val="20"/>
              <w:szCs w:val="20"/>
            </w:rPr>
            <w:fldChar w:fldCharType="end"/>
          </w:r>
        </w:p>
      </w:sdtContent>
    </w:sdt>
    <w:p w14:paraId="2FAF03D9" w14:textId="209D7567" w:rsidR="00B806E3" w:rsidRPr="00D219AA" w:rsidRDefault="00B806E3" w:rsidP="002B708B">
      <w:pPr>
        <w:jc w:val="center"/>
        <w:rPr>
          <w:rFonts w:asciiTheme="minorHAnsi" w:hAnsiTheme="minorHAnsi" w:cstheme="minorHAnsi"/>
          <w:b/>
          <w:bCs/>
          <w:color w:val="auto"/>
          <w:sz w:val="28"/>
          <w:szCs w:val="24"/>
        </w:rPr>
      </w:pPr>
      <w:r w:rsidRPr="00D219AA">
        <w:rPr>
          <w:rFonts w:asciiTheme="minorHAnsi" w:hAnsiTheme="minorHAnsi" w:cstheme="minorHAnsi"/>
          <w:b/>
          <w:bCs/>
          <w:color w:val="auto"/>
          <w:sz w:val="28"/>
          <w:szCs w:val="24"/>
        </w:rPr>
        <w:lastRenderedPageBreak/>
        <w:t>State Board of Education</w:t>
      </w:r>
    </w:p>
    <w:p w14:paraId="14EC0A90" w14:textId="77777777" w:rsidR="009A781B" w:rsidRPr="00D219AA" w:rsidRDefault="009A781B" w:rsidP="00E62945">
      <w:pPr>
        <w:rPr>
          <w:rFonts w:asciiTheme="minorHAnsi" w:hAnsiTheme="minorHAnsi" w:cstheme="minorHAnsi"/>
          <w:b/>
          <w:color w:val="auto"/>
          <w:sz w:val="28"/>
          <w:szCs w:val="24"/>
        </w:rPr>
      </w:pPr>
    </w:p>
    <w:tbl>
      <w:tblPr>
        <w:tblStyle w:val="TableGrid"/>
        <w:tblW w:w="0" w:type="auto"/>
        <w:tblLook w:val="04A0" w:firstRow="1" w:lastRow="0" w:firstColumn="1" w:lastColumn="0" w:noHBand="0" w:noVBand="1"/>
      </w:tblPr>
      <w:tblGrid>
        <w:gridCol w:w="5035"/>
        <w:gridCol w:w="5035"/>
      </w:tblGrid>
      <w:tr w:rsidR="002F2EA1" w:rsidRPr="00D219AA" w14:paraId="4C7535EC" w14:textId="77777777">
        <w:tc>
          <w:tcPr>
            <w:tcW w:w="5035" w:type="dxa"/>
            <w:shd w:val="clear" w:color="auto" w:fill="EDEDED" w:themeFill="accent3" w:themeFillTint="33"/>
          </w:tcPr>
          <w:p w14:paraId="5DC61198"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Member</w:t>
            </w:r>
          </w:p>
        </w:tc>
        <w:tc>
          <w:tcPr>
            <w:tcW w:w="5035" w:type="dxa"/>
            <w:shd w:val="clear" w:color="auto" w:fill="EDEDED" w:themeFill="accent3" w:themeFillTint="33"/>
          </w:tcPr>
          <w:p w14:paraId="129DD807"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County</w:t>
            </w:r>
          </w:p>
        </w:tc>
      </w:tr>
      <w:tr w:rsidR="002F2EA1" w:rsidRPr="00D219AA" w14:paraId="74017604" w14:textId="77777777">
        <w:tc>
          <w:tcPr>
            <w:tcW w:w="5035" w:type="dxa"/>
          </w:tcPr>
          <w:p w14:paraId="47A26D1C"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Kathy A. Goldenberg, President</w:t>
            </w:r>
          </w:p>
        </w:tc>
        <w:tc>
          <w:tcPr>
            <w:tcW w:w="5035" w:type="dxa"/>
          </w:tcPr>
          <w:p w14:paraId="3D40A4DD"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Burlington</w:t>
            </w:r>
          </w:p>
        </w:tc>
      </w:tr>
      <w:tr w:rsidR="002F2EA1" w:rsidRPr="00D219AA" w14:paraId="01206C5C" w14:textId="77777777">
        <w:tc>
          <w:tcPr>
            <w:tcW w:w="5035" w:type="dxa"/>
          </w:tcPr>
          <w:p w14:paraId="77197F72"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Andrew J. Mulvihill, Vice President</w:t>
            </w:r>
          </w:p>
        </w:tc>
        <w:tc>
          <w:tcPr>
            <w:tcW w:w="5035" w:type="dxa"/>
          </w:tcPr>
          <w:p w14:paraId="283B2C54"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Sussex</w:t>
            </w:r>
          </w:p>
        </w:tc>
      </w:tr>
      <w:tr w:rsidR="002F2EA1" w:rsidRPr="00D219AA" w14:paraId="43777CD7" w14:textId="77777777">
        <w:tc>
          <w:tcPr>
            <w:tcW w:w="5035" w:type="dxa"/>
          </w:tcPr>
          <w:p w14:paraId="53E9B0BB"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lang w:val="de-DE"/>
              </w:rPr>
              <w:t>Arcelio Aponte</w:t>
            </w:r>
          </w:p>
        </w:tc>
        <w:tc>
          <w:tcPr>
            <w:tcW w:w="5035" w:type="dxa"/>
          </w:tcPr>
          <w:p w14:paraId="472DCF53"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Middlesex</w:t>
            </w:r>
          </w:p>
        </w:tc>
      </w:tr>
      <w:tr w:rsidR="002F2EA1" w:rsidRPr="00D219AA" w14:paraId="67EA7C27" w14:textId="77777777">
        <w:tc>
          <w:tcPr>
            <w:tcW w:w="5035" w:type="dxa"/>
          </w:tcPr>
          <w:p w14:paraId="59FD2E34" w14:textId="77777777" w:rsidR="002F2EA1" w:rsidRPr="00EC591E" w:rsidRDefault="002F2EA1" w:rsidP="00EC591E">
            <w:pPr>
              <w:ind w:left="882"/>
              <w:mirrorIndents/>
              <w:rPr>
                <w:rFonts w:asciiTheme="minorHAnsi" w:hAnsiTheme="minorHAnsi" w:cstheme="minorHAnsi"/>
                <w:b/>
                <w:bCs/>
                <w:sz w:val="24"/>
                <w:szCs w:val="32"/>
                <w:lang w:val="de-DE"/>
              </w:rPr>
            </w:pPr>
            <w:r w:rsidRPr="00EC591E">
              <w:rPr>
                <w:rFonts w:asciiTheme="minorHAnsi" w:hAnsiTheme="minorHAnsi" w:cstheme="minorHAnsi"/>
                <w:b/>
                <w:bCs/>
                <w:sz w:val="24"/>
                <w:szCs w:val="32"/>
                <w:lang w:val="de-DE"/>
              </w:rPr>
              <w:t>Mary G. Bennett</w:t>
            </w:r>
          </w:p>
        </w:tc>
        <w:tc>
          <w:tcPr>
            <w:tcW w:w="5035" w:type="dxa"/>
          </w:tcPr>
          <w:p w14:paraId="60E26285"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Essex</w:t>
            </w:r>
          </w:p>
        </w:tc>
      </w:tr>
      <w:tr w:rsidR="002F2EA1" w:rsidRPr="00D219AA" w14:paraId="39D91CBE" w14:textId="77777777">
        <w:tc>
          <w:tcPr>
            <w:tcW w:w="5035" w:type="dxa"/>
          </w:tcPr>
          <w:p w14:paraId="29A9DD54"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lang w:val="de-DE"/>
              </w:rPr>
              <w:t>Mary Beth Berry</w:t>
            </w:r>
          </w:p>
        </w:tc>
        <w:tc>
          <w:tcPr>
            <w:tcW w:w="5035" w:type="dxa"/>
          </w:tcPr>
          <w:p w14:paraId="749CAE56"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Hunterdon</w:t>
            </w:r>
          </w:p>
        </w:tc>
      </w:tr>
      <w:tr w:rsidR="002F2EA1" w:rsidRPr="00D219AA" w14:paraId="63A5FDA3" w14:textId="77777777">
        <w:tc>
          <w:tcPr>
            <w:tcW w:w="5035" w:type="dxa"/>
          </w:tcPr>
          <w:p w14:paraId="59307678"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lang w:val="de-DE"/>
              </w:rPr>
              <w:t>Elaine Bobrove</w:t>
            </w:r>
          </w:p>
        </w:tc>
        <w:tc>
          <w:tcPr>
            <w:tcW w:w="5035" w:type="dxa"/>
          </w:tcPr>
          <w:p w14:paraId="333DC471"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Camden</w:t>
            </w:r>
          </w:p>
        </w:tc>
      </w:tr>
      <w:tr w:rsidR="002F2EA1" w:rsidRPr="00D219AA" w14:paraId="36E46E28" w14:textId="77777777">
        <w:tc>
          <w:tcPr>
            <w:tcW w:w="5035" w:type="dxa"/>
          </w:tcPr>
          <w:p w14:paraId="72004734"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lang w:val="de-DE"/>
              </w:rPr>
              <w:t>Fatimah Burnam-Watkins</w:t>
            </w:r>
          </w:p>
        </w:tc>
        <w:tc>
          <w:tcPr>
            <w:tcW w:w="5035" w:type="dxa"/>
          </w:tcPr>
          <w:p w14:paraId="0FB892CD"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Union</w:t>
            </w:r>
          </w:p>
        </w:tc>
      </w:tr>
      <w:tr w:rsidR="002F2EA1" w:rsidRPr="00D219AA" w14:paraId="2911CC56" w14:textId="77777777">
        <w:tc>
          <w:tcPr>
            <w:tcW w:w="5035" w:type="dxa"/>
          </w:tcPr>
          <w:p w14:paraId="7462CA65"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lang w:val="de-DE"/>
              </w:rPr>
              <w:t>Ronald K. Butcher</w:t>
            </w:r>
          </w:p>
        </w:tc>
        <w:tc>
          <w:tcPr>
            <w:tcW w:w="5035" w:type="dxa"/>
          </w:tcPr>
          <w:p w14:paraId="0CFB8B0B"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Gloucester</w:t>
            </w:r>
          </w:p>
        </w:tc>
      </w:tr>
      <w:tr w:rsidR="002F2EA1" w:rsidRPr="00D219AA" w14:paraId="16153D1E" w14:textId="77777777">
        <w:tc>
          <w:tcPr>
            <w:tcW w:w="5035" w:type="dxa"/>
          </w:tcPr>
          <w:p w14:paraId="2AD8C095"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Jack Fornaro</w:t>
            </w:r>
          </w:p>
        </w:tc>
        <w:tc>
          <w:tcPr>
            <w:tcW w:w="5035" w:type="dxa"/>
          </w:tcPr>
          <w:p w14:paraId="5860D697"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Warren</w:t>
            </w:r>
          </w:p>
        </w:tc>
      </w:tr>
      <w:tr w:rsidR="002F2EA1" w:rsidRPr="00D219AA" w14:paraId="2E2EE30B" w14:textId="77777777">
        <w:tc>
          <w:tcPr>
            <w:tcW w:w="5035" w:type="dxa"/>
          </w:tcPr>
          <w:p w14:paraId="47D66EB5" w14:textId="77777777" w:rsidR="002F2EA1" w:rsidRPr="00EC591E" w:rsidRDefault="002F2EA1" w:rsidP="00EC591E">
            <w:pPr>
              <w:ind w:left="882"/>
              <w:mirrorIndents/>
              <w:rPr>
                <w:rFonts w:asciiTheme="minorHAnsi" w:hAnsiTheme="minorHAnsi" w:cstheme="minorHAnsi"/>
                <w:b/>
                <w:bCs/>
                <w:sz w:val="24"/>
                <w:szCs w:val="32"/>
              </w:rPr>
            </w:pPr>
            <w:proofErr w:type="spellStart"/>
            <w:r w:rsidRPr="00EC591E">
              <w:rPr>
                <w:rFonts w:asciiTheme="minorHAnsi" w:hAnsiTheme="minorHAnsi" w:cstheme="minorHAnsi"/>
                <w:b/>
                <w:bCs/>
                <w:sz w:val="24"/>
                <w:szCs w:val="32"/>
              </w:rPr>
              <w:t>Nedd</w:t>
            </w:r>
            <w:proofErr w:type="spellEnd"/>
            <w:r w:rsidRPr="00EC591E">
              <w:rPr>
                <w:rFonts w:asciiTheme="minorHAnsi" w:hAnsiTheme="minorHAnsi" w:cstheme="minorHAnsi"/>
                <w:b/>
                <w:bCs/>
                <w:sz w:val="24"/>
                <w:szCs w:val="32"/>
              </w:rPr>
              <w:t xml:space="preserve"> James Johnson</w:t>
            </w:r>
          </w:p>
        </w:tc>
        <w:tc>
          <w:tcPr>
            <w:tcW w:w="5035" w:type="dxa"/>
          </w:tcPr>
          <w:p w14:paraId="0861E22F"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Salem</w:t>
            </w:r>
          </w:p>
        </w:tc>
      </w:tr>
      <w:tr w:rsidR="002F2EA1" w:rsidRPr="00D219AA" w14:paraId="3C387ABE" w14:textId="77777777">
        <w:tc>
          <w:tcPr>
            <w:tcW w:w="5035" w:type="dxa"/>
          </w:tcPr>
          <w:p w14:paraId="57C8D8CA"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Jeanette Pena</w:t>
            </w:r>
          </w:p>
        </w:tc>
        <w:tc>
          <w:tcPr>
            <w:tcW w:w="5035" w:type="dxa"/>
          </w:tcPr>
          <w:p w14:paraId="4F319546"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Union</w:t>
            </w:r>
          </w:p>
        </w:tc>
      </w:tr>
      <w:tr w:rsidR="002F2EA1" w:rsidRPr="00D219AA" w14:paraId="6AF2D3A3" w14:textId="77777777">
        <w:tc>
          <w:tcPr>
            <w:tcW w:w="5035" w:type="dxa"/>
          </w:tcPr>
          <w:p w14:paraId="5DC99C78"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Joseph Ricca, Jr</w:t>
            </w:r>
          </w:p>
        </w:tc>
        <w:tc>
          <w:tcPr>
            <w:tcW w:w="5035" w:type="dxa"/>
          </w:tcPr>
          <w:p w14:paraId="1A849272"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Morris</w:t>
            </w:r>
          </w:p>
        </w:tc>
      </w:tr>
      <w:tr w:rsidR="002F2EA1" w:rsidRPr="00D219AA" w14:paraId="44949C15" w14:textId="77777777">
        <w:tc>
          <w:tcPr>
            <w:tcW w:w="5035" w:type="dxa"/>
          </w:tcPr>
          <w:p w14:paraId="00AE0536"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Sylvia Sylvia-Cioffi</w:t>
            </w:r>
          </w:p>
        </w:tc>
        <w:tc>
          <w:tcPr>
            <w:tcW w:w="5035" w:type="dxa"/>
          </w:tcPr>
          <w:p w14:paraId="2F0A98CC" w14:textId="77777777" w:rsidR="002F2EA1" w:rsidRPr="00EC591E" w:rsidRDefault="002F2EA1" w:rsidP="00EC591E">
            <w:pPr>
              <w:ind w:left="882"/>
              <w:mirrorIndents/>
              <w:rPr>
                <w:rFonts w:asciiTheme="minorHAnsi" w:hAnsiTheme="minorHAnsi" w:cstheme="minorHAnsi"/>
                <w:b/>
                <w:bCs/>
                <w:sz w:val="24"/>
                <w:szCs w:val="32"/>
              </w:rPr>
            </w:pPr>
            <w:r w:rsidRPr="00EC591E">
              <w:rPr>
                <w:rFonts w:asciiTheme="minorHAnsi" w:hAnsiTheme="minorHAnsi" w:cstheme="minorHAnsi"/>
                <w:b/>
                <w:bCs/>
                <w:sz w:val="24"/>
                <w:szCs w:val="32"/>
              </w:rPr>
              <w:t>Monmouth</w:t>
            </w:r>
          </w:p>
        </w:tc>
      </w:tr>
    </w:tbl>
    <w:p w14:paraId="1434AC08" w14:textId="77777777" w:rsidR="002F2EA1" w:rsidRPr="00D219AA" w:rsidRDefault="002F2EA1" w:rsidP="002F2EA1">
      <w:pPr>
        <w:mirrorIndents/>
        <w:rPr>
          <w:rFonts w:asciiTheme="minorHAnsi" w:hAnsiTheme="minorHAnsi" w:cstheme="minorHAnsi"/>
          <w:b/>
          <w:bCs/>
          <w:szCs w:val="22"/>
        </w:rPr>
      </w:pPr>
    </w:p>
    <w:p w14:paraId="43B87B55" w14:textId="48776154" w:rsidR="002F2EA1" w:rsidRPr="00EC591E" w:rsidRDefault="002F2EA1" w:rsidP="000E16C5">
      <w:pPr>
        <w:mirrorIndents/>
        <w:jc w:val="center"/>
        <w:rPr>
          <w:rFonts w:asciiTheme="minorHAnsi" w:hAnsiTheme="minorHAnsi" w:cstheme="minorHAnsi"/>
          <w:b/>
          <w:bCs/>
          <w:sz w:val="24"/>
          <w:szCs w:val="24"/>
        </w:rPr>
      </w:pPr>
      <w:r w:rsidRPr="00EC591E">
        <w:rPr>
          <w:rFonts w:asciiTheme="minorHAnsi" w:hAnsiTheme="minorHAnsi" w:cstheme="minorHAnsi"/>
          <w:b/>
          <w:bCs/>
          <w:sz w:val="24"/>
          <w:szCs w:val="24"/>
        </w:rPr>
        <w:t>Kevin Dehmer, Commissioner</w:t>
      </w:r>
    </w:p>
    <w:p w14:paraId="17605036" w14:textId="77777777" w:rsidR="002F2EA1" w:rsidRPr="00EC591E" w:rsidRDefault="002F2EA1" w:rsidP="000E16C5">
      <w:pPr>
        <w:mirrorIndents/>
        <w:jc w:val="center"/>
        <w:rPr>
          <w:rFonts w:asciiTheme="minorHAnsi" w:hAnsiTheme="minorHAnsi" w:cstheme="minorHAnsi"/>
          <w:b/>
          <w:bCs/>
          <w:sz w:val="24"/>
          <w:szCs w:val="24"/>
        </w:rPr>
      </w:pPr>
      <w:r w:rsidRPr="00EC591E">
        <w:rPr>
          <w:rFonts w:asciiTheme="minorHAnsi" w:hAnsiTheme="minorHAnsi" w:cstheme="minorHAnsi"/>
          <w:b/>
          <w:bCs/>
          <w:sz w:val="24"/>
          <w:szCs w:val="24"/>
        </w:rPr>
        <w:t>Secretary, State Board of Education</w:t>
      </w:r>
    </w:p>
    <w:p w14:paraId="64F1E368" w14:textId="77777777" w:rsidR="002F2EA1" w:rsidRPr="00EC591E" w:rsidRDefault="002F2EA1" w:rsidP="002F2EA1">
      <w:pPr>
        <w:mirrorIndents/>
        <w:rPr>
          <w:rFonts w:asciiTheme="minorHAnsi" w:hAnsiTheme="minorHAnsi" w:cstheme="minorHAnsi"/>
          <w:b/>
          <w:bCs/>
          <w:sz w:val="24"/>
          <w:szCs w:val="24"/>
        </w:rPr>
      </w:pPr>
    </w:p>
    <w:p w14:paraId="31053B21" w14:textId="089F48C8" w:rsidR="009A781B" w:rsidRPr="00EC591E" w:rsidDel="00182E8F" w:rsidRDefault="002F2EA1" w:rsidP="0016672B">
      <w:pPr>
        <w:rPr>
          <w:sz w:val="24"/>
          <w:szCs w:val="22"/>
        </w:rPr>
        <w:sectPr w:rsidR="009A781B" w:rsidRPr="00EC591E" w:rsidDel="00182E8F" w:rsidSect="00E31A95">
          <w:headerReference w:type="default" r:id="rId19"/>
          <w:footerReference w:type="default" r:id="rId20"/>
          <w:pgSz w:w="12240" w:h="15840" w:code="1"/>
          <w:pgMar w:top="1440" w:right="1080" w:bottom="720" w:left="1080" w:header="720" w:footer="576" w:gutter="0"/>
          <w:pgNumType w:start="4"/>
          <w:cols w:space="720"/>
          <w:formProt w:val="0"/>
          <w:docGrid w:linePitch="360"/>
        </w:sectPr>
      </w:pPr>
      <w:r w:rsidRPr="00EC591E">
        <w:rPr>
          <w:sz w:val="24"/>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p w14:paraId="4A6DC148" w14:textId="456450C5" w:rsidR="0016672B" w:rsidRPr="00EC591E" w:rsidRDefault="0016672B" w:rsidP="00F80F95">
      <w:pPr>
        <w:rPr>
          <w:sz w:val="24"/>
          <w:szCs w:val="22"/>
        </w:rPr>
      </w:pPr>
      <w:bookmarkStart w:id="4" w:name="_Toc184129113"/>
    </w:p>
    <w:p w14:paraId="4429C3CE" w14:textId="77777777" w:rsidR="0016672B" w:rsidRDefault="0016672B">
      <w:pPr>
        <w:spacing w:before="0" w:after="0"/>
      </w:pPr>
      <w:r>
        <w:br w:type="page"/>
      </w:r>
    </w:p>
    <w:p w14:paraId="29832993" w14:textId="77D1BC17" w:rsidR="00310B0C" w:rsidRPr="00487847" w:rsidRDefault="00055CEB" w:rsidP="004E1A93">
      <w:pPr>
        <w:pStyle w:val="Heading1"/>
        <w:numPr>
          <w:ilvl w:val="0"/>
          <w:numId w:val="2"/>
        </w:numPr>
      </w:pPr>
      <w:r w:rsidRPr="00487847">
        <w:lastRenderedPageBreak/>
        <w:t>Grant Program Informatio</w:t>
      </w:r>
      <w:r w:rsidR="00EB221C" w:rsidRPr="00487847">
        <w:t>n</w:t>
      </w:r>
      <w:bookmarkEnd w:id="4"/>
    </w:p>
    <w:p w14:paraId="07A9977B" w14:textId="7AB1AF5F" w:rsidR="00F96B4A" w:rsidRPr="003B4B24" w:rsidRDefault="00310B0C" w:rsidP="00FE394D">
      <w:pPr>
        <w:pStyle w:val="Heading2"/>
        <w:numPr>
          <w:ilvl w:val="1"/>
          <w:numId w:val="2"/>
        </w:numPr>
        <w:spacing w:after="0"/>
        <w:rPr>
          <w:rFonts w:asciiTheme="minorHAnsi" w:hAnsiTheme="minorHAnsi" w:cstheme="minorBidi"/>
        </w:rPr>
      </w:pPr>
      <w:bookmarkStart w:id="5" w:name="_Toc184129114"/>
      <w:r w:rsidRPr="00F96B4A">
        <w:rPr>
          <w:rFonts w:asciiTheme="minorHAnsi" w:hAnsiTheme="minorHAnsi" w:cstheme="minorHAnsi"/>
        </w:rPr>
        <w:t xml:space="preserve">Purpose </w:t>
      </w:r>
      <w:r w:rsidR="002D4729" w:rsidRPr="00F96B4A">
        <w:rPr>
          <w:rFonts w:asciiTheme="minorHAnsi" w:hAnsiTheme="minorHAnsi" w:cstheme="minorHAnsi"/>
        </w:rPr>
        <w:t>of</w:t>
      </w:r>
      <w:r w:rsidRPr="00F96B4A">
        <w:rPr>
          <w:rFonts w:asciiTheme="minorHAnsi" w:hAnsiTheme="minorHAnsi" w:cstheme="minorHAnsi"/>
        </w:rPr>
        <w:t xml:space="preserve"> the NGO</w:t>
      </w:r>
      <w:bookmarkStart w:id="6" w:name="_Toc96599937"/>
      <w:bookmarkEnd w:id="5"/>
    </w:p>
    <w:p w14:paraId="542FBDC2" w14:textId="6F78C850" w:rsidR="00E43BCC" w:rsidRPr="00F96B4A" w:rsidRDefault="00E43BCC" w:rsidP="00F96B4A">
      <w:r w:rsidRPr="00F96B4A">
        <w:rPr>
          <w:lang w:val="en"/>
        </w:rPr>
        <w:t>The New Jersey Department of Education (NJDOE) will support the New Jersey Afterschool Summer Program</w:t>
      </w:r>
      <w:r w:rsidR="00A6698C" w:rsidRPr="00F96B4A">
        <w:rPr>
          <w:lang w:val="en"/>
        </w:rPr>
        <w:t xml:space="preserve"> (NJASP)</w:t>
      </w:r>
      <w:r w:rsidRPr="00F96B4A">
        <w:rPr>
          <w:lang w:val="en"/>
        </w:rPr>
        <w:t>, a state</w:t>
      </w:r>
      <w:r w:rsidR="00260F55" w:rsidRPr="00F96B4A">
        <w:rPr>
          <w:lang w:val="en"/>
        </w:rPr>
        <w:t>-</w:t>
      </w:r>
      <w:r w:rsidRPr="00F96B4A">
        <w:rPr>
          <w:lang w:val="en"/>
        </w:rPr>
        <w:t xml:space="preserve">funded program </w:t>
      </w:r>
      <w:r w:rsidRPr="00F96B4A">
        <w:t>in the amount of $</w:t>
      </w:r>
      <w:r w:rsidR="00B8029E" w:rsidRPr="00F96B4A">
        <w:t>4</w:t>
      </w:r>
      <w:r w:rsidR="00445D1A" w:rsidRPr="00F96B4A">
        <w:t xml:space="preserve">00,000 </w:t>
      </w:r>
      <w:r w:rsidRPr="00F96B4A">
        <w:t xml:space="preserve">to </w:t>
      </w:r>
      <w:r w:rsidRPr="00F96B4A">
        <w:rPr>
          <w:lang w:val="en"/>
        </w:rPr>
        <w:t>provide out-of-school time (OST) programs, which include afterschool</w:t>
      </w:r>
      <w:r w:rsidR="003531FE" w:rsidRPr="00F96B4A">
        <w:rPr>
          <w:lang w:val="en"/>
        </w:rPr>
        <w:t xml:space="preserve"> and </w:t>
      </w:r>
      <w:r w:rsidRPr="00F96B4A">
        <w:rPr>
          <w:lang w:val="en"/>
        </w:rPr>
        <w:t xml:space="preserve">summer enrichment for students at risk of academic failure. </w:t>
      </w:r>
      <w:r w:rsidR="003531FE" w:rsidRPr="00F96B4A">
        <w:rPr>
          <w:lang w:val="en"/>
        </w:rPr>
        <w:t>Funding can also be used to support before-school programs</w:t>
      </w:r>
      <w:r w:rsidR="00B05927" w:rsidRPr="00F96B4A">
        <w:rPr>
          <w:lang w:val="en"/>
        </w:rPr>
        <w:t>;</w:t>
      </w:r>
      <w:r w:rsidR="003531FE" w:rsidRPr="00F96B4A">
        <w:rPr>
          <w:lang w:val="en"/>
        </w:rPr>
        <w:t xml:space="preserve"> however</w:t>
      </w:r>
      <w:r w:rsidR="00B05927" w:rsidRPr="00F96B4A">
        <w:rPr>
          <w:lang w:val="en"/>
        </w:rPr>
        <w:t>,</w:t>
      </w:r>
      <w:r w:rsidR="003531FE" w:rsidRPr="00F96B4A">
        <w:rPr>
          <w:lang w:val="en"/>
        </w:rPr>
        <w:t xml:space="preserve"> that is optional. F</w:t>
      </w:r>
      <w:r w:rsidRPr="00F96B4A">
        <w:rPr>
          <w:lang w:val="en"/>
        </w:rPr>
        <w:t>unds are appropriated in Governor Murphy’s FY 202</w:t>
      </w:r>
      <w:r w:rsidR="11C05512" w:rsidRPr="00F96B4A">
        <w:rPr>
          <w:lang w:val="en"/>
        </w:rPr>
        <w:t>6</w:t>
      </w:r>
      <w:r w:rsidRPr="00F96B4A">
        <w:rPr>
          <w:lang w:val="en"/>
        </w:rPr>
        <w:t xml:space="preserve"> budget as Grants for After</w:t>
      </w:r>
      <w:r w:rsidR="00B05927" w:rsidRPr="00F96B4A">
        <w:rPr>
          <w:lang w:val="en"/>
        </w:rPr>
        <w:t>-</w:t>
      </w:r>
      <w:r w:rsidRPr="00F96B4A">
        <w:rPr>
          <w:lang w:val="en"/>
        </w:rPr>
        <w:t>School</w:t>
      </w:r>
      <w:r w:rsidRPr="00F96B4A">
        <w:rPr>
          <w:i/>
        </w:rPr>
        <w:t xml:space="preserve"> and Summer Activities for At-Risk Children</w:t>
      </w:r>
      <w:r w:rsidRPr="00F96B4A">
        <w:t>.</w:t>
      </w:r>
    </w:p>
    <w:p w14:paraId="468FA6A0" w14:textId="46D5E58C" w:rsidR="00E43BCC" w:rsidRPr="00D219AA" w:rsidRDefault="00E43BCC" w:rsidP="00E43BCC">
      <w:pPr>
        <w:rPr>
          <w:rFonts w:asciiTheme="minorHAnsi" w:eastAsia="Calibri" w:hAnsiTheme="minorHAnsi" w:cstheme="minorHAnsi"/>
        </w:rPr>
      </w:pPr>
      <w:r w:rsidRPr="00D219AA">
        <w:rPr>
          <w:rFonts w:asciiTheme="minorHAnsi" w:eastAsia="Calibri" w:hAnsiTheme="minorHAnsi" w:cstheme="minorHAnsi"/>
        </w:rPr>
        <w:t xml:space="preserve">New Jersey has established rigorous learning standards to prepare our students for college and </w:t>
      </w:r>
      <w:r w:rsidR="00A74401" w:rsidRPr="00D219AA">
        <w:rPr>
          <w:rFonts w:asciiTheme="minorHAnsi" w:eastAsia="Calibri" w:hAnsiTheme="minorHAnsi" w:cstheme="minorHAnsi"/>
        </w:rPr>
        <w:t>careers. To</w:t>
      </w:r>
      <w:r w:rsidRPr="00D219AA">
        <w:rPr>
          <w:rFonts w:asciiTheme="minorHAnsi" w:eastAsia="Calibri" w:hAnsiTheme="minorHAnsi" w:cstheme="minorHAnsi"/>
        </w:rPr>
        <w:t xml:space="preserve"> ensure that all students have ample opportunity to master these standards, the State has </w:t>
      </w:r>
      <w:proofErr w:type="gramStart"/>
      <w:r w:rsidRPr="00D219AA">
        <w:rPr>
          <w:rFonts w:asciiTheme="minorHAnsi" w:eastAsia="Calibri" w:hAnsiTheme="minorHAnsi" w:cstheme="minorHAnsi"/>
        </w:rPr>
        <w:t>appropriated</w:t>
      </w:r>
      <w:proofErr w:type="gramEnd"/>
      <w:r w:rsidRPr="00D219AA">
        <w:rPr>
          <w:rFonts w:asciiTheme="minorHAnsi" w:eastAsia="Calibri" w:hAnsiTheme="minorHAnsi" w:cstheme="minorHAnsi"/>
        </w:rPr>
        <w:t xml:space="preserve"> funds to support OST learning. </w:t>
      </w:r>
      <w:r w:rsidR="003769F4" w:rsidRPr="00D219AA">
        <w:rPr>
          <w:rFonts w:asciiTheme="minorHAnsi" w:hAnsiTheme="minorHAnsi" w:cstheme="minorHAnsi"/>
        </w:rPr>
        <w:t>These</w:t>
      </w:r>
      <w:r w:rsidRPr="00D219AA">
        <w:rPr>
          <w:rFonts w:asciiTheme="minorHAnsi" w:hAnsiTheme="minorHAnsi" w:cstheme="minorHAnsi"/>
        </w:rPr>
        <w:t xml:space="preserve"> funds </w:t>
      </w:r>
      <w:r w:rsidR="003769F4" w:rsidRPr="00D219AA">
        <w:rPr>
          <w:rFonts w:asciiTheme="minorHAnsi" w:hAnsiTheme="minorHAnsi" w:cstheme="minorHAnsi"/>
        </w:rPr>
        <w:t>intend</w:t>
      </w:r>
      <w:r w:rsidRPr="00D219AA">
        <w:rPr>
          <w:rFonts w:asciiTheme="minorHAnsi" w:hAnsiTheme="minorHAnsi" w:cstheme="minorHAnsi"/>
        </w:rPr>
        <w:t xml:space="preserve"> </w:t>
      </w:r>
      <w:r w:rsidRPr="00D219AA">
        <w:rPr>
          <w:rFonts w:asciiTheme="minorHAnsi" w:eastAsia="Calibri" w:hAnsiTheme="minorHAnsi" w:cstheme="minorHAnsi"/>
        </w:rPr>
        <w:t xml:space="preserve">to provide more time for students to practice skills, gain knowledge, explore topics of interest, socialize with peers, and develop positive relationships in an informal setting. Furthermore, the program is intended to equalize opportunities for students from </w:t>
      </w:r>
      <w:r w:rsidR="004013B2" w:rsidRPr="00D219AA">
        <w:rPr>
          <w:rFonts w:asciiTheme="minorHAnsi" w:eastAsia="Calibri" w:hAnsiTheme="minorHAnsi" w:cstheme="minorHAnsi"/>
        </w:rPr>
        <w:t>low-income</w:t>
      </w:r>
      <w:r w:rsidRPr="00D219AA">
        <w:rPr>
          <w:rFonts w:asciiTheme="minorHAnsi" w:eastAsia="Calibri" w:hAnsiTheme="minorHAnsi" w:cstheme="minorHAnsi"/>
        </w:rPr>
        <w:t xml:space="preserve"> families and mitigate summer learning loss.</w:t>
      </w:r>
    </w:p>
    <w:p w14:paraId="6F1E3E1B" w14:textId="21BE3856" w:rsidR="007246EE" w:rsidRPr="00D219AA" w:rsidRDefault="00E43BCC" w:rsidP="0061514C">
      <w:pPr>
        <w:spacing w:after="0"/>
        <w:jc w:val="both"/>
        <w:rPr>
          <w:rFonts w:asciiTheme="minorHAnsi" w:hAnsiTheme="minorHAnsi" w:cstheme="minorHAnsi"/>
        </w:rPr>
      </w:pPr>
      <w:r w:rsidRPr="00D219AA">
        <w:rPr>
          <w:rFonts w:asciiTheme="minorHAnsi" w:hAnsiTheme="minorHAnsi" w:cstheme="minorHAnsi"/>
        </w:rPr>
        <w:t xml:space="preserve">Therefore, the NJDOE is offering these funds to eligible applicants willing to expand existing OST programs to offer high-quality, engaging activities to youth throughout New Jersey. </w:t>
      </w:r>
      <w:r w:rsidR="0014370C" w:rsidRPr="00D219AA">
        <w:rPr>
          <w:rFonts w:asciiTheme="minorHAnsi" w:hAnsiTheme="minorHAnsi" w:cstheme="minorHAnsi"/>
        </w:rPr>
        <w:t>These programs are</w:t>
      </w:r>
      <w:r w:rsidRPr="00D219AA">
        <w:rPr>
          <w:rFonts w:asciiTheme="minorHAnsi" w:hAnsiTheme="minorHAnsi" w:cstheme="minorHAnsi"/>
        </w:rPr>
        <w:t xml:space="preserve"> expected </w:t>
      </w:r>
      <w:r w:rsidR="0014370C" w:rsidRPr="00D219AA">
        <w:rPr>
          <w:rFonts w:asciiTheme="minorHAnsi" w:hAnsiTheme="minorHAnsi" w:cstheme="minorHAnsi"/>
        </w:rPr>
        <w:t>to</w:t>
      </w:r>
      <w:r w:rsidRPr="00D219AA">
        <w:rPr>
          <w:rFonts w:asciiTheme="minorHAnsi" w:hAnsiTheme="minorHAnsi" w:cstheme="minorHAnsi"/>
        </w:rPr>
        <w:t xml:space="preserve"> increase students’ career and college readiness and increase positive student behavior while engaging parents/guardians. The applicant must enhance educational experiences for students between the ages of five and 18 by providing targeted activities in at least one of the following areas: academic support</w:t>
      </w:r>
      <w:r w:rsidR="00346426" w:rsidRPr="00D219AA">
        <w:rPr>
          <w:rFonts w:asciiTheme="minorHAnsi" w:hAnsiTheme="minorHAnsi" w:cstheme="minorHAnsi"/>
        </w:rPr>
        <w:t>,</w:t>
      </w:r>
      <w:r w:rsidRPr="00D219AA">
        <w:rPr>
          <w:rFonts w:asciiTheme="minorHAnsi" w:hAnsiTheme="minorHAnsi" w:cstheme="minorHAnsi"/>
        </w:rPr>
        <w:t xml:space="preserve"> intervention and/or enrichment in any subject area</w:t>
      </w:r>
      <w:r w:rsidR="00346426" w:rsidRPr="00D219AA">
        <w:rPr>
          <w:rFonts w:asciiTheme="minorHAnsi" w:hAnsiTheme="minorHAnsi" w:cstheme="minorHAnsi"/>
        </w:rPr>
        <w:t>,</w:t>
      </w:r>
      <w:r w:rsidRPr="00D219AA">
        <w:rPr>
          <w:rFonts w:asciiTheme="minorHAnsi" w:hAnsiTheme="minorHAnsi" w:cstheme="minorHAnsi"/>
        </w:rPr>
        <w:t xml:space="preserve"> career exploration</w:t>
      </w:r>
      <w:r w:rsidR="00346426" w:rsidRPr="00D219AA">
        <w:rPr>
          <w:rFonts w:asciiTheme="minorHAnsi" w:hAnsiTheme="minorHAnsi" w:cstheme="minorHAnsi"/>
        </w:rPr>
        <w:t>,</w:t>
      </w:r>
      <w:r w:rsidRPr="00D219AA">
        <w:rPr>
          <w:rFonts w:asciiTheme="minorHAnsi" w:hAnsiTheme="minorHAnsi" w:cstheme="minorHAnsi"/>
        </w:rPr>
        <w:t xml:space="preserve"> or community service.</w:t>
      </w:r>
    </w:p>
    <w:p w14:paraId="1D8D68CC" w14:textId="77777777" w:rsidR="007246EE" w:rsidRPr="00D219AA" w:rsidRDefault="007246EE" w:rsidP="008E2C90">
      <w:pPr>
        <w:rPr>
          <w:rStyle w:val="Strong"/>
        </w:rPr>
      </w:pPr>
      <w:r w:rsidRPr="00D219AA">
        <w:rPr>
          <w:rStyle w:val="Strong"/>
        </w:rPr>
        <w:t xml:space="preserve">Grant Program Period </w:t>
      </w:r>
    </w:p>
    <w:p w14:paraId="52787407" w14:textId="674B3C97" w:rsidR="006B798F" w:rsidRPr="00D219AA" w:rsidRDefault="007246EE" w:rsidP="00281D42">
      <w:pPr>
        <w:spacing w:after="0"/>
        <w:rPr>
          <w:rStyle w:val="Strong"/>
          <w:rFonts w:asciiTheme="minorHAnsi" w:hAnsiTheme="minorHAnsi" w:cstheme="minorHAnsi"/>
          <w:b w:val="0"/>
        </w:rPr>
        <w:sectPr w:rsidR="006B798F" w:rsidRPr="00D219AA" w:rsidSect="00B8457B">
          <w:type w:val="continuous"/>
          <w:pgSz w:w="12240" w:h="15840" w:code="1"/>
          <w:pgMar w:top="1440" w:right="1080" w:bottom="720" w:left="1080" w:header="720" w:footer="576" w:gutter="0"/>
          <w:pgNumType w:start="4"/>
          <w:cols w:space="720"/>
          <w:formProt w:val="0"/>
          <w:docGrid w:linePitch="360"/>
        </w:sectPr>
      </w:pPr>
      <w:r w:rsidRPr="00D219AA">
        <w:rPr>
          <w:rFonts w:asciiTheme="minorHAnsi" w:hAnsiTheme="minorHAnsi" w:cstheme="minorHAnsi"/>
        </w:rPr>
        <w:t xml:space="preserve">This grant program will begin </w:t>
      </w:r>
      <w:r w:rsidR="007D32DA">
        <w:rPr>
          <w:rFonts w:asciiTheme="minorHAnsi" w:hAnsiTheme="minorHAnsi" w:cstheme="minorHAnsi"/>
        </w:rPr>
        <w:t>February 1</w:t>
      </w:r>
      <w:r w:rsidR="00C11FE4" w:rsidRPr="00D219AA">
        <w:rPr>
          <w:rFonts w:asciiTheme="minorHAnsi" w:hAnsiTheme="minorHAnsi" w:cstheme="minorHAnsi"/>
        </w:rPr>
        <w:t>, 2026</w:t>
      </w:r>
      <w:r w:rsidR="007D32DA">
        <w:rPr>
          <w:rFonts w:asciiTheme="minorHAnsi" w:hAnsiTheme="minorHAnsi" w:cstheme="minorHAnsi"/>
        </w:rPr>
        <w:t>,</w:t>
      </w:r>
      <w:r w:rsidRPr="00D219AA">
        <w:rPr>
          <w:rFonts w:asciiTheme="minorHAnsi" w:hAnsiTheme="minorHAnsi" w:cstheme="minorHAnsi"/>
        </w:rPr>
        <w:t xml:space="preserve"> and end August 31, 202</w:t>
      </w:r>
      <w:r w:rsidR="00B8029E" w:rsidRPr="00D219AA">
        <w:rPr>
          <w:rFonts w:asciiTheme="minorHAnsi" w:hAnsiTheme="minorHAnsi" w:cstheme="minorHAnsi"/>
        </w:rPr>
        <w:t>6</w:t>
      </w:r>
      <w:r w:rsidRPr="00D219AA">
        <w:rPr>
          <w:rFonts w:asciiTheme="minorHAnsi" w:hAnsiTheme="minorHAnsi" w:cstheme="minorHAnsi"/>
        </w:rPr>
        <w:t>. The NJDOE will review program performance through the submission of interim and final reports.</w:t>
      </w:r>
    </w:p>
    <w:p w14:paraId="36B3EC5B" w14:textId="34FB0227" w:rsidR="00890DE7" w:rsidRPr="00D219AA" w:rsidRDefault="00055CEB" w:rsidP="00C53D30">
      <w:pPr>
        <w:rPr>
          <w:rStyle w:val="Strong"/>
          <w:rFonts w:asciiTheme="minorHAnsi" w:hAnsiTheme="minorHAnsi" w:cstheme="minorHAnsi"/>
        </w:rPr>
      </w:pPr>
      <w:r w:rsidRPr="00D219AA">
        <w:rPr>
          <w:rStyle w:val="Strong"/>
          <w:rFonts w:asciiTheme="minorHAnsi" w:hAnsiTheme="minorHAnsi" w:cstheme="minorHAnsi"/>
        </w:rPr>
        <w:t>Application Type</w:t>
      </w:r>
      <w:r w:rsidR="00AB5C07" w:rsidRPr="00D219AA">
        <w:rPr>
          <w:rStyle w:val="Strong"/>
          <w:rFonts w:asciiTheme="minorHAnsi" w:hAnsiTheme="minorHAnsi" w:cstheme="minorHAnsi"/>
        </w:rPr>
        <w:t>:</w:t>
      </w:r>
      <w:r w:rsidR="00890DE7" w:rsidRPr="00D219AA">
        <w:rPr>
          <w:rStyle w:val="Strong"/>
          <w:rFonts w:asciiTheme="minorHAnsi" w:hAnsiTheme="minorHAnsi" w:cstheme="minorHAnsi"/>
        </w:rPr>
        <w:t xml:space="preserve"> </w:t>
      </w:r>
      <w:sdt>
        <w:sdtPr>
          <w:rPr>
            <w:rStyle w:val="Strong"/>
            <w:rFonts w:asciiTheme="minorHAnsi" w:hAnsiTheme="minorHAnsi" w:cstheme="minorHAnsi"/>
          </w:rPr>
          <w:alias w:val="Application Type"/>
          <w:tag w:val="Type of application"/>
          <w:id w:val="597532347"/>
          <w:placeholder>
            <w:docPart w:val="8A3892DF33A84D109CF60FD6654255CB"/>
          </w:placeholder>
          <w:dropDownList>
            <w:listItem w:displayText="Please Select" w:value="Please Select"/>
            <w:listItem w:displayText="Open Competitive" w:value="Open Competitive"/>
            <w:listItem w:displayText="Continuation" w:value="Continuation"/>
            <w:listItem w:displayText="Limited Competitive*" w:value="Limited Competitive*"/>
            <w:listItem w:displayText="Targeted*" w:value="Targeted*"/>
            <w:listItem w:displayText="Cooperative Agreement" w:value="Cooperative Agreement"/>
          </w:dropDownList>
        </w:sdtPr>
        <w:sdtEndPr>
          <w:rPr>
            <w:rStyle w:val="Strong"/>
          </w:rPr>
        </w:sdtEndPr>
        <w:sdtContent>
          <w:r w:rsidR="006E56B9" w:rsidRPr="00D219AA">
            <w:rPr>
              <w:rStyle w:val="Strong"/>
              <w:rFonts w:asciiTheme="minorHAnsi" w:hAnsiTheme="minorHAnsi" w:cstheme="minorHAnsi"/>
            </w:rPr>
            <w:t>Limited Competitive*</w:t>
          </w:r>
        </w:sdtContent>
      </w:sdt>
    </w:p>
    <w:p w14:paraId="022BFAB6" w14:textId="77777777" w:rsidR="009D7496" w:rsidRPr="00D219AA" w:rsidRDefault="00AB5C07" w:rsidP="009D7496">
      <w:pPr>
        <w:ind w:left="1620" w:right="-540" w:hanging="1620"/>
        <w:rPr>
          <w:rFonts w:asciiTheme="minorHAnsi" w:hAnsiTheme="minorHAnsi" w:cstheme="minorHAnsi"/>
          <w:b/>
        </w:rPr>
      </w:pPr>
      <w:r w:rsidRPr="00D219AA">
        <w:rPr>
          <w:rStyle w:val="Strong"/>
          <w:rFonts w:asciiTheme="minorHAnsi" w:hAnsiTheme="minorHAnsi" w:cstheme="minorHAnsi"/>
        </w:rPr>
        <w:t>Target Audience:</w:t>
      </w:r>
      <w:r w:rsidRPr="00D219AA">
        <w:rPr>
          <w:rFonts w:asciiTheme="minorHAnsi" w:hAnsiTheme="minorHAnsi" w:cstheme="minorHAnsi"/>
          <w:b/>
        </w:rPr>
        <w:t xml:space="preserve"> </w:t>
      </w:r>
    </w:p>
    <w:p w14:paraId="5CB4D157" w14:textId="2A932101" w:rsidR="009D7496" w:rsidRPr="00D219AA" w:rsidRDefault="005B0BE9" w:rsidP="009D7496">
      <w:pPr>
        <w:ind w:left="2340" w:right="-540" w:hanging="1620"/>
        <w:rPr>
          <w:rFonts w:asciiTheme="minorHAnsi" w:hAnsiTheme="minorHAnsi" w:cstheme="minorHAnsi"/>
        </w:rPr>
      </w:pPr>
      <w:sdt>
        <w:sdtPr>
          <w:rPr>
            <w:rFonts w:asciiTheme="minorHAnsi" w:hAnsiTheme="minorHAnsi" w:cstheme="minorHAnsi"/>
            <w:b/>
          </w:rPr>
          <w:tag w:val="Check box"/>
          <w:id w:val="1776211346"/>
          <w14:checkbox>
            <w14:checked w14:val="1"/>
            <w14:checkedState w14:val="2612" w14:font="MS Gothic"/>
            <w14:uncheckedState w14:val="2610" w14:font="MS Gothic"/>
          </w14:checkbox>
        </w:sdtPr>
        <w:sdtEndPr/>
        <w:sdtContent>
          <w:r w:rsidR="00E43BCC" w:rsidRPr="00D219AA">
            <w:rPr>
              <w:rFonts w:ascii="Segoe UI Symbol" w:eastAsia="MS Gothic" w:hAnsi="Segoe UI Symbol" w:cs="Segoe UI Symbol"/>
              <w:b/>
            </w:rPr>
            <w:t>☒</w:t>
          </w:r>
        </w:sdtContent>
      </w:sdt>
      <w:r w:rsidR="00AB5C07" w:rsidRPr="00D219AA">
        <w:rPr>
          <w:rFonts w:asciiTheme="minorHAnsi" w:hAnsiTheme="minorHAnsi" w:cstheme="minorHAnsi"/>
          <w:b/>
        </w:rPr>
        <w:t xml:space="preserve"> </w:t>
      </w:r>
      <w:r w:rsidR="00F27DD6" w:rsidRPr="00D219AA">
        <w:rPr>
          <w:rFonts w:asciiTheme="minorHAnsi" w:hAnsiTheme="minorHAnsi" w:cstheme="minorHAnsi"/>
        </w:rPr>
        <w:t>Any national or statewide public</w:t>
      </w:r>
      <w:r w:rsidR="005D65B6" w:rsidRPr="00D219AA">
        <w:rPr>
          <w:rFonts w:asciiTheme="minorHAnsi" w:hAnsiTheme="minorHAnsi" w:cstheme="minorHAnsi"/>
        </w:rPr>
        <w:t xml:space="preserve"> or private</w:t>
      </w:r>
      <w:r w:rsidR="00F27DD6" w:rsidRPr="00D219AA">
        <w:rPr>
          <w:rFonts w:asciiTheme="minorHAnsi" w:hAnsiTheme="minorHAnsi" w:cstheme="minorHAnsi"/>
        </w:rPr>
        <w:t xml:space="preserve"> 501(c)(3) youth-serving organization</w:t>
      </w:r>
    </w:p>
    <w:p w14:paraId="2EEC6E1A" w14:textId="58A45F14" w:rsidR="000A2274" w:rsidRPr="00D219AA" w:rsidRDefault="005B0BE9" w:rsidP="009D7496">
      <w:pPr>
        <w:ind w:left="1620" w:right="-540" w:hanging="900"/>
        <w:rPr>
          <w:rFonts w:asciiTheme="minorHAnsi" w:hAnsiTheme="minorHAnsi" w:cstheme="minorHAnsi"/>
        </w:rPr>
      </w:pPr>
      <w:sdt>
        <w:sdtPr>
          <w:rPr>
            <w:rFonts w:asciiTheme="minorHAnsi" w:hAnsiTheme="minorHAnsi" w:cstheme="minorHAnsi"/>
          </w:rPr>
          <w:id w:val="-859961638"/>
          <w14:checkbox>
            <w14:checked w14:val="1"/>
            <w14:checkedState w14:val="2612" w14:font="MS Gothic"/>
            <w14:uncheckedState w14:val="2610" w14:font="MS Gothic"/>
          </w14:checkbox>
        </w:sdtPr>
        <w:sdtEndPr/>
        <w:sdtContent>
          <w:r w:rsidR="009D7496" w:rsidRPr="00D219AA">
            <w:rPr>
              <w:rFonts w:ascii="MS Gothic" w:eastAsia="MS Gothic" w:hAnsi="MS Gothic" w:cstheme="minorHAnsi" w:hint="eastAsia"/>
            </w:rPr>
            <w:t>☒</w:t>
          </w:r>
        </w:sdtContent>
      </w:sdt>
      <w:r w:rsidR="00AB5C07" w:rsidRPr="00D219AA">
        <w:rPr>
          <w:rFonts w:asciiTheme="minorHAnsi" w:hAnsiTheme="minorHAnsi" w:cstheme="minorHAnsi"/>
        </w:rPr>
        <w:t xml:space="preserve"> </w:t>
      </w:r>
      <w:r w:rsidR="000A2274" w:rsidRPr="00D219AA">
        <w:rPr>
          <w:rFonts w:asciiTheme="minorHAnsi" w:hAnsiTheme="minorHAnsi" w:cstheme="minorHAnsi"/>
        </w:rPr>
        <w:t>Nita M. Lowey 21</w:t>
      </w:r>
      <w:r w:rsidR="000A2274" w:rsidRPr="00D219AA">
        <w:rPr>
          <w:rFonts w:asciiTheme="minorHAnsi" w:hAnsiTheme="minorHAnsi" w:cstheme="minorHAnsi"/>
          <w:vertAlign w:val="superscript"/>
        </w:rPr>
        <w:t>st</w:t>
      </w:r>
      <w:r w:rsidR="000A2274" w:rsidRPr="00D219AA">
        <w:rPr>
          <w:rFonts w:asciiTheme="minorHAnsi" w:hAnsiTheme="minorHAnsi" w:cstheme="minorHAnsi"/>
        </w:rPr>
        <w:t xml:space="preserve"> Century Community Learning Centers (21</w:t>
      </w:r>
      <w:r w:rsidR="000A2274" w:rsidRPr="00D219AA">
        <w:rPr>
          <w:rFonts w:asciiTheme="minorHAnsi" w:hAnsiTheme="minorHAnsi" w:cstheme="minorHAnsi"/>
          <w:vertAlign w:val="superscript"/>
        </w:rPr>
        <w:t>st</w:t>
      </w:r>
      <w:r w:rsidR="000A2274" w:rsidRPr="00D219AA">
        <w:rPr>
          <w:rFonts w:asciiTheme="minorHAnsi" w:hAnsiTheme="minorHAnsi" w:cstheme="minorHAnsi"/>
        </w:rPr>
        <w:t xml:space="preserve"> CCLC) grantees not funded for the 202</w:t>
      </w:r>
      <w:r w:rsidR="00B8029E" w:rsidRPr="00D219AA">
        <w:rPr>
          <w:rFonts w:asciiTheme="minorHAnsi" w:hAnsiTheme="minorHAnsi" w:cstheme="minorHAnsi"/>
        </w:rPr>
        <w:t>5</w:t>
      </w:r>
      <w:r w:rsidR="000A2274" w:rsidRPr="00D219AA">
        <w:rPr>
          <w:rFonts w:asciiTheme="minorHAnsi" w:hAnsiTheme="minorHAnsi" w:cstheme="minorHAnsi"/>
        </w:rPr>
        <w:t>-202</w:t>
      </w:r>
      <w:r w:rsidR="00B8029E" w:rsidRPr="00D219AA">
        <w:rPr>
          <w:rFonts w:asciiTheme="minorHAnsi" w:hAnsiTheme="minorHAnsi" w:cstheme="minorHAnsi"/>
        </w:rPr>
        <w:t>6</w:t>
      </w:r>
      <w:r w:rsidR="000A2274" w:rsidRPr="00D219AA">
        <w:rPr>
          <w:rFonts w:asciiTheme="minorHAnsi" w:hAnsiTheme="minorHAnsi" w:cstheme="minorHAnsi"/>
        </w:rPr>
        <w:t xml:space="preserve"> academic year</w:t>
      </w:r>
    </w:p>
    <w:p w14:paraId="1A6BC4B9" w14:textId="77777777" w:rsidR="00702D1E" w:rsidRPr="00D219AA" w:rsidRDefault="00702D1E" w:rsidP="00702D1E">
      <w:pPr>
        <w:rPr>
          <w:rStyle w:val="Strong"/>
        </w:rPr>
      </w:pPr>
      <w:r w:rsidRPr="00D219AA">
        <w:rPr>
          <w:rStyle w:val="Strong"/>
        </w:rPr>
        <w:t>Eligibility to Apply</w:t>
      </w:r>
    </w:p>
    <w:p w14:paraId="3366A8A0" w14:textId="28C5FE5A" w:rsidR="00702D1E" w:rsidRPr="00D219AA" w:rsidRDefault="00702D1E" w:rsidP="00702D1E">
      <w:pPr>
        <w:rPr>
          <w:rFonts w:asciiTheme="minorHAnsi" w:hAnsiTheme="minorHAnsi" w:cstheme="minorBidi"/>
        </w:rPr>
      </w:pPr>
      <w:r w:rsidRPr="00D219AA">
        <w:rPr>
          <w:rFonts w:asciiTheme="minorHAnsi" w:hAnsiTheme="minorHAnsi" w:cstheme="minorBidi"/>
        </w:rPr>
        <w:t>This opportunity is a limited, competitive grant program open to any national or statewide public</w:t>
      </w:r>
      <w:r w:rsidR="005D65B6" w:rsidRPr="00D219AA">
        <w:rPr>
          <w:rFonts w:asciiTheme="minorHAnsi" w:hAnsiTheme="minorHAnsi" w:cstheme="minorBidi"/>
        </w:rPr>
        <w:t xml:space="preserve"> or private</w:t>
      </w:r>
      <w:r w:rsidRPr="00D219AA">
        <w:rPr>
          <w:rFonts w:asciiTheme="minorHAnsi" w:hAnsiTheme="minorHAnsi" w:cstheme="minorBidi"/>
        </w:rPr>
        <w:t xml:space="preserve"> 501(c)(3) youth-serving organization </w:t>
      </w:r>
      <w:r w:rsidR="00B8029E" w:rsidRPr="00D219AA">
        <w:rPr>
          <w:rFonts w:asciiTheme="minorHAnsi" w:hAnsiTheme="minorHAnsi" w:cstheme="minorBidi"/>
        </w:rPr>
        <w:t xml:space="preserve">or </w:t>
      </w:r>
      <w:r w:rsidRPr="00D219AA">
        <w:rPr>
          <w:rFonts w:asciiTheme="minorHAnsi" w:hAnsiTheme="minorHAnsi" w:cstheme="minorBidi"/>
        </w:rPr>
        <w:t>Nita M. Lowey 21</w:t>
      </w:r>
      <w:r w:rsidRPr="00D219AA">
        <w:rPr>
          <w:rFonts w:asciiTheme="minorHAnsi" w:hAnsiTheme="minorHAnsi" w:cstheme="minorBidi"/>
          <w:vertAlign w:val="superscript"/>
        </w:rPr>
        <w:t>st</w:t>
      </w:r>
      <w:r w:rsidRPr="00D219AA">
        <w:rPr>
          <w:rFonts w:asciiTheme="minorHAnsi" w:hAnsiTheme="minorHAnsi" w:cstheme="minorBidi"/>
        </w:rPr>
        <w:t xml:space="preserve"> Century Community Learning Centers (21</w:t>
      </w:r>
      <w:r w:rsidRPr="00D219AA">
        <w:rPr>
          <w:rFonts w:asciiTheme="minorHAnsi" w:hAnsiTheme="minorHAnsi" w:cstheme="minorBidi"/>
          <w:vertAlign w:val="superscript"/>
        </w:rPr>
        <w:t>st</w:t>
      </w:r>
      <w:r w:rsidRPr="00D219AA">
        <w:rPr>
          <w:rFonts w:asciiTheme="minorHAnsi" w:hAnsiTheme="minorHAnsi" w:cstheme="minorBidi"/>
        </w:rPr>
        <w:t xml:space="preserve"> CCLC) </w:t>
      </w:r>
      <w:proofErr w:type="gramStart"/>
      <w:r w:rsidRPr="00D219AA">
        <w:rPr>
          <w:rFonts w:asciiTheme="minorHAnsi" w:hAnsiTheme="minorHAnsi" w:cstheme="minorBidi"/>
        </w:rPr>
        <w:t>grantees</w:t>
      </w:r>
      <w:proofErr w:type="gramEnd"/>
      <w:r w:rsidRPr="00D219AA">
        <w:rPr>
          <w:rFonts w:asciiTheme="minorHAnsi" w:hAnsiTheme="minorHAnsi" w:cstheme="minorBidi"/>
        </w:rPr>
        <w:t xml:space="preserve"> not funded for the </w:t>
      </w:r>
      <w:r w:rsidR="00B8029E" w:rsidRPr="00D219AA">
        <w:rPr>
          <w:rFonts w:asciiTheme="minorHAnsi" w:hAnsiTheme="minorHAnsi" w:cstheme="minorBidi"/>
        </w:rPr>
        <w:t>2025</w:t>
      </w:r>
      <w:r w:rsidRPr="00D219AA">
        <w:rPr>
          <w:rFonts w:asciiTheme="minorHAnsi" w:hAnsiTheme="minorHAnsi" w:cstheme="minorBidi"/>
        </w:rPr>
        <w:t>-</w:t>
      </w:r>
      <w:r w:rsidR="00B8029E" w:rsidRPr="00D219AA">
        <w:rPr>
          <w:rFonts w:asciiTheme="minorHAnsi" w:hAnsiTheme="minorHAnsi" w:cstheme="minorBidi"/>
        </w:rPr>
        <w:t xml:space="preserve">2026 </w:t>
      </w:r>
      <w:r w:rsidRPr="00D219AA">
        <w:rPr>
          <w:rFonts w:asciiTheme="minorHAnsi" w:hAnsiTheme="minorHAnsi" w:cstheme="minorBidi"/>
        </w:rPr>
        <w:t xml:space="preserve">academic year, excluding non-public schools, but limited to those that: </w:t>
      </w:r>
    </w:p>
    <w:p w14:paraId="045FDD8B" w14:textId="77777777" w:rsidR="00702D1E" w:rsidRPr="00D219AA" w:rsidRDefault="00702D1E" w:rsidP="009F040C">
      <w:pPr>
        <w:pStyle w:val="ListParagraph"/>
        <w:numPr>
          <w:ilvl w:val="0"/>
          <w:numId w:val="19"/>
        </w:numPr>
        <w:spacing w:before="0" w:after="220" w:line="264" w:lineRule="auto"/>
        <w:rPr>
          <w:rFonts w:asciiTheme="minorHAnsi" w:hAnsiTheme="minorHAnsi" w:cstheme="minorHAnsi"/>
        </w:rPr>
      </w:pPr>
      <w:r w:rsidRPr="00D219AA">
        <w:rPr>
          <w:rFonts w:asciiTheme="minorHAnsi" w:hAnsiTheme="minorHAnsi" w:cstheme="minorHAnsi"/>
        </w:rPr>
        <w:t xml:space="preserve">Have implemented an afterschool program that has been evaluated and demonstrated positive results via an external evaluation, data </w:t>
      </w:r>
      <w:proofErr w:type="gramStart"/>
      <w:r w:rsidRPr="00D219AA">
        <w:rPr>
          <w:rFonts w:asciiTheme="minorHAnsi" w:hAnsiTheme="minorHAnsi" w:cstheme="minorHAnsi"/>
        </w:rPr>
        <w:t>entered into</w:t>
      </w:r>
      <w:proofErr w:type="gramEnd"/>
      <w:r w:rsidRPr="00D219AA">
        <w:rPr>
          <w:rFonts w:asciiTheme="minorHAnsi" w:hAnsiTheme="minorHAnsi" w:cstheme="minorHAnsi"/>
        </w:rPr>
        <w:t xml:space="preserve"> the state reporting system PARS21, or the federal reporting system 21APR; </w:t>
      </w:r>
      <w:r w:rsidRPr="00D219AA">
        <w:rPr>
          <w:rFonts w:asciiTheme="minorHAnsi" w:hAnsiTheme="minorHAnsi" w:cstheme="minorHAnsi"/>
          <w:b/>
        </w:rPr>
        <w:t>and</w:t>
      </w:r>
      <w:r w:rsidRPr="00D219AA">
        <w:rPr>
          <w:rFonts w:asciiTheme="minorHAnsi" w:hAnsiTheme="minorHAnsi" w:cstheme="minorHAnsi"/>
        </w:rPr>
        <w:t xml:space="preserve"> </w:t>
      </w:r>
    </w:p>
    <w:p w14:paraId="6CC2C1AF" w14:textId="003C2B69" w:rsidR="00702D1E" w:rsidRPr="00D219AA" w:rsidRDefault="00702D1E" w:rsidP="009F040C">
      <w:pPr>
        <w:pStyle w:val="ListParagraph"/>
        <w:numPr>
          <w:ilvl w:val="0"/>
          <w:numId w:val="19"/>
        </w:numPr>
        <w:spacing w:before="0" w:after="220" w:line="264" w:lineRule="auto"/>
        <w:rPr>
          <w:rFonts w:asciiTheme="minorHAnsi" w:hAnsiTheme="minorHAnsi" w:cstheme="minorHAnsi"/>
        </w:rPr>
      </w:pPr>
      <w:r w:rsidRPr="00D219AA">
        <w:rPr>
          <w:rFonts w:asciiTheme="minorHAnsi" w:hAnsiTheme="minorHAnsi" w:cstheme="minorHAnsi"/>
        </w:rPr>
        <w:t xml:space="preserve">Have at least four </w:t>
      </w:r>
      <w:r w:rsidR="00E576AA" w:rsidRPr="00D219AA">
        <w:rPr>
          <w:rFonts w:asciiTheme="minorHAnsi" w:hAnsiTheme="minorHAnsi" w:cstheme="minorHAnsi"/>
        </w:rPr>
        <w:t>years</w:t>
      </w:r>
      <w:r w:rsidRPr="00D219AA">
        <w:rPr>
          <w:rFonts w:asciiTheme="minorHAnsi" w:hAnsiTheme="minorHAnsi" w:cstheme="minorHAnsi"/>
        </w:rPr>
        <w:t xml:space="preserve"> </w:t>
      </w:r>
      <w:r w:rsidR="00702A48" w:rsidRPr="00D219AA">
        <w:rPr>
          <w:rFonts w:asciiTheme="minorHAnsi" w:hAnsiTheme="minorHAnsi" w:cstheme="minorHAnsi"/>
        </w:rPr>
        <w:t>of</w:t>
      </w:r>
      <w:r w:rsidRPr="00D219AA">
        <w:rPr>
          <w:rFonts w:asciiTheme="minorHAnsi" w:hAnsiTheme="minorHAnsi" w:cstheme="minorHAnsi"/>
        </w:rPr>
        <w:t xml:space="preserve"> experience operating an OST program; </w:t>
      </w:r>
      <w:r w:rsidRPr="00D219AA">
        <w:rPr>
          <w:rFonts w:asciiTheme="minorHAnsi" w:hAnsiTheme="minorHAnsi" w:cstheme="minorHAnsi"/>
          <w:b/>
        </w:rPr>
        <w:t>and</w:t>
      </w:r>
      <w:r w:rsidRPr="00D219AA">
        <w:rPr>
          <w:rFonts w:asciiTheme="minorHAnsi" w:hAnsiTheme="minorHAnsi" w:cstheme="minorHAnsi"/>
          <w:b/>
          <w:u w:val="single"/>
        </w:rPr>
        <w:t xml:space="preserve"> </w:t>
      </w:r>
    </w:p>
    <w:p w14:paraId="068D4C84" w14:textId="77777777" w:rsidR="00702D1E" w:rsidRPr="00D219AA" w:rsidRDefault="00702D1E" w:rsidP="009F040C">
      <w:pPr>
        <w:pStyle w:val="ListParagraph"/>
        <w:numPr>
          <w:ilvl w:val="0"/>
          <w:numId w:val="19"/>
        </w:numPr>
        <w:spacing w:before="0" w:after="220" w:line="264" w:lineRule="auto"/>
        <w:rPr>
          <w:rFonts w:asciiTheme="minorHAnsi" w:hAnsiTheme="minorHAnsi" w:cstheme="minorHAnsi"/>
          <w:b/>
          <w:u w:val="single"/>
        </w:rPr>
      </w:pPr>
      <w:proofErr w:type="gramStart"/>
      <w:r w:rsidRPr="00D219AA">
        <w:rPr>
          <w:rFonts w:asciiTheme="minorHAnsi" w:hAnsiTheme="minorHAnsi" w:cstheme="minorHAnsi"/>
        </w:rPr>
        <w:t>Currently operate</w:t>
      </w:r>
      <w:proofErr w:type="gramEnd"/>
      <w:r w:rsidRPr="00D219AA">
        <w:rPr>
          <w:rFonts w:asciiTheme="minorHAnsi" w:hAnsiTheme="minorHAnsi" w:cstheme="minorHAnsi"/>
        </w:rPr>
        <w:t xml:space="preserve"> an afterschool or summer enrichment program serving New Jersey youth from low-income families.</w:t>
      </w:r>
    </w:p>
    <w:p w14:paraId="75BD13D4" w14:textId="2C3A1433" w:rsidR="00702D1E" w:rsidRPr="00D219AA" w:rsidRDefault="00702D1E" w:rsidP="009F040C">
      <w:pPr>
        <w:pStyle w:val="ListParagraph"/>
        <w:numPr>
          <w:ilvl w:val="0"/>
          <w:numId w:val="19"/>
        </w:numPr>
        <w:spacing w:before="0" w:after="220" w:line="264" w:lineRule="auto"/>
        <w:rPr>
          <w:rFonts w:asciiTheme="minorHAnsi" w:hAnsiTheme="minorHAnsi" w:cstheme="minorBidi"/>
          <w:b/>
          <w:bCs/>
          <w:u w:val="single"/>
        </w:rPr>
      </w:pPr>
      <w:r w:rsidRPr="00D219AA">
        <w:rPr>
          <w:rFonts w:asciiTheme="minorHAnsi" w:hAnsiTheme="minorHAnsi" w:cstheme="minorBidi"/>
        </w:rPr>
        <w:t xml:space="preserve">Grantees </w:t>
      </w:r>
      <w:r w:rsidR="00702A48" w:rsidRPr="00D219AA">
        <w:rPr>
          <w:rFonts w:asciiTheme="minorHAnsi" w:hAnsiTheme="minorHAnsi" w:cstheme="minorBidi"/>
        </w:rPr>
        <w:t>who</w:t>
      </w:r>
      <w:r w:rsidRPr="00D219AA">
        <w:rPr>
          <w:rFonts w:asciiTheme="minorHAnsi" w:hAnsiTheme="minorHAnsi" w:cstheme="minorBidi"/>
        </w:rPr>
        <w:t xml:space="preserve"> did not adhere to the NJDOE reporting requirements and deadlines in accordance with the 21st CCLC and/or NJASP NGO are not eligible to apply. In addition, grantees or previous grantees requiring a corrective action plan and/or non-compliant with 21</w:t>
      </w:r>
      <w:r w:rsidRPr="00D219AA">
        <w:rPr>
          <w:rFonts w:asciiTheme="minorHAnsi" w:hAnsiTheme="minorHAnsi" w:cstheme="minorBidi"/>
          <w:vertAlign w:val="superscript"/>
        </w:rPr>
        <w:t>st</w:t>
      </w:r>
      <w:r w:rsidRPr="00D219AA">
        <w:rPr>
          <w:rFonts w:asciiTheme="minorHAnsi" w:hAnsiTheme="minorHAnsi" w:cstheme="minorBidi"/>
        </w:rPr>
        <w:t xml:space="preserve"> CCLC and/or NJASP grant requirements are not eligible to apply.</w:t>
      </w:r>
    </w:p>
    <w:p w14:paraId="55764DA3" w14:textId="77777777" w:rsidR="00702D1E" w:rsidRPr="00D219AA" w:rsidRDefault="00702D1E" w:rsidP="00702D1E">
      <w:pPr>
        <w:rPr>
          <w:rFonts w:asciiTheme="minorHAnsi" w:hAnsiTheme="minorHAnsi" w:cstheme="minorBidi"/>
        </w:rPr>
      </w:pPr>
      <w:r w:rsidRPr="00D219AA">
        <w:rPr>
          <w:rFonts w:asciiTheme="minorHAnsi" w:hAnsiTheme="minorHAnsi" w:cstheme="minorBidi"/>
        </w:rPr>
        <w:lastRenderedPageBreak/>
        <w:t xml:space="preserve">A national or statewide public </w:t>
      </w:r>
      <w:r w:rsidRPr="00D219AA">
        <w:rPr>
          <w:rFonts w:asciiTheme="minorHAnsi" w:hAnsiTheme="minorHAnsi" w:cstheme="minorBidi"/>
          <w:color w:val="auto"/>
        </w:rPr>
        <w:t xml:space="preserve">or private </w:t>
      </w:r>
      <w:r w:rsidRPr="00D219AA">
        <w:rPr>
          <w:rFonts w:asciiTheme="minorHAnsi" w:hAnsiTheme="minorHAnsi" w:cstheme="minorBidi"/>
        </w:rPr>
        <w:t>501(c)(3) youth-serving organization is defined as an organization currently operating an afterschool or summer program with:</w:t>
      </w:r>
    </w:p>
    <w:p w14:paraId="368D56D5" w14:textId="77777777" w:rsidR="00702D1E" w:rsidRPr="00D219AA" w:rsidRDefault="00702D1E" w:rsidP="009F040C">
      <w:pPr>
        <w:pStyle w:val="ListParagraph"/>
        <w:numPr>
          <w:ilvl w:val="0"/>
          <w:numId w:val="20"/>
        </w:numPr>
        <w:spacing w:before="0" w:after="220" w:line="264" w:lineRule="auto"/>
        <w:rPr>
          <w:rFonts w:asciiTheme="minorHAnsi" w:hAnsiTheme="minorHAnsi" w:cstheme="minorHAnsi"/>
        </w:rPr>
      </w:pPr>
      <w:r w:rsidRPr="00D219AA">
        <w:rPr>
          <w:rFonts w:asciiTheme="minorHAnsi" w:hAnsiTheme="minorHAnsi" w:cstheme="minorHAnsi"/>
        </w:rPr>
        <w:t>at least six sites throughout all regions in New Jersey (statewide); or</w:t>
      </w:r>
    </w:p>
    <w:p w14:paraId="67490371" w14:textId="77777777" w:rsidR="00702D1E" w:rsidRPr="00D219AA" w:rsidRDefault="00702D1E" w:rsidP="009F040C">
      <w:pPr>
        <w:pStyle w:val="ListParagraph"/>
        <w:numPr>
          <w:ilvl w:val="0"/>
          <w:numId w:val="20"/>
        </w:numPr>
        <w:spacing w:before="0" w:after="220" w:line="264" w:lineRule="auto"/>
        <w:rPr>
          <w:rFonts w:asciiTheme="minorHAnsi" w:hAnsiTheme="minorHAnsi" w:cstheme="minorHAnsi"/>
        </w:rPr>
      </w:pPr>
      <w:r w:rsidRPr="00D219AA">
        <w:rPr>
          <w:rFonts w:asciiTheme="minorHAnsi" w:hAnsiTheme="minorHAnsi" w:cstheme="minorHAnsi"/>
        </w:rPr>
        <w:t>sites in at least three states and three sites in New Jersey (national).</w:t>
      </w:r>
    </w:p>
    <w:p w14:paraId="1F23A984" w14:textId="77777777" w:rsidR="00702D1E" w:rsidRPr="00D219AA" w:rsidRDefault="00702D1E" w:rsidP="00702D1E">
      <w:pPr>
        <w:rPr>
          <w:rFonts w:asciiTheme="minorHAnsi" w:hAnsiTheme="minorHAnsi" w:cstheme="minorHAnsi"/>
          <w:iCs/>
        </w:rPr>
      </w:pPr>
      <w:r w:rsidRPr="00D219AA">
        <w:rPr>
          <w:rFonts w:asciiTheme="minorHAnsi" w:hAnsiTheme="minorHAnsi" w:cstheme="minorHAnsi"/>
        </w:rPr>
        <w:t>Schools in need of intervention and support are defined as:</w:t>
      </w:r>
    </w:p>
    <w:p w14:paraId="362AFC4E" w14:textId="77777777" w:rsidR="00702D1E" w:rsidRPr="00D219AA" w:rsidRDefault="00702D1E" w:rsidP="009F040C">
      <w:pPr>
        <w:pStyle w:val="ListParagraph"/>
        <w:numPr>
          <w:ilvl w:val="0"/>
          <w:numId w:val="21"/>
        </w:numPr>
        <w:spacing w:before="0" w:after="220" w:line="264" w:lineRule="auto"/>
        <w:rPr>
          <w:rFonts w:asciiTheme="minorHAnsi" w:hAnsiTheme="minorHAnsi" w:cstheme="minorHAnsi"/>
        </w:rPr>
      </w:pPr>
      <w:r w:rsidRPr="00D219AA">
        <w:rPr>
          <w:rFonts w:asciiTheme="minorHAnsi" w:hAnsiTheme="minorHAnsi" w:cstheme="minorHAnsi"/>
        </w:rPr>
        <w:t xml:space="preserve">Schools with a minimum of 30% of </w:t>
      </w:r>
      <w:proofErr w:type="gramStart"/>
      <w:r w:rsidRPr="00D219AA">
        <w:rPr>
          <w:rFonts w:asciiTheme="minorHAnsi" w:hAnsiTheme="minorHAnsi" w:cstheme="minorHAnsi"/>
        </w:rPr>
        <w:t>its</w:t>
      </w:r>
      <w:proofErr w:type="gramEnd"/>
      <w:r w:rsidRPr="00D219AA">
        <w:rPr>
          <w:rFonts w:asciiTheme="minorHAnsi" w:hAnsiTheme="minorHAnsi" w:cstheme="minorHAnsi"/>
        </w:rPr>
        <w:t xml:space="preserve"> students identified as economically disadvantaged. Economically disadvantaged means that the student is eligible for free lunch and/or free milk as documented in the district’s most recent Application for School State Aid (ASSA); or</w:t>
      </w:r>
    </w:p>
    <w:p w14:paraId="2A1DFD86" w14:textId="09458301" w:rsidR="00702D1E" w:rsidRPr="00D219AA" w:rsidRDefault="00702D1E" w:rsidP="009F040C">
      <w:pPr>
        <w:pStyle w:val="ListParagraph"/>
        <w:numPr>
          <w:ilvl w:val="0"/>
          <w:numId w:val="21"/>
        </w:numPr>
        <w:spacing w:before="0" w:after="220" w:line="264" w:lineRule="auto"/>
        <w:rPr>
          <w:rFonts w:asciiTheme="minorHAnsi" w:hAnsiTheme="minorHAnsi" w:cstheme="minorHAnsi"/>
        </w:rPr>
      </w:pPr>
      <w:r w:rsidRPr="00D219AA">
        <w:rPr>
          <w:rFonts w:asciiTheme="minorHAnsi" w:hAnsiTheme="minorHAnsi" w:cstheme="minorHAnsi"/>
        </w:rPr>
        <w:t xml:space="preserve">Schools identified by </w:t>
      </w:r>
      <w:r w:rsidR="006F0525" w:rsidRPr="00D219AA">
        <w:rPr>
          <w:rFonts w:asciiTheme="minorHAnsi" w:hAnsiTheme="minorHAnsi" w:cstheme="minorHAnsi"/>
        </w:rPr>
        <w:t>an</w:t>
      </w:r>
      <w:r w:rsidRPr="00D219AA">
        <w:rPr>
          <w:rFonts w:asciiTheme="minorHAnsi" w:hAnsiTheme="minorHAnsi" w:cstheme="minorHAnsi"/>
        </w:rPr>
        <w:t xml:space="preserve"> LEA to</w:t>
      </w:r>
      <w:r w:rsidRPr="00D219AA">
        <w:rPr>
          <w:rFonts w:asciiTheme="minorHAnsi" w:hAnsiTheme="minorHAnsi" w:cstheme="minorHAnsi"/>
          <w:iCs/>
        </w:rPr>
        <w:t xml:space="preserve"> need intervention and support based upon eligibility for</w:t>
      </w:r>
      <w:r w:rsidRPr="00D219AA">
        <w:rPr>
          <w:rFonts w:asciiTheme="minorHAnsi" w:hAnsiTheme="minorHAnsi" w:cstheme="minorHAnsi"/>
        </w:rPr>
        <w:t xml:space="preserve"> schoolwide programs under section Title I, Section 1114.</w:t>
      </w:r>
    </w:p>
    <w:p w14:paraId="5B93D891" w14:textId="03BE25C2" w:rsidR="00702D1E" w:rsidRPr="00D219AA" w:rsidRDefault="00702D1E" w:rsidP="00702D1E">
      <w:pPr>
        <w:rPr>
          <w:rFonts w:asciiTheme="minorHAnsi" w:hAnsiTheme="minorHAnsi" w:cstheme="minorHAnsi"/>
        </w:rPr>
      </w:pPr>
      <w:r w:rsidRPr="00D219AA">
        <w:rPr>
          <w:rFonts w:asciiTheme="minorHAnsi" w:hAnsiTheme="minorHAnsi" w:cstheme="minorHAnsi"/>
        </w:rPr>
        <w:t xml:space="preserve">For the purposes of eligibility, an applicant can only count a site if it has, within the past year, provided more than two activities during the afterschool time for three hours a day/five days a week between September and June, or operated a summer enrichment program between June 1, </w:t>
      </w:r>
      <w:r w:rsidR="00C55937" w:rsidRPr="00D219AA">
        <w:rPr>
          <w:rFonts w:asciiTheme="minorHAnsi" w:hAnsiTheme="minorHAnsi" w:cstheme="minorHAnsi"/>
        </w:rPr>
        <w:t xml:space="preserve">2025 </w:t>
      </w:r>
      <w:r w:rsidRPr="00D219AA">
        <w:rPr>
          <w:rFonts w:asciiTheme="minorHAnsi" w:hAnsiTheme="minorHAnsi" w:cstheme="minorHAnsi"/>
        </w:rPr>
        <w:t xml:space="preserve">and August 31, </w:t>
      </w:r>
      <w:r w:rsidR="00C55937" w:rsidRPr="00D219AA">
        <w:rPr>
          <w:rFonts w:asciiTheme="minorHAnsi" w:hAnsiTheme="minorHAnsi" w:cstheme="minorHAnsi"/>
        </w:rPr>
        <w:t>2025</w:t>
      </w:r>
      <w:r w:rsidRPr="00D219AA">
        <w:rPr>
          <w:rFonts w:asciiTheme="minorHAnsi" w:hAnsiTheme="minorHAnsi" w:cstheme="minorHAnsi"/>
        </w:rPr>
        <w:t>, for four hours a day/five days a week.</w:t>
      </w:r>
    </w:p>
    <w:p w14:paraId="51E8192D" w14:textId="77777777" w:rsidR="00702D1E" w:rsidRPr="00D219AA" w:rsidRDefault="00702D1E" w:rsidP="00702D1E">
      <w:pPr>
        <w:rPr>
          <w:rStyle w:val="Strong"/>
        </w:rPr>
      </w:pPr>
      <w:r w:rsidRPr="00D219AA">
        <w:rPr>
          <w:rStyle w:val="Strong"/>
        </w:rPr>
        <w:t>Conditions of Award</w:t>
      </w:r>
    </w:p>
    <w:p w14:paraId="59A6A1CA" w14:textId="7D47EA55" w:rsidR="003531FE" w:rsidRPr="00D219AA" w:rsidRDefault="00702D1E" w:rsidP="00177AD5">
      <w:pPr>
        <w:rPr>
          <w:rFonts w:asciiTheme="minorHAnsi" w:hAnsiTheme="minorHAnsi" w:cstheme="minorHAnsi"/>
        </w:rPr>
      </w:pPr>
      <w:r w:rsidRPr="00D219AA">
        <w:rPr>
          <w:rFonts w:asciiTheme="minorHAnsi" w:hAnsiTheme="minorHAnsi" w:cstheme="minorHAnsi"/>
        </w:rPr>
        <w:t xml:space="preserve">To receive an award, eligible applicants must submit </w:t>
      </w:r>
      <w:r w:rsidR="00177AD5" w:rsidRPr="00D219AA">
        <w:rPr>
          <w:rFonts w:asciiTheme="minorHAnsi" w:hAnsiTheme="minorHAnsi" w:cstheme="minorHAnsi"/>
        </w:rPr>
        <w:t xml:space="preserve">a completed application, making sure to include all components as specified in the NGO. </w:t>
      </w:r>
    </w:p>
    <w:p w14:paraId="23F42614" w14:textId="7727B9C2" w:rsidR="00702D1E" w:rsidRPr="00D219AA" w:rsidRDefault="00702D1E" w:rsidP="00D82012">
      <w:pPr>
        <w:rPr>
          <w:rFonts w:asciiTheme="minorHAnsi" w:hAnsiTheme="minorHAnsi" w:cstheme="minorHAnsi"/>
          <w:b/>
        </w:rPr>
      </w:pPr>
      <w:r w:rsidRPr="00D219AA">
        <w:rPr>
          <w:rFonts w:asciiTheme="minorHAnsi" w:hAnsiTheme="minorHAnsi" w:cstheme="minorHAnsi"/>
        </w:rPr>
        <w:t>Only one application per agency will be accepted. Additionally, applicants who were terminated from a NJDOE grant within the last 15 years are ineligible to apply.</w:t>
      </w:r>
    </w:p>
    <w:p w14:paraId="5763298A" w14:textId="2E8BE3D1" w:rsidR="00310B0C" w:rsidRPr="00D219AA" w:rsidRDefault="00310B0C" w:rsidP="007D45F0">
      <w:pPr>
        <w:pStyle w:val="Heading2"/>
        <w:rPr>
          <w:rFonts w:asciiTheme="minorHAnsi" w:hAnsiTheme="minorHAnsi" w:cstheme="minorHAnsi"/>
        </w:rPr>
      </w:pPr>
      <w:bookmarkStart w:id="7" w:name="_Toc184129115"/>
      <w:bookmarkEnd w:id="6"/>
      <w:r w:rsidRPr="00D219AA">
        <w:rPr>
          <w:rFonts w:asciiTheme="minorHAnsi" w:hAnsiTheme="minorHAnsi" w:cstheme="minorHAnsi"/>
        </w:rPr>
        <w:t xml:space="preserve">Federal Compliance Requirements - Unique Entity </w:t>
      </w:r>
      <w:r w:rsidR="00480E01" w:rsidRPr="00D219AA">
        <w:rPr>
          <w:rFonts w:asciiTheme="minorHAnsi" w:hAnsiTheme="minorHAnsi" w:cstheme="minorHAnsi"/>
        </w:rPr>
        <w:t>I</w:t>
      </w:r>
      <w:r w:rsidRPr="00D219AA">
        <w:rPr>
          <w:rFonts w:asciiTheme="minorHAnsi" w:hAnsiTheme="minorHAnsi" w:cstheme="minorHAnsi"/>
        </w:rPr>
        <w:t>dentifier (UEI) Registrations</w:t>
      </w:r>
      <w:bookmarkEnd w:id="7"/>
    </w:p>
    <w:p w14:paraId="123D8AA6" w14:textId="158FDBD4" w:rsidR="00310B0C" w:rsidRPr="00D219AA" w:rsidRDefault="00310B0C" w:rsidP="007103F0">
      <w:pPr>
        <w:ind w:left="720" w:right="-90"/>
        <w:rPr>
          <w:rFonts w:asciiTheme="minorHAnsi" w:hAnsiTheme="minorHAnsi" w:cstheme="minorHAnsi"/>
        </w:rPr>
      </w:pPr>
      <w:r w:rsidRPr="00D219AA">
        <w:rPr>
          <w:rFonts w:asciiTheme="minorHAnsi" w:hAnsiTheme="minorHAnsi" w:cstheme="minorHAnsi"/>
        </w:rPr>
        <w:t xml:space="preserve">In accordance with the Federal Fiscal Accountability Transparency Act (FFATA), all grant recipients must have a valid </w:t>
      </w:r>
      <w:bookmarkStart w:id="8" w:name="_Hlk95294658"/>
      <w:r w:rsidRPr="00D219AA">
        <w:rPr>
          <w:rFonts w:asciiTheme="minorHAnsi" w:hAnsiTheme="minorHAnsi" w:cstheme="minorHAnsi"/>
        </w:rPr>
        <w:t xml:space="preserve">Unique Entity </w:t>
      </w:r>
      <w:r w:rsidR="00ED5B91" w:rsidRPr="00D219AA">
        <w:rPr>
          <w:rFonts w:asciiTheme="minorHAnsi" w:hAnsiTheme="minorHAnsi" w:cstheme="minorHAnsi"/>
        </w:rPr>
        <w:t>I</w:t>
      </w:r>
      <w:r w:rsidRPr="00D219AA">
        <w:rPr>
          <w:rFonts w:asciiTheme="minorHAnsi" w:hAnsiTheme="minorHAnsi" w:cstheme="minorHAnsi"/>
        </w:rPr>
        <w:t>dentifier (UEI)</w:t>
      </w:r>
      <w:bookmarkEnd w:id="8"/>
      <w:r w:rsidRPr="00D219AA">
        <w:rPr>
          <w:rFonts w:asciiTheme="minorHAnsi" w:hAnsiTheme="minorHAnsi" w:cstheme="minorHAnsi"/>
        </w:rPr>
        <w:t xml:space="preserve">. As part of the government-wide initiative, </w:t>
      </w:r>
      <w:r w:rsidR="00304908" w:rsidRPr="00D219AA">
        <w:rPr>
          <w:rFonts w:asciiTheme="minorHAnsi" w:hAnsiTheme="minorHAnsi" w:cstheme="minorHAnsi"/>
        </w:rPr>
        <w:t>NJDOE</w:t>
      </w:r>
      <w:r w:rsidRPr="00D219AA">
        <w:rPr>
          <w:rFonts w:asciiTheme="minorHAnsi" w:hAnsiTheme="minorHAnsi" w:cstheme="minorHAnsi"/>
        </w:rPr>
        <w:t xml:space="preserve"> will join other Federal agencies and transition from the use of the Dun and Bradstreet Data Universal Numbering System (DUNS) to the new UEI for all grant </w:t>
      </w:r>
      <w:r w:rsidR="00646E79" w:rsidRPr="00D219AA">
        <w:rPr>
          <w:rFonts w:asciiTheme="minorHAnsi" w:hAnsiTheme="minorHAnsi" w:cstheme="minorHAnsi"/>
        </w:rPr>
        <w:t>recipients</w:t>
      </w:r>
      <w:r w:rsidRPr="00D219AA">
        <w:rPr>
          <w:rFonts w:asciiTheme="minorHAnsi" w:hAnsiTheme="minorHAnsi" w:cstheme="minorHAnsi"/>
        </w:rPr>
        <w:t xml:space="preserve"> and applicant organizations. UEIs are the primary means of entity identification for Federal awards and </w:t>
      </w:r>
      <w:r w:rsidR="00DA1428" w:rsidRPr="00D219AA">
        <w:rPr>
          <w:rFonts w:asciiTheme="minorHAnsi" w:hAnsiTheme="minorHAnsi" w:cstheme="minorHAnsi"/>
        </w:rPr>
        <w:t xml:space="preserve">are </w:t>
      </w:r>
      <w:r w:rsidRPr="00D219AA">
        <w:rPr>
          <w:rFonts w:asciiTheme="minorHAnsi" w:hAnsiTheme="minorHAnsi" w:cstheme="minorHAnsi"/>
        </w:rPr>
        <w:t>required in accordance with 2 CFR Part 25. The UEI number is administered by the Federal Government in SAM.gov (System for Award Management).</w:t>
      </w:r>
    </w:p>
    <w:p w14:paraId="3D00FE3A" w14:textId="28063E74" w:rsidR="00F63865" w:rsidRPr="00D219AA" w:rsidRDefault="00F63865" w:rsidP="00AA0306">
      <w:pPr>
        <w:ind w:firstLine="720"/>
        <w:rPr>
          <w:rFonts w:asciiTheme="minorHAnsi" w:hAnsiTheme="minorHAnsi" w:cstheme="minorHAnsi"/>
          <w:b/>
          <w:bCs/>
          <w:sz w:val="24"/>
          <w:szCs w:val="24"/>
        </w:rPr>
      </w:pPr>
      <w:r w:rsidRPr="00D219AA">
        <w:rPr>
          <w:rFonts w:asciiTheme="minorHAnsi" w:hAnsiTheme="minorHAnsi" w:cstheme="minorHAnsi"/>
          <w:b/>
          <w:bCs/>
          <w:sz w:val="24"/>
          <w:szCs w:val="24"/>
        </w:rPr>
        <w:t>FFATA Executive Compensation Disclosure Criteria</w:t>
      </w:r>
    </w:p>
    <w:p w14:paraId="6A25BB1A" w14:textId="77777777" w:rsidR="00F63865" w:rsidRPr="00D219AA" w:rsidRDefault="00F63865" w:rsidP="00E529F8">
      <w:pPr>
        <w:ind w:left="720"/>
        <w:jc w:val="both"/>
        <w:rPr>
          <w:rFonts w:asciiTheme="minorHAnsi" w:hAnsiTheme="minorHAnsi" w:cstheme="minorHAnsi"/>
          <w:szCs w:val="24"/>
        </w:rPr>
      </w:pPr>
      <w:r w:rsidRPr="00D219AA">
        <w:rPr>
          <w:rFonts w:asciiTheme="minorHAnsi" w:hAnsiTheme="minorHAnsi" w:cstheme="minorHAnsi"/>
          <w:szCs w:val="24"/>
        </w:rPr>
        <w:t>In the preceding fiscal year if an applicant:</w:t>
      </w:r>
    </w:p>
    <w:p w14:paraId="4487D1F3" w14:textId="77777777" w:rsidR="00F63865" w:rsidRPr="00D219AA" w:rsidRDefault="00F63865" w:rsidP="00E529F8">
      <w:pPr>
        <w:numPr>
          <w:ilvl w:val="0"/>
          <w:numId w:val="1"/>
        </w:numPr>
        <w:spacing w:before="0" w:after="0"/>
        <w:ind w:left="1440"/>
        <w:jc w:val="both"/>
        <w:rPr>
          <w:rFonts w:asciiTheme="minorHAnsi" w:hAnsiTheme="minorHAnsi" w:cstheme="minorHAnsi"/>
        </w:rPr>
      </w:pPr>
      <w:r w:rsidRPr="00D219AA">
        <w:rPr>
          <w:rFonts w:asciiTheme="minorHAnsi" w:hAnsiTheme="minorHAnsi" w:cstheme="minorHAnsi"/>
        </w:rPr>
        <w:t>Received at least $25,000,000 in annual gross revenues from federal awards; and</w:t>
      </w:r>
    </w:p>
    <w:p w14:paraId="298E3AA2" w14:textId="77777777" w:rsidR="00F63865" w:rsidRPr="00D219AA" w:rsidRDefault="00F63865" w:rsidP="00E529F8">
      <w:pPr>
        <w:numPr>
          <w:ilvl w:val="0"/>
          <w:numId w:val="1"/>
        </w:numPr>
        <w:spacing w:before="0"/>
        <w:ind w:left="1440"/>
        <w:jc w:val="both"/>
        <w:rPr>
          <w:rFonts w:asciiTheme="minorHAnsi" w:hAnsiTheme="minorHAnsi" w:cstheme="minorHAnsi"/>
        </w:rPr>
      </w:pPr>
      <w:r w:rsidRPr="00D219AA">
        <w:rPr>
          <w:rFonts w:asciiTheme="minorHAnsi" w:hAnsiTheme="minorHAnsi" w:cstheme="minorHAnsi"/>
        </w:rPr>
        <w:t>If at least eight (80) percent of the applicant’s annual gross revenues came from federal awards; the applicant is required to disclose the name and total compensation of the five (5) most highly compensated officers of the applicant as part of the grant application.</w:t>
      </w:r>
    </w:p>
    <w:p w14:paraId="506C2D25" w14:textId="05594847" w:rsidR="00F63865" w:rsidRPr="00D219AA" w:rsidRDefault="00F63865" w:rsidP="00E529F8">
      <w:pPr>
        <w:ind w:left="720"/>
        <w:jc w:val="both"/>
        <w:rPr>
          <w:rFonts w:asciiTheme="minorHAnsi" w:hAnsiTheme="minorHAnsi" w:cstheme="minorHAnsi"/>
        </w:rPr>
      </w:pPr>
      <w:r w:rsidRPr="00D219AA">
        <w:rPr>
          <w:rFonts w:asciiTheme="minorHAnsi" w:hAnsiTheme="minorHAnsi" w:cstheme="minorHAnsi"/>
        </w:rPr>
        <w:t xml:space="preserve">This information is to be entered </w:t>
      </w:r>
      <w:r w:rsidR="00E529F8" w:rsidRPr="00D219AA">
        <w:rPr>
          <w:rFonts w:asciiTheme="minorHAnsi" w:hAnsiTheme="minorHAnsi" w:cstheme="minorHAnsi"/>
        </w:rPr>
        <w:t xml:space="preserve">into the </w:t>
      </w:r>
      <w:r w:rsidR="00E958A5" w:rsidRPr="00D219AA">
        <w:rPr>
          <w:rFonts w:asciiTheme="minorHAnsi" w:hAnsiTheme="minorHAnsi" w:cstheme="minorHAnsi"/>
        </w:rPr>
        <w:t xml:space="preserve">AWARD </w:t>
      </w:r>
      <w:r w:rsidR="00E529F8" w:rsidRPr="00D219AA">
        <w:rPr>
          <w:rFonts w:asciiTheme="minorHAnsi" w:hAnsiTheme="minorHAnsi" w:cstheme="minorHAnsi"/>
        </w:rPr>
        <w:t xml:space="preserve">Management SAM Application </w:t>
      </w:r>
      <w:r w:rsidR="003E109F" w:rsidRPr="00D219AA">
        <w:rPr>
          <w:rFonts w:asciiTheme="minorHAnsi" w:hAnsiTheme="minorHAnsi" w:cstheme="minorHAnsi"/>
        </w:rPr>
        <w:t>in EWEG</w:t>
      </w:r>
      <w:r w:rsidR="00A037F6" w:rsidRPr="00D219AA">
        <w:rPr>
          <w:rFonts w:asciiTheme="minorHAnsi" w:hAnsiTheme="minorHAnsi" w:cstheme="minorHAnsi"/>
        </w:rPr>
        <w:t xml:space="preserve"> and updated on a yearly basis</w:t>
      </w:r>
      <w:r w:rsidR="003D1602" w:rsidRPr="00D219AA">
        <w:rPr>
          <w:rFonts w:asciiTheme="minorHAnsi" w:hAnsiTheme="minorHAnsi" w:cstheme="minorHAnsi"/>
        </w:rPr>
        <w:t>.</w:t>
      </w:r>
    </w:p>
    <w:p w14:paraId="297D0A00" w14:textId="7195D9B2" w:rsidR="00556C7F" w:rsidRPr="00D219AA" w:rsidRDefault="00556C7F" w:rsidP="00556C7F">
      <w:pPr>
        <w:ind w:firstLine="720"/>
        <w:jc w:val="both"/>
        <w:rPr>
          <w:rStyle w:val="Strong"/>
        </w:rPr>
      </w:pPr>
      <w:r w:rsidRPr="00D219AA">
        <w:rPr>
          <w:rStyle w:val="Strong"/>
        </w:rPr>
        <w:t xml:space="preserve">No </w:t>
      </w:r>
      <w:proofErr w:type="gramStart"/>
      <w:r w:rsidRPr="00D219AA">
        <w:rPr>
          <w:rStyle w:val="Strong"/>
        </w:rPr>
        <w:t>award</w:t>
      </w:r>
      <w:proofErr w:type="gramEnd"/>
      <w:r w:rsidRPr="00D219AA">
        <w:rPr>
          <w:rStyle w:val="Strong"/>
        </w:rPr>
        <w:t xml:space="preserve"> will be </w:t>
      </w:r>
      <w:proofErr w:type="gramStart"/>
      <w:r w:rsidRPr="00D219AA">
        <w:rPr>
          <w:rStyle w:val="Strong"/>
        </w:rPr>
        <w:t>made</w:t>
      </w:r>
      <w:proofErr w:type="gramEnd"/>
      <w:r w:rsidRPr="00D219AA">
        <w:rPr>
          <w:rStyle w:val="Strong"/>
        </w:rPr>
        <w:t xml:space="preserve"> to an applicant not in compliance with FFATA.</w:t>
      </w:r>
    </w:p>
    <w:p w14:paraId="5DFCAAEA" w14:textId="5EB638F6" w:rsidR="00310B0C" w:rsidRPr="00D219AA" w:rsidRDefault="00310B0C" w:rsidP="007D45F0">
      <w:pPr>
        <w:pStyle w:val="Heading2"/>
        <w:rPr>
          <w:rFonts w:asciiTheme="minorHAnsi" w:hAnsiTheme="minorHAnsi" w:cstheme="minorHAnsi"/>
        </w:rPr>
      </w:pPr>
      <w:bookmarkStart w:id="9" w:name="_Toc184129116"/>
      <w:r w:rsidRPr="00D219AA">
        <w:rPr>
          <w:rFonts w:asciiTheme="minorHAnsi" w:hAnsiTheme="minorHAnsi" w:cstheme="minorHAnsi"/>
        </w:rPr>
        <w:t>A</w:t>
      </w:r>
      <w:r w:rsidR="00304908" w:rsidRPr="00D219AA">
        <w:rPr>
          <w:rFonts w:asciiTheme="minorHAnsi" w:hAnsiTheme="minorHAnsi" w:cstheme="minorHAnsi"/>
        </w:rPr>
        <w:t>ward</w:t>
      </w:r>
      <w:r w:rsidRPr="00D219AA">
        <w:rPr>
          <w:rFonts w:asciiTheme="minorHAnsi" w:hAnsiTheme="minorHAnsi" w:cstheme="minorHAnsi"/>
        </w:rPr>
        <w:t xml:space="preserve"> Management SAM Application</w:t>
      </w:r>
      <w:bookmarkEnd w:id="9"/>
    </w:p>
    <w:p w14:paraId="06F9A0CA" w14:textId="42FC0464" w:rsidR="00A3717F" w:rsidRPr="00D219AA" w:rsidRDefault="00A3717F" w:rsidP="00A3717F">
      <w:pPr>
        <w:ind w:left="720"/>
        <w:rPr>
          <w:rFonts w:asciiTheme="minorHAnsi" w:hAnsiTheme="minorHAnsi" w:cstheme="minorHAnsi"/>
          <w:b/>
        </w:rPr>
      </w:pPr>
      <w:r w:rsidRPr="00D219AA">
        <w:rPr>
          <w:rFonts w:asciiTheme="minorHAnsi" w:hAnsiTheme="minorHAnsi" w:cstheme="minorHAnsi"/>
        </w:rPr>
        <w:t xml:space="preserve">Prior to applying for a grant application, all Local Education </w:t>
      </w:r>
      <w:r w:rsidR="00887FA5" w:rsidRPr="00D219AA">
        <w:rPr>
          <w:rFonts w:asciiTheme="minorHAnsi" w:hAnsiTheme="minorHAnsi" w:cstheme="minorHAnsi"/>
        </w:rPr>
        <w:t>Agencies</w:t>
      </w:r>
      <w:r w:rsidRPr="00D219AA">
        <w:rPr>
          <w:rFonts w:asciiTheme="minorHAnsi" w:hAnsiTheme="minorHAnsi" w:cstheme="minorHAnsi"/>
        </w:rPr>
        <w:t xml:space="preserve"> (LEA), Community-Based Nonprofit </w:t>
      </w:r>
      <w:r w:rsidR="00887FA5" w:rsidRPr="00D219AA">
        <w:rPr>
          <w:rFonts w:asciiTheme="minorHAnsi" w:hAnsiTheme="minorHAnsi" w:cstheme="minorHAnsi"/>
        </w:rPr>
        <w:t>Organizations</w:t>
      </w:r>
      <w:r w:rsidRPr="00D219AA">
        <w:rPr>
          <w:rFonts w:asciiTheme="minorHAnsi" w:hAnsiTheme="minorHAnsi" w:cstheme="minorHAnsi"/>
        </w:rPr>
        <w:t xml:space="preserve"> (CBO), or Institutes of Higher Education (IHE) must create a profile in the NJDOE EWEG’s </w:t>
      </w:r>
      <w:r w:rsidR="00E958A5" w:rsidRPr="00D219AA">
        <w:rPr>
          <w:rFonts w:asciiTheme="minorHAnsi" w:hAnsiTheme="minorHAnsi" w:cstheme="minorHAnsi"/>
        </w:rPr>
        <w:t xml:space="preserve">AWARD </w:t>
      </w:r>
      <w:r w:rsidRPr="00D219AA">
        <w:rPr>
          <w:rFonts w:asciiTheme="minorHAnsi" w:hAnsiTheme="minorHAnsi" w:cstheme="minorHAnsi"/>
        </w:rPr>
        <w:t>Management SAM application to include the district’s UEI information</w:t>
      </w:r>
      <w:r w:rsidR="003A7275" w:rsidRPr="00D219AA">
        <w:rPr>
          <w:rFonts w:asciiTheme="minorHAnsi" w:hAnsiTheme="minorHAnsi" w:cstheme="minorHAnsi"/>
        </w:rPr>
        <w:t>.</w:t>
      </w:r>
    </w:p>
    <w:p w14:paraId="319A229A" w14:textId="77777777" w:rsidR="00A3717F" w:rsidRPr="00D219AA" w:rsidRDefault="00A3717F" w:rsidP="00A3717F">
      <w:pPr>
        <w:ind w:left="720"/>
        <w:rPr>
          <w:rFonts w:asciiTheme="minorHAnsi" w:hAnsiTheme="minorHAnsi" w:cstheme="minorHAnsi"/>
          <w:b/>
        </w:rPr>
      </w:pPr>
      <w:r w:rsidRPr="00D219AA">
        <w:rPr>
          <w:rFonts w:asciiTheme="minorHAnsi" w:hAnsiTheme="minorHAnsi" w:cstheme="minorHAnsi"/>
        </w:rPr>
        <w:lastRenderedPageBreak/>
        <w:t>Key steps/actions:</w:t>
      </w:r>
    </w:p>
    <w:p w14:paraId="012E30C9" w14:textId="77777777" w:rsidR="00A3717F" w:rsidRPr="00D219AA" w:rsidRDefault="00A3717F" w:rsidP="003D79E4">
      <w:pPr>
        <w:pStyle w:val="ListParagraph"/>
        <w:numPr>
          <w:ilvl w:val="3"/>
          <w:numId w:val="7"/>
        </w:numPr>
        <w:ind w:left="1440"/>
        <w:rPr>
          <w:rFonts w:asciiTheme="minorHAnsi" w:hAnsiTheme="minorHAnsi" w:cstheme="minorHAnsi"/>
        </w:rPr>
      </w:pPr>
      <w:r w:rsidRPr="00D219AA">
        <w:rPr>
          <w:rFonts w:asciiTheme="minorHAnsi" w:hAnsiTheme="minorHAnsi" w:cstheme="minorHAnsi"/>
          <w:color w:val="auto"/>
        </w:rPr>
        <w:t>Create and submit the AWARD Management SAM application in EWEG if your entity has applied for or has received other grants from the NJDOE.</w:t>
      </w:r>
    </w:p>
    <w:p w14:paraId="64124364" w14:textId="5899872B" w:rsidR="00A3717F" w:rsidRPr="00D219AA" w:rsidRDefault="00A3717F" w:rsidP="003D79E4">
      <w:pPr>
        <w:pStyle w:val="ListParagraph"/>
        <w:numPr>
          <w:ilvl w:val="3"/>
          <w:numId w:val="7"/>
        </w:numPr>
        <w:ind w:left="1440"/>
        <w:rPr>
          <w:rFonts w:asciiTheme="minorHAnsi" w:hAnsiTheme="minorHAnsi" w:cstheme="minorHAnsi"/>
        </w:rPr>
      </w:pPr>
      <w:r w:rsidRPr="00D219AA">
        <w:rPr>
          <w:rFonts w:asciiTheme="minorHAnsi" w:hAnsiTheme="minorHAnsi" w:cstheme="minorHAnsi"/>
          <w:color w:val="auto"/>
        </w:rPr>
        <w:t>When completing the AWARD Management SAM application, entities must enter an active SAM UEI</w:t>
      </w:r>
      <w:r w:rsidR="00A53D37" w:rsidRPr="00D219AA">
        <w:rPr>
          <w:rFonts w:asciiTheme="minorHAnsi" w:hAnsiTheme="minorHAnsi" w:cstheme="minorHAnsi"/>
          <w:color w:val="auto"/>
        </w:rPr>
        <w:t xml:space="preserve"> </w:t>
      </w:r>
      <w:r w:rsidR="00FB5D67" w:rsidRPr="00D219AA">
        <w:rPr>
          <w:rFonts w:asciiTheme="minorHAnsi" w:hAnsiTheme="minorHAnsi" w:cstheme="minorHAnsi"/>
          <w:color w:val="auto"/>
        </w:rPr>
        <w:t xml:space="preserve">and upload a copy of its </w:t>
      </w:r>
      <w:r w:rsidR="00345BA9" w:rsidRPr="00D219AA">
        <w:rPr>
          <w:rFonts w:asciiTheme="minorHAnsi" w:hAnsiTheme="minorHAnsi" w:cstheme="minorHAnsi"/>
          <w:color w:val="auto"/>
        </w:rPr>
        <w:t xml:space="preserve">SAM </w:t>
      </w:r>
      <w:r w:rsidR="00FB5D67" w:rsidRPr="00D219AA">
        <w:rPr>
          <w:rFonts w:asciiTheme="minorHAnsi" w:hAnsiTheme="minorHAnsi" w:cstheme="minorHAnsi"/>
          <w:color w:val="auto"/>
        </w:rPr>
        <w:t>Entit</w:t>
      </w:r>
      <w:r w:rsidR="00345BA9" w:rsidRPr="00D219AA">
        <w:rPr>
          <w:rFonts w:asciiTheme="minorHAnsi" w:hAnsiTheme="minorHAnsi" w:cstheme="minorHAnsi"/>
          <w:color w:val="auto"/>
        </w:rPr>
        <w:t>y Overview page</w:t>
      </w:r>
      <w:r w:rsidRPr="00D219AA">
        <w:rPr>
          <w:rFonts w:asciiTheme="minorHAnsi" w:hAnsiTheme="minorHAnsi" w:cstheme="minorHAnsi"/>
          <w:color w:val="auto"/>
        </w:rPr>
        <w:t>.</w:t>
      </w:r>
      <w:r w:rsidR="00E7526E" w:rsidRPr="00D219AA">
        <w:rPr>
          <w:rFonts w:asciiTheme="minorHAnsi" w:hAnsiTheme="minorHAnsi" w:cstheme="minorHAnsi"/>
          <w:color w:val="auto"/>
        </w:rPr>
        <w:t xml:space="preserve"> Applicants must ensure</w:t>
      </w:r>
      <w:r w:rsidR="00E56DCC" w:rsidRPr="00D219AA">
        <w:rPr>
          <w:rFonts w:asciiTheme="minorHAnsi" w:hAnsiTheme="minorHAnsi" w:cstheme="minorHAnsi"/>
          <w:color w:val="auto"/>
        </w:rPr>
        <w:t xml:space="preserve"> their address has the correct zip</w:t>
      </w:r>
      <w:r w:rsidR="00832BFA" w:rsidRPr="00D219AA">
        <w:rPr>
          <w:rFonts w:asciiTheme="minorHAnsi" w:hAnsiTheme="minorHAnsi" w:cstheme="minorHAnsi"/>
          <w:color w:val="auto"/>
        </w:rPr>
        <w:t xml:space="preserve"> plus four</w:t>
      </w:r>
      <w:r w:rsidR="006B29C4" w:rsidRPr="00D219AA">
        <w:rPr>
          <w:rFonts w:asciiTheme="minorHAnsi" w:hAnsiTheme="minorHAnsi" w:cstheme="minorHAnsi"/>
          <w:color w:val="auto"/>
        </w:rPr>
        <w:t xml:space="preserve"> in their address and </w:t>
      </w:r>
      <w:r w:rsidR="00832BFA" w:rsidRPr="00D219AA">
        <w:rPr>
          <w:rFonts w:asciiTheme="minorHAnsi" w:hAnsiTheme="minorHAnsi" w:cstheme="minorHAnsi"/>
          <w:color w:val="auto"/>
        </w:rPr>
        <w:t>both</w:t>
      </w:r>
      <w:r w:rsidR="006B29C4" w:rsidRPr="00D219AA">
        <w:rPr>
          <w:rFonts w:asciiTheme="minorHAnsi" w:hAnsiTheme="minorHAnsi" w:cstheme="minorHAnsi"/>
          <w:color w:val="auto"/>
        </w:rPr>
        <w:t xml:space="preserve"> the </w:t>
      </w:r>
      <w:r w:rsidR="00832BFA" w:rsidRPr="00D219AA">
        <w:rPr>
          <w:rFonts w:asciiTheme="minorHAnsi" w:hAnsiTheme="minorHAnsi" w:cstheme="minorHAnsi"/>
          <w:color w:val="auto"/>
        </w:rPr>
        <w:t xml:space="preserve">SAM.GOV and </w:t>
      </w:r>
      <w:r w:rsidR="00871EE3" w:rsidRPr="00D219AA">
        <w:rPr>
          <w:rFonts w:asciiTheme="minorHAnsi" w:hAnsiTheme="minorHAnsi" w:cstheme="minorHAnsi"/>
          <w:color w:val="auto"/>
        </w:rPr>
        <w:t xml:space="preserve">the LEA Central Contacts </w:t>
      </w:r>
      <w:r w:rsidR="00E977BD" w:rsidRPr="00D219AA">
        <w:rPr>
          <w:rFonts w:asciiTheme="minorHAnsi" w:hAnsiTheme="minorHAnsi" w:cstheme="minorHAnsi"/>
          <w:color w:val="auto"/>
        </w:rPr>
        <w:t xml:space="preserve">in </w:t>
      </w:r>
      <w:r w:rsidR="00832BFA" w:rsidRPr="00D219AA">
        <w:rPr>
          <w:rFonts w:asciiTheme="minorHAnsi" w:hAnsiTheme="minorHAnsi" w:cstheme="minorHAnsi"/>
          <w:color w:val="auto"/>
        </w:rPr>
        <w:t>EWEG</w:t>
      </w:r>
      <w:r w:rsidR="00871EE3" w:rsidRPr="00D219AA">
        <w:rPr>
          <w:rFonts w:asciiTheme="minorHAnsi" w:hAnsiTheme="minorHAnsi" w:cstheme="minorHAnsi"/>
          <w:color w:val="auto"/>
        </w:rPr>
        <w:t xml:space="preserve"> must match</w:t>
      </w:r>
      <w:r w:rsidR="00832BFA" w:rsidRPr="00D219AA">
        <w:rPr>
          <w:rFonts w:asciiTheme="minorHAnsi" w:hAnsiTheme="minorHAnsi" w:cstheme="minorHAnsi"/>
          <w:color w:val="auto"/>
        </w:rPr>
        <w:t xml:space="preserve"> to be compliant with FFATA reporting.</w:t>
      </w:r>
      <w:r w:rsidRPr="00D219AA">
        <w:rPr>
          <w:rFonts w:asciiTheme="minorHAnsi" w:hAnsiTheme="minorHAnsi" w:cstheme="minorHAnsi"/>
          <w:color w:val="auto"/>
        </w:rPr>
        <w:t xml:space="preserve"> </w:t>
      </w:r>
    </w:p>
    <w:p w14:paraId="2BB05242" w14:textId="6CF2FDEA" w:rsidR="00A3717F" w:rsidRPr="00D219AA" w:rsidRDefault="00A3717F" w:rsidP="003D79E4">
      <w:pPr>
        <w:pStyle w:val="ListParagraph"/>
        <w:numPr>
          <w:ilvl w:val="3"/>
          <w:numId w:val="7"/>
        </w:numPr>
        <w:ind w:left="1440"/>
        <w:rPr>
          <w:rStyle w:val="Hyperlink"/>
          <w:rFonts w:asciiTheme="minorHAnsi" w:eastAsia="SimSun" w:hAnsiTheme="minorHAnsi" w:cstheme="minorHAnsi"/>
          <w:color w:val="000000"/>
          <w:u w:val="none"/>
        </w:rPr>
      </w:pPr>
      <w:r w:rsidRPr="00D219AA">
        <w:rPr>
          <w:rFonts w:asciiTheme="minorHAnsi" w:hAnsiTheme="minorHAnsi" w:cstheme="minorHAnsi"/>
          <w:color w:val="auto"/>
        </w:rPr>
        <w:t xml:space="preserve">To renew an existing SAM UEI or apply for a SAM UEI, entities must go through </w:t>
      </w:r>
      <w:hyperlink r:id="rId21" w:history="1">
        <w:r w:rsidR="00310B0C" w:rsidRPr="00D219AA">
          <w:rPr>
            <w:rStyle w:val="Hyperlink"/>
            <w:rFonts w:asciiTheme="minorHAnsi" w:eastAsia="SimSun" w:hAnsiTheme="minorHAnsi" w:cstheme="minorHAnsi"/>
            <w:color w:val="auto"/>
            <w:szCs w:val="22"/>
          </w:rPr>
          <w:t>www.sam.gov</w:t>
        </w:r>
      </w:hyperlink>
      <w:r w:rsidR="00973888" w:rsidRPr="00D219AA">
        <w:rPr>
          <w:rFonts w:asciiTheme="minorHAnsi" w:hAnsiTheme="minorHAnsi" w:cstheme="minorHAnsi"/>
        </w:rPr>
        <w:t>.</w:t>
      </w:r>
      <w:r w:rsidRPr="00D219AA">
        <w:rPr>
          <w:rStyle w:val="Hyperlink"/>
          <w:rFonts w:asciiTheme="minorHAnsi" w:eastAsia="SimSun" w:hAnsiTheme="minorHAnsi" w:cstheme="minorHAnsi"/>
          <w:color w:val="auto"/>
          <w:szCs w:val="22"/>
        </w:rPr>
        <w:t xml:space="preserve"> </w:t>
      </w:r>
    </w:p>
    <w:p w14:paraId="626946E8" w14:textId="2CFEAF58" w:rsidR="00314253" w:rsidRPr="00D219AA" w:rsidRDefault="00314253" w:rsidP="00314253">
      <w:pPr>
        <w:ind w:left="720"/>
        <w:rPr>
          <w:rFonts w:asciiTheme="minorHAnsi" w:hAnsiTheme="minorHAnsi" w:cstheme="minorHAnsi"/>
        </w:rPr>
      </w:pPr>
      <w:r w:rsidRPr="00D219AA">
        <w:rPr>
          <w:rFonts w:asciiTheme="minorHAnsi" w:hAnsiTheme="minorHAnsi" w:cstheme="minorHAnsi"/>
        </w:rPr>
        <w:t xml:space="preserve">Failure to complete or update the AWARD Management SAM application in EWEG will prevent the applicant </w:t>
      </w:r>
      <w:r w:rsidR="000469DC" w:rsidRPr="00D219AA">
        <w:rPr>
          <w:rFonts w:asciiTheme="minorHAnsi" w:hAnsiTheme="minorHAnsi" w:cstheme="minorHAnsi"/>
        </w:rPr>
        <w:t>from viewing</w:t>
      </w:r>
      <w:r w:rsidRPr="00D219AA">
        <w:rPr>
          <w:rFonts w:asciiTheme="minorHAnsi" w:hAnsiTheme="minorHAnsi" w:cstheme="minorHAnsi"/>
        </w:rPr>
        <w:t>, creat</w:t>
      </w:r>
      <w:r w:rsidR="000469DC" w:rsidRPr="00D219AA">
        <w:rPr>
          <w:rFonts w:asciiTheme="minorHAnsi" w:hAnsiTheme="minorHAnsi" w:cstheme="minorHAnsi"/>
        </w:rPr>
        <w:t>ing</w:t>
      </w:r>
      <w:r w:rsidRPr="00D219AA">
        <w:rPr>
          <w:rFonts w:asciiTheme="minorHAnsi" w:hAnsiTheme="minorHAnsi" w:cstheme="minorHAnsi"/>
        </w:rPr>
        <w:t xml:space="preserve">, and </w:t>
      </w:r>
      <w:r w:rsidR="00272EB6" w:rsidRPr="00D219AA">
        <w:rPr>
          <w:rFonts w:asciiTheme="minorHAnsi" w:hAnsiTheme="minorHAnsi" w:cstheme="minorHAnsi"/>
        </w:rPr>
        <w:t xml:space="preserve">submitting </w:t>
      </w:r>
      <w:r w:rsidRPr="00D219AA">
        <w:rPr>
          <w:rFonts w:asciiTheme="minorHAnsi" w:hAnsiTheme="minorHAnsi" w:cstheme="minorHAnsi"/>
        </w:rPr>
        <w:t>applications in the EWEG system.</w:t>
      </w:r>
    </w:p>
    <w:p w14:paraId="5CE63B8A" w14:textId="3B471000" w:rsidR="00310B0C" w:rsidRPr="00D219AA" w:rsidRDefault="00310B0C" w:rsidP="005D5723">
      <w:pPr>
        <w:ind w:left="720"/>
        <w:rPr>
          <w:rStyle w:val="Strong"/>
          <w:rFonts w:asciiTheme="minorHAnsi" w:hAnsiTheme="minorHAnsi" w:cstheme="minorHAnsi"/>
        </w:rPr>
      </w:pPr>
      <w:r w:rsidRPr="00D219AA">
        <w:rPr>
          <w:rStyle w:val="Strong"/>
          <w:rFonts w:asciiTheme="minorHAnsi" w:hAnsiTheme="minorHAnsi" w:cstheme="minorHAnsi"/>
        </w:rPr>
        <w:t xml:space="preserve">No </w:t>
      </w:r>
      <w:proofErr w:type="gramStart"/>
      <w:r w:rsidRPr="00D219AA">
        <w:rPr>
          <w:rStyle w:val="Strong"/>
          <w:rFonts w:asciiTheme="minorHAnsi" w:hAnsiTheme="minorHAnsi" w:cstheme="minorHAnsi"/>
        </w:rPr>
        <w:t>award</w:t>
      </w:r>
      <w:proofErr w:type="gramEnd"/>
      <w:r w:rsidRPr="00D219AA">
        <w:rPr>
          <w:rStyle w:val="Strong"/>
          <w:rFonts w:asciiTheme="minorHAnsi" w:hAnsiTheme="minorHAnsi" w:cstheme="minorHAnsi"/>
        </w:rPr>
        <w:t xml:space="preserve"> will be </w:t>
      </w:r>
      <w:proofErr w:type="gramStart"/>
      <w:r w:rsidRPr="00D219AA">
        <w:rPr>
          <w:rStyle w:val="Strong"/>
          <w:rFonts w:asciiTheme="minorHAnsi" w:hAnsiTheme="minorHAnsi" w:cstheme="minorHAnsi"/>
        </w:rPr>
        <w:t>made</w:t>
      </w:r>
      <w:proofErr w:type="gramEnd"/>
      <w:r w:rsidRPr="00D219AA">
        <w:rPr>
          <w:rStyle w:val="Strong"/>
          <w:rFonts w:asciiTheme="minorHAnsi" w:hAnsiTheme="minorHAnsi" w:cstheme="minorHAnsi"/>
        </w:rPr>
        <w:t xml:space="preserve"> to an applicant</w:t>
      </w:r>
      <w:r w:rsidR="00DA1428" w:rsidRPr="00D219AA">
        <w:rPr>
          <w:rStyle w:val="Strong"/>
          <w:rFonts w:asciiTheme="minorHAnsi" w:hAnsiTheme="minorHAnsi" w:cstheme="minorHAnsi"/>
        </w:rPr>
        <w:t>,</w:t>
      </w:r>
      <w:r w:rsidRPr="00D219AA">
        <w:rPr>
          <w:rStyle w:val="Strong"/>
          <w:rFonts w:asciiTheme="minorHAnsi" w:hAnsiTheme="minorHAnsi" w:cstheme="minorHAnsi"/>
        </w:rPr>
        <w:t xml:space="preserve"> not in compliance with FFATA.</w:t>
      </w:r>
    </w:p>
    <w:p w14:paraId="0786F8B3" w14:textId="0E70DB71" w:rsidR="00310B0C" w:rsidRPr="00D219AA" w:rsidRDefault="00310B0C" w:rsidP="007D45F0">
      <w:pPr>
        <w:pStyle w:val="Heading2"/>
        <w:rPr>
          <w:rFonts w:asciiTheme="minorHAnsi" w:hAnsiTheme="minorHAnsi" w:cstheme="minorHAnsi"/>
        </w:rPr>
      </w:pPr>
      <w:bookmarkStart w:id="10" w:name="_Toc96599940"/>
      <w:bookmarkStart w:id="11" w:name="_Toc184129117"/>
      <w:r w:rsidRPr="00D219AA">
        <w:rPr>
          <w:rFonts w:asciiTheme="minorHAnsi" w:hAnsiTheme="minorHAnsi" w:cstheme="minorHAnsi"/>
        </w:rPr>
        <w:t>Dissemination of This Notice</w:t>
      </w:r>
      <w:bookmarkEnd w:id="10"/>
      <w:bookmarkEnd w:id="11"/>
    </w:p>
    <w:p w14:paraId="28059B3D" w14:textId="77777777" w:rsidR="00F30305" w:rsidRPr="00D219AA" w:rsidRDefault="00B855DE" w:rsidP="00F30305">
      <w:pPr>
        <w:ind w:left="720"/>
        <w:rPr>
          <w:rFonts w:asciiTheme="minorHAnsi" w:hAnsiTheme="minorHAnsi" w:cstheme="minorHAnsi"/>
        </w:rPr>
      </w:pPr>
      <w:r w:rsidRPr="00D219AA">
        <w:rPr>
          <w:rFonts w:asciiTheme="minorHAnsi" w:hAnsiTheme="minorHAnsi" w:cstheme="minorHAnsi"/>
        </w:rPr>
        <w:t xml:space="preserve">The Office of Student Support Services will make this notice available to the following groups: Comprehensive Support Network, Executive County Superintendents, established listservs, Title I Committee of Practitioners, and all current and </w:t>
      </w:r>
      <w:r w:rsidR="00AD45B8" w:rsidRPr="00D219AA">
        <w:rPr>
          <w:rFonts w:asciiTheme="minorHAnsi" w:hAnsiTheme="minorHAnsi" w:cstheme="minorHAnsi"/>
        </w:rPr>
        <w:t>previously funded</w:t>
      </w:r>
      <w:r w:rsidRPr="00D219AA">
        <w:rPr>
          <w:rFonts w:asciiTheme="minorHAnsi" w:hAnsiTheme="minorHAnsi" w:cstheme="minorHAnsi"/>
        </w:rPr>
        <w:t xml:space="preserve"> NJASP and 21</w:t>
      </w:r>
      <w:r w:rsidRPr="00D219AA">
        <w:rPr>
          <w:rFonts w:asciiTheme="minorHAnsi" w:hAnsiTheme="minorHAnsi" w:cstheme="minorHAnsi"/>
          <w:vertAlign w:val="superscript"/>
        </w:rPr>
        <w:t>st</w:t>
      </w:r>
      <w:r w:rsidRPr="00D219AA">
        <w:rPr>
          <w:rFonts w:asciiTheme="minorHAnsi" w:hAnsiTheme="minorHAnsi" w:cstheme="minorHAnsi"/>
        </w:rPr>
        <w:t xml:space="preserve"> CCLC grantees for dissemination to their constituents. </w:t>
      </w:r>
      <w:bookmarkStart w:id="12" w:name="_Toc96599942"/>
    </w:p>
    <w:p w14:paraId="1A8C7C78" w14:textId="30C0520B" w:rsidR="00F30305" w:rsidRPr="00D219AA" w:rsidRDefault="00F30305" w:rsidP="00F30305">
      <w:pPr>
        <w:ind w:left="720"/>
        <w:rPr>
          <w:rFonts w:asciiTheme="minorHAnsi" w:hAnsiTheme="minorHAnsi" w:cstheme="minorHAnsi"/>
        </w:rPr>
      </w:pPr>
      <w:r w:rsidRPr="00D219AA">
        <w:rPr>
          <w:rFonts w:asciiTheme="minorHAnsi" w:hAnsiTheme="minorHAnsi" w:cstheme="minorHAnsi"/>
        </w:rPr>
        <w:t xml:space="preserve">Additional copies of the NGO are also available on the NJDOE’s </w:t>
      </w:r>
      <w:hyperlink r:id="rId22" w:history="1">
        <w:r w:rsidR="00112794" w:rsidRPr="00D219AA">
          <w:rPr>
            <w:rStyle w:val="Hyperlink"/>
            <w:rFonts w:asciiTheme="minorHAnsi" w:hAnsiTheme="minorHAnsi" w:cstheme="minorHAnsi"/>
          </w:rPr>
          <w:t>Discretionary Grant Opportunities</w:t>
        </w:r>
      </w:hyperlink>
      <w:r w:rsidRPr="00D219AA">
        <w:rPr>
          <w:rFonts w:asciiTheme="minorHAnsi" w:hAnsiTheme="minorHAnsi" w:cstheme="minorHAnsi"/>
        </w:rPr>
        <w:t xml:space="preserve"> website or by contacting the </w:t>
      </w:r>
      <w:r w:rsidR="005E0859" w:rsidRPr="00D219AA">
        <w:rPr>
          <w:rFonts w:asciiTheme="minorHAnsi" w:hAnsiTheme="minorHAnsi" w:cstheme="minorHAnsi"/>
        </w:rPr>
        <w:t>Office of Student Support Services</w:t>
      </w:r>
      <w:r w:rsidRPr="00D219AA">
        <w:rPr>
          <w:rFonts w:asciiTheme="minorHAnsi" w:hAnsiTheme="minorHAnsi" w:cstheme="minorHAnsi"/>
        </w:rPr>
        <w:t xml:space="preserve"> at the New Jersey Department of Education, 100 River View Plaza, Route 29, P.O. Box 500, Trenton, NJ  08625-0500; telephone </w:t>
      </w:r>
      <w:r w:rsidR="00652ADE" w:rsidRPr="00D219AA">
        <w:rPr>
          <w:rFonts w:asciiTheme="minorHAnsi" w:hAnsiTheme="minorHAnsi" w:cstheme="minorHAnsi"/>
        </w:rPr>
        <w:t>(609) 376-3514</w:t>
      </w:r>
      <w:r w:rsidRPr="00D219AA">
        <w:rPr>
          <w:rFonts w:asciiTheme="minorHAnsi" w:hAnsiTheme="minorHAnsi" w:cstheme="minorHAnsi"/>
        </w:rPr>
        <w:t xml:space="preserve"> fax</w:t>
      </w:r>
      <w:r w:rsidR="00146B8B" w:rsidRPr="00D219AA">
        <w:rPr>
          <w:szCs w:val="22"/>
        </w:rPr>
        <w:t xml:space="preserve"> </w:t>
      </w:r>
      <w:r w:rsidR="00146B8B" w:rsidRPr="00D219AA">
        <w:rPr>
          <w:color w:val="auto"/>
          <w:szCs w:val="22"/>
        </w:rPr>
        <w:t>(609) 633-9655</w:t>
      </w:r>
      <w:r w:rsidR="00146B8B" w:rsidRPr="00D219AA">
        <w:rPr>
          <w:rFonts w:asciiTheme="minorHAnsi" w:hAnsiTheme="minorHAnsi" w:cstheme="minorHAnsi"/>
        </w:rPr>
        <w:t xml:space="preserve">; </w:t>
      </w:r>
      <w:r w:rsidRPr="00D219AA">
        <w:rPr>
          <w:rFonts w:asciiTheme="minorHAnsi" w:hAnsiTheme="minorHAnsi" w:cstheme="minorHAnsi"/>
        </w:rPr>
        <w:t xml:space="preserve">Email Contact - </w:t>
      </w:r>
      <w:hyperlink r:id="rId23" w:history="1">
        <w:r w:rsidR="002A1B70" w:rsidRPr="00D219AA">
          <w:rPr>
            <w:rStyle w:val="Hyperlink"/>
            <w:rFonts w:asciiTheme="minorHAnsi" w:hAnsiTheme="minorHAnsi" w:cstheme="minorHAnsi"/>
          </w:rPr>
          <w:t>21stCCLC@doe.nj.gov</w:t>
        </w:r>
      </w:hyperlink>
      <w:r w:rsidR="002A1B70" w:rsidRPr="00D219AA">
        <w:rPr>
          <w:rStyle w:val="Hyperlink"/>
          <w:rFonts w:asciiTheme="minorHAnsi" w:hAnsiTheme="minorHAnsi" w:cstheme="minorHAnsi"/>
        </w:rPr>
        <w:t>.</w:t>
      </w:r>
    </w:p>
    <w:p w14:paraId="08A38D8D" w14:textId="1A8FC663" w:rsidR="0013614C" w:rsidRPr="00D219AA" w:rsidRDefault="0013614C" w:rsidP="00813AAE">
      <w:pPr>
        <w:pStyle w:val="Heading2"/>
      </w:pPr>
      <w:bookmarkStart w:id="13" w:name="_Toc184129118"/>
      <w:r w:rsidRPr="00D219AA">
        <w:t>Access to the EWEG Application</w:t>
      </w:r>
      <w:bookmarkEnd w:id="13"/>
    </w:p>
    <w:p w14:paraId="6CB91CA2" w14:textId="77777777" w:rsidR="00223939" w:rsidRPr="00D219AA" w:rsidRDefault="00223939" w:rsidP="00223939">
      <w:pPr>
        <w:ind w:left="720"/>
      </w:pPr>
      <w:r w:rsidRPr="00D219AA">
        <w:t>To initiate the application, t</w:t>
      </w:r>
      <w:r w:rsidRPr="00D219AA">
        <w:rPr>
          <w:bCs/>
        </w:rPr>
        <w:t xml:space="preserve">he applicant must have EWEG system logon credentials. Once you logon, go to the </w:t>
      </w:r>
      <w:r w:rsidRPr="00D219AA">
        <w:t xml:space="preserve">GMS Access Select page and scroll down to view “Available” applications. If an application is not visible in the EWEG system, contact your district’s Web (Homeroom) Administrator to request access to the application via EWEG help.  LEA applicants without </w:t>
      </w:r>
      <w:proofErr w:type="gramStart"/>
      <w:r w:rsidRPr="00D219AA">
        <w:t>log</w:t>
      </w:r>
      <w:proofErr w:type="gramEnd"/>
      <w:r w:rsidRPr="00D219AA">
        <w:t xml:space="preserve"> on credentials must contact their district’s Web (Homeroom) Administrator to request access to the EWEG system. Non-LEA applicants must request access by sending an email to: eweghelp@doe.nj.gov. Please allow up to 48 hours for the registration to be completed in the EWEG system. </w:t>
      </w:r>
    </w:p>
    <w:p w14:paraId="148C5622" w14:textId="77777777" w:rsidR="00223939" w:rsidRPr="00D219AA" w:rsidRDefault="00223939" w:rsidP="00223939">
      <w:pPr>
        <w:spacing w:after="240"/>
        <w:ind w:left="720" w:right="15"/>
        <w:rPr>
          <w:rFonts w:asciiTheme="minorHAnsi" w:hAnsiTheme="minorHAnsi" w:cstheme="minorHAnsi"/>
          <w:szCs w:val="22"/>
        </w:rPr>
      </w:pPr>
      <w:r w:rsidRPr="00D219AA">
        <w:rPr>
          <w:bCs/>
        </w:rPr>
        <w:t>The NJDOE advises applicants to plan appropriately</w:t>
      </w:r>
      <w:r w:rsidRPr="00D219AA">
        <w:t xml:space="preserve"> </w:t>
      </w:r>
      <w:r w:rsidRPr="00D219AA">
        <w:rPr>
          <w:bCs/>
        </w:rPr>
        <w:t>and</w:t>
      </w:r>
      <w:r w:rsidRPr="00D219AA">
        <w:t xml:space="preserve"> to allow for time to address any technical challenges that may occur.  Additionally, applicants should run a consistency check at least 48 hours before the due date to determine any errors that might prevent the 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“Submit” button will appear. </w:t>
      </w:r>
      <w:r w:rsidRPr="00D219AA">
        <w:rPr>
          <w:rFonts w:asciiTheme="minorHAnsi" w:hAnsiTheme="minorHAnsi" w:cstheme="minorHAnsi"/>
        </w:rPr>
        <w:t>Once the application is complete and has passed the consistency check with no error messages, the applicant may submit the application by clicking the “Submit” button. The applicant should wait for a message from the EWEG system indicating the application was submitted. The application status will update in the Grants Management System (GMS) on the GMS Select page as “Submitted for Review” along with the date the application was submitted.</w:t>
      </w:r>
    </w:p>
    <w:p w14:paraId="2786B5F8" w14:textId="77777777" w:rsidR="00C0396D" w:rsidRPr="003B4B24" w:rsidRDefault="00C0396D" w:rsidP="003B4B24">
      <w:pPr>
        <w:pBdr>
          <w:top w:val="single" w:sz="4" w:space="1" w:color="auto"/>
          <w:left w:val="single" w:sz="4" w:space="4" w:color="auto"/>
          <w:bottom w:val="single" w:sz="4" w:space="10" w:color="auto"/>
          <w:right w:val="single" w:sz="4" w:space="4" w:color="auto"/>
        </w:pBdr>
        <w:shd w:val="clear" w:color="auto" w:fill="D9E2F3" w:themeFill="accent1" w:themeFillTint="33"/>
        <w:ind w:left="720"/>
      </w:pPr>
      <w:r w:rsidRPr="00BF42F3">
        <w:rPr>
          <w:b/>
          <w:bCs/>
        </w:rPr>
        <w:t>Important</w:t>
      </w:r>
      <w:r w:rsidRPr="003B4B24">
        <w:t xml:space="preserve">: Once the application has been submitted via EWEG, the application will not be returned to the applicant for editing, nor can additional information or missing documentation be submitted to the department for application review consideration. Please Note: The submit button in the EWEG system </w:t>
      </w:r>
      <w:r w:rsidRPr="003B4B24">
        <w:lastRenderedPageBreak/>
        <w:t>will disappear as of 4:00 PM on the due date. Please refer to the Discretionary Grants Manual,</w:t>
      </w:r>
      <w:r w:rsidRPr="003B4B24">
        <w:rPr>
          <w:u w:val="single"/>
        </w:rPr>
        <w:t xml:space="preserve"> </w:t>
      </w:r>
      <w:r w:rsidRPr="003B4B24">
        <w:t xml:space="preserve">on the </w:t>
      </w:r>
      <w:hyperlink r:id="rId24" w:history="1">
        <w:r w:rsidRPr="003B4B24">
          <w:rPr>
            <w:rStyle w:val="Hyperlink"/>
          </w:rPr>
          <w:t>Discretionary Grant Applications</w:t>
        </w:r>
      </w:hyperlink>
      <w:r w:rsidRPr="003B4B24">
        <w:t xml:space="preserve"> page, </w:t>
      </w:r>
      <w:r w:rsidRPr="003B4B24">
        <w:rPr>
          <w:u w:val="single"/>
        </w:rPr>
        <w:t>for instructions on how to work in EWEG.</w:t>
      </w:r>
    </w:p>
    <w:p w14:paraId="5F81E50E" w14:textId="061C5989" w:rsidR="0094623B" w:rsidRPr="00D219AA" w:rsidRDefault="00310B0C" w:rsidP="007D45F0">
      <w:pPr>
        <w:pStyle w:val="Heading2"/>
        <w:rPr>
          <w:rFonts w:asciiTheme="minorHAnsi" w:hAnsiTheme="minorHAnsi" w:cstheme="minorBidi"/>
        </w:rPr>
      </w:pPr>
      <w:bookmarkStart w:id="14" w:name="_Toc184129119"/>
      <w:r w:rsidRPr="00D219AA">
        <w:rPr>
          <w:rFonts w:asciiTheme="minorHAnsi" w:hAnsiTheme="minorHAnsi" w:cstheme="minorBidi"/>
        </w:rPr>
        <w:t>Application Submission</w:t>
      </w:r>
      <w:bookmarkEnd w:id="12"/>
      <w:bookmarkEnd w:id="14"/>
    </w:p>
    <w:p w14:paraId="7B97B58A" w14:textId="54A2B9F8" w:rsidR="0013614C" w:rsidRPr="00D219AA" w:rsidRDefault="0013614C" w:rsidP="00BC7D15">
      <w:pPr>
        <w:ind w:left="720"/>
        <w:rPr>
          <w:rFonts w:asciiTheme="minorHAnsi" w:hAnsiTheme="minorHAnsi" w:cstheme="minorBidi"/>
        </w:rPr>
      </w:pPr>
      <w:r w:rsidRPr="00D219AA">
        <w:rPr>
          <w:rFonts w:asciiTheme="minorHAnsi" w:hAnsiTheme="minorHAnsi" w:cstheme="minorBidi"/>
        </w:rPr>
        <w:t xml:space="preserve">The Application Control Center (ACC) must receive the completed application through the online EWEG system access through the NJDOE </w:t>
      </w:r>
      <w:hyperlink r:id="rId25" w:history="1">
        <w:r w:rsidRPr="00D219AA">
          <w:rPr>
            <w:rStyle w:val="Hyperlink"/>
            <w:rFonts w:asciiTheme="minorHAnsi" w:hAnsiTheme="minorHAnsi" w:cstheme="minorBidi"/>
          </w:rPr>
          <w:t>Homeroom</w:t>
        </w:r>
      </w:hyperlink>
      <w:r w:rsidRPr="00D219AA">
        <w:rPr>
          <w:rFonts w:asciiTheme="minorHAnsi" w:hAnsiTheme="minorHAnsi" w:cstheme="minorBidi"/>
        </w:rPr>
        <w:t xml:space="preserve"> web page </w:t>
      </w:r>
      <w:r w:rsidRPr="00D219AA">
        <w:rPr>
          <w:rStyle w:val="Strong"/>
          <w:rFonts w:asciiTheme="minorHAnsi" w:hAnsiTheme="minorHAnsi" w:cstheme="minorBidi"/>
        </w:rPr>
        <w:t>no later than 4:00 PM on</w:t>
      </w:r>
      <w:r w:rsidRPr="00D219AA">
        <w:rPr>
          <w:rFonts w:asciiTheme="minorHAnsi" w:hAnsiTheme="minorHAnsi" w:cstheme="minorBidi"/>
          <w:b/>
        </w:rPr>
        <w:t xml:space="preserve"> </w:t>
      </w:r>
      <w:sdt>
        <w:sdtPr>
          <w:rPr>
            <w:rFonts w:asciiTheme="minorHAnsi" w:hAnsiTheme="minorHAnsi" w:cstheme="minorBidi"/>
            <w:b/>
            <w:color w:val="auto"/>
          </w:rPr>
          <w:id w:val="1279142779"/>
          <w:placeholder>
            <w:docPart w:val="CCA3322BF4894F60A2CA2469316647F4"/>
          </w:placeholder>
          <w:date w:fullDate="2025-12-04T00:00:00Z">
            <w:dateFormat w:val="dddd, MMMM dd, yyyy"/>
            <w:lid w:val="en-US"/>
            <w:storeMappedDataAs w:val="dateTime"/>
            <w:calendar w:val="gregorian"/>
          </w:date>
        </w:sdtPr>
        <w:sdtEndPr/>
        <w:sdtContent>
          <w:r w:rsidR="00CD6FCE" w:rsidRPr="00D219AA">
            <w:rPr>
              <w:rFonts w:asciiTheme="minorHAnsi" w:hAnsiTheme="minorHAnsi" w:cstheme="minorBidi"/>
              <w:b/>
              <w:color w:val="auto"/>
            </w:rPr>
            <w:t>Thursday, December 04, 2025</w:t>
          </w:r>
        </w:sdtContent>
      </w:sdt>
      <w:r w:rsidRPr="00D219AA">
        <w:rPr>
          <w:rFonts w:asciiTheme="minorHAnsi" w:hAnsiTheme="minorHAnsi" w:cstheme="minorBidi"/>
          <w:b/>
        </w:rPr>
        <w:t>.</w:t>
      </w:r>
      <w:r w:rsidRPr="00D219AA">
        <w:rPr>
          <w:rFonts w:asciiTheme="minorHAnsi" w:hAnsiTheme="minorHAnsi" w:cstheme="minorBidi"/>
        </w:rPr>
        <w:t xml:space="preserve">  Without exception, the Office of Grants Management (OGM) cannot evaluate an application </w:t>
      </w:r>
      <w:r w:rsidR="00660FEE" w:rsidRPr="00D219AA">
        <w:rPr>
          <w:rFonts w:asciiTheme="minorHAnsi" w:hAnsiTheme="minorHAnsi" w:cstheme="minorBidi"/>
        </w:rPr>
        <w:t xml:space="preserve">received </w:t>
      </w:r>
      <w:r w:rsidRPr="00D219AA">
        <w:rPr>
          <w:rFonts w:asciiTheme="minorHAnsi" w:hAnsiTheme="minorHAnsi" w:cstheme="minorBidi"/>
        </w:rPr>
        <w:t>after this deadline</w:t>
      </w:r>
      <w:r w:rsidR="00660FEE" w:rsidRPr="00D219AA">
        <w:rPr>
          <w:rFonts w:asciiTheme="minorHAnsi" w:hAnsiTheme="minorHAnsi" w:cstheme="minorBidi"/>
        </w:rPr>
        <w:t xml:space="preserve"> for funding consideration</w:t>
      </w:r>
      <w:r w:rsidRPr="00D219AA">
        <w:rPr>
          <w:rFonts w:asciiTheme="minorHAnsi" w:hAnsiTheme="minorHAnsi" w:cstheme="minorBidi"/>
        </w:rPr>
        <w:t>.</w:t>
      </w:r>
    </w:p>
    <w:p w14:paraId="5EF5788B" w14:textId="3F8622F8" w:rsidR="00310B0C" w:rsidRPr="00D219AA" w:rsidRDefault="00310B0C" w:rsidP="00BC7D15">
      <w:pPr>
        <w:ind w:left="720"/>
        <w:rPr>
          <w:rFonts w:asciiTheme="minorHAnsi" w:hAnsiTheme="minorHAnsi" w:cstheme="minorHAnsi"/>
        </w:rPr>
      </w:pPr>
      <w:r w:rsidRPr="00D219AA">
        <w:rPr>
          <w:rFonts w:asciiTheme="minorHAnsi" w:hAnsiTheme="minorHAnsi" w:cstheme="minorHAnsi"/>
        </w:rPr>
        <w:t xml:space="preserve">The NJDOE administers discretionary grant programs in strict conformance with procedures designed to ensure accountability and integrity in the use of public funds and, therefore, will not accept late applications. </w:t>
      </w:r>
      <w:bookmarkStart w:id="15" w:name="_Hlk97805666"/>
      <w:r w:rsidRPr="00D219AA">
        <w:rPr>
          <w:rFonts w:asciiTheme="minorHAnsi" w:hAnsiTheme="minorHAnsi" w:cstheme="minorHAnsi"/>
        </w:rPr>
        <w:t>The responsibility for a timely submission resides with the applicant.</w:t>
      </w:r>
    </w:p>
    <w:bookmarkEnd w:id="15"/>
    <w:p w14:paraId="3B8F14FA" w14:textId="739608F9" w:rsidR="00272EB6" w:rsidRPr="00D219AA" w:rsidRDefault="00F24C30" w:rsidP="00BC7D15">
      <w:pPr>
        <w:ind w:left="720"/>
        <w:rPr>
          <w:rFonts w:asciiTheme="minorHAnsi" w:hAnsiTheme="minorHAnsi" w:cstheme="minorHAnsi"/>
        </w:rPr>
      </w:pPr>
      <w:r w:rsidRPr="00D219AA">
        <w:rPr>
          <w:rFonts w:asciiTheme="minorHAnsi" w:hAnsiTheme="minorHAnsi" w:cstheme="minorHAnsi"/>
        </w:rPr>
        <w:t>Completed</w:t>
      </w:r>
      <w:r w:rsidR="00310B0C" w:rsidRPr="00D219AA">
        <w:rPr>
          <w:rFonts w:asciiTheme="minorHAnsi" w:hAnsiTheme="minorHAnsi" w:cstheme="minorHAnsi"/>
        </w:rPr>
        <w:t xml:space="preserve"> applications are those that include all elements listed in </w:t>
      </w:r>
      <w:hyperlink w:anchor="_Application_Component_Required" w:history="1">
        <w:bookmarkStart w:id="16" w:name="_Hlk142481150"/>
        <w:r w:rsidR="00310B0C" w:rsidRPr="00D219AA">
          <w:rPr>
            <w:rStyle w:val="Hyperlink"/>
            <w:rFonts w:asciiTheme="minorHAnsi" w:hAnsiTheme="minorHAnsi" w:cstheme="minorHAnsi"/>
          </w:rPr>
          <w:t xml:space="preserve">Section </w:t>
        </w:r>
        <w:r w:rsidR="00324EAA" w:rsidRPr="00D219AA">
          <w:rPr>
            <w:rStyle w:val="Hyperlink"/>
            <w:rFonts w:asciiTheme="minorHAnsi" w:hAnsiTheme="minorHAnsi" w:cstheme="minorHAnsi"/>
          </w:rPr>
          <w:t>II.</w:t>
        </w:r>
        <w:r w:rsidR="003E2445" w:rsidRPr="00D219AA">
          <w:rPr>
            <w:rStyle w:val="Hyperlink"/>
            <w:rFonts w:asciiTheme="minorHAnsi" w:hAnsiTheme="minorHAnsi" w:cstheme="minorHAnsi"/>
          </w:rPr>
          <w:t>5</w:t>
        </w:r>
        <w:bookmarkEnd w:id="16"/>
        <w:r w:rsidR="00324EAA" w:rsidRPr="00D219AA">
          <w:rPr>
            <w:rStyle w:val="Hyperlink"/>
            <w:rFonts w:asciiTheme="minorHAnsi" w:hAnsiTheme="minorHAnsi" w:cstheme="minorHAnsi"/>
          </w:rPr>
          <w:t>.</w:t>
        </w:r>
      </w:hyperlink>
      <w:r w:rsidR="00310B0C" w:rsidRPr="00D219AA">
        <w:rPr>
          <w:rFonts w:asciiTheme="minorHAnsi" w:hAnsiTheme="minorHAnsi" w:cstheme="minorHAnsi"/>
        </w:rPr>
        <w:t>, Application Component</w:t>
      </w:r>
      <w:r w:rsidR="0013614C" w:rsidRPr="00D219AA">
        <w:rPr>
          <w:rFonts w:asciiTheme="minorHAnsi" w:hAnsiTheme="minorHAnsi" w:cstheme="minorHAnsi"/>
        </w:rPr>
        <w:t xml:space="preserve"> Required Uploads c</w:t>
      </w:r>
      <w:r w:rsidR="00310B0C" w:rsidRPr="00D219AA">
        <w:rPr>
          <w:rFonts w:asciiTheme="minorHAnsi" w:hAnsiTheme="minorHAnsi" w:cstheme="minorHAnsi"/>
        </w:rPr>
        <w:t>hecklist.  Applications received by the due date and specified time will be screened to determine whether they are, in fact, eligible for consideration</w:t>
      </w:r>
      <w:r w:rsidR="00A53E8E" w:rsidRPr="00D219AA">
        <w:rPr>
          <w:rFonts w:asciiTheme="minorHAnsi" w:hAnsiTheme="minorHAnsi" w:cstheme="minorHAnsi"/>
        </w:rPr>
        <w:t xml:space="preserve">. </w:t>
      </w:r>
      <w:r w:rsidR="00304908" w:rsidRPr="00D219AA">
        <w:rPr>
          <w:rFonts w:asciiTheme="minorHAnsi" w:hAnsiTheme="minorHAnsi" w:cstheme="minorHAnsi"/>
        </w:rPr>
        <w:t>NJDOE</w:t>
      </w:r>
      <w:r w:rsidR="00310B0C" w:rsidRPr="00D219AA">
        <w:rPr>
          <w:rFonts w:asciiTheme="minorHAnsi" w:hAnsiTheme="minorHAnsi" w:cstheme="minorHAnsi"/>
        </w:rPr>
        <w:t xml:space="preserve"> reserves the right to reject any application</w:t>
      </w:r>
      <w:r w:rsidR="00592DCF" w:rsidRPr="00D219AA">
        <w:rPr>
          <w:rFonts w:asciiTheme="minorHAnsi" w:hAnsiTheme="minorHAnsi" w:cstheme="minorHAnsi"/>
        </w:rPr>
        <w:t xml:space="preserve"> </w:t>
      </w:r>
      <w:r w:rsidR="00310B0C" w:rsidRPr="00D219AA">
        <w:rPr>
          <w:rFonts w:asciiTheme="minorHAnsi" w:hAnsiTheme="minorHAnsi" w:cstheme="minorHAnsi"/>
        </w:rPr>
        <w:t xml:space="preserve">not in conformance with the requirements of this NGO. </w:t>
      </w:r>
    </w:p>
    <w:p w14:paraId="3B94BABE" w14:textId="11BB90A0" w:rsidR="00397862" w:rsidRPr="00D219AA" w:rsidRDefault="00310B0C" w:rsidP="00397862">
      <w:pPr>
        <w:ind w:left="720"/>
        <w:rPr>
          <w:rStyle w:val="Strong"/>
          <w:rFonts w:asciiTheme="minorHAnsi" w:hAnsiTheme="minorHAnsi" w:cstheme="minorHAnsi"/>
        </w:rPr>
      </w:pPr>
      <w:r w:rsidRPr="00D219AA">
        <w:rPr>
          <w:rStyle w:val="Strong"/>
          <w:rFonts w:asciiTheme="minorHAnsi" w:hAnsiTheme="minorHAnsi" w:cstheme="minorHAnsi"/>
        </w:rPr>
        <w:t>Paper copies of the grant application will not be accepted in lieu of the EWEG application. Applications submitted via FAX will not be accepted under any circumstances.</w:t>
      </w:r>
    </w:p>
    <w:p w14:paraId="071F57BE" w14:textId="7B1469CD" w:rsidR="00397862" w:rsidRPr="00D219AA" w:rsidRDefault="00397862" w:rsidP="00397862">
      <w:pPr>
        <w:ind w:left="720"/>
        <w:rPr>
          <w:rFonts w:asciiTheme="minorHAnsi" w:hAnsiTheme="minorHAnsi" w:cstheme="minorHAnsi"/>
        </w:rPr>
      </w:pPr>
      <w:r w:rsidRPr="00D219AA">
        <w:rPr>
          <w:rFonts w:asciiTheme="minorHAnsi" w:hAnsiTheme="minorHAnsi" w:cstheme="minorHAnsi"/>
          <w:iCs/>
        </w:rPr>
        <w:t>Applicants are advised to plan appropriately to allow time to address any technical challenges that may occur. Additionally, applicants should run a consistency check at least 24 hours before the due date to determine any errors that might prevent submission of the application. Applicants are advised not to wait until the due date to submit the application online as the system may be slower than normal due to increased usage. Please note that the EWEG system will close at 4:00 PM on the due date.</w:t>
      </w:r>
    </w:p>
    <w:p w14:paraId="5875D1FD" w14:textId="77777777" w:rsidR="00397862" w:rsidRPr="00D219AA" w:rsidRDefault="00397862" w:rsidP="00397862">
      <w:pPr>
        <w:ind w:left="720"/>
        <w:rPr>
          <w:rFonts w:asciiTheme="minorHAnsi" w:hAnsiTheme="minorHAnsi" w:cstheme="minorHAnsi"/>
        </w:rPr>
      </w:pPr>
      <w:r w:rsidRPr="00D219AA">
        <w:rPr>
          <w:rFonts w:asciiTheme="minorHAnsi" w:hAnsiTheme="minorHAnsi" w:cstheme="minorHAnsi"/>
          <w:b/>
          <w:bCs/>
        </w:rPr>
        <w:t>PLEASE NOTE:</w:t>
      </w:r>
      <w:r w:rsidRPr="00D219AA">
        <w:rPr>
          <w:rFonts w:asciiTheme="minorHAnsi" w:hAnsiTheme="minorHAnsi" w:cstheme="minorHAnsi"/>
        </w:rPr>
        <w:t xml:space="preserve"> At least 48 hours are needed to enable EWEG set-up for users. Applicants are urged to request access well in advance of the application due date. Applications submitted by FAX cannot be accepted under any circumstances.</w:t>
      </w:r>
    </w:p>
    <w:p w14:paraId="4DE23D78" w14:textId="6246676C" w:rsidR="00310B0C" w:rsidRPr="00D219AA" w:rsidRDefault="00310B0C" w:rsidP="007D45F0">
      <w:pPr>
        <w:pStyle w:val="Heading2"/>
        <w:rPr>
          <w:rFonts w:asciiTheme="minorHAnsi" w:hAnsiTheme="minorHAnsi" w:cstheme="minorHAnsi"/>
        </w:rPr>
      </w:pPr>
      <w:bookmarkStart w:id="17" w:name="_Toc184129120"/>
      <w:r w:rsidRPr="00D219AA">
        <w:rPr>
          <w:rFonts w:asciiTheme="minorHAnsi" w:hAnsiTheme="minorHAnsi" w:cstheme="minorHAnsi"/>
        </w:rPr>
        <w:t>Application Review Criteria</w:t>
      </w:r>
      <w:bookmarkEnd w:id="17"/>
    </w:p>
    <w:p w14:paraId="29054618" w14:textId="1AAA45A3" w:rsidR="00AE7685" w:rsidRPr="00D219AA" w:rsidRDefault="00BC15ED" w:rsidP="00C509E1">
      <w:pPr>
        <w:ind w:left="720"/>
        <w:rPr>
          <w:rFonts w:asciiTheme="minorHAnsi" w:hAnsiTheme="minorHAnsi" w:cstheme="minorHAnsi"/>
        </w:rPr>
      </w:pPr>
      <w:r w:rsidRPr="00D219AA">
        <w:rPr>
          <w:rFonts w:asciiTheme="minorHAnsi" w:hAnsiTheme="minorHAnsi" w:cstheme="minorHAnsi"/>
        </w:rPr>
        <w:t>To be considered for funding, all grant application</w:t>
      </w:r>
      <w:r w:rsidR="00143988" w:rsidRPr="00D219AA">
        <w:rPr>
          <w:rFonts w:asciiTheme="minorHAnsi" w:hAnsiTheme="minorHAnsi" w:cstheme="minorHAnsi"/>
        </w:rPr>
        <w:t>s</w:t>
      </w:r>
      <w:r w:rsidR="00992694" w:rsidRPr="00D219AA">
        <w:rPr>
          <w:rFonts w:asciiTheme="minorHAnsi" w:hAnsiTheme="minorHAnsi" w:cstheme="minorHAnsi"/>
        </w:rPr>
        <w:t xml:space="preserve"> </w:t>
      </w:r>
      <w:r w:rsidR="00143988" w:rsidRPr="00D219AA">
        <w:rPr>
          <w:rFonts w:asciiTheme="minorHAnsi" w:hAnsiTheme="minorHAnsi" w:cstheme="minorHAnsi"/>
        </w:rPr>
        <w:t>complete</w:t>
      </w:r>
      <w:r w:rsidRPr="00D219AA">
        <w:rPr>
          <w:rFonts w:asciiTheme="minorHAnsi" w:hAnsiTheme="minorHAnsi" w:cstheme="minorHAnsi"/>
        </w:rPr>
        <w:t xml:space="preserve"> a two-tiered review. </w:t>
      </w:r>
      <w:r w:rsidR="00595501" w:rsidRPr="00D219AA">
        <w:rPr>
          <w:rFonts w:asciiTheme="minorHAnsi" w:hAnsiTheme="minorHAnsi" w:cstheme="minorHAnsi"/>
        </w:rPr>
        <w:t>First, t</w:t>
      </w:r>
      <w:r w:rsidR="00A346EA" w:rsidRPr="00D219AA">
        <w:rPr>
          <w:rFonts w:asciiTheme="minorHAnsi" w:hAnsiTheme="minorHAnsi" w:cstheme="minorHAnsi"/>
        </w:rPr>
        <w:t xml:space="preserve">he application will be reviewed and scored by </w:t>
      </w:r>
      <w:r w:rsidR="00FF2CC3" w:rsidRPr="00D219AA">
        <w:rPr>
          <w:rFonts w:asciiTheme="minorHAnsi" w:hAnsiTheme="minorHAnsi" w:cstheme="minorHAnsi"/>
        </w:rPr>
        <w:t xml:space="preserve">a panel of three </w:t>
      </w:r>
      <w:r w:rsidR="00A346EA" w:rsidRPr="00D219AA">
        <w:rPr>
          <w:rFonts w:asciiTheme="minorHAnsi" w:hAnsiTheme="minorHAnsi" w:cstheme="minorHAnsi"/>
        </w:rPr>
        <w:t>evaluators</w:t>
      </w:r>
      <w:r w:rsidR="0096290A" w:rsidRPr="00D219AA">
        <w:rPr>
          <w:rFonts w:asciiTheme="minorHAnsi" w:hAnsiTheme="minorHAnsi" w:cstheme="minorHAnsi"/>
        </w:rPr>
        <w:t>.</w:t>
      </w:r>
      <w:r w:rsidR="00A346EA" w:rsidRPr="00D219AA">
        <w:rPr>
          <w:rFonts w:asciiTheme="minorHAnsi" w:hAnsiTheme="minorHAnsi" w:cstheme="minorHAnsi"/>
        </w:rPr>
        <w:t xml:space="preserve"> </w:t>
      </w:r>
      <w:r w:rsidR="008D75B2" w:rsidRPr="00D219AA">
        <w:rPr>
          <w:rFonts w:asciiTheme="minorHAnsi" w:hAnsiTheme="minorHAnsi" w:cstheme="minorHAnsi"/>
        </w:rPr>
        <w:t xml:space="preserve">The evaluators will </w:t>
      </w:r>
      <w:r w:rsidR="00791F23" w:rsidRPr="00D219AA">
        <w:rPr>
          <w:rFonts w:asciiTheme="minorHAnsi" w:hAnsiTheme="minorHAnsi" w:cstheme="minorHAnsi"/>
        </w:rPr>
        <w:t xml:space="preserve">only </w:t>
      </w:r>
      <w:r w:rsidR="008D75B2" w:rsidRPr="00D219AA">
        <w:rPr>
          <w:rFonts w:asciiTheme="minorHAnsi" w:hAnsiTheme="minorHAnsi" w:cstheme="minorHAnsi"/>
        </w:rPr>
        <w:t xml:space="preserve">use the information provided in the </w:t>
      </w:r>
      <w:r w:rsidR="007D68EB" w:rsidRPr="00D219AA">
        <w:rPr>
          <w:rFonts w:asciiTheme="minorHAnsi" w:hAnsiTheme="minorHAnsi" w:cstheme="minorHAnsi"/>
        </w:rPr>
        <w:t xml:space="preserve">EWEG </w:t>
      </w:r>
      <w:r w:rsidR="008D75B2" w:rsidRPr="00D219AA">
        <w:rPr>
          <w:rFonts w:asciiTheme="minorHAnsi" w:hAnsiTheme="minorHAnsi" w:cstheme="minorHAnsi"/>
        </w:rPr>
        <w:t>grant application under the Narrative Tabs which include the Need, Project Description, Project Activity Plan, Goals/Objectives – Indicators and Activity Plan, Commitment and Capacity, the Budget Tabs</w:t>
      </w:r>
      <w:r w:rsidR="00C75945" w:rsidRPr="00D219AA">
        <w:rPr>
          <w:rFonts w:asciiTheme="minorHAnsi" w:hAnsiTheme="minorHAnsi" w:cstheme="minorHAnsi"/>
        </w:rPr>
        <w:t>,</w:t>
      </w:r>
      <w:r w:rsidR="008D75B2" w:rsidRPr="00D219AA">
        <w:rPr>
          <w:rFonts w:asciiTheme="minorHAnsi" w:hAnsiTheme="minorHAnsi" w:cstheme="minorHAnsi"/>
        </w:rPr>
        <w:t xml:space="preserve"> and all required documentation</w:t>
      </w:r>
      <w:r w:rsidR="00467348" w:rsidRPr="00D219AA">
        <w:rPr>
          <w:rFonts w:asciiTheme="minorHAnsi" w:hAnsiTheme="minorHAnsi" w:cstheme="minorHAnsi"/>
        </w:rPr>
        <w:t xml:space="preserve"> uploaded as </w:t>
      </w:r>
      <w:r w:rsidR="00694B60" w:rsidRPr="00D219AA">
        <w:rPr>
          <w:rFonts w:asciiTheme="minorHAnsi" w:hAnsiTheme="minorHAnsi" w:cstheme="minorHAnsi"/>
        </w:rPr>
        <w:t xml:space="preserve">noted </w:t>
      </w:r>
      <w:r w:rsidR="00467348" w:rsidRPr="00D219AA">
        <w:rPr>
          <w:rFonts w:asciiTheme="minorHAnsi" w:hAnsiTheme="minorHAnsi" w:cstheme="minorHAnsi"/>
        </w:rPr>
        <w:t>in</w:t>
      </w:r>
      <w:r w:rsidR="00307709" w:rsidRPr="00D219AA">
        <w:rPr>
          <w:rFonts w:asciiTheme="minorHAnsi" w:hAnsiTheme="minorHAnsi" w:cstheme="minorHAnsi"/>
        </w:rPr>
        <w:t xml:space="preserve"> </w:t>
      </w:r>
      <w:hyperlink w:anchor="_Application_Component_Required" w:history="1">
        <w:r w:rsidR="00307709" w:rsidRPr="00D219AA">
          <w:rPr>
            <w:rStyle w:val="Hyperlink"/>
            <w:rFonts w:asciiTheme="minorHAnsi" w:hAnsiTheme="minorHAnsi" w:cstheme="minorHAnsi"/>
          </w:rPr>
          <w:t>Section II.5</w:t>
        </w:r>
      </w:hyperlink>
      <w:r w:rsidR="008D75B2" w:rsidRPr="00D219AA">
        <w:rPr>
          <w:rFonts w:asciiTheme="minorHAnsi" w:hAnsiTheme="minorHAnsi" w:cstheme="minorHAnsi"/>
        </w:rPr>
        <w:t xml:space="preserve">. In addition to how well the content addresses </w:t>
      </w:r>
      <w:hyperlink w:anchor="_Project_Design_Considerations_1" w:history="1">
        <w:r w:rsidR="00D40B24" w:rsidRPr="00D219AA">
          <w:rPr>
            <w:rStyle w:val="Hyperlink"/>
            <w:rFonts w:asciiTheme="minorHAnsi" w:hAnsiTheme="minorHAnsi" w:cstheme="minorHAnsi"/>
          </w:rPr>
          <w:t>Section II.4.</w:t>
        </w:r>
      </w:hyperlink>
      <w:r w:rsidR="008D75B2" w:rsidRPr="00D219AA">
        <w:rPr>
          <w:rFonts w:asciiTheme="minorHAnsi" w:hAnsiTheme="minorHAnsi" w:cstheme="minorHAnsi"/>
        </w:rPr>
        <w:t xml:space="preserve">, the evaluators will also review the NGO application for completeness and accuracy. </w:t>
      </w:r>
    </w:p>
    <w:p w14:paraId="3AAC399D" w14:textId="204A1088" w:rsidR="0087007C" w:rsidRPr="00D219AA" w:rsidRDefault="00DD6F85" w:rsidP="00C509E1">
      <w:pPr>
        <w:ind w:left="720"/>
        <w:rPr>
          <w:rFonts w:asciiTheme="minorHAnsi" w:hAnsiTheme="minorHAnsi" w:cstheme="minorHAnsi"/>
          <w:szCs w:val="22"/>
        </w:rPr>
      </w:pPr>
      <w:r w:rsidRPr="00D219AA">
        <w:rPr>
          <w:rFonts w:asciiTheme="minorHAnsi" w:hAnsiTheme="minorHAnsi" w:cstheme="minorHAnsi"/>
          <w:szCs w:val="22"/>
        </w:rPr>
        <w:t>The second review is done by the Program Office responsible for administering the program. The Program office reviews the application as noted in Section I.1 Purpose of the NGO, and Section</w:t>
      </w:r>
      <w:r w:rsidR="004C318D" w:rsidRPr="00D219AA">
        <w:rPr>
          <w:rFonts w:asciiTheme="minorHAnsi" w:hAnsiTheme="minorHAnsi" w:cstheme="minorHAnsi"/>
          <w:szCs w:val="22"/>
        </w:rPr>
        <w:t>s</w:t>
      </w:r>
      <w:r w:rsidRPr="00D219AA">
        <w:rPr>
          <w:rFonts w:asciiTheme="minorHAnsi" w:hAnsiTheme="minorHAnsi" w:cstheme="minorHAnsi"/>
          <w:szCs w:val="22"/>
        </w:rPr>
        <w:t xml:space="preserve"> II.4. Project Design Components</w:t>
      </w:r>
      <w:r w:rsidR="00B51022" w:rsidRPr="00D219AA">
        <w:rPr>
          <w:rFonts w:asciiTheme="minorHAnsi" w:hAnsiTheme="minorHAnsi" w:cstheme="minorHAnsi"/>
          <w:szCs w:val="22"/>
        </w:rPr>
        <w:t xml:space="preserve"> and </w:t>
      </w:r>
      <w:r w:rsidR="00531627" w:rsidRPr="00D219AA">
        <w:rPr>
          <w:rFonts w:asciiTheme="minorHAnsi" w:hAnsiTheme="minorHAnsi" w:cstheme="minorHAnsi"/>
          <w:szCs w:val="22"/>
        </w:rPr>
        <w:t>Section</w:t>
      </w:r>
      <w:r w:rsidR="00AC4785" w:rsidRPr="00D219AA">
        <w:rPr>
          <w:rFonts w:asciiTheme="minorHAnsi" w:hAnsiTheme="minorHAnsi" w:cstheme="minorHAnsi"/>
          <w:szCs w:val="22"/>
        </w:rPr>
        <w:t xml:space="preserve"> II.5</w:t>
      </w:r>
      <w:r w:rsidR="00F47F15" w:rsidRPr="00D219AA">
        <w:rPr>
          <w:rFonts w:asciiTheme="minorHAnsi" w:hAnsiTheme="minorHAnsi" w:cstheme="minorHAnsi"/>
          <w:szCs w:val="22"/>
        </w:rPr>
        <w:t>.</w:t>
      </w:r>
      <w:r w:rsidR="004D3467" w:rsidRPr="00D219AA">
        <w:rPr>
          <w:rFonts w:asciiTheme="minorHAnsi" w:hAnsiTheme="minorHAnsi" w:cstheme="minorHAnsi"/>
          <w:szCs w:val="22"/>
        </w:rPr>
        <w:t xml:space="preserve"> </w:t>
      </w:r>
      <w:r w:rsidR="00D815AC" w:rsidRPr="00D219AA">
        <w:rPr>
          <w:rFonts w:asciiTheme="minorHAnsi" w:hAnsiTheme="minorHAnsi" w:cstheme="minorHAnsi"/>
          <w:szCs w:val="22"/>
        </w:rPr>
        <w:t>Application Component Required Uploads</w:t>
      </w:r>
      <w:r w:rsidRPr="00D219AA">
        <w:rPr>
          <w:rFonts w:asciiTheme="minorHAnsi" w:hAnsiTheme="minorHAnsi" w:cstheme="minorHAnsi"/>
          <w:szCs w:val="22"/>
        </w:rPr>
        <w:t xml:space="preserve">. The NJDOE reserves the right to reject any application, not in conformance with the requirements and intent of this NGO. The total point value for the NGO is 100 points. If noted in the NGO, bonus points will only be added if the grant application scores 70 points or greater and </w:t>
      </w:r>
      <w:r w:rsidR="00D1662B" w:rsidRPr="00D219AA">
        <w:rPr>
          <w:rFonts w:asciiTheme="minorHAnsi" w:hAnsiTheme="minorHAnsi" w:cstheme="minorHAnsi"/>
          <w:szCs w:val="22"/>
        </w:rPr>
        <w:t>meets</w:t>
      </w:r>
      <w:r w:rsidRPr="00D219AA">
        <w:rPr>
          <w:rFonts w:asciiTheme="minorHAnsi" w:hAnsiTheme="minorHAnsi" w:cstheme="minorHAnsi"/>
          <w:szCs w:val="22"/>
        </w:rPr>
        <w:t xml:space="preserve"> the intent of the Notice of Grant Opportunity (NGO).</w:t>
      </w:r>
    </w:p>
    <w:p w14:paraId="372D71F4" w14:textId="55B277D6" w:rsidR="001A570F" w:rsidRPr="00D219AA" w:rsidRDefault="00F622A3" w:rsidP="00C509E1">
      <w:pPr>
        <w:ind w:left="720"/>
        <w:rPr>
          <w:rFonts w:asciiTheme="minorHAnsi" w:hAnsiTheme="minorHAnsi" w:cstheme="minorHAnsi"/>
        </w:rPr>
      </w:pPr>
      <w:r w:rsidRPr="00D219AA">
        <w:rPr>
          <w:rFonts w:asciiTheme="minorHAnsi" w:hAnsiTheme="minorHAnsi" w:cstheme="minorHAnsi"/>
          <w:color w:val="auto"/>
        </w:rPr>
        <w:t>Once scored, applications will be awarded based on rank order from highest to lowest score until grant allocated funds are exhausted.</w:t>
      </w:r>
    </w:p>
    <w:p w14:paraId="55D29A14" w14:textId="32611DD6" w:rsidR="00310B0C" w:rsidRPr="00D219AA" w:rsidRDefault="00310B0C" w:rsidP="007D45F0">
      <w:pPr>
        <w:pStyle w:val="Heading2"/>
        <w:rPr>
          <w:rFonts w:asciiTheme="minorHAnsi" w:hAnsiTheme="minorHAnsi" w:cstheme="minorHAnsi"/>
        </w:rPr>
      </w:pPr>
      <w:bookmarkStart w:id="18" w:name="_Toc184129121"/>
      <w:r w:rsidRPr="00D219AA">
        <w:rPr>
          <w:rFonts w:asciiTheme="minorHAnsi" w:hAnsiTheme="minorHAnsi" w:cstheme="minorHAnsi"/>
        </w:rPr>
        <w:lastRenderedPageBreak/>
        <w:t>Grantee Award Notifications</w:t>
      </w:r>
      <w:bookmarkEnd w:id="18"/>
    </w:p>
    <w:p w14:paraId="2F5F8632" w14:textId="77777777" w:rsidR="00CF6152" w:rsidRPr="009F040C" w:rsidRDefault="00CF6152" w:rsidP="003B4B24">
      <w:pPr>
        <w:ind w:left="720"/>
      </w:pPr>
      <w:r w:rsidRPr="003B4B24">
        <w:rPr>
          <w:rFonts w:eastAsia="SimSun"/>
        </w:rPr>
        <w:t>The EWEG system notifies applicants of awards through emails to individuals listed in the Contacts Tab. In addition to the notifications mentioned above, the status in EWEG will change on the GMS page from “Submitted for Review” to one of the following:  </w:t>
      </w:r>
    </w:p>
    <w:p w14:paraId="7EABF66A" w14:textId="77777777" w:rsidR="00CF6152" w:rsidRDefault="00CF6152" w:rsidP="009F040C">
      <w:pPr>
        <w:pStyle w:val="ListParagraph"/>
        <w:numPr>
          <w:ilvl w:val="0"/>
          <w:numId w:val="34"/>
        </w:numPr>
        <w:ind w:left="1080"/>
        <w:rPr>
          <w:rFonts w:eastAsia="SimSun"/>
        </w:rPr>
      </w:pPr>
      <w:r w:rsidRPr="003B4B24">
        <w:rPr>
          <w:rFonts w:eastAsia="SimSun"/>
        </w:rPr>
        <w:t>Preliminary Approved — For applicants awarded the grant funds by scoring 70 points or greater and meeting the eligibility criteria, where funds are available. Approved Applications will be notified via EWEG with instructions on how to proceed with the Pre-Award process. In addition, instructions on how to initiate the Pre-Award process can be found in the Discretionary Grants Manual.  </w:t>
      </w:r>
    </w:p>
    <w:p w14:paraId="45FE6002" w14:textId="77777777" w:rsidR="00DB65CB" w:rsidRPr="009F040C" w:rsidRDefault="00DB65CB" w:rsidP="003B4B24">
      <w:pPr>
        <w:pStyle w:val="ListParagraph"/>
        <w:ind w:left="1080"/>
      </w:pPr>
    </w:p>
    <w:p w14:paraId="261940F0" w14:textId="77777777" w:rsidR="00CF6152" w:rsidRPr="009F040C" w:rsidRDefault="00CF6152" w:rsidP="009F040C">
      <w:pPr>
        <w:pStyle w:val="ListParagraph"/>
        <w:numPr>
          <w:ilvl w:val="0"/>
          <w:numId w:val="34"/>
        </w:numPr>
        <w:ind w:left="1080"/>
      </w:pPr>
      <w:r w:rsidRPr="003B4B24">
        <w:rPr>
          <w:rFonts w:eastAsia="SimSun"/>
        </w:rPr>
        <w:t>No Award — No award is made for applicants that fall into one of three categories: </w:t>
      </w:r>
    </w:p>
    <w:p w14:paraId="31DCF78D" w14:textId="77777777" w:rsidR="00CF6152" w:rsidRPr="009F040C" w:rsidRDefault="00CF6152" w:rsidP="009F040C">
      <w:pPr>
        <w:pStyle w:val="ListParagraph"/>
        <w:numPr>
          <w:ilvl w:val="0"/>
          <w:numId w:val="35"/>
        </w:numPr>
        <w:ind w:left="1440"/>
      </w:pPr>
      <w:r w:rsidRPr="003B4B24">
        <w:rPr>
          <w:rFonts w:eastAsia="SimSun"/>
        </w:rPr>
        <w:t>Applicants who do not meet the 70-point score. </w:t>
      </w:r>
    </w:p>
    <w:p w14:paraId="0511B731" w14:textId="77777777" w:rsidR="00CF6152" w:rsidRPr="009F040C" w:rsidRDefault="00CF6152" w:rsidP="009F040C">
      <w:pPr>
        <w:pStyle w:val="ListParagraph"/>
        <w:numPr>
          <w:ilvl w:val="0"/>
          <w:numId w:val="35"/>
        </w:numPr>
        <w:ind w:left="1440"/>
      </w:pPr>
      <w:r w:rsidRPr="003B4B24">
        <w:rPr>
          <w:rFonts w:eastAsia="SimSun"/>
        </w:rPr>
        <w:t xml:space="preserve">Applicants who did not meet the eligibility criteria as noted in </w:t>
      </w:r>
      <w:hyperlink r:id="rId26" w:anchor="_I.1_Purpose_of" w:history="1">
        <w:r w:rsidRPr="00954107">
          <w:rPr>
            <w:rStyle w:val="Hyperlink"/>
            <w:rFonts w:eastAsia="SimSun"/>
            <w:bCs/>
          </w:rPr>
          <w:t>Section I.1</w:t>
        </w:r>
      </w:hyperlink>
      <w:r w:rsidRPr="003B4B24">
        <w:rPr>
          <w:rFonts w:eastAsia="SimSun"/>
        </w:rPr>
        <w:t xml:space="preserve"> (Purpose of the NGO) and </w:t>
      </w:r>
      <w:hyperlink r:id="rId27" w:anchor="_II.4_Project_Design" w:history="1">
        <w:r w:rsidRPr="00954107">
          <w:rPr>
            <w:rStyle w:val="Hyperlink"/>
            <w:rFonts w:eastAsia="SimSun"/>
            <w:bCs/>
          </w:rPr>
          <w:t>Section II.4</w:t>
        </w:r>
      </w:hyperlink>
      <w:r w:rsidRPr="003B4B24">
        <w:rPr>
          <w:rFonts w:eastAsia="SimSun"/>
        </w:rPr>
        <w:t xml:space="preserve"> (Project Design Considerations). </w:t>
      </w:r>
    </w:p>
    <w:p w14:paraId="13AD738C" w14:textId="77777777" w:rsidR="00CF6152" w:rsidRPr="009F040C" w:rsidRDefault="00CF6152" w:rsidP="009F040C">
      <w:pPr>
        <w:pStyle w:val="ListParagraph"/>
        <w:numPr>
          <w:ilvl w:val="0"/>
          <w:numId w:val="35"/>
        </w:numPr>
        <w:ind w:left="1440"/>
      </w:pPr>
      <w:r w:rsidRPr="003B4B24">
        <w:rPr>
          <w:rFonts w:eastAsia="SimSun"/>
        </w:rPr>
        <w:t>Applicants who score 70 points or greater and meet the eligibility criteria, but funds are exhausted. </w:t>
      </w:r>
    </w:p>
    <w:p w14:paraId="405187C9" w14:textId="037A3C71" w:rsidR="00310B0C" w:rsidRPr="00D219AA" w:rsidRDefault="00310B0C" w:rsidP="007D45F0">
      <w:pPr>
        <w:pStyle w:val="Heading2"/>
        <w:rPr>
          <w:rFonts w:asciiTheme="minorHAnsi" w:hAnsiTheme="minorHAnsi" w:cstheme="minorHAnsi"/>
        </w:rPr>
      </w:pPr>
      <w:bookmarkStart w:id="19" w:name="_Toc184129122"/>
      <w:r w:rsidRPr="00D219AA">
        <w:rPr>
          <w:rFonts w:asciiTheme="minorHAnsi" w:hAnsiTheme="minorHAnsi" w:cstheme="minorHAnsi"/>
        </w:rPr>
        <w:t>Open Public Records</w:t>
      </w:r>
      <w:bookmarkEnd w:id="19"/>
    </w:p>
    <w:p w14:paraId="1D5F85E6" w14:textId="2566C87E" w:rsidR="00B56255" w:rsidRDefault="005E0ED5" w:rsidP="00B56255">
      <w:r w:rsidRPr="00D219AA">
        <w:t xml:space="preserve">In accordance with the Open Public Records Act P.L. 2001, c. 404, applications, evaluation results, and other competitive grant information for discretionary grant funds received September 1, </w:t>
      </w:r>
      <w:proofErr w:type="gramStart"/>
      <w:r w:rsidRPr="00D219AA">
        <w:t>2003</w:t>
      </w:r>
      <w:proofErr w:type="gramEnd"/>
      <w:r w:rsidRPr="00D219AA">
        <w:t xml:space="preserve"> or later will become matters of public record and will be available to members of the public upon request at the completion of the evaluation process.</w:t>
      </w:r>
    </w:p>
    <w:p w14:paraId="62EF4F88" w14:textId="387EDE1F" w:rsidR="005F6D3F" w:rsidRDefault="005F6D3F" w:rsidP="00B56255">
      <w:pPr>
        <w:rPr>
          <w:rFonts w:asciiTheme="minorHAnsi" w:hAnsiTheme="minorHAnsi" w:cstheme="minorHAnsi"/>
          <w:color w:val="auto"/>
        </w:rPr>
      </w:pPr>
      <w:r>
        <w:rPr>
          <w:rFonts w:asciiTheme="minorHAnsi" w:hAnsiTheme="minorHAnsi" w:cstheme="minorHAnsi"/>
          <w:color w:val="auto"/>
        </w:rPr>
        <w:br w:type="page"/>
      </w:r>
    </w:p>
    <w:p w14:paraId="050B6FA2" w14:textId="41097929" w:rsidR="003C7A35" w:rsidRPr="00D219AA" w:rsidRDefault="00677D61" w:rsidP="00501BFA">
      <w:pPr>
        <w:pStyle w:val="Heading1"/>
        <w:numPr>
          <w:ilvl w:val="0"/>
          <w:numId w:val="38"/>
        </w:numPr>
      </w:pPr>
      <w:bookmarkStart w:id="20" w:name="_Toc184129123"/>
      <w:r w:rsidRPr="00D219AA">
        <w:lastRenderedPageBreak/>
        <w:t>Completing the Application</w:t>
      </w:r>
      <w:bookmarkEnd w:id="20"/>
    </w:p>
    <w:p w14:paraId="7897C922" w14:textId="259D582D" w:rsidR="00677D61" w:rsidRPr="00D219AA" w:rsidRDefault="00677D61" w:rsidP="00C418D2">
      <w:pPr>
        <w:ind w:left="360"/>
        <w:rPr>
          <w:rFonts w:asciiTheme="minorHAnsi" w:hAnsiTheme="minorHAnsi" w:cstheme="minorHAnsi"/>
          <w:szCs w:val="22"/>
        </w:rPr>
      </w:pPr>
      <w:r w:rsidRPr="00D219AA">
        <w:rPr>
          <w:rFonts w:asciiTheme="minorHAnsi" w:hAnsiTheme="minorHAnsi" w:cstheme="minorHAnsi"/>
        </w:rPr>
        <w:t xml:space="preserve">The intent of this section is to provide the applicant with the framework within which it will plan, design, and develop its proposed project to meet the purpose of this </w:t>
      </w:r>
      <w:r w:rsidR="00BC3EB8" w:rsidRPr="00D219AA">
        <w:rPr>
          <w:rFonts w:asciiTheme="minorHAnsi" w:hAnsiTheme="minorHAnsi" w:cstheme="minorHAnsi"/>
        </w:rPr>
        <w:t>NGO</w:t>
      </w:r>
      <w:r w:rsidRPr="00D219AA">
        <w:rPr>
          <w:rFonts w:asciiTheme="minorHAnsi" w:hAnsiTheme="minorHAnsi" w:cstheme="minorHAnsi"/>
        </w:rPr>
        <w:t xml:space="preserve">. Before preparing applications, potential applicants are advised to review Section </w:t>
      </w:r>
      <w:r w:rsidR="00143771" w:rsidRPr="00D219AA">
        <w:rPr>
          <w:rFonts w:asciiTheme="minorHAnsi" w:hAnsiTheme="minorHAnsi" w:cstheme="minorHAnsi"/>
        </w:rPr>
        <w:t>I</w:t>
      </w:r>
      <w:r w:rsidRPr="00D219AA">
        <w:rPr>
          <w:rFonts w:asciiTheme="minorHAnsi" w:hAnsiTheme="minorHAnsi" w:cstheme="minorHAnsi"/>
        </w:rPr>
        <w:t>, Grant Program</w:t>
      </w:r>
      <w:r w:rsidR="00631E20" w:rsidRPr="00D219AA">
        <w:rPr>
          <w:rFonts w:asciiTheme="minorHAnsi" w:hAnsiTheme="minorHAnsi" w:cstheme="minorHAnsi"/>
        </w:rPr>
        <w:t xml:space="preserve"> Information</w:t>
      </w:r>
      <w:r w:rsidRPr="00D219AA">
        <w:rPr>
          <w:rFonts w:asciiTheme="minorHAnsi" w:hAnsiTheme="minorHAnsi" w:cstheme="minorHAnsi"/>
        </w:rPr>
        <w:t xml:space="preserve">, of this NGO to ensure a full understanding of the </w:t>
      </w:r>
      <w:r w:rsidR="00E25D78" w:rsidRPr="00D219AA">
        <w:rPr>
          <w:rFonts w:asciiTheme="minorHAnsi" w:hAnsiTheme="minorHAnsi" w:cstheme="minorHAnsi"/>
        </w:rPr>
        <w:t>S</w:t>
      </w:r>
      <w:r w:rsidRPr="00D219AA">
        <w:rPr>
          <w:rFonts w:asciiTheme="minorHAnsi" w:hAnsiTheme="minorHAnsi" w:cstheme="minorHAnsi"/>
        </w:rPr>
        <w:t xml:space="preserve">tate’s vision and purpose for offering the program. Additionally, the information contained in Section </w:t>
      </w:r>
      <w:r w:rsidR="006E64F8" w:rsidRPr="00D219AA">
        <w:rPr>
          <w:rFonts w:asciiTheme="minorHAnsi" w:hAnsiTheme="minorHAnsi" w:cstheme="minorHAnsi"/>
        </w:rPr>
        <w:t>III</w:t>
      </w:r>
      <w:r w:rsidR="003C495E" w:rsidRPr="00D219AA">
        <w:rPr>
          <w:rFonts w:asciiTheme="minorHAnsi" w:hAnsiTheme="minorHAnsi" w:cstheme="minorHAnsi"/>
        </w:rPr>
        <w:t>, Grant</w:t>
      </w:r>
      <w:r w:rsidR="0056119D" w:rsidRPr="00D219AA">
        <w:rPr>
          <w:rFonts w:asciiTheme="minorHAnsi" w:hAnsiTheme="minorHAnsi" w:cstheme="minorHAnsi"/>
        </w:rPr>
        <w:t>ee Agreement</w:t>
      </w:r>
      <w:r w:rsidR="003C495E" w:rsidRPr="00D219AA">
        <w:rPr>
          <w:rFonts w:asciiTheme="minorHAnsi" w:hAnsiTheme="minorHAnsi" w:cstheme="minorHAnsi"/>
        </w:rPr>
        <w:t xml:space="preserve"> Requirements</w:t>
      </w:r>
      <w:r w:rsidR="00C24819" w:rsidRPr="00D219AA">
        <w:rPr>
          <w:rFonts w:asciiTheme="minorHAnsi" w:hAnsiTheme="minorHAnsi" w:cstheme="minorHAnsi"/>
        </w:rPr>
        <w:t>,</w:t>
      </w:r>
      <w:r w:rsidRPr="00D219AA">
        <w:rPr>
          <w:rFonts w:asciiTheme="minorHAnsi" w:hAnsiTheme="minorHAnsi" w:cstheme="minorHAnsi"/>
        </w:rPr>
        <w:t xml:space="preserve"> will complete the applicant’s understanding of the specific considerations and requirements that</w:t>
      </w:r>
      <w:r w:rsidRPr="00D219AA">
        <w:rPr>
          <w:rFonts w:asciiTheme="minorHAnsi" w:hAnsiTheme="minorHAnsi" w:cstheme="minorHAnsi"/>
          <w:szCs w:val="22"/>
        </w:rPr>
        <w:t xml:space="preserve"> are to be considered and/or addressed in their project.</w:t>
      </w:r>
    </w:p>
    <w:p w14:paraId="23BEA13E" w14:textId="77777777" w:rsidR="00A90747" w:rsidRPr="00D219AA" w:rsidRDefault="00A90747" w:rsidP="007D45F0">
      <w:pPr>
        <w:pStyle w:val="Heading2"/>
        <w:rPr>
          <w:rFonts w:asciiTheme="minorHAnsi" w:hAnsiTheme="minorHAnsi" w:cstheme="minorHAnsi"/>
        </w:rPr>
      </w:pPr>
      <w:bookmarkStart w:id="21" w:name="_Toc96599952"/>
      <w:bookmarkStart w:id="22" w:name="_Toc184129124"/>
      <w:bookmarkStart w:id="23" w:name="_Toc96599947"/>
      <w:r w:rsidRPr="00D219AA">
        <w:rPr>
          <w:rFonts w:asciiTheme="minorHAnsi" w:hAnsiTheme="minorHAnsi" w:cstheme="minorHAnsi"/>
        </w:rPr>
        <w:t>General Instructions for Applying</w:t>
      </w:r>
      <w:bookmarkEnd w:id="21"/>
      <w:bookmarkEnd w:id="22"/>
    </w:p>
    <w:p w14:paraId="6DC081EE" w14:textId="77777777" w:rsidR="003527CC" w:rsidRPr="00D219AA" w:rsidRDefault="00A90747" w:rsidP="00546EDD">
      <w:pPr>
        <w:spacing w:before="0" w:after="0"/>
        <w:ind w:left="720"/>
        <w:rPr>
          <w:rFonts w:asciiTheme="minorHAnsi" w:hAnsiTheme="minorHAnsi" w:cstheme="minorHAnsi"/>
        </w:rPr>
      </w:pPr>
      <w:r w:rsidRPr="00D219AA">
        <w:rPr>
          <w:rFonts w:asciiTheme="minorHAnsi" w:hAnsiTheme="minorHAnsi" w:cstheme="minorHAnsi"/>
        </w:rPr>
        <w:t>To apply for a grant under this NGO, applicants must prepare and submit a complete application</w:t>
      </w:r>
      <w:r w:rsidR="003962DC" w:rsidRPr="00D219AA">
        <w:rPr>
          <w:rFonts w:asciiTheme="minorHAnsi" w:hAnsiTheme="minorHAnsi" w:cstheme="minorHAnsi"/>
        </w:rPr>
        <w:t xml:space="preserve"> by the deadline</w:t>
      </w:r>
      <w:r w:rsidRPr="00D219AA">
        <w:rPr>
          <w:rFonts w:asciiTheme="minorHAnsi" w:hAnsiTheme="minorHAnsi" w:cstheme="minorHAnsi"/>
        </w:rPr>
        <w:t>.</w:t>
      </w:r>
      <w:r w:rsidR="00546EDD" w:rsidRPr="00D219AA">
        <w:rPr>
          <w:rFonts w:asciiTheme="minorHAnsi" w:hAnsiTheme="minorHAnsi" w:cstheme="minorHAnsi"/>
        </w:rPr>
        <w:t xml:space="preserve"> </w:t>
      </w:r>
      <w:r w:rsidR="00324EAA" w:rsidRPr="00D219AA">
        <w:rPr>
          <w:rFonts w:asciiTheme="minorHAnsi" w:hAnsiTheme="minorHAnsi" w:cstheme="minorHAnsi"/>
        </w:rPr>
        <w:t>The following components in their related EWEG Tabs in the application are required to be</w:t>
      </w:r>
      <w:r w:rsidR="00546EDD" w:rsidRPr="00D219AA">
        <w:rPr>
          <w:rFonts w:asciiTheme="minorHAnsi" w:hAnsiTheme="minorHAnsi" w:cstheme="minorHAnsi"/>
        </w:rPr>
        <w:t xml:space="preserve"> </w:t>
      </w:r>
      <w:r w:rsidR="00324EAA" w:rsidRPr="00D219AA">
        <w:rPr>
          <w:rFonts w:asciiTheme="minorHAnsi" w:hAnsiTheme="minorHAnsi" w:cstheme="minorHAnsi"/>
        </w:rPr>
        <w:t>completed:</w:t>
      </w:r>
    </w:p>
    <w:p w14:paraId="26B1B0C8" w14:textId="77777777" w:rsidR="00724A0F" w:rsidRPr="00D219AA" w:rsidRDefault="00324EAA" w:rsidP="009F040C">
      <w:pPr>
        <w:pStyle w:val="ListParagraph"/>
        <w:numPr>
          <w:ilvl w:val="0"/>
          <w:numId w:val="29"/>
        </w:numPr>
        <w:spacing w:before="0" w:after="0"/>
        <w:rPr>
          <w:rFonts w:asciiTheme="minorHAnsi" w:hAnsiTheme="minorHAnsi" w:cstheme="minorHAnsi"/>
        </w:rPr>
      </w:pPr>
      <w:r w:rsidRPr="00D219AA">
        <w:rPr>
          <w:rFonts w:asciiTheme="minorHAnsi" w:hAnsiTheme="minorHAnsi" w:cstheme="minorHAnsi"/>
        </w:rPr>
        <w:t>Admin Tab – Contacts, Allocation, Assurance, Board Resolution</w:t>
      </w:r>
      <w:r w:rsidR="00B653F2" w:rsidRPr="00D219AA">
        <w:rPr>
          <w:rFonts w:asciiTheme="minorHAnsi" w:hAnsiTheme="minorHAnsi" w:cstheme="minorHAnsi"/>
        </w:rPr>
        <w:t>.</w:t>
      </w:r>
    </w:p>
    <w:p w14:paraId="3B5E110B" w14:textId="34FBEB42" w:rsidR="0013614C" w:rsidRPr="00D219AA" w:rsidRDefault="0013614C" w:rsidP="009F040C">
      <w:pPr>
        <w:pStyle w:val="ListParagraph"/>
        <w:numPr>
          <w:ilvl w:val="0"/>
          <w:numId w:val="29"/>
        </w:numPr>
        <w:spacing w:before="0" w:after="0"/>
        <w:rPr>
          <w:rFonts w:asciiTheme="minorHAnsi" w:hAnsiTheme="minorHAnsi" w:cstheme="minorHAnsi"/>
        </w:rPr>
      </w:pPr>
      <w:r w:rsidRPr="00D219AA">
        <w:rPr>
          <w:rFonts w:asciiTheme="minorHAnsi" w:hAnsiTheme="minorHAnsi" w:cstheme="minorHAnsi"/>
        </w:rPr>
        <w:t xml:space="preserve">Narrative Tab – Abstract, </w:t>
      </w:r>
      <w:r w:rsidR="004E4429" w:rsidRPr="00D219AA">
        <w:rPr>
          <w:rFonts w:asciiTheme="minorHAnsi" w:hAnsiTheme="minorHAnsi" w:cstheme="minorHAnsi"/>
        </w:rPr>
        <w:t xml:space="preserve">Need, </w:t>
      </w:r>
      <w:r w:rsidR="00DB71F1" w:rsidRPr="00D219AA">
        <w:rPr>
          <w:rFonts w:asciiTheme="minorHAnsi" w:hAnsiTheme="minorHAnsi" w:cstheme="minorHAnsi"/>
        </w:rPr>
        <w:t xml:space="preserve">Project </w:t>
      </w:r>
      <w:r w:rsidRPr="00D219AA">
        <w:rPr>
          <w:rFonts w:asciiTheme="minorHAnsi" w:hAnsiTheme="minorHAnsi" w:cstheme="minorHAnsi"/>
        </w:rPr>
        <w:t>Description, Goals</w:t>
      </w:r>
      <w:r w:rsidR="0098625B" w:rsidRPr="00D219AA">
        <w:rPr>
          <w:rFonts w:asciiTheme="minorHAnsi" w:hAnsiTheme="minorHAnsi" w:cstheme="minorHAnsi"/>
        </w:rPr>
        <w:t xml:space="preserve"> &amp; </w:t>
      </w:r>
      <w:r w:rsidRPr="00D219AA">
        <w:rPr>
          <w:rFonts w:asciiTheme="minorHAnsi" w:hAnsiTheme="minorHAnsi" w:cstheme="minorHAnsi"/>
        </w:rPr>
        <w:t xml:space="preserve">Objectives, </w:t>
      </w:r>
      <w:r w:rsidR="00D605AA" w:rsidRPr="00D219AA">
        <w:rPr>
          <w:rFonts w:asciiTheme="minorHAnsi" w:hAnsiTheme="minorHAnsi" w:cstheme="minorHAnsi"/>
        </w:rPr>
        <w:t>Project</w:t>
      </w:r>
      <w:r w:rsidRPr="00D219AA">
        <w:rPr>
          <w:rFonts w:asciiTheme="minorHAnsi" w:hAnsiTheme="minorHAnsi" w:cstheme="minorHAnsi"/>
        </w:rPr>
        <w:t xml:space="preserve"> Activity Plan, Organizational Commitment &amp; Capacity</w:t>
      </w:r>
      <w:r w:rsidR="00B653F2" w:rsidRPr="00D219AA">
        <w:rPr>
          <w:rFonts w:asciiTheme="minorHAnsi" w:hAnsiTheme="minorHAnsi" w:cstheme="minorHAnsi"/>
        </w:rPr>
        <w:t>.</w:t>
      </w:r>
    </w:p>
    <w:p w14:paraId="5EDA1179" w14:textId="32365503" w:rsidR="00324EAA" w:rsidRPr="00D219AA" w:rsidRDefault="00324EAA" w:rsidP="009F040C">
      <w:pPr>
        <w:pStyle w:val="ListParagraph"/>
        <w:numPr>
          <w:ilvl w:val="0"/>
          <w:numId w:val="29"/>
        </w:numPr>
        <w:spacing w:before="0" w:after="0"/>
        <w:rPr>
          <w:rFonts w:asciiTheme="minorHAnsi" w:hAnsiTheme="minorHAnsi" w:cstheme="minorHAnsi"/>
        </w:rPr>
      </w:pPr>
      <w:r w:rsidRPr="00D219AA">
        <w:rPr>
          <w:rFonts w:asciiTheme="minorHAnsi" w:hAnsiTheme="minorHAnsi" w:cstheme="minorHAnsi"/>
        </w:rPr>
        <w:t>Budget Tab – All related subtabs</w:t>
      </w:r>
      <w:r w:rsidR="00B653F2" w:rsidRPr="00D219AA">
        <w:rPr>
          <w:rFonts w:asciiTheme="minorHAnsi" w:hAnsiTheme="minorHAnsi" w:cstheme="minorHAnsi"/>
        </w:rPr>
        <w:t>.</w:t>
      </w:r>
    </w:p>
    <w:p w14:paraId="6C0AF758" w14:textId="7BC03155" w:rsidR="00F7261B" w:rsidRPr="00D219AA" w:rsidRDefault="002E4521" w:rsidP="009F040C">
      <w:pPr>
        <w:pStyle w:val="ListParagraph"/>
        <w:numPr>
          <w:ilvl w:val="0"/>
          <w:numId w:val="29"/>
        </w:numPr>
        <w:spacing w:before="0" w:after="0"/>
        <w:ind w:right="-180"/>
        <w:rPr>
          <w:rFonts w:asciiTheme="minorHAnsi" w:hAnsiTheme="minorHAnsi" w:cstheme="minorHAnsi"/>
        </w:rPr>
      </w:pPr>
      <w:r w:rsidRPr="00D219AA">
        <w:rPr>
          <w:rFonts w:asciiTheme="minorHAnsi" w:hAnsiTheme="minorHAnsi" w:cstheme="minorHAnsi"/>
        </w:rPr>
        <w:t xml:space="preserve">Upload Tab </w:t>
      </w:r>
      <w:r w:rsidR="00675667" w:rsidRPr="00D219AA">
        <w:rPr>
          <w:rFonts w:asciiTheme="minorHAnsi" w:hAnsiTheme="minorHAnsi" w:cstheme="minorHAnsi"/>
        </w:rPr>
        <w:t>–</w:t>
      </w:r>
      <w:r w:rsidRPr="00D219AA">
        <w:rPr>
          <w:rFonts w:asciiTheme="minorHAnsi" w:hAnsiTheme="minorHAnsi" w:cstheme="minorHAnsi"/>
        </w:rPr>
        <w:t xml:space="preserve"> </w:t>
      </w:r>
      <w:r w:rsidR="00B92C20" w:rsidRPr="00D219AA">
        <w:rPr>
          <w:rFonts w:asciiTheme="minorHAnsi" w:hAnsiTheme="minorHAnsi" w:cstheme="minorHAnsi"/>
        </w:rPr>
        <w:t xml:space="preserve">The required documents </w:t>
      </w:r>
      <w:r w:rsidR="00EB2CFC" w:rsidRPr="00D219AA">
        <w:rPr>
          <w:rFonts w:asciiTheme="minorHAnsi" w:hAnsiTheme="minorHAnsi" w:cstheme="minorHAnsi"/>
        </w:rPr>
        <w:t xml:space="preserve">to be included in the application </w:t>
      </w:r>
      <w:r w:rsidR="00B92C20" w:rsidRPr="00D219AA">
        <w:rPr>
          <w:rFonts w:asciiTheme="minorHAnsi" w:hAnsiTheme="minorHAnsi" w:cstheme="minorHAnsi"/>
        </w:rPr>
        <w:t>as stated in the NGO</w:t>
      </w:r>
      <w:r w:rsidR="00EB2CFC" w:rsidRPr="00D219AA">
        <w:rPr>
          <w:rFonts w:asciiTheme="minorHAnsi" w:hAnsiTheme="minorHAnsi" w:cstheme="minorHAnsi"/>
        </w:rPr>
        <w:t>.</w:t>
      </w:r>
    </w:p>
    <w:p w14:paraId="633C84AA" w14:textId="1B4AEEAA" w:rsidR="00A90747" w:rsidRPr="00D219AA" w:rsidRDefault="00A90747" w:rsidP="00324EAA">
      <w:pPr>
        <w:ind w:left="720"/>
        <w:rPr>
          <w:rFonts w:asciiTheme="minorHAnsi" w:hAnsiTheme="minorHAnsi" w:cstheme="minorHAnsi"/>
        </w:rPr>
      </w:pPr>
      <w:r w:rsidRPr="00D219AA">
        <w:rPr>
          <w:rFonts w:asciiTheme="minorHAnsi" w:hAnsiTheme="minorHAnsi" w:cstheme="minorHAnsi"/>
        </w:rPr>
        <w:t xml:space="preserve">The application must be a response to the State’s vision as articulated in Section </w:t>
      </w:r>
      <w:r w:rsidR="00523D48" w:rsidRPr="00D219AA">
        <w:rPr>
          <w:rFonts w:asciiTheme="minorHAnsi" w:hAnsiTheme="minorHAnsi" w:cstheme="minorHAnsi"/>
        </w:rPr>
        <w:t>I</w:t>
      </w:r>
      <w:r w:rsidR="003D01C5" w:rsidRPr="00D219AA">
        <w:rPr>
          <w:rFonts w:asciiTheme="minorHAnsi" w:hAnsiTheme="minorHAnsi" w:cstheme="minorHAnsi"/>
        </w:rPr>
        <w:t>.</w:t>
      </w:r>
      <w:r w:rsidRPr="00D219AA">
        <w:rPr>
          <w:rFonts w:asciiTheme="minorHAnsi" w:hAnsiTheme="minorHAnsi" w:cstheme="minorHAnsi"/>
        </w:rPr>
        <w:t xml:space="preserve"> Grant Program Information of this NGO. It must be planned, designed</w:t>
      </w:r>
      <w:r w:rsidR="00B5565C" w:rsidRPr="00D219AA">
        <w:rPr>
          <w:rFonts w:asciiTheme="minorHAnsi" w:hAnsiTheme="minorHAnsi" w:cstheme="minorHAnsi"/>
        </w:rPr>
        <w:t>,</w:t>
      </w:r>
      <w:r w:rsidRPr="00D219AA">
        <w:rPr>
          <w:rFonts w:asciiTheme="minorHAnsi" w:hAnsiTheme="minorHAnsi" w:cstheme="minorHAnsi"/>
        </w:rPr>
        <w:t xml:space="preserve"> and developed in accordance with the program framework articulated in Section </w:t>
      </w:r>
      <w:r w:rsidR="00023C42" w:rsidRPr="00D219AA">
        <w:rPr>
          <w:rFonts w:asciiTheme="minorHAnsi" w:hAnsiTheme="minorHAnsi" w:cstheme="minorHAnsi"/>
        </w:rPr>
        <w:t>II</w:t>
      </w:r>
      <w:r w:rsidR="003D01C5" w:rsidRPr="00D219AA">
        <w:rPr>
          <w:rFonts w:asciiTheme="minorHAnsi" w:hAnsiTheme="minorHAnsi" w:cstheme="minorHAnsi"/>
        </w:rPr>
        <w:t>.</w:t>
      </w:r>
      <w:r w:rsidR="006A1CEC" w:rsidRPr="00D219AA">
        <w:rPr>
          <w:rFonts w:asciiTheme="minorHAnsi" w:hAnsiTheme="minorHAnsi" w:cstheme="minorHAnsi"/>
        </w:rPr>
        <w:t xml:space="preserve"> Completing the Application</w:t>
      </w:r>
      <w:r w:rsidRPr="00D219AA">
        <w:rPr>
          <w:rFonts w:asciiTheme="minorHAnsi" w:hAnsiTheme="minorHAnsi" w:cstheme="minorHAnsi"/>
        </w:rPr>
        <w:t xml:space="preserve">. The applicant may wish to consult </w:t>
      </w:r>
      <w:bookmarkStart w:id="24" w:name="_Hlk121146822"/>
      <w:r w:rsidRPr="00D219AA">
        <w:rPr>
          <w:rFonts w:asciiTheme="minorHAnsi" w:hAnsiTheme="minorHAnsi" w:cstheme="minorHAnsi"/>
        </w:rPr>
        <w:t>additional guidance found in the</w:t>
      </w:r>
      <w:hyperlink r:id="rId28" w:history="1">
        <w:r w:rsidRPr="00D219AA">
          <w:rPr>
            <w:rStyle w:val="Hyperlink"/>
            <w:rFonts w:asciiTheme="minorHAnsi" w:hAnsiTheme="minorHAnsi" w:cstheme="minorHAnsi"/>
          </w:rPr>
          <w:t xml:space="preserve"> </w:t>
        </w:r>
        <w:hyperlink r:id="rId29" w:history="1">
          <w:r w:rsidR="002506F9" w:rsidRPr="00D219AA">
            <w:rPr>
              <w:rStyle w:val="Hyperlink"/>
              <w:rFonts w:asciiTheme="minorHAnsi" w:eastAsia="SimSun" w:hAnsiTheme="minorHAnsi" w:cstheme="minorHAnsi"/>
              <w:szCs w:val="22"/>
            </w:rPr>
            <w:t>Discretionary Grants</w:t>
          </w:r>
          <w:r w:rsidR="00A4670C" w:rsidRPr="00D219AA">
            <w:rPr>
              <w:rStyle w:val="Hyperlink"/>
              <w:rFonts w:asciiTheme="minorHAnsi" w:eastAsia="SimSun" w:hAnsiTheme="minorHAnsi" w:cstheme="minorHAnsi"/>
              <w:szCs w:val="22"/>
            </w:rPr>
            <w:t xml:space="preserve"> Manual</w:t>
          </w:r>
        </w:hyperlink>
      </w:hyperlink>
      <w:bookmarkEnd w:id="24"/>
      <w:r w:rsidR="002506F9" w:rsidRPr="00D219AA">
        <w:rPr>
          <w:rStyle w:val="Hyperlink"/>
          <w:rFonts w:asciiTheme="minorHAnsi" w:hAnsiTheme="minorHAnsi" w:cstheme="minorHAnsi"/>
          <w:szCs w:val="22"/>
        </w:rPr>
        <w:t>.</w:t>
      </w:r>
    </w:p>
    <w:p w14:paraId="443F7995" w14:textId="586E0D02" w:rsidR="0094623B" w:rsidRPr="00D219AA" w:rsidRDefault="006902AE" w:rsidP="007D45F0">
      <w:pPr>
        <w:pStyle w:val="Heading2"/>
        <w:rPr>
          <w:rFonts w:asciiTheme="minorHAnsi" w:hAnsiTheme="minorHAnsi" w:cstheme="minorBidi"/>
        </w:rPr>
      </w:pPr>
      <w:bookmarkStart w:id="25" w:name="_Review_of_Applications"/>
      <w:bookmarkStart w:id="26" w:name="_Toc96599941"/>
      <w:bookmarkStart w:id="27" w:name="_Toc184129125"/>
      <w:bookmarkEnd w:id="25"/>
      <w:r w:rsidRPr="00D219AA">
        <w:rPr>
          <w:rFonts w:asciiTheme="minorHAnsi" w:hAnsiTheme="minorHAnsi" w:cstheme="minorBidi"/>
        </w:rPr>
        <w:t xml:space="preserve">Application </w:t>
      </w:r>
      <w:r w:rsidR="00677D61" w:rsidRPr="00D219AA">
        <w:rPr>
          <w:rFonts w:asciiTheme="minorHAnsi" w:hAnsiTheme="minorHAnsi" w:cstheme="minorBidi"/>
        </w:rPr>
        <w:t>Technical Assistance</w:t>
      </w:r>
      <w:bookmarkEnd w:id="26"/>
      <w:r w:rsidR="00AE6FA4" w:rsidRPr="00D219AA">
        <w:rPr>
          <w:rFonts w:asciiTheme="minorHAnsi" w:hAnsiTheme="minorHAnsi" w:cstheme="minorBidi"/>
        </w:rPr>
        <w:t xml:space="preserve"> </w:t>
      </w:r>
      <w:r w:rsidRPr="00D219AA">
        <w:rPr>
          <w:rFonts w:asciiTheme="minorHAnsi" w:hAnsiTheme="minorHAnsi" w:cstheme="minorBidi"/>
        </w:rPr>
        <w:t>Session</w:t>
      </w:r>
      <w:bookmarkEnd w:id="27"/>
    </w:p>
    <w:p w14:paraId="3B884442" w14:textId="6CEF4D7D" w:rsidR="00D914D1" w:rsidRDefault="00B45913" w:rsidP="0088401E">
      <w:pPr>
        <w:spacing w:before="240"/>
        <w:ind w:left="720"/>
        <w:rPr>
          <w:rFonts w:asciiTheme="minorHAnsi" w:eastAsia="SimSun" w:hAnsiTheme="minorHAnsi" w:cstheme="minorHAnsi"/>
          <w:b/>
          <w:color w:val="auto"/>
          <w:szCs w:val="28"/>
        </w:rPr>
      </w:pPr>
      <w:r w:rsidRPr="00D219AA" w:rsidDel="00B50219">
        <w:rPr>
          <w:rFonts w:asciiTheme="minorHAnsi" w:eastAsia="SimSun" w:hAnsiTheme="minorHAnsi" w:cstheme="minorBidi"/>
          <w:b/>
          <w:color w:val="auto"/>
        </w:rPr>
        <w:t>Wednesday, November 19, 2025</w:t>
      </w:r>
    </w:p>
    <w:p w14:paraId="4C4D182C" w14:textId="7651CF3D" w:rsidR="0088401E" w:rsidRPr="00D219AA" w:rsidRDefault="005B0BE9" w:rsidP="0088401E">
      <w:pPr>
        <w:spacing w:before="240"/>
        <w:ind w:left="720"/>
        <w:rPr>
          <w:rFonts w:asciiTheme="minorHAnsi" w:hAnsiTheme="minorHAnsi" w:cstheme="minorHAnsi"/>
        </w:rPr>
      </w:pPr>
      <w:sdt>
        <w:sdtPr>
          <w:rPr>
            <w:rFonts w:asciiTheme="minorHAnsi" w:eastAsia="SimSun" w:hAnsiTheme="minorHAnsi" w:cstheme="minorHAnsi"/>
            <w:b/>
            <w:color w:val="auto"/>
            <w:szCs w:val="28"/>
          </w:rPr>
          <w:id w:val="-1822797830"/>
          <w14:checkbox>
            <w14:checked w14:val="1"/>
            <w14:checkedState w14:val="2612" w14:font="MS Gothic"/>
            <w14:uncheckedState w14:val="2610" w14:font="MS Gothic"/>
          </w14:checkbox>
        </w:sdtPr>
        <w:sdtEndPr/>
        <w:sdtContent>
          <w:r w:rsidR="00B45913" w:rsidRPr="00D219AA">
            <w:rPr>
              <w:rFonts w:ascii="MS Gothic" w:eastAsia="MS Gothic" w:hAnsi="MS Gothic" w:cstheme="minorHAnsi" w:hint="eastAsia"/>
              <w:b/>
              <w:color w:val="auto"/>
              <w:szCs w:val="28"/>
            </w:rPr>
            <w:t>☒</w:t>
          </w:r>
        </w:sdtContent>
      </w:sdt>
      <w:r w:rsidR="00304908" w:rsidRPr="00D219AA">
        <w:rPr>
          <w:rFonts w:asciiTheme="minorHAnsi" w:eastAsia="SimSun" w:hAnsiTheme="minorHAnsi" w:cstheme="minorHAnsi"/>
          <w:b/>
          <w:color w:val="auto"/>
          <w:szCs w:val="28"/>
        </w:rPr>
        <w:t xml:space="preserve"> T</w:t>
      </w:r>
      <w:r w:rsidR="00451868" w:rsidRPr="00D219AA">
        <w:rPr>
          <w:rFonts w:asciiTheme="minorHAnsi" w:eastAsia="SimSun" w:hAnsiTheme="minorHAnsi" w:cstheme="minorHAnsi"/>
          <w:b/>
          <w:color w:val="auto"/>
          <w:szCs w:val="28"/>
        </w:rPr>
        <w:t>eams</w:t>
      </w:r>
      <w:r w:rsidR="00304908" w:rsidRPr="00D219AA">
        <w:rPr>
          <w:rFonts w:asciiTheme="minorHAnsi" w:eastAsia="SimSun" w:hAnsiTheme="minorHAnsi" w:cstheme="minorHAnsi"/>
          <w:b/>
          <w:color w:val="auto"/>
          <w:szCs w:val="28"/>
        </w:rPr>
        <w:t xml:space="preserve"> Virtual Meeting: </w:t>
      </w:r>
      <w:hyperlink r:id="rId30" w:history="1">
        <w:r w:rsidR="00E63F0A" w:rsidRPr="00D219AA">
          <w:rPr>
            <w:rStyle w:val="Hyperlink"/>
            <w:rFonts w:asciiTheme="minorHAnsi" w:eastAsia="SimSun" w:hAnsiTheme="minorHAnsi" w:cstheme="minorHAnsi"/>
            <w:b/>
            <w:szCs w:val="28"/>
          </w:rPr>
          <w:t>Click here to register</w:t>
        </w:r>
      </w:hyperlink>
      <w:r w:rsidR="00E63F0A" w:rsidRPr="00D219AA">
        <w:rPr>
          <w:rFonts w:asciiTheme="minorHAnsi" w:eastAsia="SimSun" w:hAnsiTheme="minorHAnsi" w:cstheme="minorHAnsi"/>
          <w:b/>
          <w:color w:val="0000FF"/>
          <w:szCs w:val="28"/>
          <w:u w:val="single"/>
        </w:rPr>
        <w:t>.</w:t>
      </w:r>
    </w:p>
    <w:p w14:paraId="40BE6154" w14:textId="62361D5E" w:rsidR="00B50219" w:rsidRDefault="0088401E" w:rsidP="00B50219">
      <w:pPr>
        <w:ind w:left="720"/>
        <w:rPr>
          <w:rFonts w:asciiTheme="minorHAnsi" w:hAnsiTheme="minorHAnsi" w:cstheme="minorHAnsi"/>
          <w:szCs w:val="24"/>
        </w:rPr>
      </w:pPr>
      <w:r w:rsidRPr="00D219AA">
        <w:rPr>
          <w:rFonts w:asciiTheme="minorHAnsi" w:hAnsiTheme="minorHAnsi" w:cstheme="minorHAnsi"/>
        </w:rPr>
        <w:t xml:space="preserve">If there are any registration issues, please contact </w:t>
      </w:r>
      <w:hyperlink r:id="rId31" w:history="1">
        <w:r w:rsidRPr="00D219AA">
          <w:rPr>
            <w:rStyle w:val="Hyperlink"/>
            <w:rFonts w:asciiTheme="minorHAnsi" w:hAnsiTheme="minorHAnsi" w:cstheme="minorHAnsi"/>
          </w:rPr>
          <w:t>21stCCLC@doe.nj.gov</w:t>
        </w:r>
      </w:hyperlink>
      <w:bookmarkStart w:id="28" w:name="_Toc184129126"/>
    </w:p>
    <w:p w14:paraId="420DF910" w14:textId="3A0A85DE" w:rsidR="00C344CD" w:rsidRPr="00D219AA" w:rsidRDefault="00C344CD" w:rsidP="003B4B24">
      <w:pPr>
        <w:pStyle w:val="Heading2"/>
      </w:pPr>
      <w:r w:rsidRPr="00D219AA">
        <w:t>Grant Deliverables</w:t>
      </w:r>
      <w:bookmarkEnd w:id="28"/>
    </w:p>
    <w:p w14:paraId="0D1F8690" w14:textId="16ACB86B" w:rsidR="00C80EBF" w:rsidRPr="00D219AA" w:rsidRDefault="00D861AE" w:rsidP="00C80EBF">
      <w:pPr>
        <w:spacing w:before="0" w:after="0"/>
        <w:ind w:left="720"/>
        <w:rPr>
          <w:rFonts w:asciiTheme="minorHAnsi" w:hAnsiTheme="minorHAnsi" w:cstheme="minorHAnsi"/>
        </w:rPr>
      </w:pPr>
      <w:bookmarkStart w:id="29" w:name="_Project_Design_Considerations_1"/>
      <w:bookmarkEnd w:id="29"/>
      <w:r w:rsidRPr="00D219AA">
        <w:rPr>
          <w:rFonts w:asciiTheme="minorHAnsi" w:hAnsiTheme="minorHAnsi" w:cstheme="minorHAnsi"/>
        </w:rPr>
        <w:t xml:space="preserve">Applicants are required to establish an afterschool program that will serve </w:t>
      </w:r>
      <w:r w:rsidR="008031CF" w:rsidRPr="00D219AA">
        <w:rPr>
          <w:rFonts w:asciiTheme="minorHAnsi" w:hAnsiTheme="minorHAnsi" w:cstheme="minorHAnsi"/>
        </w:rPr>
        <w:t xml:space="preserve">at least </w:t>
      </w:r>
      <w:r w:rsidRPr="00D219AA">
        <w:rPr>
          <w:rFonts w:asciiTheme="minorHAnsi" w:hAnsiTheme="minorHAnsi" w:cstheme="minorHAnsi"/>
        </w:rPr>
        <w:t xml:space="preserve">100 students </w:t>
      </w:r>
      <w:r w:rsidR="00C80EBF" w:rsidRPr="00D219AA">
        <w:rPr>
          <w:rFonts w:asciiTheme="minorHAnsi" w:hAnsiTheme="minorHAnsi" w:cstheme="minorHAnsi"/>
        </w:rPr>
        <w:t xml:space="preserve">in any of </w:t>
      </w:r>
      <w:proofErr w:type="gramStart"/>
      <w:r w:rsidR="00C80EBF" w:rsidRPr="00D219AA">
        <w:rPr>
          <w:rFonts w:asciiTheme="minorHAnsi" w:hAnsiTheme="minorHAnsi" w:cstheme="minorHAnsi"/>
        </w:rPr>
        <w:t>grades</w:t>
      </w:r>
      <w:proofErr w:type="gramEnd"/>
      <w:r w:rsidR="00C80EBF" w:rsidRPr="00D219AA">
        <w:rPr>
          <w:rFonts w:asciiTheme="minorHAnsi" w:hAnsiTheme="minorHAnsi" w:cstheme="minorHAnsi"/>
        </w:rPr>
        <w:t xml:space="preserve"> K through 12 who attend schools identified for comprehensive and targeted support under section ESSA 1111(d) or other schools determined by the local educational agency to need intervention and support. </w:t>
      </w:r>
      <w:r w:rsidR="00F86812" w:rsidRPr="00D219AA">
        <w:rPr>
          <w:rFonts w:asciiTheme="minorHAnsi" w:hAnsiTheme="minorHAnsi" w:cstheme="minorHAnsi"/>
        </w:rPr>
        <w:t xml:space="preserve">Applicants are required to establish an afterschool </w:t>
      </w:r>
      <w:r w:rsidR="00F86812" w:rsidRPr="00D219AA">
        <w:rPr>
          <w:rFonts w:asciiTheme="minorHAnsi" w:hAnsiTheme="minorHAnsi" w:cstheme="minorHAnsi"/>
          <w:b/>
          <w:bCs/>
        </w:rPr>
        <w:t>and</w:t>
      </w:r>
      <w:r w:rsidR="00F86812" w:rsidRPr="00D219AA">
        <w:rPr>
          <w:rFonts w:asciiTheme="minorHAnsi" w:hAnsiTheme="minorHAnsi" w:cstheme="minorHAnsi"/>
        </w:rPr>
        <w:t xml:space="preserve"> summer program that will serve 100 students.</w:t>
      </w:r>
      <w:r w:rsidR="00B94DD4" w:rsidRPr="00D219AA">
        <w:rPr>
          <w:rFonts w:asciiTheme="minorHAnsi" w:hAnsiTheme="minorHAnsi" w:cstheme="minorHAnsi"/>
        </w:rPr>
        <w:t xml:space="preserve"> 100 students must be served in both the afterschool and summer program. This is not a cumulative count.</w:t>
      </w:r>
      <w:r w:rsidR="00F86812" w:rsidRPr="00D219AA">
        <w:rPr>
          <w:rFonts w:asciiTheme="minorHAnsi" w:hAnsiTheme="minorHAnsi" w:cstheme="minorHAnsi"/>
        </w:rPr>
        <w:t xml:space="preserve"> Before school programming is optional. </w:t>
      </w:r>
      <w:r w:rsidR="00C80EBF" w:rsidRPr="00D219AA">
        <w:rPr>
          <w:rFonts w:asciiTheme="minorHAnsi" w:hAnsiTheme="minorHAnsi" w:cstheme="minorHAnsi"/>
        </w:rPr>
        <w:t xml:space="preserve"> </w:t>
      </w:r>
      <w:r w:rsidR="00BD7CCF" w:rsidRPr="00D219AA">
        <w:rPr>
          <w:rFonts w:asciiTheme="minorHAnsi" w:hAnsiTheme="minorHAnsi" w:cstheme="minorHAnsi"/>
        </w:rPr>
        <w:t xml:space="preserve">At minimum, 30 students per site need to be served. </w:t>
      </w:r>
      <w:r w:rsidRPr="00D219AA">
        <w:rPr>
          <w:rFonts w:asciiTheme="minorHAnsi" w:hAnsiTheme="minorHAnsi" w:cstheme="minorHAnsi"/>
        </w:rPr>
        <w:t xml:space="preserve">All costs must be reasonable and necessary to carry out the </w:t>
      </w:r>
      <w:proofErr w:type="gramStart"/>
      <w:r w:rsidRPr="00D219AA">
        <w:rPr>
          <w:rFonts w:asciiTheme="minorHAnsi" w:hAnsiTheme="minorHAnsi" w:cstheme="minorHAnsi"/>
        </w:rPr>
        <w:t>program, and</w:t>
      </w:r>
      <w:proofErr w:type="gramEnd"/>
      <w:r w:rsidRPr="00D219AA">
        <w:rPr>
          <w:rFonts w:asciiTheme="minorHAnsi" w:hAnsiTheme="minorHAnsi" w:cstheme="minorHAnsi"/>
        </w:rPr>
        <w:t xml:space="preserve"> directly linked to the size and scope of the program. In addition, the NJDOE will remove ineligible, inappropriate or undocumented costs from funding consideration. </w:t>
      </w:r>
    </w:p>
    <w:p w14:paraId="0D2853D3" w14:textId="695F6E83" w:rsidR="00D861AE" w:rsidRPr="00D219AA" w:rsidRDefault="00D861AE" w:rsidP="00C80EBF">
      <w:pPr>
        <w:spacing w:before="0" w:after="0"/>
        <w:ind w:left="720"/>
        <w:rPr>
          <w:rFonts w:asciiTheme="minorHAnsi" w:hAnsiTheme="minorHAnsi" w:cstheme="minorHAnsi"/>
        </w:rPr>
      </w:pPr>
      <w:r w:rsidRPr="00D219AA">
        <w:rPr>
          <w:rFonts w:asciiTheme="minorHAnsi" w:hAnsiTheme="minorHAnsi" w:cstheme="minorHAnsi"/>
        </w:rPr>
        <w:br/>
        <w:t xml:space="preserve">Nutritional snacks are required during afterschool programming to ensure youth have a boost during supervised education and enrichment activities. All public schools, nonprofit private schools that are tax exempt under 501(c)(e) of the Internal Revenue Code and residential </w:t>
      </w:r>
      <w:proofErr w:type="gramStart"/>
      <w:r w:rsidR="000933C8" w:rsidRPr="00D219AA">
        <w:rPr>
          <w:rFonts w:asciiTheme="minorHAnsi" w:hAnsiTheme="minorHAnsi" w:cstheme="minorHAnsi"/>
        </w:rPr>
        <w:t>child</w:t>
      </w:r>
      <w:r w:rsidR="00101A8A" w:rsidRPr="00D219AA">
        <w:rPr>
          <w:rFonts w:asciiTheme="minorHAnsi" w:hAnsiTheme="minorHAnsi" w:cstheme="minorHAnsi"/>
        </w:rPr>
        <w:t xml:space="preserve"> </w:t>
      </w:r>
      <w:r w:rsidR="000933C8" w:rsidRPr="00D219AA">
        <w:rPr>
          <w:rFonts w:asciiTheme="minorHAnsi" w:hAnsiTheme="minorHAnsi" w:cstheme="minorHAnsi"/>
        </w:rPr>
        <w:t>care</w:t>
      </w:r>
      <w:proofErr w:type="gramEnd"/>
      <w:r w:rsidRPr="00D219AA">
        <w:rPr>
          <w:rFonts w:asciiTheme="minorHAnsi" w:hAnsiTheme="minorHAnsi" w:cstheme="minorHAnsi"/>
        </w:rPr>
        <w:t xml:space="preserve"> institutions that participate in the National School Lunch Program are eligible to sponsor a program that may begin at any time during the year. Additional information is available on the Department of Agriculture’s website.</w:t>
      </w:r>
      <w:r w:rsidRPr="00D219AA">
        <w:rPr>
          <w:rFonts w:asciiTheme="minorHAnsi" w:hAnsiTheme="minorHAnsi" w:cstheme="minorHAnsi"/>
        </w:rPr>
        <w:br/>
        <w:t xml:space="preserve">The applicants must meet the requirements within this NGO, complete implementation activities </w:t>
      </w:r>
      <w:r w:rsidRPr="00D219AA">
        <w:rPr>
          <w:rFonts w:asciiTheme="minorHAnsi" w:hAnsiTheme="minorHAnsi" w:cstheme="minorHAnsi"/>
        </w:rPr>
        <w:lastRenderedPageBreak/>
        <w:t>established in its grant agreement, and make satisfactory progress toward the completion of their approved action plan throughout the grant cycle.</w:t>
      </w:r>
    </w:p>
    <w:p w14:paraId="5CB8A112" w14:textId="2CB1F901" w:rsidR="008939E2" w:rsidRDefault="00D861AE" w:rsidP="003B4B24">
      <w:pPr>
        <w:spacing w:before="0" w:after="0"/>
        <w:ind w:left="720"/>
      </w:pPr>
      <w:r w:rsidRPr="00D219AA">
        <w:rPr>
          <w:rFonts w:asciiTheme="minorHAnsi" w:hAnsiTheme="minorHAnsi" w:cstheme="minorHAnsi"/>
        </w:rPr>
        <w:br/>
        <w:t xml:space="preserve">Applications must receive a minimum of 70 points and meet the intent of the NGO to become eligible for the award. </w:t>
      </w:r>
      <w:r w:rsidR="005A123C" w:rsidRPr="00D219AA">
        <w:rPr>
          <w:rFonts w:asciiTheme="minorHAnsi" w:hAnsiTheme="minorHAnsi" w:cstheme="minorHAnsi"/>
        </w:rPr>
        <w:t>The top scoring applicants, with passing scores, will be awarded funding in rank order.</w:t>
      </w:r>
      <w:r w:rsidR="008939E2">
        <w:rPr>
          <w:rFonts w:asciiTheme="minorHAnsi" w:hAnsiTheme="minorHAnsi" w:cstheme="minorHAnsi"/>
        </w:rPr>
        <w:t xml:space="preserve"> </w:t>
      </w:r>
      <w:r w:rsidRPr="00D219AA">
        <w:rPr>
          <w:rFonts w:asciiTheme="minorHAnsi" w:hAnsiTheme="minorHAnsi" w:cstheme="minorHAnsi"/>
        </w:rPr>
        <w:t>Awards are contingent on available funding.</w:t>
      </w:r>
      <w:bookmarkStart w:id="30" w:name="_Toc184129127"/>
    </w:p>
    <w:p w14:paraId="4F4FF6BC" w14:textId="4662F0B1" w:rsidR="00177F92" w:rsidRPr="00D219AA" w:rsidRDefault="002A27DA" w:rsidP="00A22E97">
      <w:pPr>
        <w:pStyle w:val="Heading2"/>
        <w:spacing w:after="0"/>
        <w:rPr>
          <w:rFonts w:asciiTheme="minorHAnsi" w:hAnsiTheme="minorHAnsi" w:cstheme="minorHAnsi"/>
        </w:rPr>
      </w:pPr>
      <w:r w:rsidRPr="00D219AA">
        <w:rPr>
          <w:rFonts w:asciiTheme="minorHAnsi" w:hAnsiTheme="minorHAnsi" w:cstheme="minorHAnsi"/>
        </w:rPr>
        <w:t>Project Design Considerations</w:t>
      </w:r>
      <w:bookmarkEnd w:id="30"/>
    </w:p>
    <w:p w14:paraId="1C282E9D" w14:textId="58A8D0E5" w:rsidR="004E35D6" w:rsidRPr="00D219AA" w:rsidRDefault="004072F3" w:rsidP="009F0F64">
      <w:pPr>
        <w:ind w:left="720"/>
        <w:rPr>
          <w:rFonts w:asciiTheme="minorHAnsi" w:hAnsiTheme="minorHAnsi" w:cstheme="minorHAnsi"/>
          <w:u w:val="single"/>
        </w:rPr>
      </w:pPr>
      <w:r w:rsidRPr="00D219AA">
        <w:rPr>
          <w:rFonts w:asciiTheme="minorHAnsi" w:hAnsiTheme="minorHAnsi" w:cstheme="minorHAnsi"/>
        </w:rPr>
        <w:t>It</w:t>
      </w:r>
      <w:r w:rsidR="008321A4" w:rsidRPr="00D219AA">
        <w:rPr>
          <w:rFonts w:asciiTheme="minorHAnsi" w:hAnsiTheme="minorHAnsi" w:cstheme="minorHAnsi"/>
        </w:rPr>
        <w:t xml:space="preserve"> is the intent of the NJDOE to award funds to eligible agencies to expand local programs and implement a national or statewide model that has demonstrated success. Considerable thought and planning between the applicant agency and their local program sites </w:t>
      </w:r>
      <w:proofErr w:type="gramStart"/>
      <w:r w:rsidR="008321A4" w:rsidRPr="00D219AA">
        <w:rPr>
          <w:rFonts w:asciiTheme="minorHAnsi" w:hAnsiTheme="minorHAnsi" w:cstheme="minorHAnsi"/>
        </w:rPr>
        <w:t>must occur to</w:t>
      </w:r>
      <w:proofErr w:type="gramEnd"/>
      <w:r w:rsidR="008321A4" w:rsidRPr="00D219AA">
        <w:rPr>
          <w:rFonts w:asciiTheme="minorHAnsi" w:hAnsiTheme="minorHAnsi" w:cstheme="minorHAnsi"/>
        </w:rPr>
        <w:t xml:space="preserve"> ensure proper management of this program. Regular attendance by all students is expected </w:t>
      </w:r>
      <w:proofErr w:type="gramStart"/>
      <w:r w:rsidR="008321A4" w:rsidRPr="00D219AA">
        <w:rPr>
          <w:rFonts w:asciiTheme="minorHAnsi" w:hAnsiTheme="minorHAnsi" w:cstheme="minorHAnsi"/>
        </w:rPr>
        <w:t>in order to</w:t>
      </w:r>
      <w:proofErr w:type="gramEnd"/>
      <w:r w:rsidR="008321A4" w:rsidRPr="00D219AA">
        <w:rPr>
          <w:rFonts w:asciiTheme="minorHAnsi" w:hAnsiTheme="minorHAnsi" w:cstheme="minorHAnsi"/>
        </w:rPr>
        <w:t xml:space="preserve"> achieve significant improvement in student outcomes. NJDOE requires an average daily attendance (ADA) of 70% of the program’s total level of service</w:t>
      </w:r>
      <w:r w:rsidR="008321A4" w:rsidRPr="00D219AA">
        <w:rPr>
          <w:rFonts w:asciiTheme="minorHAnsi" w:hAnsiTheme="minorHAnsi" w:cstheme="minorHAnsi"/>
          <w:b/>
          <w:i/>
        </w:rPr>
        <w:t>.</w:t>
      </w:r>
      <w:r w:rsidR="008321A4" w:rsidRPr="00D219AA">
        <w:rPr>
          <w:rFonts w:asciiTheme="minorHAnsi" w:hAnsiTheme="minorHAnsi" w:cstheme="minorHAnsi"/>
        </w:rPr>
        <w:t xml:space="preserve"> The applicant must submit the ADA for each funded local program through quarterly required reporting. Average daily attendance is calculated by taking the sum of each student’s total days present from the program start date divided by the number of days the afterschool program operated since the start date.</w:t>
      </w:r>
    </w:p>
    <w:p w14:paraId="6EACCBAA" w14:textId="476C2125" w:rsidR="009F0F64" w:rsidRPr="00D219AA" w:rsidRDefault="009F0F64" w:rsidP="009F0F64">
      <w:pPr>
        <w:ind w:left="720"/>
        <w:rPr>
          <w:rFonts w:asciiTheme="minorHAnsi" w:hAnsiTheme="minorHAnsi" w:cstheme="minorHAnsi"/>
          <w:bCs/>
          <w:color w:val="auto"/>
          <w:szCs w:val="22"/>
        </w:rPr>
      </w:pPr>
      <w:r w:rsidRPr="00D219AA">
        <w:rPr>
          <w:rFonts w:asciiTheme="minorHAnsi" w:hAnsiTheme="minorHAnsi" w:cstheme="minorHAnsi"/>
          <w:bCs/>
          <w:color w:val="auto"/>
          <w:szCs w:val="22"/>
        </w:rPr>
        <w:t xml:space="preserve">All applicants are required under state law to submit Child Abuse Record Information (CARI) forms to the Department of Children and Families, Office of Licensing, for all staff members and volunteers who regularly interact with youth participants. Additionally, all applicants are required under state law to submit Criminal History Record Information (CHRI) forms to the Department of Human Services for all staff members and volunteers who regularly interact with youth participants. For additional information on CARI, contact the Department of Children and Families, Office of Licensing at 1-(877) 667-9845. For additional information on CHRI, contact the Department of Human Services, CHRI Unit at 1-(609) 633-3761. </w:t>
      </w:r>
    </w:p>
    <w:p w14:paraId="1A80E8FB" w14:textId="1E0E6D5F" w:rsidR="009F0F64" w:rsidRPr="00D219AA" w:rsidRDefault="009F0F64" w:rsidP="009F0F64">
      <w:pPr>
        <w:ind w:left="720"/>
        <w:rPr>
          <w:rFonts w:asciiTheme="minorHAnsi" w:hAnsiTheme="minorHAnsi" w:cstheme="minorHAnsi"/>
          <w:bCs/>
          <w:color w:val="auto"/>
          <w:szCs w:val="22"/>
        </w:rPr>
      </w:pPr>
      <w:r w:rsidRPr="00D219AA">
        <w:rPr>
          <w:rFonts w:asciiTheme="minorHAnsi" w:hAnsiTheme="minorHAnsi" w:cstheme="minorHAnsi"/>
          <w:bCs/>
          <w:color w:val="auto"/>
          <w:szCs w:val="22"/>
        </w:rPr>
        <w:t xml:space="preserve">Pursuant to N.J.S.A. 30:5B-1-15, supplemented by P.L. 1992, c.95, the afterschool and summer programming for children up to age 13 are required to be a licensed </w:t>
      </w:r>
      <w:proofErr w:type="gramStart"/>
      <w:r w:rsidRPr="00D219AA">
        <w:rPr>
          <w:rFonts w:asciiTheme="minorHAnsi" w:hAnsiTheme="minorHAnsi" w:cstheme="minorHAnsi"/>
          <w:bCs/>
          <w:color w:val="auto"/>
          <w:szCs w:val="22"/>
        </w:rPr>
        <w:t>child care</w:t>
      </w:r>
      <w:proofErr w:type="gramEnd"/>
      <w:r w:rsidRPr="00D219AA">
        <w:rPr>
          <w:rFonts w:asciiTheme="minorHAnsi" w:hAnsiTheme="minorHAnsi" w:cstheme="minorHAnsi"/>
          <w:bCs/>
          <w:color w:val="auto"/>
          <w:szCs w:val="22"/>
        </w:rPr>
        <w:t xml:space="preserve"> center. All programs must adhere to the requirements pursuant to New Jersey Administrative Code (N.J.A.C.) 10:122, Manual of Requirements for Child Care Centers, under the New Jersey Department of Children and Families. Local educational agencies (LEAs) must contact the licensing office to determine their status, as they may no longer be exempt from this state law. Submission of a copy of the agency’s </w:t>
      </w:r>
      <w:proofErr w:type="gramStart"/>
      <w:r w:rsidRPr="00D219AA">
        <w:rPr>
          <w:rFonts w:asciiTheme="minorHAnsi" w:hAnsiTheme="minorHAnsi" w:cstheme="minorHAnsi"/>
          <w:bCs/>
          <w:color w:val="auto"/>
          <w:szCs w:val="22"/>
        </w:rPr>
        <w:t>child care</w:t>
      </w:r>
      <w:proofErr w:type="gramEnd"/>
      <w:r w:rsidRPr="00D219AA">
        <w:rPr>
          <w:rFonts w:asciiTheme="minorHAnsi" w:hAnsiTheme="minorHAnsi" w:cstheme="minorHAnsi"/>
          <w:bCs/>
          <w:color w:val="auto"/>
          <w:szCs w:val="22"/>
        </w:rPr>
        <w:t xml:space="preserve"> license or receipt of a temporary license is a condition of award under this grant program. Please refer to the website contact the </w:t>
      </w:r>
      <w:hyperlink r:id="rId32" w:history="1">
        <w:r w:rsidRPr="00D219AA">
          <w:rPr>
            <w:rStyle w:val="Hyperlink"/>
            <w:rFonts w:asciiTheme="minorHAnsi" w:hAnsiTheme="minorHAnsi" w:cstheme="minorHAnsi"/>
            <w:bCs/>
            <w:szCs w:val="22"/>
          </w:rPr>
          <w:t>Department of Children and Families</w:t>
        </w:r>
      </w:hyperlink>
      <w:r w:rsidRPr="00D219AA">
        <w:rPr>
          <w:rFonts w:asciiTheme="minorHAnsi" w:hAnsiTheme="minorHAnsi" w:cstheme="minorHAnsi"/>
          <w:bCs/>
          <w:color w:val="auto"/>
          <w:szCs w:val="22"/>
        </w:rPr>
        <w:t xml:space="preserve">, Office of Licensing at 1-(877)-667-9845. </w:t>
      </w:r>
    </w:p>
    <w:p w14:paraId="0A7CB363" w14:textId="09CACFDB" w:rsidR="009F0F64" w:rsidRPr="00D219AA" w:rsidRDefault="009F0F64" w:rsidP="00404F8F">
      <w:pPr>
        <w:rPr>
          <w:rFonts w:asciiTheme="minorHAnsi" w:hAnsiTheme="minorHAnsi" w:cstheme="minorHAnsi"/>
          <w:b/>
          <w:color w:val="auto"/>
          <w:szCs w:val="22"/>
        </w:rPr>
        <w:sectPr w:rsidR="009F0F64" w:rsidRPr="00D219AA" w:rsidSect="00B8457B">
          <w:type w:val="continuous"/>
          <w:pgSz w:w="12240" w:h="15840" w:code="1"/>
          <w:pgMar w:top="1440" w:right="1080" w:bottom="720" w:left="1080" w:header="720" w:footer="720" w:gutter="0"/>
          <w:cols w:space="720"/>
          <w:formProt w:val="0"/>
          <w:docGrid w:linePitch="360"/>
        </w:sectPr>
      </w:pPr>
    </w:p>
    <w:p w14:paraId="7E35C11C" w14:textId="0E2A5E9F" w:rsidR="002A27DA" w:rsidRPr="00D219AA" w:rsidRDefault="002A27DA" w:rsidP="002A27DA">
      <w:pPr>
        <w:ind w:left="720"/>
        <w:rPr>
          <w:rFonts w:asciiTheme="minorHAnsi" w:hAnsiTheme="minorHAnsi" w:cstheme="minorHAnsi"/>
          <w:bCs/>
          <w:color w:val="auto"/>
          <w:szCs w:val="22"/>
        </w:rPr>
      </w:pPr>
      <w:r w:rsidRPr="00D219AA">
        <w:rPr>
          <w:rFonts w:asciiTheme="minorHAnsi" w:hAnsiTheme="minorHAnsi" w:cstheme="minorHAnsi"/>
          <w:bCs/>
          <w:color w:val="auto"/>
          <w:szCs w:val="22"/>
        </w:rPr>
        <w:lastRenderedPageBreak/>
        <w:t>The following point values apply to the evaluation of applications received in response to this NGO:</w:t>
      </w:r>
    </w:p>
    <w:p w14:paraId="52B23D2C" w14:textId="77777777" w:rsidR="00DF5CA0" w:rsidRPr="00D219AA" w:rsidRDefault="00DF5CA0" w:rsidP="000031AA">
      <w:pPr>
        <w:ind w:left="720"/>
        <w:rPr>
          <w:rFonts w:asciiTheme="minorHAnsi" w:hAnsiTheme="minorHAnsi" w:cstheme="minorHAnsi"/>
          <w:b/>
          <w:color w:val="auto"/>
          <w:szCs w:val="22"/>
        </w:rPr>
      </w:pPr>
    </w:p>
    <w:p w14:paraId="2A33FD5A" w14:textId="38B6AA5B" w:rsidR="000031AA" w:rsidRPr="00D219AA" w:rsidRDefault="000031AA" w:rsidP="000031AA">
      <w:pPr>
        <w:ind w:left="720"/>
        <w:rPr>
          <w:rFonts w:asciiTheme="minorHAnsi" w:hAnsiTheme="minorHAnsi" w:cstheme="minorHAnsi"/>
          <w:b/>
          <w:color w:val="auto"/>
          <w:szCs w:val="22"/>
        </w:rPr>
      </w:pPr>
      <w:r w:rsidRPr="00D219AA">
        <w:rPr>
          <w:rFonts w:asciiTheme="minorHAnsi" w:hAnsiTheme="minorHAnsi" w:cstheme="minorHAnsi"/>
          <w:b/>
          <w:color w:val="auto"/>
          <w:szCs w:val="22"/>
        </w:rPr>
        <w:t>Project Abstract</w:t>
      </w:r>
      <w:r w:rsidR="008B20E7" w:rsidRPr="00D219AA">
        <w:rPr>
          <w:rFonts w:asciiTheme="minorHAnsi" w:hAnsiTheme="minorHAnsi" w:cstheme="minorHAnsi"/>
          <w:b/>
          <w:color w:val="auto"/>
          <w:szCs w:val="22"/>
        </w:rPr>
        <w:t xml:space="preserve"> (0 points)</w:t>
      </w:r>
    </w:p>
    <w:p w14:paraId="53291D5D" w14:textId="77777777" w:rsidR="00BC2A5D" w:rsidRPr="00D219AA" w:rsidRDefault="000031AA" w:rsidP="00BC2A5D">
      <w:pPr>
        <w:ind w:left="720"/>
        <w:rPr>
          <w:rFonts w:asciiTheme="minorHAnsi" w:hAnsiTheme="minorHAnsi" w:cstheme="minorHAnsi"/>
          <w:bCs/>
          <w:color w:val="auto"/>
          <w:szCs w:val="22"/>
        </w:rPr>
      </w:pPr>
      <w:r w:rsidRPr="00D219AA">
        <w:rPr>
          <w:rFonts w:asciiTheme="minorHAnsi" w:hAnsiTheme="minorHAnsi" w:cstheme="minorHAnsi"/>
          <w:bCs/>
          <w:color w:val="auto"/>
          <w:szCs w:val="22"/>
        </w:rPr>
        <w:t>The project abstract is a one-page (250-300 words) summary of the proposed project’s need, purpose, and projected outcomes. Applicants must indicate the start and end date of their program and the hours of operation in the abstract. Do not include information here that is not contained elsewhere in the application.</w:t>
      </w:r>
    </w:p>
    <w:p w14:paraId="795AD4B6" w14:textId="3A37E9D4" w:rsidR="00BC2A5D" w:rsidRPr="00D219AA" w:rsidRDefault="00BC2A5D" w:rsidP="00BC2A5D">
      <w:pPr>
        <w:ind w:left="720" w:firstLine="720"/>
        <w:rPr>
          <w:rFonts w:asciiTheme="minorHAnsi" w:hAnsiTheme="minorHAnsi" w:cstheme="minorHAnsi"/>
          <w:bCs/>
          <w:color w:val="auto"/>
          <w:szCs w:val="22"/>
        </w:rPr>
      </w:pPr>
      <w:r w:rsidRPr="00D219AA">
        <w:rPr>
          <w:rFonts w:asciiTheme="minorHAnsi" w:hAnsiTheme="minorHAnsi" w:cstheme="minorHAnsi"/>
          <w:b/>
          <w:color w:val="auto"/>
          <w:szCs w:val="22"/>
        </w:rPr>
        <w:t>Program Hours of Operation</w:t>
      </w:r>
    </w:p>
    <w:p w14:paraId="2C9F35A4" w14:textId="77777777" w:rsidR="00BC2A5D" w:rsidRPr="00D219AA" w:rsidRDefault="00BC2A5D" w:rsidP="00BC2A5D">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Applicants must specify the actual hours of operation for each of the proposed sites. NJDOE is </w:t>
      </w:r>
      <w:proofErr w:type="gramStart"/>
      <w:r w:rsidRPr="00D219AA">
        <w:rPr>
          <w:rFonts w:asciiTheme="minorHAnsi" w:hAnsiTheme="minorHAnsi" w:cstheme="minorHAnsi"/>
          <w:bCs/>
          <w:color w:val="auto"/>
          <w:szCs w:val="22"/>
        </w:rPr>
        <w:t>requiring</w:t>
      </w:r>
      <w:proofErr w:type="gramEnd"/>
      <w:r w:rsidRPr="00D219AA">
        <w:rPr>
          <w:rFonts w:asciiTheme="minorHAnsi" w:hAnsiTheme="minorHAnsi" w:cstheme="minorHAnsi"/>
          <w:bCs/>
          <w:color w:val="auto"/>
          <w:szCs w:val="22"/>
        </w:rPr>
        <w:t xml:space="preserve"> that each program adhere to the </w:t>
      </w:r>
      <w:r w:rsidRPr="00D219AA">
        <w:rPr>
          <w:rFonts w:asciiTheme="minorHAnsi" w:hAnsiTheme="minorHAnsi" w:cstheme="minorHAnsi"/>
          <w:bCs/>
          <w:color w:val="auto"/>
          <w:szCs w:val="22"/>
          <w:u w:val="single"/>
        </w:rPr>
        <w:t xml:space="preserve">minimum </w:t>
      </w:r>
      <w:r w:rsidRPr="00D219AA">
        <w:rPr>
          <w:rFonts w:asciiTheme="minorHAnsi" w:hAnsiTheme="minorHAnsi" w:cstheme="minorHAnsi"/>
          <w:bCs/>
          <w:color w:val="auto"/>
          <w:szCs w:val="22"/>
        </w:rPr>
        <w:t xml:space="preserve">requirements outlined below:   </w:t>
      </w:r>
    </w:p>
    <w:p w14:paraId="72D9A13A" w14:textId="77777777" w:rsidR="00BC2A5D" w:rsidRPr="00D219AA" w:rsidRDefault="00BC2A5D" w:rsidP="009F040C">
      <w:pPr>
        <w:pStyle w:val="ListParagraph"/>
        <w:numPr>
          <w:ilvl w:val="0"/>
          <w:numId w:val="24"/>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If provided, programs operating a before-school component during the academic year must operate for at least one (1) hour per day, five (5) days per week and conclude before the school day begins. Program scheduling and days of operation must coincide with the regular school year.</w:t>
      </w:r>
    </w:p>
    <w:p w14:paraId="220B274E" w14:textId="77777777" w:rsidR="00BC2A5D" w:rsidRPr="00D219AA" w:rsidRDefault="00BC2A5D" w:rsidP="009F040C">
      <w:pPr>
        <w:pStyle w:val="ListParagraph"/>
        <w:numPr>
          <w:ilvl w:val="0"/>
          <w:numId w:val="24"/>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 xml:space="preserve">Afterschool programs are required to operate for at least three (3) hours per day, five (5) days per week, during the academic school year. </w:t>
      </w:r>
      <w:proofErr w:type="gramStart"/>
      <w:r w:rsidRPr="00D219AA">
        <w:rPr>
          <w:rFonts w:asciiTheme="minorHAnsi" w:hAnsiTheme="minorHAnsi" w:cstheme="minorHAnsi"/>
          <w:bCs/>
          <w:color w:val="auto"/>
          <w:szCs w:val="22"/>
        </w:rPr>
        <w:t>Afterschool</w:t>
      </w:r>
      <w:proofErr w:type="gramEnd"/>
      <w:r w:rsidRPr="00D219AA">
        <w:rPr>
          <w:rFonts w:asciiTheme="minorHAnsi" w:hAnsiTheme="minorHAnsi" w:cstheme="minorHAnsi"/>
          <w:bCs/>
          <w:color w:val="auto"/>
          <w:szCs w:val="22"/>
        </w:rPr>
        <w:t xml:space="preserve"> programs must commence when the school day officially ends. Program scheduling and days of operation must coincide with the regular school year.</w:t>
      </w:r>
    </w:p>
    <w:p w14:paraId="20EFB148" w14:textId="29A06136" w:rsidR="00BC2A5D" w:rsidRPr="00D219AA" w:rsidRDefault="00F86812" w:rsidP="009F040C">
      <w:pPr>
        <w:pStyle w:val="ListParagraph"/>
        <w:numPr>
          <w:ilvl w:val="0"/>
          <w:numId w:val="24"/>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S</w:t>
      </w:r>
      <w:r w:rsidR="00BC2A5D" w:rsidRPr="00D219AA">
        <w:rPr>
          <w:rFonts w:asciiTheme="minorHAnsi" w:hAnsiTheme="minorHAnsi" w:cstheme="minorHAnsi"/>
          <w:bCs/>
          <w:color w:val="auto"/>
          <w:szCs w:val="22"/>
        </w:rPr>
        <w:t>ummer programs operate for at least four (4) hours per day, five (5) days per week for a minimum of four (4) weeks, or for at least five (5) hours per day, four (4) days per week for a minimum of four (4) weeks.</w:t>
      </w:r>
    </w:p>
    <w:p w14:paraId="2670D7BF" w14:textId="77777777" w:rsidR="00BC2A5D" w:rsidRPr="00D219AA" w:rsidRDefault="00BC2A5D" w:rsidP="009F040C">
      <w:pPr>
        <w:pStyle w:val="ListParagraph"/>
        <w:numPr>
          <w:ilvl w:val="0"/>
          <w:numId w:val="24"/>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Programs that propose to operate on weekends, half-days, and/or other non-school days are required to operate a minimum of four (4) hours per day.</w:t>
      </w:r>
    </w:p>
    <w:p w14:paraId="29036EFE" w14:textId="77777777" w:rsidR="00BC2A5D" w:rsidRPr="00D219AA" w:rsidRDefault="00BC2A5D" w:rsidP="00BC2A5D">
      <w:pPr>
        <w:ind w:left="720"/>
        <w:rPr>
          <w:rFonts w:asciiTheme="minorHAnsi" w:hAnsiTheme="minorHAnsi" w:cstheme="minorHAnsi"/>
          <w:bCs/>
          <w:color w:val="auto"/>
          <w:szCs w:val="22"/>
        </w:rPr>
      </w:pPr>
      <w:r w:rsidRPr="00D219AA">
        <w:rPr>
          <w:rFonts w:asciiTheme="minorHAnsi" w:hAnsiTheme="minorHAnsi" w:cstheme="minorHAnsi"/>
          <w:bCs/>
          <w:color w:val="auto"/>
          <w:szCs w:val="22"/>
        </w:rPr>
        <w:t xml:space="preserve">This section should also identify the following: </w:t>
      </w:r>
    </w:p>
    <w:p w14:paraId="03C5CCB6" w14:textId="77777777" w:rsidR="00BC2A5D" w:rsidRPr="00D219AA" w:rsidRDefault="00BC2A5D" w:rsidP="00BC2A5D">
      <w:pPr>
        <w:pStyle w:val="ListParagraph"/>
        <w:numPr>
          <w:ilvl w:val="4"/>
          <w:numId w:val="3"/>
        </w:numPr>
        <w:rPr>
          <w:rFonts w:asciiTheme="minorHAnsi" w:hAnsiTheme="minorHAnsi" w:cstheme="minorHAnsi"/>
          <w:bCs/>
          <w:color w:val="auto"/>
          <w:szCs w:val="22"/>
        </w:rPr>
      </w:pPr>
      <w:r w:rsidRPr="00D219AA">
        <w:rPr>
          <w:rFonts w:asciiTheme="minorHAnsi" w:hAnsiTheme="minorHAnsi" w:cstheme="minorHAnsi"/>
          <w:bCs/>
          <w:color w:val="auto"/>
          <w:szCs w:val="22"/>
        </w:rPr>
        <w:t xml:space="preserve">County the program will occur </w:t>
      </w:r>
      <w:proofErr w:type="gramStart"/>
      <w:r w:rsidRPr="00D219AA">
        <w:rPr>
          <w:rFonts w:asciiTheme="minorHAnsi" w:hAnsiTheme="minorHAnsi" w:cstheme="minorHAnsi"/>
          <w:bCs/>
          <w:color w:val="auto"/>
          <w:szCs w:val="22"/>
        </w:rPr>
        <w:t>in;</w:t>
      </w:r>
      <w:proofErr w:type="gramEnd"/>
      <w:r w:rsidRPr="00D219AA">
        <w:rPr>
          <w:rFonts w:asciiTheme="minorHAnsi" w:hAnsiTheme="minorHAnsi" w:cstheme="minorHAnsi"/>
          <w:bCs/>
          <w:color w:val="auto"/>
          <w:szCs w:val="22"/>
        </w:rPr>
        <w:t xml:space="preserve"> </w:t>
      </w:r>
    </w:p>
    <w:p w14:paraId="564B0BB4" w14:textId="77777777" w:rsidR="00BC2A5D" w:rsidRPr="00D219AA" w:rsidRDefault="00BC2A5D" w:rsidP="00BC2A5D">
      <w:pPr>
        <w:pStyle w:val="ListParagraph"/>
        <w:numPr>
          <w:ilvl w:val="4"/>
          <w:numId w:val="3"/>
        </w:numPr>
        <w:rPr>
          <w:rFonts w:asciiTheme="minorHAnsi" w:hAnsiTheme="minorHAnsi" w:cstheme="minorHAnsi"/>
          <w:bCs/>
          <w:color w:val="auto"/>
          <w:szCs w:val="22"/>
        </w:rPr>
      </w:pPr>
      <w:r w:rsidRPr="00D219AA">
        <w:rPr>
          <w:rFonts w:asciiTheme="minorHAnsi" w:hAnsiTheme="minorHAnsi" w:cstheme="minorHAnsi"/>
          <w:bCs/>
          <w:color w:val="auto"/>
          <w:szCs w:val="22"/>
        </w:rPr>
        <w:t xml:space="preserve">Program </w:t>
      </w:r>
      <w:proofErr w:type="gramStart"/>
      <w:r w:rsidRPr="00D219AA">
        <w:rPr>
          <w:rFonts w:asciiTheme="minorHAnsi" w:hAnsiTheme="minorHAnsi" w:cstheme="minorHAnsi"/>
          <w:bCs/>
          <w:color w:val="auto"/>
          <w:szCs w:val="22"/>
        </w:rPr>
        <w:t>Sites;</w:t>
      </w:r>
      <w:proofErr w:type="gramEnd"/>
      <w:r w:rsidRPr="00D219AA">
        <w:rPr>
          <w:rFonts w:asciiTheme="minorHAnsi" w:hAnsiTheme="minorHAnsi" w:cstheme="minorHAnsi"/>
          <w:bCs/>
          <w:color w:val="auto"/>
          <w:szCs w:val="22"/>
        </w:rPr>
        <w:t xml:space="preserve"> </w:t>
      </w:r>
    </w:p>
    <w:p w14:paraId="180CCAF7" w14:textId="77777777" w:rsidR="00BC2A5D" w:rsidRPr="00D219AA" w:rsidRDefault="00BC2A5D" w:rsidP="00BC2A5D">
      <w:pPr>
        <w:pStyle w:val="ListParagraph"/>
        <w:numPr>
          <w:ilvl w:val="4"/>
          <w:numId w:val="3"/>
        </w:numPr>
        <w:rPr>
          <w:rFonts w:asciiTheme="minorHAnsi" w:hAnsiTheme="minorHAnsi" w:cstheme="minorHAnsi"/>
          <w:bCs/>
          <w:color w:val="auto"/>
          <w:szCs w:val="22"/>
        </w:rPr>
      </w:pPr>
      <w:proofErr w:type="gramStart"/>
      <w:r w:rsidRPr="00D219AA">
        <w:rPr>
          <w:rFonts w:asciiTheme="minorHAnsi" w:hAnsiTheme="minorHAnsi" w:cstheme="minorHAnsi"/>
          <w:bCs/>
          <w:color w:val="auto"/>
          <w:szCs w:val="22"/>
        </w:rPr>
        <w:t>Partners;</w:t>
      </w:r>
      <w:proofErr w:type="gramEnd"/>
      <w:r w:rsidRPr="00D219AA">
        <w:rPr>
          <w:rFonts w:asciiTheme="minorHAnsi" w:hAnsiTheme="minorHAnsi" w:cstheme="minorHAnsi"/>
          <w:bCs/>
          <w:color w:val="auto"/>
          <w:szCs w:val="22"/>
        </w:rPr>
        <w:t xml:space="preserve"> </w:t>
      </w:r>
    </w:p>
    <w:p w14:paraId="3DD31FA7" w14:textId="77777777" w:rsidR="00BC2A5D" w:rsidRPr="00D219AA" w:rsidRDefault="00BC2A5D" w:rsidP="00BC2A5D">
      <w:pPr>
        <w:pStyle w:val="ListParagraph"/>
        <w:numPr>
          <w:ilvl w:val="4"/>
          <w:numId w:val="3"/>
        </w:numPr>
        <w:rPr>
          <w:rFonts w:asciiTheme="minorHAnsi" w:hAnsiTheme="minorHAnsi" w:cstheme="minorHAnsi"/>
          <w:bCs/>
          <w:color w:val="auto"/>
          <w:szCs w:val="22"/>
        </w:rPr>
      </w:pPr>
      <w:r w:rsidRPr="00D219AA">
        <w:rPr>
          <w:rFonts w:asciiTheme="minorHAnsi" w:hAnsiTheme="minorHAnsi" w:cstheme="minorHAnsi"/>
          <w:bCs/>
          <w:color w:val="auto"/>
          <w:szCs w:val="22"/>
        </w:rPr>
        <w:t xml:space="preserve">Grades </w:t>
      </w:r>
      <w:proofErr w:type="gramStart"/>
      <w:r w:rsidRPr="00D219AA">
        <w:rPr>
          <w:rFonts w:asciiTheme="minorHAnsi" w:hAnsiTheme="minorHAnsi" w:cstheme="minorHAnsi"/>
          <w:bCs/>
          <w:color w:val="auto"/>
          <w:szCs w:val="22"/>
        </w:rPr>
        <w:t>served;</w:t>
      </w:r>
      <w:proofErr w:type="gramEnd"/>
      <w:r w:rsidRPr="00D219AA">
        <w:rPr>
          <w:rFonts w:asciiTheme="minorHAnsi" w:hAnsiTheme="minorHAnsi" w:cstheme="minorHAnsi"/>
          <w:bCs/>
          <w:color w:val="auto"/>
          <w:szCs w:val="22"/>
        </w:rPr>
        <w:t xml:space="preserve"> </w:t>
      </w:r>
    </w:p>
    <w:p w14:paraId="67720CCD" w14:textId="4A5B2FC6" w:rsidR="00BC2A5D" w:rsidRPr="00D219AA" w:rsidRDefault="00BC2A5D" w:rsidP="00BC2A5D">
      <w:pPr>
        <w:pStyle w:val="ListParagraph"/>
        <w:numPr>
          <w:ilvl w:val="4"/>
          <w:numId w:val="3"/>
        </w:numPr>
        <w:rPr>
          <w:rFonts w:asciiTheme="minorHAnsi" w:hAnsiTheme="minorHAnsi" w:cstheme="minorHAnsi"/>
          <w:bCs/>
          <w:color w:val="auto"/>
          <w:szCs w:val="22"/>
        </w:rPr>
      </w:pPr>
      <w:r w:rsidRPr="00D219AA">
        <w:rPr>
          <w:rFonts w:asciiTheme="minorHAnsi" w:hAnsiTheme="minorHAnsi" w:cstheme="minorHAnsi"/>
          <w:bCs/>
          <w:color w:val="auto"/>
          <w:szCs w:val="22"/>
        </w:rPr>
        <w:t>Number of students served</w:t>
      </w:r>
      <w:r w:rsidR="00BD7CCF" w:rsidRPr="00D219AA">
        <w:rPr>
          <w:rFonts w:asciiTheme="minorHAnsi" w:hAnsiTheme="minorHAnsi" w:cstheme="minorHAnsi"/>
          <w:bCs/>
          <w:color w:val="auto"/>
          <w:szCs w:val="22"/>
        </w:rPr>
        <w:t xml:space="preserve"> (minimum of 30 per site)</w:t>
      </w:r>
      <w:r w:rsidRPr="00D219AA">
        <w:rPr>
          <w:rFonts w:asciiTheme="minorHAnsi" w:hAnsiTheme="minorHAnsi" w:cstheme="minorHAnsi"/>
          <w:bCs/>
          <w:color w:val="auto"/>
          <w:szCs w:val="22"/>
        </w:rPr>
        <w:t>; and</w:t>
      </w:r>
    </w:p>
    <w:p w14:paraId="6904D8AE" w14:textId="4A3E562F" w:rsidR="00BC2A5D" w:rsidRPr="00D219AA" w:rsidRDefault="00BC2A5D" w:rsidP="00BC2A5D">
      <w:pPr>
        <w:pStyle w:val="ListParagraph"/>
        <w:numPr>
          <w:ilvl w:val="4"/>
          <w:numId w:val="3"/>
        </w:numPr>
        <w:rPr>
          <w:rFonts w:asciiTheme="minorHAnsi" w:hAnsiTheme="minorHAnsi" w:cstheme="minorHAnsi"/>
          <w:bCs/>
          <w:color w:val="auto"/>
          <w:szCs w:val="22"/>
        </w:rPr>
      </w:pPr>
      <w:r w:rsidRPr="00D219AA">
        <w:rPr>
          <w:rFonts w:asciiTheme="minorHAnsi" w:hAnsiTheme="minorHAnsi" w:cstheme="minorHAnsi"/>
          <w:bCs/>
          <w:color w:val="auto"/>
          <w:szCs w:val="22"/>
        </w:rPr>
        <w:t>Number of adults to be served.</w:t>
      </w:r>
    </w:p>
    <w:p w14:paraId="7A4C2683" w14:textId="77777777" w:rsidR="00607357" w:rsidRPr="00D219AA" w:rsidRDefault="00607357" w:rsidP="000031AA">
      <w:pPr>
        <w:ind w:left="720"/>
        <w:rPr>
          <w:rFonts w:asciiTheme="minorHAnsi" w:hAnsiTheme="minorHAnsi" w:cstheme="minorHAnsi"/>
          <w:b/>
          <w:color w:val="auto"/>
          <w:szCs w:val="22"/>
        </w:rPr>
      </w:pPr>
    </w:p>
    <w:p w14:paraId="1FDE2CD0" w14:textId="1533ABA2" w:rsidR="000031AA" w:rsidRPr="00D219AA" w:rsidRDefault="000031AA" w:rsidP="000031AA">
      <w:pPr>
        <w:ind w:left="720"/>
        <w:rPr>
          <w:rFonts w:asciiTheme="minorHAnsi" w:hAnsiTheme="minorHAnsi" w:cstheme="minorHAnsi"/>
          <w:b/>
          <w:color w:val="auto"/>
          <w:szCs w:val="22"/>
        </w:rPr>
      </w:pPr>
      <w:r w:rsidRPr="00D219AA">
        <w:rPr>
          <w:rFonts w:asciiTheme="minorHAnsi" w:hAnsiTheme="minorHAnsi" w:cstheme="minorHAnsi"/>
          <w:b/>
          <w:color w:val="auto"/>
          <w:szCs w:val="22"/>
        </w:rPr>
        <w:t>Statement of Need (15 points)</w:t>
      </w:r>
    </w:p>
    <w:p w14:paraId="2969E155" w14:textId="4113C3E2" w:rsidR="000031AA" w:rsidRPr="00D219AA" w:rsidRDefault="000031AA" w:rsidP="000031AA">
      <w:pPr>
        <w:ind w:left="720"/>
        <w:rPr>
          <w:rFonts w:asciiTheme="minorHAnsi" w:hAnsiTheme="minorHAnsi" w:cstheme="minorHAnsi"/>
          <w:bCs/>
          <w:color w:val="auto"/>
          <w:szCs w:val="22"/>
        </w:rPr>
      </w:pPr>
      <w:r w:rsidRPr="00D219AA">
        <w:rPr>
          <w:rFonts w:asciiTheme="minorHAnsi" w:hAnsiTheme="minorHAnsi" w:cstheme="minorHAnsi"/>
          <w:bCs/>
          <w:color w:val="auto"/>
          <w:szCs w:val="22"/>
        </w:rPr>
        <w:t xml:space="preserve">The Statement of Need identifies the local conditions and/or needs that justify the project being proposed in the application. Applicants must document the need for the proposed project in relation to this </w:t>
      </w:r>
      <w:r w:rsidR="00F23FCA" w:rsidRPr="00D219AA">
        <w:rPr>
          <w:rFonts w:asciiTheme="minorHAnsi" w:hAnsiTheme="minorHAnsi" w:cstheme="minorHAnsi"/>
          <w:bCs/>
          <w:color w:val="auto"/>
          <w:szCs w:val="22"/>
        </w:rPr>
        <w:t>grant</w:t>
      </w:r>
      <w:r w:rsidRPr="00D219AA">
        <w:rPr>
          <w:rFonts w:asciiTheme="minorHAnsi" w:hAnsiTheme="minorHAnsi" w:cstheme="minorHAnsi"/>
          <w:bCs/>
          <w:color w:val="auto"/>
          <w:szCs w:val="22"/>
        </w:rPr>
        <w:t xml:space="preserve"> program.</w:t>
      </w:r>
    </w:p>
    <w:p w14:paraId="5DF65571" w14:textId="71E8F349" w:rsidR="000031AA" w:rsidRPr="00D219AA" w:rsidRDefault="000031AA" w:rsidP="008B20E7">
      <w:pPr>
        <w:ind w:left="720" w:firstLine="720"/>
        <w:rPr>
          <w:rFonts w:asciiTheme="minorHAnsi" w:hAnsiTheme="minorHAnsi" w:cstheme="minorHAnsi"/>
          <w:b/>
          <w:color w:val="auto"/>
          <w:szCs w:val="22"/>
        </w:rPr>
      </w:pPr>
      <w:r w:rsidRPr="00D219AA">
        <w:rPr>
          <w:rFonts w:asciiTheme="minorHAnsi" w:hAnsiTheme="minorHAnsi" w:cstheme="minorHAnsi"/>
          <w:b/>
          <w:color w:val="auto"/>
          <w:szCs w:val="22"/>
        </w:rPr>
        <w:t xml:space="preserve">Target Population </w:t>
      </w:r>
      <w:r w:rsidR="00A35EA8" w:rsidRPr="00D219AA">
        <w:rPr>
          <w:rFonts w:asciiTheme="minorHAnsi" w:hAnsiTheme="minorHAnsi" w:cstheme="minorHAnsi"/>
          <w:b/>
          <w:color w:val="auto"/>
          <w:szCs w:val="22"/>
        </w:rPr>
        <w:t>Tabs</w:t>
      </w:r>
    </w:p>
    <w:p w14:paraId="4E38A88A"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Applicants must serve youth, </w:t>
      </w:r>
      <w:proofErr w:type="gramStart"/>
      <w:r w:rsidRPr="00D219AA">
        <w:rPr>
          <w:rFonts w:asciiTheme="minorHAnsi" w:hAnsiTheme="minorHAnsi" w:cstheme="minorHAnsi"/>
          <w:bCs/>
          <w:color w:val="auto"/>
          <w:szCs w:val="22"/>
        </w:rPr>
        <w:t>in</w:t>
      </w:r>
      <w:proofErr w:type="gramEnd"/>
      <w:r w:rsidRPr="00D219AA">
        <w:rPr>
          <w:rFonts w:asciiTheme="minorHAnsi" w:hAnsiTheme="minorHAnsi" w:cstheme="minorHAnsi"/>
          <w:bCs/>
          <w:color w:val="auto"/>
          <w:szCs w:val="22"/>
        </w:rPr>
        <w:t xml:space="preserve"> any age between five and 18 years old. The applicant must carefully plan and develop a program that encourages daily participation. Applicants must respond to each of the following:</w:t>
      </w:r>
    </w:p>
    <w:p w14:paraId="6EA6A3D3" w14:textId="77777777" w:rsidR="000031AA" w:rsidRPr="00D219AA" w:rsidRDefault="000031AA" w:rsidP="009F040C">
      <w:pPr>
        <w:numPr>
          <w:ilvl w:val="0"/>
          <w:numId w:val="27"/>
        </w:numPr>
        <w:spacing w:before="0" w:after="0"/>
        <w:rPr>
          <w:rFonts w:asciiTheme="minorHAnsi" w:hAnsiTheme="minorHAnsi" w:cstheme="minorHAnsi"/>
          <w:bCs/>
          <w:color w:val="auto"/>
          <w:szCs w:val="22"/>
        </w:rPr>
      </w:pPr>
      <w:r w:rsidRPr="00D219AA">
        <w:rPr>
          <w:rFonts w:asciiTheme="minorHAnsi" w:hAnsiTheme="minorHAnsi" w:cstheme="minorHAnsi"/>
          <w:bCs/>
          <w:color w:val="auto"/>
          <w:szCs w:val="22"/>
        </w:rPr>
        <w:t xml:space="preserve">Provide a complete description of the target population being served at </w:t>
      </w:r>
      <w:r w:rsidRPr="00D219AA">
        <w:rPr>
          <w:rFonts w:asciiTheme="minorHAnsi" w:hAnsiTheme="minorHAnsi" w:cstheme="minorHAnsi"/>
          <w:bCs/>
          <w:color w:val="auto"/>
          <w:szCs w:val="22"/>
          <w:u w:val="single"/>
        </w:rPr>
        <w:t>each</w:t>
      </w:r>
      <w:r w:rsidRPr="00D219AA">
        <w:rPr>
          <w:rFonts w:asciiTheme="minorHAnsi" w:hAnsiTheme="minorHAnsi" w:cstheme="minorHAnsi"/>
          <w:bCs/>
          <w:color w:val="auto"/>
          <w:szCs w:val="22"/>
        </w:rPr>
        <w:t xml:space="preserve"> program site, including youth demographic information such as grade levels, ethnic and racial background, economic status, and the number of participants receiving services.</w:t>
      </w:r>
    </w:p>
    <w:p w14:paraId="09E7D2DC" w14:textId="77777777" w:rsidR="000031AA" w:rsidRPr="00D219AA" w:rsidRDefault="000031AA" w:rsidP="009F040C">
      <w:pPr>
        <w:numPr>
          <w:ilvl w:val="0"/>
          <w:numId w:val="27"/>
        </w:numPr>
        <w:spacing w:before="0" w:after="0"/>
        <w:rPr>
          <w:rFonts w:asciiTheme="minorHAnsi" w:hAnsiTheme="minorHAnsi" w:cstheme="minorHAnsi"/>
          <w:bCs/>
          <w:color w:val="auto"/>
          <w:szCs w:val="22"/>
        </w:rPr>
      </w:pPr>
      <w:r w:rsidRPr="00D219AA">
        <w:rPr>
          <w:rFonts w:asciiTheme="minorHAnsi" w:hAnsiTheme="minorHAnsi" w:cstheme="minorHAnsi"/>
          <w:bCs/>
          <w:color w:val="auto"/>
          <w:szCs w:val="22"/>
        </w:rPr>
        <w:lastRenderedPageBreak/>
        <w:t>Describe how the applicant agency will provide a safe and easily accessible facility. The applicant must specify the site(s) where the activities will occur along with the number of participants at each of those sites to be supported by these funds.</w:t>
      </w:r>
    </w:p>
    <w:p w14:paraId="1D91097B" w14:textId="77777777" w:rsidR="000031AA" w:rsidRPr="00D219AA" w:rsidRDefault="000031AA" w:rsidP="009F040C">
      <w:pPr>
        <w:numPr>
          <w:ilvl w:val="0"/>
          <w:numId w:val="27"/>
        </w:numPr>
        <w:spacing w:before="0" w:after="0"/>
        <w:rPr>
          <w:rFonts w:asciiTheme="minorHAnsi" w:hAnsiTheme="minorHAnsi" w:cstheme="minorHAnsi"/>
          <w:bCs/>
          <w:color w:val="auto"/>
          <w:szCs w:val="22"/>
        </w:rPr>
      </w:pPr>
      <w:r w:rsidRPr="00D219AA">
        <w:rPr>
          <w:rFonts w:asciiTheme="minorHAnsi" w:hAnsiTheme="minorHAnsi" w:cstheme="minorHAnsi"/>
          <w:bCs/>
          <w:color w:val="auto"/>
          <w:szCs w:val="22"/>
        </w:rPr>
        <w:t>Identify and provide specific accommodations, modifications, supplementary aids, and services that are necessary to serve participants with disabilities.</w:t>
      </w:r>
    </w:p>
    <w:p w14:paraId="60257911" w14:textId="77777777" w:rsidR="000031AA" w:rsidRPr="00D219AA" w:rsidRDefault="000031AA" w:rsidP="009F040C">
      <w:pPr>
        <w:numPr>
          <w:ilvl w:val="0"/>
          <w:numId w:val="27"/>
        </w:numPr>
        <w:spacing w:before="0" w:after="0"/>
        <w:rPr>
          <w:rFonts w:asciiTheme="minorHAnsi" w:hAnsiTheme="minorHAnsi" w:cstheme="minorHAnsi"/>
          <w:bCs/>
          <w:color w:val="auto"/>
          <w:szCs w:val="22"/>
        </w:rPr>
      </w:pPr>
      <w:r w:rsidRPr="00D219AA">
        <w:rPr>
          <w:rFonts w:asciiTheme="minorHAnsi" w:hAnsiTheme="minorHAnsi" w:cstheme="minorHAnsi"/>
          <w:bCs/>
          <w:color w:val="auto"/>
          <w:szCs w:val="22"/>
        </w:rPr>
        <w:t>Describe the recruitment and retention plans.</w:t>
      </w:r>
    </w:p>
    <w:p w14:paraId="18A262A9" w14:textId="77777777" w:rsidR="000031AA" w:rsidRPr="00D219AA" w:rsidRDefault="000031AA" w:rsidP="009F040C">
      <w:pPr>
        <w:numPr>
          <w:ilvl w:val="0"/>
          <w:numId w:val="27"/>
        </w:numPr>
        <w:spacing w:before="0" w:after="0"/>
        <w:rPr>
          <w:rFonts w:asciiTheme="minorHAnsi" w:hAnsiTheme="minorHAnsi" w:cstheme="minorHAnsi"/>
          <w:bCs/>
          <w:color w:val="auto"/>
          <w:szCs w:val="22"/>
        </w:rPr>
      </w:pPr>
      <w:r w:rsidRPr="00D219AA">
        <w:rPr>
          <w:rFonts w:asciiTheme="minorHAnsi" w:hAnsiTheme="minorHAnsi" w:cstheme="minorHAnsi"/>
          <w:bCs/>
          <w:color w:val="auto"/>
          <w:szCs w:val="22"/>
        </w:rPr>
        <w:t>Describe how the applicant agency will disseminate information about the center to the community.</w:t>
      </w:r>
    </w:p>
    <w:p w14:paraId="28AFACEF" w14:textId="7C5B886E" w:rsidR="000031AA" w:rsidRPr="00D219AA" w:rsidRDefault="00FA6979" w:rsidP="009F040C">
      <w:pPr>
        <w:numPr>
          <w:ilvl w:val="0"/>
          <w:numId w:val="27"/>
        </w:numPr>
        <w:spacing w:before="0" w:after="0"/>
        <w:rPr>
          <w:rFonts w:asciiTheme="minorHAnsi" w:hAnsiTheme="minorHAnsi" w:cstheme="minorHAnsi"/>
          <w:bCs/>
          <w:color w:val="auto"/>
          <w:szCs w:val="22"/>
        </w:rPr>
      </w:pPr>
      <w:r w:rsidRPr="00D219AA">
        <w:rPr>
          <w:rFonts w:asciiTheme="minorHAnsi" w:hAnsiTheme="minorHAnsi" w:cstheme="minorHAnsi"/>
          <w:bCs/>
          <w:color w:val="auto"/>
          <w:szCs w:val="22"/>
        </w:rPr>
        <w:t>The</w:t>
      </w:r>
      <w:r w:rsidR="000031AA" w:rsidRPr="00D219AA">
        <w:rPr>
          <w:rFonts w:asciiTheme="minorHAnsi" w:hAnsiTheme="minorHAnsi" w:cstheme="minorHAnsi"/>
          <w:bCs/>
          <w:color w:val="auto"/>
          <w:szCs w:val="22"/>
        </w:rPr>
        <w:t xml:space="preserve"> applicant </w:t>
      </w:r>
      <w:proofErr w:type="gramStart"/>
      <w:r w:rsidR="000031AA" w:rsidRPr="00D219AA">
        <w:rPr>
          <w:rFonts w:asciiTheme="minorHAnsi" w:hAnsiTheme="minorHAnsi" w:cstheme="minorHAnsi"/>
          <w:bCs/>
          <w:color w:val="auto"/>
          <w:szCs w:val="22"/>
        </w:rPr>
        <w:t>must completely</w:t>
      </w:r>
      <w:proofErr w:type="gramEnd"/>
      <w:r w:rsidR="000031AA" w:rsidRPr="00D219AA">
        <w:rPr>
          <w:rFonts w:asciiTheme="minorHAnsi" w:hAnsiTheme="minorHAnsi" w:cstheme="minorHAnsi"/>
          <w:bCs/>
          <w:color w:val="auto"/>
          <w:szCs w:val="22"/>
        </w:rPr>
        <w:t xml:space="preserve"> describe their summer program, including the number of students, sites, number of weeks, types of activities, etc.</w:t>
      </w:r>
      <w:r w:rsidRPr="00D219AA">
        <w:rPr>
          <w:rFonts w:asciiTheme="minorHAnsi" w:hAnsiTheme="minorHAnsi" w:cstheme="minorHAnsi"/>
          <w:bCs/>
          <w:color w:val="auto"/>
          <w:szCs w:val="22"/>
        </w:rPr>
        <w:t xml:space="preserve"> </w:t>
      </w:r>
    </w:p>
    <w:p w14:paraId="78FC294B" w14:textId="04753648" w:rsidR="004A1593" w:rsidRDefault="004A1593" w:rsidP="000031AA">
      <w:pPr>
        <w:ind w:left="720"/>
        <w:rPr>
          <w:rFonts w:asciiTheme="minorHAnsi" w:hAnsiTheme="minorHAnsi" w:cstheme="minorHAnsi"/>
          <w:b/>
          <w:color w:val="auto"/>
          <w:szCs w:val="22"/>
        </w:rPr>
      </w:pPr>
    </w:p>
    <w:p w14:paraId="768A27DC" w14:textId="1E1DD189" w:rsidR="000031AA" w:rsidRPr="00D219AA" w:rsidRDefault="000031AA" w:rsidP="000031AA">
      <w:pPr>
        <w:ind w:left="720"/>
        <w:rPr>
          <w:rFonts w:asciiTheme="minorHAnsi" w:hAnsiTheme="minorHAnsi" w:cstheme="minorHAnsi"/>
          <w:b/>
          <w:i/>
          <w:color w:val="auto"/>
          <w:szCs w:val="22"/>
        </w:rPr>
      </w:pPr>
      <w:r w:rsidRPr="00D219AA">
        <w:rPr>
          <w:rFonts w:asciiTheme="minorHAnsi" w:hAnsiTheme="minorHAnsi" w:cstheme="minorHAnsi"/>
          <w:b/>
          <w:color w:val="auto"/>
          <w:szCs w:val="22"/>
        </w:rPr>
        <w:t>Project Description (25 points)</w:t>
      </w:r>
    </w:p>
    <w:p w14:paraId="5ABCAAE4" w14:textId="77777777" w:rsidR="00D31280" w:rsidRPr="00D219AA" w:rsidRDefault="00D31280" w:rsidP="00D31280">
      <w:pPr>
        <w:ind w:left="720" w:firstLine="720"/>
        <w:rPr>
          <w:rFonts w:asciiTheme="minorHAnsi" w:hAnsiTheme="minorHAnsi" w:cstheme="minorHAnsi"/>
          <w:b/>
          <w:color w:val="auto"/>
          <w:szCs w:val="22"/>
        </w:rPr>
      </w:pPr>
      <w:r w:rsidRPr="00D219AA">
        <w:rPr>
          <w:rFonts w:asciiTheme="minorHAnsi" w:hAnsiTheme="minorHAnsi" w:cstheme="minorHAnsi"/>
          <w:b/>
          <w:color w:val="auto"/>
          <w:szCs w:val="22"/>
        </w:rPr>
        <w:t>Daily Nutritious Snack</w:t>
      </w:r>
    </w:p>
    <w:p w14:paraId="12F4CBD7" w14:textId="77777777" w:rsidR="00D31280" w:rsidRPr="00D219AA" w:rsidRDefault="00D31280" w:rsidP="00D31280">
      <w:pPr>
        <w:ind w:left="1440"/>
        <w:rPr>
          <w:rFonts w:asciiTheme="minorHAnsi" w:hAnsiTheme="minorHAnsi" w:cstheme="minorHAnsi"/>
          <w:bCs/>
          <w:color w:val="auto"/>
          <w:szCs w:val="22"/>
        </w:rPr>
      </w:pPr>
      <w:r w:rsidRPr="00D219AA">
        <w:rPr>
          <w:rFonts w:asciiTheme="minorHAnsi" w:hAnsiTheme="minorHAnsi" w:cstheme="minorHAnsi"/>
          <w:bCs/>
          <w:color w:val="auto"/>
          <w:szCs w:val="22"/>
        </w:rPr>
        <w:t>While snacks are required during programming, NJASP funds may not be used to purchase those snacks or any other food for any participants, child or adult. NJDOE strongly encourages programs to determine their eligibility for the following federal nutrition programs: snack from the National School Lunch Program, snacks and full meals from the Child and Adult Care Food Program (CACFP) At-Risk Afterschool Meal Program, as well as the Summer Food Service Program for summer programs. For more information, please visit</w:t>
      </w:r>
      <w:hyperlink r:id="rId33" w:history="1">
        <w:r w:rsidRPr="00D219AA">
          <w:rPr>
            <w:rStyle w:val="Hyperlink"/>
            <w:rFonts w:asciiTheme="minorHAnsi" w:hAnsiTheme="minorHAnsi" w:cstheme="minorHAnsi"/>
            <w:bCs/>
            <w:szCs w:val="22"/>
          </w:rPr>
          <w:t>: http://www.nj.gov/agriculture/divisions/fn/</w:t>
        </w:r>
      </w:hyperlink>
      <w:r w:rsidRPr="00D219AA">
        <w:rPr>
          <w:rFonts w:asciiTheme="minorHAnsi" w:hAnsiTheme="minorHAnsi" w:cstheme="minorHAnsi"/>
          <w:bCs/>
          <w:color w:val="auto"/>
          <w:szCs w:val="22"/>
        </w:rPr>
        <w:t xml:space="preserve">. These programs are administered by the NJ Department of Agriculture. If programs do not qualify for the above nutrition programs, they must utilize other sources of funding to provide daily snacks. For more information on USDA snack requirements, please visit the </w:t>
      </w:r>
      <w:hyperlink r:id="rId34" w:history="1">
        <w:r w:rsidRPr="00D219AA">
          <w:rPr>
            <w:rStyle w:val="Hyperlink"/>
            <w:rFonts w:asciiTheme="minorHAnsi" w:hAnsiTheme="minorHAnsi" w:cstheme="minorHAnsi"/>
            <w:bCs/>
            <w:szCs w:val="22"/>
          </w:rPr>
          <w:t>After School Snack Program</w:t>
        </w:r>
      </w:hyperlink>
      <w:r w:rsidRPr="00D219AA">
        <w:rPr>
          <w:rFonts w:asciiTheme="minorHAnsi" w:hAnsiTheme="minorHAnsi" w:cstheme="minorHAnsi"/>
          <w:bCs/>
          <w:color w:val="auto"/>
          <w:szCs w:val="22"/>
        </w:rPr>
        <w:t>. Responses to this section must be included within the Project Description section.</w:t>
      </w:r>
    </w:p>
    <w:p w14:paraId="2D28175D" w14:textId="7CA79279" w:rsidR="000031AA" w:rsidRPr="00D219AA" w:rsidRDefault="000031AA"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t>Types of Activities</w:t>
      </w:r>
    </w:p>
    <w:p w14:paraId="761508BF" w14:textId="55296D9E"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The applicant agency must ensure that local program sites receiving these funds provide quality, youth-centered, hands-on, inquiry-based OST activities to youth in at-risk communities. The applicant is permitted and encouraged to provide experiences tailored to a range of academic disciplines, social and relationship-building skills, and topics of interest. The awarded agencies must ensure that local program sites provide a variety of high-quality, engaging OST activities that will increase students’ career and college readiness and positive student behavior while engaging parents.</w:t>
      </w:r>
      <w:r w:rsidR="0043606C" w:rsidRPr="00D219AA">
        <w:rPr>
          <w:rFonts w:asciiTheme="minorHAnsi" w:hAnsiTheme="minorHAnsi" w:cstheme="minorHAnsi"/>
          <w:bCs/>
          <w:color w:val="auto"/>
          <w:szCs w:val="22"/>
        </w:rPr>
        <w:t xml:space="preserve"> </w:t>
      </w:r>
    </w:p>
    <w:p w14:paraId="35157FB4" w14:textId="7DBD2AEB" w:rsidR="00A76223" w:rsidRPr="00D219AA" w:rsidRDefault="00A76223"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t>Theme-based Programs</w:t>
      </w:r>
    </w:p>
    <w:p w14:paraId="1FFD8FE9" w14:textId="4E7C08A5"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The applicant must enhance educational experiences for students in any of </w:t>
      </w:r>
      <w:proofErr w:type="gramStart"/>
      <w:r w:rsidRPr="00D219AA">
        <w:rPr>
          <w:rFonts w:asciiTheme="minorHAnsi" w:hAnsiTheme="minorHAnsi" w:cstheme="minorHAnsi"/>
          <w:bCs/>
          <w:color w:val="auto"/>
          <w:szCs w:val="22"/>
        </w:rPr>
        <w:t>grades</w:t>
      </w:r>
      <w:proofErr w:type="gramEnd"/>
      <w:r w:rsidRPr="00D219AA">
        <w:rPr>
          <w:rFonts w:asciiTheme="minorHAnsi" w:hAnsiTheme="minorHAnsi" w:cstheme="minorHAnsi"/>
          <w:bCs/>
          <w:color w:val="auto"/>
          <w:szCs w:val="22"/>
        </w:rPr>
        <w:t xml:space="preserve"> K through 12 by providing academic support; intervention and/or enrichment in any subject area; career exploration; or community service. A description is provided below to further highlight the academic benefit of the enrichment activities.</w:t>
      </w:r>
    </w:p>
    <w:p w14:paraId="5D868F52" w14:textId="1444E274"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Academic Support: To assist youth in building upon and enhancing learning outside of school hours. The academic support may include traditional instruction, or more interactive activities intended to actively engage </w:t>
      </w:r>
      <w:proofErr w:type="gramStart"/>
      <w:r w:rsidRPr="00D219AA">
        <w:rPr>
          <w:rFonts w:asciiTheme="minorHAnsi" w:hAnsiTheme="minorHAnsi" w:cstheme="minorHAnsi"/>
          <w:bCs/>
          <w:color w:val="auto"/>
          <w:szCs w:val="22"/>
        </w:rPr>
        <w:t>youth</w:t>
      </w:r>
      <w:proofErr w:type="gramEnd"/>
      <w:r w:rsidRPr="00D219AA">
        <w:rPr>
          <w:rFonts w:asciiTheme="minorHAnsi" w:hAnsiTheme="minorHAnsi" w:cstheme="minorHAnsi"/>
          <w:bCs/>
          <w:color w:val="auto"/>
          <w:szCs w:val="22"/>
        </w:rPr>
        <w:t xml:space="preserve">. The academic support activities should be aligned to what students are learning during school hours and support peer collaboration. </w:t>
      </w:r>
      <w:r w:rsidR="00F23FCA" w:rsidRPr="00D219AA">
        <w:rPr>
          <w:rFonts w:asciiTheme="minorHAnsi" w:hAnsiTheme="minorHAnsi" w:cstheme="minorHAnsi"/>
          <w:bCs/>
          <w:color w:val="auto"/>
          <w:szCs w:val="22"/>
        </w:rPr>
        <w:t>Academic</w:t>
      </w:r>
      <w:r w:rsidRPr="00D219AA">
        <w:rPr>
          <w:rFonts w:asciiTheme="minorHAnsi" w:hAnsiTheme="minorHAnsi" w:cstheme="minorHAnsi"/>
          <w:bCs/>
          <w:color w:val="auto"/>
          <w:szCs w:val="22"/>
        </w:rPr>
        <w:t xml:space="preserve"> support may also include the development of personalized or group projects.</w:t>
      </w:r>
    </w:p>
    <w:p w14:paraId="0E35270A" w14:textId="77777777" w:rsidR="000031AA" w:rsidRPr="00D219AA" w:rsidRDefault="000031AA" w:rsidP="008B20E7">
      <w:pPr>
        <w:ind w:left="1440"/>
        <w:rPr>
          <w:rFonts w:asciiTheme="minorHAnsi" w:hAnsiTheme="minorHAnsi" w:cstheme="minorHAnsi"/>
          <w:bCs/>
          <w:i/>
          <w:color w:val="auto"/>
          <w:szCs w:val="22"/>
          <w:u w:val="single"/>
        </w:rPr>
      </w:pPr>
      <w:r w:rsidRPr="00D219AA">
        <w:rPr>
          <w:rFonts w:asciiTheme="minorHAnsi" w:hAnsiTheme="minorHAnsi" w:cstheme="minorHAnsi"/>
          <w:bCs/>
          <w:color w:val="auto"/>
          <w:szCs w:val="22"/>
        </w:rPr>
        <w:t xml:space="preserve">Intervention and/or Enrichment in any Subject Area: To assist youth in exploring personal interests. The intervention and/or enrichment activities may focus on subject areas in which </w:t>
      </w:r>
      <w:r w:rsidRPr="00D219AA">
        <w:rPr>
          <w:rFonts w:asciiTheme="minorHAnsi" w:hAnsiTheme="minorHAnsi" w:cstheme="minorHAnsi"/>
          <w:bCs/>
          <w:color w:val="auto"/>
          <w:szCs w:val="22"/>
        </w:rPr>
        <w:lastRenderedPageBreak/>
        <w:t>students struggle during school hours. Students may have an opportunity to focus on specific projects to encourage critical thinking and lifelong learning skills. Activities may include personalized or small group activities, hands on activities, and/or extension activities in co-curricular subjects.</w:t>
      </w:r>
    </w:p>
    <w:p w14:paraId="10E6A69F" w14:textId="77777777" w:rsidR="00E35A63" w:rsidRPr="00D219AA" w:rsidRDefault="000031AA" w:rsidP="00E35A63">
      <w:pPr>
        <w:ind w:left="1440"/>
        <w:rPr>
          <w:rFonts w:asciiTheme="minorHAnsi" w:hAnsiTheme="minorHAnsi" w:cstheme="minorHAnsi"/>
          <w:bCs/>
          <w:color w:val="auto"/>
          <w:szCs w:val="22"/>
        </w:rPr>
      </w:pPr>
      <w:r w:rsidRPr="00D219AA">
        <w:rPr>
          <w:rFonts w:asciiTheme="minorHAnsi" w:hAnsiTheme="minorHAnsi" w:cstheme="minorHAnsi"/>
          <w:bCs/>
          <w:color w:val="auto"/>
          <w:szCs w:val="22"/>
        </w:rPr>
        <w:t>Career Awareness and Exploration: To assist youth in developing lifelong aspirations, making informed choices about careers, and identifying career goals, they need to be exposed to a wide range of experiences and develop the employability skills needed to be successful in a global economy. Career awareness, exploration and preparation provides exposure to careers and affords youth numerous opportunities to develop key core competencies, including the ability to: 1) identify talents, career interests, values, and skills; 2) gain an awareness of the world of work, including the multitude of career opportunities available; 3) identify career goals and understand how to effectively manage transitions between school and work, and between occupations; 4) research and explore career pathways that support career interests; 5) participate in and apply learning experiences that reflect career interests (e.g., job shadowing, volunteering, service learning, internship or apprenticeship programs, etc.); and, 6) reflect and understand the relationships among personal abilities, education, knowledge and skills needed to pursue 21</w:t>
      </w:r>
      <w:r w:rsidRPr="00D219AA">
        <w:rPr>
          <w:rFonts w:asciiTheme="minorHAnsi" w:hAnsiTheme="minorHAnsi" w:cstheme="minorHAnsi"/>
          <w:bCs/>
          <w:color w:val="auto"/>
          <w:szCs w:val="22"/>
          <w:vertAlign w:val="superscript"/>
        </w:rPr>
        <w:t xml:space="preserve">st </w:t>
      </w:r>
      <w:r w:rsidRPr="00D219AA">
        <w:rPr>
          <w:rFonts w:asciiTheme="minorHAnsi" w:hAnsiTheme="minorHAnsi" w:cstheme="minorHAnsi"/>
          <w:bCs/>
          <w:color w:val="auto"/>
          <w:szCs w:val="22"/>
        </w:rPr>
        <w:t>century occupations and careers.</w:t>
      </w:r>
      <w:r w:rsidR="00E35A63" w:rsidRPr="00D219AA">
        <w:rPr>
          <w:rFonts w:asciiTheme="minorHAnsi" w:hAnsiTheme="minorHAnsi" w:cstheme="minorHAnsi"/>
          <w:bCs/>
          <w:color w:val="auto"/>
          <w:szCs w:val="22"/>
        </w:rPr>
        <w:t xml:space="preserve"> </w:t>
      </w:r>
      <w:r w:rsidRPr="00D219AA">
        <w:rPr>
          <w:rFonts w:asciiTheme="minorHAnsi" w:hAnsiTheme="minorHAnsi" w:cstheme="minorHAnsi"/>
          <w:bCs/>
          <w:color w:val="auto"/>
          <w:szCs w:val="22"/>
        </w:rPr>
        <w:t xml:space="preserve">It is expected that programs selecting this theme will provide participants with active exploration opportunities while reinforcing basic skills in support of the New Jersey Student Learning Standards. Specifically, the 12 Career Ready Practices reflect the skills and dispositions that all youth need to develop and practice to be career ready and should be taught in all grade levels with increasingly higher levels of complexity as </w:t>
      </w:r>
      <w:proofErr w:type="spellStart"/>
      <w:r w:rsidRPr="00D219AA">
        <w:rPr>
          <w:rFonts w:asciiTheme="minorHAnsi" w:hAnsiTheme="minorHAnsi" w:cstheme="minorHAnsi"/>
          <w:bCs/>
          <w:color w:val="auto"/>
          <w:szCs w:val="22"/>
        </w:rPr>
        <w:t>students</w:t>
      </w:r>
      <w:proofErr w:type="spellEnd"/>
      <w:r w:rsidRPr="00D219AA">
        <w:rPr>
          <w:rFonts w:asciiTheme="minorHAnsi" w:hAnsiTheme="minorHAnsi" w:cstheme="minorHAnsi"/>
          <w:bCs/>
          <w:color w:val="auto"/>
          <w:szCs w:val="22"/>
        </w:rPr>
        <w:t xml:space="preserve"> progress into higher grades. By integrating career awareness, exploration and preparation concepts, career and college readiness will be promoted throughout all programming. </w:t>
      </w:r>
    </w:p>
    <w:p w14:paraId="0C93C458" w14:textId="5CDC77A4" w:rsidR="000031AA" w:rsidRPr="00D219AA" w:rsidRDefault="000031AA" w:rsidP="00E35A63">
      <w:pPr>
        <w:ind w:left="1440"/>
        <w:rPr>
          <w:rFonts w:asciiTheme="minorHAnsi" w:hAnsiTheme="minorHAnsi" w:cstheme="minorHAnsi"/>
          <w:bCs/>
          <w:color w:val="auto"/>
          <w:szCs w:val="22"/>
        </w:rPr>
      </w:pPr>
      <w:r w:rsidRPr="00D219AA">
        <w:rPr>
          <w:rFonts w:asciiTheme="minorHAnsi" w:hAnsiTheme="minorHAnsi" w:cstheme="minorHAnsi"/>
          <w:bCs/>
          <w:color w:val="auto"/>
          <w:szCs w:val="22"/>
        </w:rPr>
        <w:t>For example, 21</w:t>
      </w:r>
      <w:r w:rsidRPr="00D219AA">
        <w:rPr>
          <w:rFonts w:asciiTheme="minorHAnsi" w:hAnsiTheme="minorHAnsi" w:cstheme="minorHAnsi"/>
          <w:bCs/>
          <w:color w:val="auto"/>
          <w:szCs w:val="22"/>
          <w:vertAlign w:val="superscript"/>
        </w:rPr>
        <w:t>st</w:t>
      </w:r>
      <w:r w:rsidRPr="00D219AA">
        <w:rPr>
          <w:rFonts w:asciiTheme="minorHAnsi" w:hAnsiTheme="minorHAnsi" w:cstheme="minorHAnsi"/>
          <w:bCs/>
          <w:color w:val="auto"/>
          <w:szCs w:val="22"/>
        </w:rPr>
        <w:t xml:space="preserve"> CCLC programs could create collaborations with different work industries, including those in the seven key industry clusters (as identified by the N.J. Department of Labor and Workforce Development), and create opportunities for students to shadow professionals. Successful applicants could create a personalized student learning plan for each student detailing school-related volunteer or community service projects, resume writing, and college majors and career paths congruent with their chosen profession. Programs should partner with in-demand fields of the local workforce or build career competencies and career readiness and ensure that local workforce and career readiness skills are aligned with the federal Carl D. Perkins Career and Technical Education Act of 2006, as amended by the Strengthening Career and Technical Education for the 21</w:t>
      </w:r>
      <w:r w:rsidRPr="00D219AA">
        <w:rPr>
          <w:rFonts w:asciiTheme="minorHAnsi" w:hAnsiTheme="minorHAnsi" w:cstheme="minorHAnsi"/>
          <w:bCs/>
          <w:color w:val="auto"/>
          <w:szCs w:val="22"/>
          <w:vertAlign w:val="superscript"/>
        </w:rPr>
        <w:t>st</w:t>
      </w:r>
      <w:r w:rsidRPr="00D219AA">
        <w:rPr>
          <w:rFonts w:asciiTheme="minorHAnsi" w:hAnsiTheme="minorHAnsi" w:cstheme="minorHAnsi"/>
          <w:bCs/>
          <w:color w:val="auto"/>
          <w:szCs w:val="22"/>
        </w:rPr>
        <w:t xml:space="preserve"> Century Act (Perkins V) (Public Law 115-224) and the Workforce Innovation and Opportunity Act. This theme is in support of the New Jersey Student Learning Standards 9, 21</w:t>
      </w:r>
      <w:r w:rsidRPr="00D219AA">
        <w:rPr>
          <w:rFonts w:asciiTheme="minorHAnsi" w:hAnsiTheme="minorHAnsi" w:cstheme="minorHAnsi"/>
          <w:bCs/>
          <w:color w:val="auto"/>
          <w:szCs w:val="22"/>
          <w:vertAlign w:val="superscript"/>
        </w:rPr>
        <w:t>st</w:t>
      </w:r>
      <w:r w:rsidRPr="00D219AA">
        <w:rPr>
          <w:rFonts w:asciiTheme="minorHAnsi" w:hAnsiTheme="minorHAnsi" w:cstheme="minorHAnsi"/>
          <w:bCs/>
          <w:color w:val="auto"/>
          <w:szCs w:val="22"/>
        </w:rPr>
        <w:t xml:space="preserve"> Century Life and Careers which can be found online at </w:t>
      </w:r>
      <w:hyperlink r:id="rId35" w:history="1">
        <w:r w:rsidRPr="00D219AA">
          <w:rPr>
            <w:rStyle w:val="Hyperlink"/>
            <w:rFonts w:asciiTheme="minorHAnsi" w:hAnsiTheme="minorHAnsi" w:cstheme="minorHAnsi"/>
            <w:bCs/>
            <w:szCs w:val="22"/>
          </w:rPr>
          <w:t>Career Readiness Life Literacies and Key Skills</w:t>
        </w:r>
      </w:hyperlink>
      <w:r w:rsidRPr="00D219AA">
        <w:rPr>
          <w:rFonts w:asciiTheme="minorHAnsi" w:hAnsiTheme="minorHAnsi" w:cstheme="minorHAnsi"/>
          <w:bCs/>
          <w:color w:val="auto"/>
          <w:szCs w:val="22"/>
        </w:rPr>
        <w:t>.</w:t>
      </w:r>
    </w:p>
    <w:p w14:paraId="1BE01127" w14:textId="4ED99612"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Community Service: It's never too early to start teaching youth the value of community service. Getting involved in volunteering at a young age can set a life-long pattern </w:t>
      </w:r>
      <w:proofErr w:type="gramStart"/>
      <w:r w:rsidRPr="00D219AA">
        <w:rPr>
          <w:rFonts w:asciiTheme="minorHAnsi" w:hAnsiTheme="minorHAnsi" w:cstheme="minorHAnsi"/>
          <w:bCs/>
          <w:color w:val="auto"/>
          <w:szCs w:val="22"/>
        </w:rPr>
        <w:t>of</w:t>
      </w:r>
      <w:proofErr w:type="gramEnd"/>
      <w:r w:rsidRPr="00D219AA">
        <w:rPr>
          <w:rFonts w:asciiTheme="minorHAnsi" w:hAnsiTheme="minorHAnsi" w:cstheme="minorHAnsi"/>
          <w:bCs/>
          <w:color w:val="auto"/>
          <w:szCs w:val="22"/>
        </w:rPr>
        <w:t xml:space="preserve"> advancing the common good. Encouraging youth to engage in community service and helping youth to realize the impact they can have on the world around them is an important lesson. Annually, there are national projects that provide </w:t>
      </w:r>
      <w:r w:rsidR="00F65EAB" w:rsidRPr="00D219AA">
        <w:rPr>
          <w:rFonts w:asciiTheme="minorHAnsi" w:hAnsiTheme="minorHAnsi" w:cstheme="minorHAnsi"/>
          <w:bCs/>
          <w:color w:val="auto"/>
          <w:szCs w:val="22"/>
        </w:rPr>
        <w:t>youth with</w:t>
      </w:r>
      <w:r w:rsidRPr="00D219AA">
        <w:rPr>
          <w:rFonts w:asciiTheme="minorHAnsi" w:hAnsiTheme="minorHAnsi" w:cstheme="minorHAnsi"/>
          <w:bCs/>
          <w:color w:val="auto"/>
          <w:szCs w:val="22"/>
        </w:rPr>
        <w:t xml:space="preserve"> the opportunity to give back. For example, </w:t>
      </w:r>
      <w:r w:rsidR="001A52B5" w:rsidRPr="00D219AA">
        <w:rPr>
          <w:rFonts w:asciiTheme="minorHAnsi" w:hAnsiTheme="minorHAnsi" w:cstheme="minorHAnsi"/>
          <w:bCs/>
          <w:color w:val="auto"/>
          <w:szCs w:val="22"/>
        </w:rPr>
        <w:t>every</w:t>
      </w:r>
      <w:r w:rsidRPr="00D219AA">
        <w:rPr>
          <w:rFonts w:asciiTheme="minorHAnsi" w:hAnsiTheme="minorHAnsi" w:cstheme="minorHAnsi"/>
          <w:bCs/>
          <w:color w:val="auto"/>
          <w:szCs w:val="22"/>
        </w:rPr>
        <w:t xml:space="preserve"> year on Thanksgiving, agencies collect food donations for a local food bank or plan something around National Day of Service, Earth Day or National Volunteer Week. There are many great opportunities for community service for youth that will expand their social experience, teach them empathy and compassion, and increase their understanding of their surrounding community.</w:t>
      </w:r>
    </w:p>
    <w:p w14:paraId="7DFECCF2" w14:textId="77777777" w:rsidR="000031AA" w:rsidRPr="00D219AA" w:rsidRDefault="000031AA"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lastRenderedPageBreak/>
        <w:t>Parental/Guardian Involvement</w:t>
      </w:r>
    </w:p>
    <w:p w14:paraId="33096091" w14:textId="22EEDE96"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Describe how the program sites intend to engage parents/guardians in all facets of the program design and implementation, including asking for input on what and how activities should be provided for them and their children. Additionally, describe how the program sites will formally inform parents of the child’s progress in program; formally invite parents to attend events/meetings at the program; and regularly meet with parents individually or as a group. The NJDOE expects that programs will have implemented a minimum of one (1) parental involvement activity per month. Responses to this section must be submitted in the Project Description section</w:t>
      </w:r>
      <w:r w:rsidR="005629BB" w:rsidRPr="00D219AA">
        <w:rPr>
          <w:rFonts w:asciiTheme="minorHAnsi" w:hAnsiTheme="minorHAnsi" w:cstheme="minorHAnsi"/>
          <w:bCs/>
          <w:color w:val="auto"/>
          <w:szCs w:val="22"/>
        </w:rPr>
        <w:t xml:space="preserve">, tab 2 section. </w:t>
      </w:r>
    </w:p>
    <w:p w14:paraId="09CA6FDF" w14:textId="77777777" w:rsidR="000031AA" w:rsidRPr="00D219AA" w:rsidRDefault="000031AA"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t>Project-Based Activities</w:t>
      </w:r>
    </w:p>
    <w:p w14:paraId="363285A5"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Project-based learning is most often characterized by a series of activities with a sustained focus over time and linked to an outcome of significance, a performance, product, or service that is highly valued by the students as well as a broader community. These activities are generally a group effort that often moves beyond the walls of the classroom or </w:t>
      </w:r>
      <w:proofErr w:type="gramStart"/>
      <w:r w:rsidRPr="00D219AA">
        <w:rPr>
          <w:rFonts w:asciiTheme="minorHAnsi" w:hAnsiTheme="minorHAnsi" w:cstheme="minorHAnsi"/>
          <w:bCs/>
          <w:color w:val="auto"/>
          <w:szCs w:val="22"/>
        </w:rPr>
        <w:t>afterschool</w:t>
      </w:r>
      <w:proofErr w:type="gramEnd"/>
      <w:r w:rsidRPr="00D219AA">
        <w:rPr>
          <w:rFonts w:asciiTheme="minorHAnsi" w:hAnsiTheme="minorHAnsi" w:cstheme="minorHAnsi"/>
          <w:bCs/>
          <w:color w:val="auto"/>
          <w:szCs w:val="22"/>
        </w:rPr>
        <w:t xml:space="preserve">, into the community for research, internships, presentations, etc. It is expected that these activities have clear goals that often embrace academic and social dimensions simultaneously. Additionally, the programs should provide for on-going review of the process with frequent opportunities for students to receive and provide feedback as the work is developing as well as final evaluation from peers, instructors, and the public, including self-assessment. Responses to this section must be submitted </w:t>
      </w:r>
      <w:proofErr w:type="gramStart"/>
      <w:r w:rsidRPr="00D219AA">
        <w:rPr>
          <w:rFonts w:asciiTheme="minorHAnsi" w:hAnsiTheme="minorHAnsi" w:cstheme="minorHAnsi"/>
          <w:bCs/>
          <w:color w:val="auto"/>
          <w:szCs w:val="22"/>
        </w:rPr>
        <w:t>in</w:t>
      </w:r>
      <w:proofErr w:type="gramEnd"/>
      <w:r w:rsidRPr="00D219AA">
        <w:rPr>
          <w:rFonts w:asciiTheme="minorHAnsi" w:hAnsiTheme="minorHAnsi" w:cstheme="minorHAnsi"/>
          <w:bCs/>
          <w:color w:val="auto"/>
          <w:szCs w:val="22"/>
        </w:rPr>
        <w:t xml:space="preserve"> the Project Description section.</w:t>
      </w:r>
    </w:p>
    <w:p w14:paraId="4B3DD74B" w14:textId="77777777" w:rsidR="000031AA" w:rsidRPr="00D219AA" w:rsidRDefault="000031AA"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t xml:space="preserve">Inquiry-Based Learning </w:t>
      </w:r>
    </w:p>
    <w:p w14:paraId="1E79359C"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Out-of-school time programs are well suited to implement strategies that support inquiry-based learning. Engaging participants in active learning by simply asking them questions that spark their intellect, pushing them past the surface of the subject matter and promoting higher-order thinking is essential to implementing inquiry-based learning. Programs are required to develop afterschool activities that are experiential, interactive, hands-on, learner </w:t>
      </w:r>
      <w:proofErr w:type="gramStart"/>
      <w:r w:rsidRPr="00D219AA">
        <w:rPr>
          <w:rFonts w:asciiTheme="minorHAnsi" w:hAnsiTheme="minorHAnsi" w:cstheme="minorHAnsi"/>
          <w:bCs/>
          <w:color w:val="auto"/>
          <w:szCs w:val="22"/>
        </w:rPr>
        <w:t>directed, and</w:t>
      </w:r>
      <w:proofErr w:type="gramEnd"/>
      <w:r w:rsidRPr="00D219AA">
        <w:rPr>
          <w:rFonts w:asciiTheme="minorHAnsi" w:hAnsiTheme="minorHAnsi" w:cstheme="minorHAnsi"/>
          <w:bCs/>
          <w:color w:val="auto"/>
          <w:szCs w:val="22"/>
        </w:rPr>
        <w:t xml:space="preserve"> related to the real world while remaining grounded in academic learning goals. Applicants must describe how they intend to design activities that guide participants in finding the answers themselves and encourage them to ask new questions along the way, while also providing participants with time to think, investigate, and </w:t>
      </w:r>
      <w:proofErr w:type="gramStart"/>
      <w:r w:rsidRPr="00D219AA">
        <w:rPr>
          <w:rFonts w:asciiTheme="minorHAnsi" w:hAnsiTheme="minorHAnsi" w:cstheme="minorHAnsi"/>
          <w:bCs/>
          <w:color w:val="auto"/>
          <w:szCs w:val="22"/>
        </w:rPr>
        <w:t>problem solve</w:t>
      </w:r>
      <w:proofErr w:type="gramEnd"/>
      <w:r w:rsidRPr="00D219AA">
        <w:rPr>
          <w:rFonts w:asciiTheme="minorHAnsi" w:hAnsiTheme="minorHAnsi" w:cstheme="minorHAnsi"/>
          <w:bCs/>
          <w:color w:val="auto"/>
          <w:szCs w:val="22"/>
        </w:rPr>
        <w:t xml:space="preserve"> before answering questions. Responses to this section must be submitted </w:t>
      </w:r>
      <w:proofErr w:type="gramStart"/>
      <w:r w:rsidRPr="00D219AA">
        <w:rPr>
          <w:rFonts w:asciiTheme="minorHAnsi" w:hAnsiTheme="minorHAnsi" w:cstheme="minorHAnsi"/>
          <w:bCs/>
          <w:color w:val="auto"/>
          <w:szCs w:val="22"/>
        </w:rPr>
        <w:t>in</w:t>
      </w:r>
      <w:proofErr w:type="gramEnd"/>
      <w:r w:rsidRPr="00D219AA">
        <w:rPr>
          <w:rFonts w:asciiTheme="minorHAnsi" w:hAnsiTheme="minorHAnsi" w:cstheme="minorHAnsi"/>
          <w:bCs/>
          <w:color w:val="auto"/>
          <w:szCs w:val="22"/>
        </w:rPr>
        <w:t xml:space="preserve"> the Project Description section.</w:t>
      </w:r>
    </w:p>
    <w:p w14:paraId="2B0A6196" w14:textId="549782F3" w:rsidR="000031AA" w:rsidRPr="00D219AA" w:rsidRDefault="000031AA"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t>Off-site/Virtual Educational Activities (Field Trips)</w:t>
      </w:r>
    </w:p>
    <w:p w14:paraId="484E8F02" w14:textId="2AAB3922"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All off-site/virtual activities must be educational in nature, age-appropriate, and relevant to the program. Applicants must submit a detailed description of anticipated off-site/virtual educational activities planned in this competitive application. The description must include information regarding the specific activity and the educational benefit of the proposed activity. This information should be included in the Project Description section and included in the program site chart, under the appropriate component(s). Any field trip not documented in the approved grant application must have prior approval from the NJDOE, after receiving the grant award. All applicants must provide a minimum of two (2) off-site/virtual field trips</w:t>
      </w:r>
      <w:r w:rsidR="00783D31" w:rsidRPr="00D219AA">
        <w:rPr>
          <w:rFonts w:asciiTheme="minorHAnsi" w:hAnsiTheme="minorHAnsi" w:cstheme="minorHAnsi"/>
          <w:bCs/>
          <w:color w:val="auto"/>
          <w:szCs w:val="22"/>
        </w:rPr>
        <w:t xml:space="preserve"> for the entirety of the grant period</w:t>
      </w:r>
      <w:r w:rsidRPr="00D219AA">
        <w:rPr>
          <w:rFonts w:asciiTheme="minorHAnsi" w:hAnsiTheme="minorHAnsi" w:cstheme="minorHAnsi"/>
          <w:bCs/>
          <w:color w:val="auto"/>
          <w:szCs w:val="22"/>
        </w:rPr>
        <w:t>.</w:t>
      </w:r>
      <w:r w:rsidR="00B155A6" w:rsidRPr="00D219AA">
        <w:rPr>
          <w:rFonts w:asciiTheme="minorHAnsi" w:hAnsiTheme="minorHAnsi" w:cstheme="minorHAnsi"/>
          <w:bCs/>
          <w:color w:val="auto"/>
          <w:szCs w:val="22"/>
        </w:rPr>
        <w:t xml:space="preserve"> Responses to this section must be submitted in the Project Description, tab 3 section.</w:t>
      </w:r>
    </w:p>
    <w:p w14:paraId="08D11F90" w14:textId="0ED08A39" w:rsidR="000031AA" w:rsidRPr="00D219AA" w:rsidRDefault="000031AA" w:rsidP="008B20E7">
      <w:pPr>
        <w:ind w:left="1440"/>
        <w:rPr>
          <w:rFonts w:asciiTheme="minorHAnsi" w:hAnsiTheme="minorHAnsi" w:cstheme="minorHAnsi"/>
          <w:b/>
          <w:color w:val="auto"/>
          <w:szCs w:val="22"/>
        </w:rPr>
      </w:pPr>
      <w:r w:rsidRPr="00D219AA">
        <w:rPr>
          <w:rFonts w:asciiTheme="minorHAnsi" w:hAnsiTheme="minorHAnsi" w:cstheme="minorHAnsi"/>
          <w:b/>
          <w:color w:val="auto"/>
          <w:szCs w:val="22"/>
        </w:rPr>
        <w:t>Summer Programming</w:t>
      </w:r>
    </w:p>
    <w:p w14:paraId="7D0ECF83" w14:textId="684ABEF0" w:rsidR="00C531BE" w:rsidRPr="00D219AA" w:rsidRDefault="000031AA" w:rsidP="0043606C">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Applicants </w:t>
      </w:r>
      <w:r w:rsidR="00364389" w:rsidRPr="00D219AA">
        <w:rPr>
          <w:rFonts w:asciiTheme="minorHAnsi" w:hAnsiTheme="minorHAnsi" w:cstheme="minorHAnsi"/>
          <w:color w:val="auto"/>
          <w:szCs w:val="22"/>
        </w:rPr>
        <w:t>must also</w:t>
      </w:r>
      <w:r w:rsidRPr="00D219AA">
        <w:rPr>
          <w:rFonts w:asciiTheme="minorHAnsi" w:hAnsiTheme="minorHAnsi" w:cstheme="minorHAnsi"/>
          <w:bCs/>
          <w:color w:val="auto"/>
          <w:szCs w:val="22"/>
        </w:rPr>
        <w:t xml:space="preserve"> operate a summer program that engages youth in learning and reduces the potential “summer learning loss.” The program </w:t>
      </w:r>
      <w:r w:rsidRPr="00D219AA">
        <w:rPr>
          <w:rFonts w:asciiTheme="minorHAnsi" w:hAnsiTheme="minorHAnsi" w:cstheme="minorHAnsi"/>
          <w:bCs/>
          <w:color w:val="auto"/>
          <w:szCs w:val="22"/>
          <w:u w:val="single"/>
        </w:rPr>
        <w:t>must</w:t>
      </w:r>
      <w:r w:rsidRPr="00D219AA">
        <w:rPr>
          <w:rFonts w:asciiTheme="minorHAnsi" w:hAnsiTheme="minorHAnsi" w:cstheme="minorHAnsi"/>
          <w:bCs/>
          <w:color w:val="auto"/>
          <w:szCs w:val="22"/>
        </w:rPr>
        <w:t xml:space="preserve"> operate schedules that meet or exceed </w:t>
      </w:r>
      <w:r w:rsidRPr="00D219AA">
        <w:rPr>
          <w:rFonts w:asciiTheme="minorHAnsi" w:hAnsiTheme="minorHAnsi" w:cstheme="minorHAnsi"/>
          <w:bCs/>
          <w:color w:val="auto"/>
          <w:szCs w:val="22"/>
        </w:rPr>
        <w:lastRenderedPageBreak/>
        <w:t xml:space="preserve">one of the following two minimum standards: (4) hours per day, five (5) days per week for a minimum of four (4) weeks; </w:t>
      </w:r>
      <w:r w:rsidRPr="00D219AA">
        <w:rPr>
          <w:rFonts w:asciiTheme="minorHAnsi" w:hAnsiTheme="minorHAnsi" w:cstheme="minorHAnsi"/>
          <w:bCs/>
          <w:i/>
          <w:color w:val="auto"/>
          <w:szCs w:val="22"/>
        </w:rPr>
        <w:t>or</w:t>
      </w:r>
      <w:r w:rsidRPr="00D219AA">
        <w:rPr>
          <w:rFonts w:asciiTheme="minorHAnsi" w:hAnsiTheme="minorHAnsi" w:cstheme="minorHAnsi"/>
          <w:bCs/>
          <w:color w:val="auto"/>
          <w:szCs w:val="22"/>
        </w:rPr>
        <w:t xml:space="preserve"> five (5) hours per day, four (4) days per week for a minimum of four (4) weeks. If the program has multiple sites, the summer program may be combined to one site; however, the program must offer the summer program to all participants served during the school year. Applicants must completely describe their summer program, including the number of students, sites, number of weeks, types of activities, etc. Responses to this section must </w:t>
      </w:r>
      <w:r w:rsidR="005B7D49" w:rsidRPr="00D219AA">
        <w:rPr>
          <w:rFonts w:asciiTheme="minorHAnsi" w:hAnsiTheme="minorHAnsi" w:cstheme="minorHAnsi"/>
          <w:bCs/>
          <w:color w:val="auto"/>
          <w:szCs w:val="22"/>
        </w:rPr>
        <w:t>be submitted</w:t>
      </w:r>
      <w:r w:rsidRPr="00D219AA">
        <w:rPr>
          <w:rFonts w:asciiTheme="minorHAnsi" w:hAnsiTheme="minorHAnsi" w:cstheme="minorHAnsi"/>
          <w:bCs/>
          <w:color w:val="auto"/>
          <w:szCs w:val="22"/>
        </w:rPr>
        <w:t xml:space="preserve"> </w:t>
      </w:r>
      <w:proofErr w:type="gramStart"/>
      <w:r w:rsidRPr="00D219AA">
        <w:rPr>
          <w:rFonts w:asciiTheme="minorHAnsi" w:hAnsiTheme="minorHAnsi" w:cstheme="minorHAnsi"/>
          <w:bCs/>
          <w:color w:val="auto"/>
          <w:szCs w:val="22"/>
        </w:rPr>
        <w:t>in</w:t>
      </w:r>
      <w:proofErr w:type="gramEnd"/>
      <w:r w:rsidRPr="00D219AA">
        <w:rPr>
          <w:rFonts w:asciiTheme="minorHAnsi" w:hAnsiTheme="minorHAnsi" w:cstheme="minorHAnsi"/>
          <w:bCs/>
          <w:color w:val="auto"/>
          <w:szCs w:val="22"/>
        </w:rPr>
        <w:t xml:space="preserve"> the Project Description section.</w:t>
      </w:r>
    </w:p>
    <w:p w14:paraId="57A937AC" w14:textId="52C4A6F3" w:rsidR="004A29E8" w:rsidRPr="00D219AA" w:rsidRDefault="004A29E8" w:rsidP="0043606C">
      <w:pPr>
        <w:ind w:left="1440"/>
        <w:rPr>
          <w:rFonts w:asciiTheme="minorHAnsi" w:hAnsiTheme="minorHAnsi" w:cstheme="minorHAnsi"/>
          <w:b/>
          <w:color w:val="auto"/>
          <w:szCs w:val="22"/>
        </w:rPr>
      </w:pPr>
      <w:r w:rsidRPr="00D219AA">
        <w:rPr>
          <w:rFonts w:asciiTheme="minorHAnsi" w:hAnsiTheme="minorHAnsi" w:cstheme="minorHAnsi"/>
          <w:b/>
          <w:color w:val="auto"/>
          <w:szCs w:val="22"/>
        </w:rPr>
        <w:t>Hours of Operation</w:t>
      </w:r>
    </w:p>
    <w:p w14:paraId="39AA23F1" w14:textId="1F08DEA6" w:rsidR="00C44F55" w:rsidRPr="00D219AA" w:rsidRDefault="004A29E8" w:rsidP="003B4B24">
      <w:pPr>
        <w:ind w:left="1440"/>
        <w:rPr>
          <w:rFonts w:asciiTheme="minorHAnsi" w:hAnsiTheme="minorHAnsi" w:cstheme="minorHAnsi"/>
          <w:b/>
          <w:color w:val="auto"/>
          <w:szCs w:val="22"/>
        </w:rPr>
      </w:pPr>
      <w:r w:rsidRPr="00D219AA">
        <w:rPr>
          <w:rFonts w:asciiTheme="minorHAnsi" w:hAnsiTheme="minorHAnsi" w:cstheme="minorHAnsi"/>
          <w:bCs/>
          <w:color w:val="auto"/>
          <w:szCs w:val="22"/>
        </w:rPr>
        <w:t xml:space="preserve">Applicants must include the hours of operation for each of the funded sites. This should be included in the Status Report section. </w:t>
      </w:r>
    </w:p>
    <w:p w14:paraId="733B0C28" w14:textId="77777777" w:rsidR="00E47C84" w:rsidRDefault="00E47C84" w:rsidP="000031AA">
      <w:pPr>
        <w:ind w:left="720"/>
        <w:rPr>
          <w:rFonts w:asciiTheme="minorHAnsi" w:hAnsiTheme="minorHAnsi" w:cstheme="minorHAnsi"/>
          <w:b/>
          <w:color w:val="auto"/>
          <w:szCs w:val="22"/>
        </w:rPr>
      </w:pPr>
    </w:p>
    <w:p w14:paraId="0011C3FB" w14:textId="35708BA6" w:rsidR="000031AA" w:rsidRPr="00D219AA" w:rsidRDefault="000031AA" w:rsidP="000031AA">
      <w:pPr>
        <w:ind w:left="720"/>
        <w:rPr>
          <w:rFonts w:asciiTheme="minorHAnsi" w:hAnsiTheme="minorHAnsi" w:cstheme="minorHAnsi"/>
          <w:b/>
          <w:color w:val="auto"/>
          <w:szCs w:val="22"/>
        </w:rPr>
      </w:pPr>
      <w:r w:rsidRPr="00D219AA">
        <w:rPr>
          <w:rFonts w:asciiTheme="minorHAnsi" w:hAnsiTheme="minorHAnsi" w:cstheme="minorHAnsi"/>
          <w:b/>
          <w:color w:val="auto"/>
          <w:szCs w:val="22"/>
        </w:rPr>
        <w:t>Goals, Objectives, Indicators and E</w:t>
      </w:r>
      <w:r w:rsidR="00C531BE" w:rsidRPr="00D219AA">
        <w:rPr>
          <w:rFonts w:asciiTheme="minorHAnsi" w:hAnsiTheme="minorHAnsi" w:cstheme="minorHAnsi"/>
          <w:b/>
          <w:color w:val="auto"/>
          <w:szCs w:val="22"/>
        </w:rPr>
        <w:t xml:space="preserve">valuation </w:t>
      </w:r>
      <w:r w:rsidRPr="00D219AA">
        <w:rPr>
          <w:rFonts w:asciiTheme="minorHAnsi" w:hAnsiTheme="minorHAnsi" w:cstheme="minorHAnsi"/>
          <w:b/>
          <w:color w:val="auto"/>
          <w:szCs w:val="22"/>
        </w:rPr>
        <w:t>(10 points)</w:t>
      </w:r>
    </w:p>
    <w:p w14:paraId="449813A7"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Applicants are required to create program-specific goals and objectives to be achieved by the end of the grant cycle. The goals and objectives must reflect quantifiable measures used to define the success of the program and be aligned with the agency’s goals and objectives. </w:t>
      </w:r>
      <w:r w:rsidRPr="00D219AA">
        <w:rPr>
          <w:rFonts w:asciiTheme="minorHAnsi" w:hAnsiTheme="minorHAnsi" w:cstheme="minorHAnsi"/>
          <w:bCs/>
          <w:iCs/>
          <w:color w:val="auto"/>
          <w:szCs w:val="22"/>
        </w:rPr>
        <w:t xml:space="preserve">Performance indicators are quantifiable performance measurements used to define success factors and measure progress toward the achievement of program goals and objectives. Each indicator must specify a time frame when that objective will be achieved; identify the clients and needs served; specify what will be achieved; and identify the expected level of performance. </w:t>
      </w:r>
      <w:r w:rsidRPr="00D219AA">
        <w:rPr>
          <w:rFonts w:asciiTheme="minorHAnsi" w:hAnsiTheme="minorHAnsi" w:cstheme="minorHAnsi"/>
          <w:bCs/>
          <w:color w:val="auto"/>
          <w:szCs w:val="22"/>
        </w:rPr>
        <w:t>In this section, applicants are required to develop performance indicators using the S.M.A.R.T. method:</w:t>
      </w:r>
    </w:p>
    <w:p w14:paraId="1936D29A" w14:textId="77777777" w:rsidR="000031AA" w:rsidRPr="00D219AA" w:rsidRDefault="000031AA" w:rsidP="009F040C">
      <w:pPr>
        <w:pStyle w:val="ListParagraph"/>
        <w:numPr>
          <w:ilvl w:val="0"/>
          <w:numId w:val="23"/>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S</w:t>
      </w:r>
      <w:r w:rsidRPr="00D219AA">
        <w:rPr>
          <w:rFonts w:asciiTheme="minorHAnsi" w:hAnsiTheme="minorHAnsi" w:cstheme="minorHAnsi"/>
          <w:bCs/>
          <w:i/>
          <w:iCs/>
          <w:color w:val="auto"/>
          <w:szCs w:val="22"/>
        </w:rPr>
        <w:t>pecific</w:t>
      </w:r>
      <w:r w:rsidRPr="00D219AA">
        <w:rPr>
          <w:rFonts w:asciiTheme="minorHAnsi" w:hAnsiTheme="minorHAnsi" w:cstheme="minorHAnsi"/>
          <w:bCs/>
          <w:color w:val="auto"/>
          <w:szCs w:val="22"/>
        </w:rPr>
        <w:t xml:space="preserve">. That is, they tell </w:t>
      </w:r>
      <w:r w:rsidRPr="00D219AA">
        <w:rPr>
          <w:rFonts w:asciiTheme="minorHAnsi" w:hAnsiTheme="minorHAnsi" w:cstheme="minorHAnsi"/>
          <w:bCs/>
          <w:i/>
          <w:iCs/>
          <w:color w:val="auto"/>
          <w:szCs w:val="22"/>
        </w:rPr>
        <w:t>how much</w:t>
      </w:r>
      <w:r w:rsidRPr="00D219AA">
        <w:rPr>
          <w:rFonts w:asciiTheme="minorHAnsi" w:hAnsiTheme="minorHAnsi" w:cstheme="minorHAnsi"/>
          <w:bCs/>
          <w:color w:val="auto"/>
          <w:szCs w:val="22"/>
        </w:rPr>
        <w:t xml:space="preserve"> (e.g., 40%) </w:t>
      </w:r>
      <w:r w:rsidRPr="00D219AA">
        <w:rPr>
          <w:rFonts w:asciiTheme="minorHAnsi" w:hAnsiTheme="minorHAnsi" w:cstheme="minorHAnsi"/>
          <w:bCs/>
          <w:i/>
          <w:iCs/>
          <w:color w:val="auto"/>
          <w:szCs w:val="22"/>
        </w:rPr>
        <w:t>of what</w:t>
      </w:r>
      <w:r w:rsidRPr="00D219AA">
        <w:rPr>
          <w:rFonts w:asciiTheme="minorHAnsi" w:hAnsiTheme="minorHAnsi" w:cstheme="minorHAnsi"/>
          <w:bCs/>
          <w:color w:val="auto"/>
          <w:szCs w:val="22"/>
        </w:rPr>
        <w:t xml:space="preserve"> is to be achieved (e.g., what behavior of whom or what outcome) by </w:t>
      </w:r>
      <w:r w:rsidRPr="00D219AA">
        <w:rPr>
          <w:rFonts w:asciiTheme="minorHAnsi" w:hAnsiTheme="minorHAnsi" w:cstheme="minorHAnsi"/>
          <w:bCs/>
          <w:i/>
          <w:iCs/>
          <w:color w:val="auto"/>
          <w:szCs w:val="22"/>
        </w:rPr>
        <w:t>when</w:t>
      </w:r>
      <w:r w:rsidRPr="00D219AA">
        <w:rPr>
          <w:rFonts w:asciiTheme="minorHAnsi" w:hAnsiTheme="minorHAnsi" w:cstheme="minorHAnsi"/>
          <w:bCs/>
          <w:color w:val="auto"/>
          <w:szCs w:val="22"/>
        </w:rPr>
        <w:t xml:space="preserve"> (e.g., by what date)?</w:t>
      </w:r>
    </w:p>
    <w:p w14:paraId="673A1265" w14:textId="50A6807B" w:rsidR="000031AA" w:rsidRPr="00D219AA" w:rsidRDefault="000031AA" w:rsidP="009F040C">
      <w:pPr>
        <w:pStyle w:val="ListParagraph"/>
        <w:numPr>
          <w:ilvl w:val="0"/>
          <w:numId w:val="23"/>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M</w:t>
      </w:r>
      <w:r w:rsidRPr="00D219AA">
        <w:rPr>
          <w:rFonts w:asciiTheme="minorHAnsi" w:hAnsiTheme="minorHAnsi" w:cstheme="minorHAnsi"/>
          <w:bCs/>
          <w:i/>
          <w:iCs/>
          <w:color w:val="auto"/>
          <w:szCs w:val="22"/>
        </w:rPr>
        <w:t>easurable</w:t>
      </w:r>
      <w:r w:rsidRPr="00D219AA">
        <w:rPr>
          <w:rFonts w:asciiTheme="minorHAnsi" w:hAnsiTheme="minorHAnsi" w:cstheme="minorHAnsi"/>
          <w:bCs/>
          <w:color w:val="auto"/>
          <w:szCs w:val="22"/>
        </w:rPr>
        <w:t>. You have i</w:t>
      </w:r>
      <w:r w:rsidRPr="00D219AA">
        <w:rPr>
          <w:rFonts w:asciiTheme="minorHAnsi" w:hAnsiTheme="minorHAnsi" w:cstheme="minorHAnsi"/>
          <w:bCs/>
          <w:iCs/>
          <w:color w:val="auto"/>
          <w:szCs w:val="22"/>
        </w:rPr>
        <w:t xml:space="preserve">dentified the level of performance expected </w:t>
      </w:r>
      <w:r w:rsidR="00F23FCA" w:rsidRPr="00D219AA">
        <w:rPr>
          <w:rFonts w:asciiTheme="minorHAnsi" w:hAnsiTheme="minorHAnsi" w:cstheme="minorHAnsi"/>
          <w:bCs/>
          <w:iCs/>
          <w:color w:val="auto"/>
          <w:szCs w:val="22"/>
        </w:rPr>
        <w:t>to</w:t>
      </w:r>
      <w:r w:rsidRPr="00D219AA">
        <w:rPr>
          <w:rFonts w:asciiTheme="minorHAnsi" w:hAnsiTheme="minorHAnsi" w:cstheme="minorHAnsi"/>
          <w:bCs/>
          <w:iCs/>
          <w:color w:val="auto"/>
          <w:szCs w:val="22"/>
        </w:rPr>
        <w:t xml:space="preserve"> indicate successful achievement of the objective and indicator.</w:t>
      </w:r>
    </w:p>
    <w:p w14:paraId="39E08C3A" w14:textId="46CCD7BB" w:rsidR="000031AA" w:rsidRPr="00D219AA" w:rsidRDefault="000031AA" w:rsidP="009F040C">
      <w:pPr>
        <w:pStyle w:val="ListParagraph"/>
        <w:numPr>
          <w:ilvl w:val="0"/>
          <w:numId w:val="23"/>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A</w:t>
      </w:r>
      <w:r w:rsidRPr="00D219AA">
        <w:rPr>
          <w:rFonts w:asciiTheme="minorHAnsi" w:hAnsiTheme="minorHAnsi" w:cstheme="minorHAnsi"/>
          <w:bCs/>
          <w:i/>
          <w:iCs/>
          <w:color w:val="auto"/>
          <w:szCs w:val="22"/>
        </w:rPr>
        <w:t>chievable</w:t>
      </w:r>
      <w:r w:rsidRPr="00D219AA">
        <w:rPr>
          <w:rFonts w:asciiTheme="minorHAnsi" w:hAnsiTheme="minorHAnsi" w:cstheme="minorHAnsi"/>
          <w:bCs/>
          <w:color w:val="auto"/>
          <w:szCs w:val="22"/>
        </w:rPr>
        <w:t xml:space="preserve">. Not only are the objectives and indicators themselves possible, </w:t>
      </w:r>
      <w:proofErr w:type="gramStart"/>
      <w:r w:rsidRPr="00D219AA">
        <w:rPr>
          <w:rFonts w:asciiTheme="minorHAnsi" w:hAnsiTheme="minorHAnsi" w:cstheme="minorHAnsi"/>
          <w:bCs/>
          <w:color w:val="auto"/>
          <w:szCs w:val="22"/>
        </w:rPr>
        <w:t>it</w:t>
      </w:r>
      <w:r w:rsidR="00E3701F" w:rsidRPr="00D219AA">
        <w:rPr>
          <w:rFonts w:asciiTheme="minorHAnsi" w:hAnsiTheme="minorHAnsi" w:cstheme="minorHAnsi"/>
          <w:bCs/>
          <w:color w:val="auto"/>
          <w:szCs w:val="22"/>
        </w:rPr>
        <w:t xml:space="preserve"> </w:t>
      </w:r>
      <w:r w:rsidRPr="00D219AA">
        <w:rPr>
          <w:rFonts w:asciiTheme="minorHAnsi" w:hAnsiTheme="minorHAnsi" w:cstheme="minorHAnsi"/>
          <w:bCs/>
          <w:color w:val="auto"/>
          <w:szCs w:val="22"/>
        </w:rPr>
        <w:t>is</w:t>
      </w:r>
      <w:proofErr w:type="gramEnd"/>
      <w:r w:rsidRPr="00D219AA">
        <w:rPr>
          <w:rFonts w:asciiTheme="minorHAnsi" w:hAnsiTheme="minorHAnsi" w:cstheme="minorHAnsi"/>
          <w:bCs/>
          <w:color w:val="auto"/>
          <w:szCs w:val="22"/>
        </w:rPr>
        <w:t xml:space="preserve"> likely that your organization will be able to achieve them.</w:t>
      </w:r>
    </w:p>
    <w:p w14:paraId="7670573F" w14:textId="77777777" w:rsidR="000031AA" w:rsidRPr="00D219AA" w:rsidRDefault="000031AA" w:rsidP="009F040C">
      <w:pPr>
        <w:pStyle w:val="ListParagraph"/>
        <w:numPr>
          <w:ilvl w:val="0"/>
          <w:numId w:val="23"/>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R</w:t>
      </w:r>
      <w:r w:rsidRPr="00D219AA">
        <w:rPr>
          <w:rFonts w:asciiTheme="minorHAnsi" w:hAnsiTheme="minorHAnsi" w:cstheme="minorHAnsi"/>
          <w:bCs/>
          <w:i/>
          <w:iCs/>
          <w:color w:val="auto"/>
          <w:szCs w:val="22"/>
        </w:rPr>
        <w:t>elevant</w:t>
      </w:r>
      <w:r w:rsidRPr="00D219AA">
        <w:rPr>
          <w:rFonts w:asciiTheme="minorHAnsi" w:hAnsiTheme="minorHAnsi" w:cstheme="minorHAnsi"/>
          <w:bCs/>
          <w:color w:val="auto"/>
          <w:szCs w:val="22"/>
        </w:rPr>
        <w:t>. Your organization has a clear understanding of how these objectives and indicators fit in with the overall vision of this contract.</w:t>
      </w:r>
    </w:p>
    <w:p w14:paraId="4ED00558" w14:textId="77777777" w:rsidR="000031AA" w:rsidRPr="00D219AA" w:rsidRDefault="000031AA" w:rsidP="009F040C">
      <w:pPr>
        <w:pStyle w:val="ListParagraph"/>
        <w:numPr>
          <w:ilvl w:val="0"/>
          <w:numId w:val="23"/>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T</w:t>
      </w:r>
      <w:r w:rsidRPr="00D219AA">
        <w:rPr>
          <w:rFonts w:asciiTheme="minorHAnsi" w:hAnsiTheme="minorHAnsi" w:cstheme="minorHAnsi"/>
          <w:bCs/>
          <w:i/>
          <w:iCs/>
          <w:color w:val="auto"/>
          <w:szCs w:val="22"/>
        </w:rPr>
        <w:t>imed</w:t>
      </w:r>
      <w:r w:rsidRPr="00D219AA">
        <w:rPr>
          <w:rFonts w:asciiTheme="minorHAnsi" w:hAnsiTheme="minorHAnsi" w:cstheme="minorHAnsi"/>
          <w:bCs/>
          <w:color w:val="auto"/>
          <w:szCs w:val="22"/>
        </w:rPr>
        <w:t>. Your organization has developed a timeline (a portion of which is made clear in the objectives) by which they will be achieved.</w:t>
      </w:r>
    </w:p>
    <w:p w14:paraId="1D69EBBE"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Responses to this section must be submitted in the Goals, Objective, Indicators and Evaluation section.</w:t>
      </w:r>
    </w:p>
    <w:p w14:paraId="164884FF" w14:textId="77777777" w:rsidR="004203E6" w:rsidRPr="00D219AA" w:rsidRDefault="004203E6" w:rsidP="000031AA">
      <w:pPr>
        <w:ind w:left="720"/>
        <w:rPr>
          <w:rFonts w:asciiTheme="minorHAnsi" w:hAnsiTheme="minorHAnsi" w:cstheme="minorHAnsi"/>
          <w:b/>
          <w:color w:val="auto"/>
          <w:szCs w:val="22"/>
        </w:rPr>
      </w:pPr>
    </w:p>
    <w:p w14:paraId="0385ABA6" w14:textId="45959381" w:rsidR="000031AA" w:rsidRPr="00D219AA" w:rsidRDefault="000031AA" w:rsidP="000031AA">
      <w:pPr>
        <w:ind w:left="720"/>
        <w:rPr>
          <w:rFonts w:asciiTheme="minorHAnsi" w:hAnsiTheme="minorHAnsi" w:cstheme="minorHAnsi"/>
          <w:b/>
          <w:color w:val="auto"/>
          <w:szCs w:val="22"/>
        </w:rPr>
      </w:pPr>
      <w:r w:rsidRPr="00D219AA">
        <w:rPr>
          <w:rFonts w:asciiTheme="minorHAnsi" w:hAnsiTheme="minorHAnsi" w:cstheme="minorHAnsi"/>
          <w:b/>
          <w:color w:val="auto"/>
          <w:szCs w:val="22"/>
        </w:rPr>
        <w:t>Project Activity Plan (10 points)</w:t>
      </w:r>
    </w:p>
    <w:p w14:paraId="3A16A7B1"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Applicants must describe the proposed activities that will be implemented at the state level to support this program. Additionally, the applicant must identify the OST activities that will occur at the local program site. The Project Activity Plan must directly support the purpose of the program and requested budget, as it will serve as the basis for the proposed expenditures.</w:t>
      </w:r>
    </w:p>
    <w:p w14:paraId="122C0779"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Within the EWEG Project Activity Plan Section, applicants must select the period in which the activity will be implemented. If the activity is ongoing or recurring, select each period in which the activity will take place.</w:t>
      </w:r>
    </w:p>
    <w:p w14:paraId="54A2BDA5" w14:textId="77777777" w:rsidR="0016364E" w:rsidRPr="00D219AA" w:rsidRDefault="0016364E" w:rsidP="000031AA">
      <w:pPr>
        <w:ind w:left="720"/>
        <w:rPr>
          <w:rFonts w:asciiTheme="minorHAnsi" w:hAnsiTheme="minorHAnsi" w:cstheme="minorHAnsi"/>
          <w:b/>
          <w:color w:val="auto"/>
          <w:szCs w:val="22"/>
        </w:rPr>
      </w:pPr>
    </w:p>
    <w:p w14:paraId="2EE7B2C8" w14:textId="1A65F633" w:rsidR="000031AA" w:rsidRPr="00D219AA" w:rsidRDefault="000031AA" w:rsidP="000031AA">
      <w:pPr>
        <w:ind w:left="720"/>
        <w:rPr>
          <w:rFonts w:asciiTheme="minorHAnsi" w:hAnsiTheme="minorHAnsi" w:cstheme="minorHAnsi"/>
          <w:b/>
          <w:color w:val="auto"/>
          <w:szCs w:val="22"/>
        </w:rPr>
      </w:pPr>
      <w:r w:rsidRPr="00D219AA">
        <w:rPr>
          <w:rFonts w:asciiTheme="minorHAnsi" w:hAnsiTheme="minorHAnsi" w:cstheme="minorHAnsi"/>
          <w:b/>
          <w:color w:val="auto"/>
          <w:szCs w:val="22"/>
        </w:rPr>
        <w:lastRenderedPageBreak/>
        <w:t>Organizational Commitment and Capacity (25 Points)</w:t>
      </w:r>
    </w:p>
    <w:p w14:paraId="09C26545" w14:textId="77777777" w:rsidR="000031AA" w:rsidRPr="00D219AA" w:rsidRDefault="000031AA" w:rsidP="008B20E7">
      <w:pPr>
        <w:ind w:left="1440"/>
        <w:rPr>
          <w:rFonts w:asciiTheme="minorHAnsi" w:hAnsiTheme="minorHAnsi" w:cstheme="minorHAnsi"/>
          <w:bCs/>
          <w:color w:val="auto"/>
          <w:szCs w:val="22"/>
        </w:rPr>
      </w:pPr>
      <w:r w:rsidRPr="00D219AA">
        <w:rPr>
          <w:rFonts w:asciiTheme="minorHAnsi" w:hAnsiTheme="minorHAnsi" w:cstheme="minorHAnsi"/>
          <w:bCs/>
          <w:color w:val="auto"/>
          <w:szCs w:val="22"/>
        </w:rPr>
        <w:t>Applicants are required to respond to the following questions within EWEG:</w:t>
      </w:r>
    </w:p>
    <w:p w14:paraId="01B3CDE7"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Describe why the project proposed in this application is important to the applicant.</w:t>
      </w:r>
    </w:p>
    <w:p w14:paraId="69EED57B"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Describe the applicant’s commitment to addressing the conditions and/or needs identified in the needs section, including the organizational support that exists for implementing the proposed project.</w:t>
      </w:r>
    </w:p>
    <w:p w14:paraId="0A80C33B"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Describe why the applicant is an appropriate (</w:t>
      </w:r>
      <w:r w:rsidRPr="00D219AA">
        <w:rPr>
          <w:rFonts w:asciiTheme="minorHAnsi" w:hAnsiTheme="minorHAnsi" w:cstheme="minorHAnsi"/>
          <w:bCs/>
          <w:iCs/>
          <w:color w:val="auto"/>
          <w:szCs w:val="22"/>
        </w:rPr>
        <w:t>i.e.</w:t>
      </w:r>
      <w:r w:rsidRPr="00D219AA">
        <w:rPr>
          <w:rFonts w:asciiTheme="minorHAnsi" w:hAnsiTheme="minorHAnsi" w:cstheme="minorHAnsi"/>
          <w:bCs/>
          <w:color w:val="auto"/>
          <w:szCs w:val="22"/>
        </w:rPr>
        <w:t>, authorized) agency to implement the project.</w:t>
      </w:r>
    </w:p>
    <w:p w14:paraId="08CE5600"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Describe experience the applicant has had in implementing similar types of projects, as well as the outcomes of those projects. What worked, what did not work, and why?</w:t>
      </w:r>
    </w:p>
    <w:p w14:paraId="6EC5EDE0"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 xml:space="preserve">Describe how the applicant will use </w:t>
      </w:r>
      <w:proofErr w:type="gramStart"/>
      <w:r w:rsidRPr="00D219AA">
        <w:rPr>
          <w:rFonts w:asciiTheme="minorHAnsi" w:hAnsiTheme="minorHAnsi" w:cstheme="minorHAnsi"/>
          <w:bCs/>
          <w:color w:val="auto"/>
          <w:szCs w:val="22"/>
        </w:rPr>
        <w:t>its</w:t>
      </w:r>
      <w:proofErr w:type="gramEnd"/>
      <w:r w:rsidRPr="00D219AA">
        <w:rPr>
          <w:rFonts w:asciiTheme="minorHAnsi" w:hAnsiTheme="minorHAnsi" w:cstheme="minorHAnsi"/>
          <w:bCs/>
          <w:color w:val="auto"/>
          <w:szCs w:val="22"/>
        </w:rPr>
        <w:t xml:space="preserve"> previous experience to ensure successful implementation of the proposed project.</w:t>
      </w:r>
    </w:p>
    <w:p w14:paraId="3A43AD33"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Based on the applicant’s implementation of similar projects, describe how you can ensure the proposed project will be successful.</w:t>
      </w:r>
    </w:p>
    <w:p w14:paraId="51585D0F"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 xml:space="preserve">Describe the organizational resources (staff, facilities, equipment, funds, </w:t>
      </w:r>
      <w:r w:rsidRPr="00D219AA">
        <w:rPr>
          <w:rFonts w:asciiTheme="minorHAnsi" w:hAnsiTheme="minorHAnsi" w:cstheme="minorHAnsi"/>
          <w:bCs/>
          <w:iCs/>
          <w:color w:val="auto"/>
          <w:szCs w:val="22"/>
        </w:rPr>
        <w:t>etc</w:t>
      </w:r>
      <w:r w:rsidRPr="00D219AA">
        <w:rPr>
          <w:rFonts w:asciiTheme="minorHAnsi" w:hAnsiTheme="minorHAnsi" w:cstheme="minorHAnsi"/>
          <w:bCs/>
          <w:color w:val="auto"/>
          <w:szCs w:val="22"/>
        </w:rPr>
        <w:t>.) that will support successful project implementation.</w:t>
      </w:r>
    </w:p>
    <w:p w14:paraId="45F6F8FE" w14:textId="77777777" w:rsidR="000031AA" w:rsidRPr="00D219AA" w:rsidRDefault="000031AA" w:rsidP="009F040C">
      <w:pPr>
        <w:pStyle w:val="ListParagraph"/>
        <w:numPr>
          <w:ilvl w:val="0"/>
          <w:numId w:val="25"/>
        </w:numPr>
        <w:ind w:left="2160"/>
        <w:rPr>
          <w:rFonts w:asciiTheme="minorHAnsi" w:hAnsiTheme="minorHAnsi" w:cstheme="minorHAnsi"/>
          <w:bCs/>
          <w:color w:val="auto"/>
          <w:szCs w:val="22"/>
        </w:rPr>
      </w:pPr>
      <w:r w:rsidRPr="00D219AA">
        <w:rPr>
          <w:rFonts w:asciiTheme="minorHAnsi" w:hAnsiTheme="minorHAnsi" w:cstheme="minorHAnsi"/>
          <w:bCs/>
          <w:color w:val="auto"/>
          <w:szCs w:val="22"/>
        </w:rPr>
        <w:t>Describe the agency’s ability to oversee, monitor and manage your local program sites’ implementation of this project in the absence of administrative funds.</w:t>
      </w:r>
    </w:p>
    <w:p w14:paraId="2EBAFB5F" w14:textId="77777777" w:rsidR="000031AA" w:rsidRPr="00D219AA" w:rsidRDefault="000031AA" w:rsidP="00C531BE">
      <w:pPr>
        <w:ind w:left="1800"/>
        <w:rPr>
          <w:rFonts w:asciiTheme="minorHAnsi" w:hAnsiTheme="minorHAnsi" w:cstheme="minorHAnsi"/>
          <w:b/>
          <w:color w:val="auto"/>
          <w:szCs w:val="22"/>
        </w:rPr>
      </w:pPr>
      <w:proofErr w:type="gramStart"/>
      <w:r w:rsidRPr="00D219AA">
        <w:rPr>
          <w:rFonts w:asciiTheme="minorHAnsi" w:hAnsiTheme="minorHAnsi" w:cstheme="minorHAnsi"/>
          <w:b/>
          <w:color w:val="auto"/>
          <w:szCs w:val="22"/>
        </w:rPr>
        <w:t>Stakeholders</w:t>
      </w:r>
      <w:proofErr w:type="gramEnd"/>
      <w:r w:rsidRPr="00D219AA">
        <w:rPr>
          <w:rFonts w:asciiTheme="minorHAnsi" w:hAnsiTheme="minorHAnsi" w:cstheme="minorHAnsi"/>
          <w:b/>
          <w:color w:val="auto"/>
          <w:szCs w:val="22"/>
        </w:rPr>
        <w:t xml:space="preserve"> Section</w:t>
      </w:r>
    </w:p>
    <w:p w14:paraId="51D2A907" w14:textId="28AB3D24" w:rsidR="00C531BE" w:rsidRPr="00D219AA" w:rsidRDefault="000031AA" w:rsidP="00C531BE">
      <w:pPr>
        <w:ind w:left="1800"/>
        <w:rPr>
          <w:rFonts w:asciiTheme="minorHAnsi" w:hAnsiTheme="minorHAnsi" w:cstheme="minorHAnsi"/>
          <w:bCs/>
          <w:color w:val="auto"/>
          <w:szCs w:val="22"/>
        </w:rPr>
      </w:pPr>
      <w:r w:rsidRPr="00D219AA">
        <w:rPr>
          <w:rFonts w:asciiTheme="minorHAnsi" w:hAnsiTheme="minorHAnsi" w:cstheme="minorHAnsi"/>
          <w:bCs/>
          <w:color w:val="auto"/>
          <w:szCs w:val="22"/>
        </w:rPr>
        <w:t xml:space="preserve">All applicants are required to develop and maintain effective collaborations within the community among diverse agencies to strengthen the variety of services that the program can offer and allow for more efficient use of local resources. Applicants are required to ensure the local program sites establish ongoing and meaningful collaboration with the school in which the students attend. Additionally, the local program site may seek other local community agencies to assist with the implementation or expansion of an existing activity. Collaborators should have the capacity to provide tangible resources to enhance the impact of the program that will directly benefit participants. Locally identified school and community partners must be listed in Appendix 5. Applicants must complete and </w:t>
      </w:r>
      <w:r w:rsidR="003531FE" w:rsidRPr="00D219AA">
        <w:rPr>
          <w:rFonts w:asciiTheme="minorHAnsi" w:hAnsiTheme="minorHAnsi" w:cstheme="minorHAnsi"/>
          <w:bCs/>
          <w:color w:val="auto"/>
          <w:szCs w:val="22"/>
        </w:rPr>
        <w:t xml:space="preserve">upload </w:t>
      </w:r>
      <w:r w:rsidRPr="00D219AA">
        <w:rPr>
          <w:rFonts w:asciiTheme="minorHAnsi" w:hAnsiTheme="minorHAnsi" w:cstheme="minorHAnsi"/>
          <w:bCs/>
          <w:color w:val="auto"/>
          <w:szCs w:val="22"/>
        </w:rPr>
        <w:t>the Documentation of Required Collaboration form found in Appendix 5 for each collaborator.</w:t>
      </w:r>
      <w:bookmarkStart w:id="31" w:name="_Hlk10445703"/>
    </w:p>
    <w:p w14:paraId="3C027E25" w14:textId="77777777" w:rsidR="00C531BE" w:rsidRPr="00D219AA" w:rsidRDefault="000031AA" w:rsidP="00C531BE">
      <w:pPr>
        <w:ind w:left="1800"/>
        <w:rPr>
          <w:rFonts w:asciiTheme="minorHAnsi" w:hAnsiTheme="minorHAnsi" w:cstheme="minorHAnsi"/>
          <w:bCs/>
          <w:color w:val="auto"/>
          <w:szCs w:val="22"/>
        </w:rPr>
      </w:pPr>
      <w:r w:rsidRPr="00D219AA">
        <w:rPr>
          <w:rFonts w:asciiTheme="minorHAnsi" w:hAnsiTheme="minorHAnsi" w:cstheme="minorHAnsi"/>
          <w:b/>
          <w:color w:val="auto"/>
          <w:szCs w:val="22"/>
        </w:rPr>
        <w:t>Sustainability Section</w:t>
      </w:r>
    </w:p>
    <w:p w14:paraId="4A8DBBEB" w14:textId="34A7DC08" w:rsidR="000031AA" w:rsidRPr="00D219AA" w:rsidRDefault="000031AA" w:rsidP="00C531BE">
      <w:pPr>
        <w:ind w:left="1800"/>
        <w:rPr>
          <w:rFonts w:asciiTheme="minorHAnsi" w:hAnsiTheme="minorHAnsi" w:cstheme="minorHAnsi"/>
          <w:bCs/>
          <w:color w:val="auto"/>
          <w:szCs w:val="22"/>
        </w:rPr>
      </w:pPr>
      <w:r w:rsidRPr="00D219AA">
        <w:rPr>
          <w:rFonts w:asciiTheme="minorHAnsi" w:hAnsiTheme="minorHAnsi" w:cstheme="minorBidi"/>
          <w:color w:val="auto"/>
        </w:rPr>
        <w:t xml:space="preserve">The </w:t>
      </w:r>
      <w:r w:rsidRPr="00D219AA">
        <w:rPr>
          <w:rFonts w:asciiTheme="minorHAnsi" w:hAnsiTheme="minorHAnsi" w:cstheme="minorBidi"/>
          <w:i/>
          <w:color w:val="auto"/>
        </w:rPr>
        <w:t xml:space="preserve">N.J. Quality Standards for Afterschool (NJQSA) </w:t>
      </w:r>
      <w:r w:rsidRPr="00D219AA">
        <w:rPr>
          <w:rFonts w:asciiTheme="minorHAnsi" w:hAnsiTheme="minorHAnsi" w:cstheme="minorBidi"/>
          <w:color w:val="auto"/>
        </w:rPr>
        <w:t xml:space="preserve">is a resource available to all </w:t>
      </w:r>
      <w:proofErr w:type="gramStart"/>
      <w:r w:rsidRPr="00D219AA">
        <w:rPr>
          <w:rFonts w:asciiTheme="minorHAnsi" w:hAnsiTheme="minorHAnsi" w:cstheme="minorBidi"/>
          <w:color w:val="auto"/>
        </w:rPr>
        <w:t>afterschool</w:t>
      </w:r>
      <w:proofErr w:type="gramEnd"/>
      <w:r w:rsidRPr="00D219AA">
        <w:rPr>
          <w:rFonts w:asciiTheme="minorHAnsi" w:hAnsiTheme="minorHAnsi" w:cstheme="minorBidi"/>
          <w:color w:val="auto"/>
        </w:rPr>
        <w:t xml:space="preserve"> programs as a self-assessment and continuous quality improvement tool. Applicants should become familiar with these standards and utilize them as a resource throughout the grant period. If awarded, all grantees will be required to complete the Program Activity, Administration and Human Relations sections of the quality assessment tool</w:t>
      </w:r>
      <w:r w:rsidRPr="00D219AA">
        <w:rPr>
          <w:rFonts w:asciiTheme="minorHAnsi" w:hAnsiTheme="minorHAnsi" w:cstheme="minorBidi"/>
          <w:i/>
          <w:color w:val="auto"/>
        </w:rPr>
        <w:t xml:space="preserve">. </w:t>
      </w:r>
      <w:r w:rsidRPr="00D219AA">
        <w:rPr>
          <w:rFonts w:asciiTheme="minorHAnsi" w:hAnsiTheme="minorHAnsi" w:cstheme="minorBidi"/>
          <w:color w:val="auto"/>
        </w:rPr>
        <w:t xml:space="preserve">Although the quality assessment tool will not be collected by NJDOE, the applicants are required to maintain documentation of the review by program staff and the completion of the assessment tool by May 31, </w:t>
      </w:r>
      <w:r w:rsidR="0098056F" w:rsidRPr="00D219AA">
        <w:rPr>
          <w:rFonts w:asciiTheme="minorHAnsi" w:hAnsiTheme="minorHAnsi" w:cstheme="minorBidi"/>
          <w:color w:val="auto"/>
        </w:rPr>
        <w:t>2026</w:t>
      </w:r>
      <w:r w:rsidRPr="00D219AA">
        <w:rPr>
          <w:rFonts w:asciiTheme="minorHAnsi" w:hAnsiTheme="minorHAnsi" w:cstheme="minorBidi"/>
          <w:color w:val="auto"/>
        </w:rPr>
        <w:t xml:space="preserve">. This process may be divided among staff at the agency’s discretion and should include multiple staff members. For example, a program section can be divided amongst staff whose responsibilities are specific to certain areas. Additional information on these standards can be found at </w:t>
      </w:r>
      <w:hyperlink r:id="rId36">
        <w:r w:rsidRPr="00D219AA">
          <w:rPr>
            <w:rStyle w:val="Hyperlink"/>
            <w:rFonts w:asciiTheme="minorHAnsi" w:hAnsiTheme="minorHAnsi" w:cstheme="minorBidi"/>
          </w:rPr>
          <w:t>NJ Quality Standards for Afterschool</w:t>
        </w:r>
      </w:hyperlink>
      <w:r w:rsidRPr="00D219AA">
        <w:rPr>
          <w:rFonts w:asciiTheme="minorHAnsi" w:hAnsiTheme="minorHAnsi" w:cstheme="minorBidi"/>
          <w:color w:val="auto"/>
        </w:rPr>
        <w:t xml:space="preserve">. Responses to this section must be submitted </w:t>
      </w:r>
      <w:proofErr w:type="gramStart"/>
      <w:r w:rsidRPr="00D219AA">
        <w:rPr>
          <w:rFonts w:asciiTheme="minorHAnsi" w:hAnsiTheme="minorHAnsi" w:cstheme="minorBidi"/>
          <w:color w:val="auto"/>
        </w:rPr>
        <w:t>in</w:t>
      </w:r>
      <w:proofErr w:type="gramEnd"/>
      <w:r w:rsidRPr="00D219AA">
        <w:rPr>
          <w:rFonts w:asciiTheme="minorHAnsi" w:hAnsiTheme="minorHAnsi" w:cstheme="minorBidi"/>
          <w:color w:val="auto"/>
        </w:rPr>
        <w:t xml:space="preserve"> the Sustainability section.</w:t>
      </w:r>
      <w:bookmarkEnd w:id="31"/>
    </w:p>
    <w:p w14:paraId="7EF3C7E1" w14:textId="77777777" w:rsidR="00E47C84" w:rsidRDefault="00E47C84" w:rsidP="003C3D1B">
      <w:pPr>
        <w:ind w:left="720"/>
        <w:rPr>
          <w:rFonts w:asciiTheme="minorHAnsi" w:hAnsiTheme="minorHAnsi" w:cstheme="minorHAnsi"/>
          <w:b/>
          <w:bCs/>
          <w:color w:val="auto"/>
          <w:szCs w:val="22"/>
        </w:rPr>
      </w:pPr>
    </w:p>
    <w:p w14:paraId="236E22AA" w14:textId="77777777" w:rsidR="008F0C29" w:rsidRDefault="008F0C29" w:rsidP="003C3D1B">
      <w:pPr>
        <w:ind w:left="720"/>
        <w:rPr>
          <w:rFonts w:asciiTheme="minorHAnsi" w:hAnsiTheme="minorHAnsi" w:cstheme="minorHAnsi"/>
          <w:b/>
          <w:bCs/>
          <w:color w:val="auto"/>
          <w:szCs w:val="22"/>
        </w:rPr>
      </w:pPr>
    </w:p>
    <w:p w14:paraId="267CBCF0" w14:textId="6E6EEB0C" w:rsidR="00DD2B16" w:rsidRPr="00D219AA" w:rsidRDefault="003C3D1B" w:rsidP="003C3D1B">
      <w:pPr>
        <w:ind w:left="720"/>
        <w:rPr>
          <w:rFonts w:asciiTheme="minorHAnsi" w:hAnsiTheme="minorHAnsi" w:cstheme="minorHAnsi"/>
          <w:bCs/>
          <w:color w:val="auto"/>
          <w:szCs w:val="22"/>
        </w:rPr>
      </w:pPr>
      <w:r w:rsidRPr="00D219AA">
        <w:rPr>
          <w:rFonts w:asciiTheme="minorHAnsi" w:hAnsiTheme="minorHAnsi" w:cstheme="minorHAnsi"/>
          <w:b/>
          <w:bCs/>
          <w:color w:val="auto"/>
          <w:szCs w:val="22"/>
        </w:rPr>
        <w:lastRenderedPageBreak/>
        <w:t xml:space="preserve">Budget </w:t>
      </w:r>
      <w:r w:rsidR="00DD2B16" w:rsidRPr="00D219AA">
        <w:rPr>
          <w:rFonts w:asciiTheme="minorHAnsi" w:hAnsiTheme="minorHAnsi" w:cstheme="minorHAnsi"/>
          <w:b/>
          <w:bCs/>
          <w:color w:val="auto"/>
          <w:szCs w:val="22"/>
        </w:rPr>
        <w:t>(</w:t>
      </w:r>
      <w:r w:rsidRPr="00D219AA">
        <w:rPr>
          <w:rFonts w:asciiTheme="minorHAnsi" w:hAnsiTheme="minorHAnsi" w:cstheme="minorHAnsi"/>
          <w:b/>
          <w:bCs/>
          <w:color w:val="auto"/>
          <w:szCs w:val="22"/>
        </w:rPr>
        <w:t>15 points</w:t>
      </w:r>
      <w:r w:rsidR="00DD2B16" w:rsidRPr="00D219AA">
        <w:rPr>
          <w:rFonts w:asciiTheme="minorHAnsi" w:hAnsiTheme="minorHAnsi" w:cstheme="minorHAnsi"/>
          <w:b/>
          <w:bCs/>
          <w:color w:val="auto"/>
          <w:szCs w:val="22"/>
        </w:rPr>
        <w:t>)</w:t>
      </w:r>
      <w:r w:rsidRPr="00D219AA">
        <w:rPr>
          <w:rFonts w:asciiTheme="minorHAnsi" w:hAnsiTheme="minorHAnsi" w:cstheme="minorHAnsi"/>
          <w:bCs/>
          <w:color w:val="auto"/>
          <w:szCs w:val="22"/>
        </w:rPr>
        <w:t xml:space="preserve"> – </w:t>
      </w:r>
    </w:p>
    <w:p w14:paraId="76731048" w14:textId="77777777" w:rsidR="006E73DC" w:rsidRPr="006E73DC" w:rsidRDefault="006E73DC" w:rsidP="003B4B24">
      <w:pPr>
        <w:pBdr>
          <w:top w:val="single" w:sz="4" w:space="1" w:color="auto"/>
          <w:left w:val="single" w:sz="4" w:space="4" w:color="auto"/>
          <w:bottom w:val="single" w:sz="4" w:space="12" w:color="auto"/>
          <w:right w:val="single" w:sz="4" w:space="4" w:color="auto"/>
        </w:pBdr>
        <w:shd w:val="clear" w:color="auto" w:fill="D9E2F3" w:themeFill="accent1" w:themeFillTint="33"/>
        <w:ind w:left="720"/>
        <w:rPr>
          <w:rFonts w:asciiTheme="minorHAnsi" w:hAnsiTheme="minorHAnsi" w:cstheme="minorHAnsi"/>
          <w:bCs/>
          <w:color w:val="auto"/>
          <w:szCs w:val="22"/>
        </w:rPr>
      </w:pPr>
      <w:r w:rsidRPr="006E73DC">
        <w:rPr>
          <w:rFonts w:asciiTheme="minorHAnsi" w:hAnsiTheme="minorHAnsi" w:cstheme="minorHAnsi"/>
          <w:b/>
          <w:bCs/>
          <w:color w:val="auto"/>
          <w:szCs w:val="22"/>
        </w:rPr>
        <w:t xml:space="preserve">Important: </w:t>
      </w:r>
      <w:r w:rsidRPr="006E73DC">
        <w:rPr>
          <w:rFonts w:asciiTheme="minorHAnsi" w:hAnsiTheme="minorHAnsi" w:cstheme="minorHAnsi"/>
          <w:bCs/>
          <w:color w:val="auto"/>
          <w:szCs w:val="22"/>
        </w:rPr>
        <w:t xml:space="preserve">The budget will be evaluated for clarity, alignment, and cost-effectiveness. Applicants must submit a detailed budget with narratives that clearly explain how the grant funds will support the project’s goals, objectives, and activities. </w:t>
      </w:r>
      <w:r w:rsidRPr="003B4B24">
        <w:rPr>
          <w:rFonts w:asciiTheme="minorHAnsi" w:hAnsiTheme="minorHAnsi" w:cstheme="minorHAnsi"/>
          <w:b/>
          <w:color w:val="auto"/>
          <w:szCs w:val="22"/>
          <w:u w:val="single"/>
        </w:rPr>
        <w:t>If no budget is entered, the application will be disqualified</w:t>
      </w:r>
      <w:r w:rsidRPr="006E73DC">
        <w:rPr>
          <w:rFonts w:asciiTheme="minorHAnsi" w:hAnsiTheme="minorHAnsi" w:cstheme="minorHAnsi"/>
          <w:bCs/>
          <w:color w:val="auto"/>
          <w:szCs w:val="22"/>
        </w:rPr>
        <w:t>.  A strong response will:</w:t>
      </w:r>
    </w:p>
    <w:p w14:paraId="37448860" w14:textId="77777777" w:rsidR="006E73DC" w:rsidRPr="006E73DC" w:rsidRDefault="006E73DC" w:rsidP="009F040C">
      <w:pPr>
        <w:numPr>
          <w:ilvl w:val="0"/>
          <w:numId w:val="36"/>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asciiTheme="minorHAnsi" w:hAnsiTheme="minorHAnsi" w:cstheme="minorHAnsi"/>
          <w:bCs/>
          <w:color w:val="auto"/>
          <w:szCs w:val="22"/>
        </w:rPr>
      </w:pPr>
      <w:r w:rsidRPr="006E73DC">
        <w:rPr>
          <w:rFonts w:asciiTheme="minorHAnsi" w:hAnsiTheme="minorHAnsi" w:cstheme="minorHAnsi"/>
          <w:bCs/>
          <w:color w:val="auto"/>
          <w:szCs w:val="22"/>
        </w:rPr>
        <w:t>Provide a detailed, itemized budget that directly supports the goals, objectives, and activities outlined in the application.</w:t>
      </w:r>
    </w:p>
    <w:p w14:paraId="5B30AC35" w14:textId="77777777" w:rsidR="006E73DC" w:rsidRPr="006E73DC" w:rsidRDefault="006E73DC" w:rsidP="009F040C">
      <w:pPr>
        <w:numPr>
          <w:ilvl w:val="0"/>
          <w:numId w:val="36"/>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asciiTheme="minorHAnsi" w:hAnsiTheme="minorHAnsi" w:cstheme="minorHAnsi"/>
          <w:bCs/>
          <w:color w:val="auto"/>
          <w:szCs w:val="22"/>
        </w:rPr>
      </w:pPr>
      <w:r w:rsidRPr="006E73DC">
        <w:rPr>
          <w:rFonts w:asciiTheme="minorHAnsi" w:hAnsiTheme="minorHAnsi" w:cstheme="minorHAnsi"/>
          <w:bCs/>
          <w:color w:val="auto"/>
          <w:szCs w:val="22"/>
        </w:rPr>
        <w:t>Justify each cost as necessary and reasonable for implementing the Project.</w:t>
      </w:r>
    </w:p>
    <w:p w14:paraId="754B4537" w14:textId="77777777" w:rsidR="006E73DC" w:rsidRPr="006E73DC" w:rsidRDefault="006E73DC" w:rsidP="009F040C">
      <w:pPr>
        <w:numPr>
          <w:ilvl w:val="0"/>
          <w:numId w:val="36"/>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asciiTheme="minorHAnsi" w:hAnsiTheme="minorHAnsi" w:cstheme="minorHAnsi"/>
          <w:bCs/>
          <w:color w:val="auto"/>
          <w:szCs w:val="22"/>
        </w:rPr>
      </w:pPr>
      <w:r w:rsidRPr="006E73DC">
        <w:rPr>
          <w:rFonts w:asciiTheme="minorHAnsi" w:hAnsiTheme="minorHAnsi" w:cstheme="minorHAnsi"/>
          <w:bCs/>
          <w:color w:val="auto"/>
          <w:szCs w:val="22"/>
        </w:rPr>
        <w:t xml:space="preserve">Ensure that all costs are </w:t>
      </w:r>
      <w:proofErr w:type="gramStart"/>
      <w:r w:rsidRPr="006E73DC">
        <w:rPr>
          <w:rFonts w:asciiTheme="minorHAnsi" w:hAnsiTheme="minorHAnsi" w:cstheme="minorHAnsi"/>
          <w:bCs/>
          <w:color w:val="auto"/>
          <w:szCs w:val="22"/>
        </w:rPr>
        <w:t>allowable</w:t>
      </w:r>
      <w:proofErr w:type="gramEnd"/>
      <w:r w:rsidRPr="006E73DC">
        <w:rPr>
          <w:rFonts w:asciiTheme="minorHAnsi" w:hAnsiTheme="minorHAnsi" w:cstheme="minorHAnsi"/>
          <w:bCs/>
          <w:color w:val="auto"/>
          <w:szCs w:val="22"/>
        </w:rPr>
        <w:t xml:space="preserve"> under the grant guidelines (e.g., curriculum development, professional development, travel, stipends).</w:t>
      </w:r>
    </w:p>
    <w:p w14:paraId="63AB589F" w14:textId="77777777" w:rsidR="006E73DC" w:rsidRPr="006E73DC" w:rsidRDefault="006E73DC" w:rsidP="009F040C">
      <w:pPr>
        <w:numPr>
          <w:ilvl w:val="0"/>
          <w:numId w:val="36"/>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asciiTheme="minorHAnsi" w:hAnsiTheme="minorHAnsi" w:cstheme="minorHAnsi"/>
          <w:bCs/>
          <w:color w:val="auto"/>
          <w:szCs w:val="22"/>
        </w:rPr>
      </w:pPr>
      <w:r w:rsidRPr="006E73DC">
        <w:rPr>
          <w:rFonts w:asciiTheme="minorHAnsi" w:hAnsiTheme="minorHAnsi" w:cstheme="minorHAnsi"/>
          <w:bCs/>
          <w:color w:val="auto"/>
          <w:szCs w:val="22"/>
        </w:rPr>
        <w:t>Avoid ineligible costs such as supplanting existing staff salaries or unrelated administrative expenses.</w:t>
      </w:r>
    </w:p>
    <w:p w14:paraId="3F73BF87" w14:textId="77777777" w:rsidR="006E73DC" w:rsidRPr="006E73DC" w:rsidRDefault="006E73DC" w:rsidP="009F040C">
      <w:pPr>
        <w:numPr>
          <w:ilvl w:val="0"/>
          <w:numId w:val="36"/>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asciiTheme="minorHAnsi" w:hAnsiTheme="minorHAnsi" w:cstheme="minorHAnsi"/>
          <w:bCs/>
          <w:color w:val="auto"/>
          <w:szCs w:val="22"/>
        </w:rPr>
      </w:pPr>
      <w:r w:rsidRPr="006E73DC">
        <w:rPr>
          <w:rFonts w:asciiTheme="minorHAnsi" w:hAnsiTheme="minorHAnsi" w:cstheme="minorHAnsi"/>
          <w:bCs/>
          <w:color w:val="auto"/>
          <w:szCs w:val="22"/>
        </w:rPr>
        <w:t>Demonstrate fiscal responsibility and efficient use of grant funds.</w:t>
      </w:r>
    </w:p>
    <w:p w14:paraId="568769DF" w14:textId="77777777" w:rsidR="006E73DC" w:rsidRPr="006E73DC" w:rsidRDefault="006E73DC" w:rsidP="003B4B24">
      <w:pPr>
        <w:pBdr>
          <w:top w:val="single" w:sz="4" w:space="1" w:color="auto"/>
          <w:left w:val="single" w:sz="4" w:space="4" w:color="auto"/>
          <w:bottom w:val="single" w:sz="4" w:space="12" w:color="auto"/>
          <w:right w:val="single" w:sz="4" w:space="4" w:color="auto"/>
        </w:pBdr>
        <w:shd w:val="clear" w:color="auto" w:fill="D9E2F3" w:themeFill="accent1" w:themeFillTint="33"/>
        <w:ind w:left="720"/>
        <w:rPr>
          <w:rFonts w:asciiTheme="minorHAnsi" w:hAnsiTheme="minorHAnsi" w:cstheme="minorHAnsi"/>
          <w:b/>
          <w:bCs/>
          <w:color w:val="auto"/>
          <w:szCs w:val="22"/>
        </w:rPr>
      </w:pPr>
      <w:r w:rsidRPr="006E73DC">
        <w:rPr>
          <w:rFonts w:asciiTheme="minorHAnsi" w:hAnsiTheme="minorHAnsi" w:cstheme="minorHAnsi"/>
          <w:b/>
          <w:bCs/>
          <w:color w:val="auto"/>
          <w:szCs w:val="22"/>
        </w:rPr>
        <w:t>The applicant is strongly encouraged to budget for the maximum eligible award amount.</w:t>
      </w:r>
    </w:p>
    <w:p w14:paraId="13BBFBCB" w14:textId="23CCA696" w:rsidR="006B71E8" w:rsidRPr="00D219AA" w:rsidRDefault="006B71E8" w:rsidP="00C531BE">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The organization designated as the applicant agency in the original application must remain the applicant agency and must be accountable for all fiscal and program oversight. It is critical for grantees to develop strong collaborations that will enable them to leverage private resources to sustain the program beyond the period for which grant funds are available. The applicant’s budget </w:t>
      </w:r>
      <w:r w:rsidRPr="00D219AA">
        <w:rPr>
          <w:rFonts w:asciiTheme="minorHAnsi" w:hAnsiTheme="minorHAnsi" w:cstheme="minorHAnsi"/>
          <w:b/>
          <w:bCs/>
          <w:color w:val="auto"/>
          <w:szCs w:val="22"/>
        </w:rPr>
        <w:t>must</w:t>
      </w:r>
      <w:r w:rsidRPr="00D219AA">
        <w:rPr>
          <w:rFonts w:asciiTheme="minorHAnsi" w:hAnsiTheme="minorHAnsi" w:cstheme="minorHAnsi"/>
          <w:bCs/>
          <w:color w:val="auto"/>
          <w:szCs w:val="22"/>
        </w:rPr>
        <w:t xml:space="preserve"> be necessary for the implementation of the project, remain within the funding parameters contained in the NGO, and demonstrate prudent use of resources.</w:t>
      </w:r>
    </w:p>
    <w:p w14:paraId="6FA7AB31" w14:textId="117C9917" w:rsidR="006B71E8" w:rsidRPr="00D219AA" w:rsidRDefault="006B71E8" w:rsidP="00C531BE">
      <w:pPr>
        <w:ind w:left="1440"/>
        <w:rPr>
          <w:rFonts w:asciiTheme="minorHAnsi" w:hAnsiTheme="minorHAnsi" w:cstheme="minorHAnsi"/>
          <w:bCs/>
          <w:iCs/>
          <w:color w:val="auto"/>
          <w:szCs w:val="22"/>
        </w:rPr>
      </w:pPr>
      <w:r w:rsidRPr="00D219AA">
        <w:rPr>
          <w:rFonts w:asciiTheme="minorHAnsi" w:hAnsiTheme="minorHAnsi" w:cstheme="minorHAnsi"/>
          <w:bCs/>
          <w:iCs/>
          <w:color w:val="auto"/>
          <w:szCs w:val="22"/>
        </w:rPr>
        <w:t xml:space="preserve">Once the objectives that will guide the work in the implementation phase of the grant have been prioritized, begin to develop the details of the </w:t>
      </w:r>
      <w:proofErr w:type="gramStart"/>
      <w:r w:rsidRPr="00D219AA">
        <w:rPr>
          <w:rFonts w:asciiTheme="minorHAnsi" w:hAnsiTheme="minorHAnsi" w:cstheme="minorHAnsi"/>
          <w:bCs/>
          <w:iCs/>
          <w:color w:val="auto"/>
          <w:szCs w:val="22"/>
        </w:rPr>
        <w:t>budget that</w:t>
      </w:r>
      <w:proofErr w:type="gramEnd"/>
      <w:r w:rsidRPr="00D219AA">
        <w:rPr>
          <w:rFonts w:asciiTheme="minorHAnsi" w:hAnsiTheme="minorHAnsi" w:cstheme="minorHAnsi"/>
          <w:bCs/>
          <w:iCs/>
          <w:color w:val="auto"/>
          <w:szCs w:val="22"/>
        </w:rPr>
        <w:t xml:space="preserve"> will be necessary to carry out each activity. The budget will be reviewed to ensure that costs are customary and reasonable for implementation of each project activity. The applicant must provide a direct link for each cost to the goal, objectives and activities in the Project Activity Plan that provides programmatic support for the proposed cost. In addition, the applicant must provide documentation and details enough to support each proposed cost. </w:t>
      </w:r>
      <w:r w:rsidRPr="00D219AA">
        <w:rPr>
          <w:rFonts w:asciiTheme="minorHAnsi" w:hAnsiTheme="minorHAnsi" w:cstheme="minorHAnsi"/>
          <w:bCs/>
          <w:color w:val="auto"/>
          <w:szCs w:val="22"/>
        </w:rPr>
        <w:t xml:space="preserve">NJDOE will especially review budget line items to determine percentage of administrative costs and ensure that they, like all costs, are reasonable and necessary. These line items may include administrative salaries, fringe benefits, office supplies and office equipment. The NJDOE reserves the right to require a reduction should it be determined that the administrative costs are excessive and unreasonable. </w:t>
      </w:r>
      <w:r w:rsidRPr="00D219AA">
        <w:rPr>
          <w:rFonts w:asciiTheme="minorHAnsi" w:hAnsiTheme="minorHAnsi" w:cstheme="minorHAnsi"/>
          <w:bCs/>
          <w:iCs/>
          <w:color w:val="auto"/>
          <w:szCs w:val="22"/>
        </w:rPr>
        <w:t xml:space="preserve">Guidance on constructing a grant budget may be found in the </w:t>
      </w:r>
      <w:hyperlink r:id="rId37" w:history="1">
        <w:r w:rsidR="007D4255" w:rsidRPr="00D219AA">
          <w:rPr>
            <w:rStyle w:val="Hyperlink"/>
          </w:rPr>
          <w:t>Discretionary Grants Manual</w:t>
        </w:r>
      </w:hyperlink>
      <w:r w:rsidR="00F4366E" w:rsidRPr="00D219AA">
        <w:t xml:space="preserve">. </w:t>
      </w:r>
      <w:r w:rsidRPr="00D219AA">
        <w:rPr>
          <w:rFonts w:asciiTheme="minorHAnsi" w:hAnsiTheme="minorHAnsi" w:cstheme="minorHAnsi"/>
          <w:bCs/>
          <w:iCs/>
          <w:color w:val="auto"/>
          <w:szCs w:val="22"/>
        </w:rPr>
        <w:t>The budget submitted as part of the application is for the current grant period only.</w:t>
      </w:r>
    </w:p>
    <w:p w14:paraId="0E5F6181" w14:textId="77777777" w:rsidR="006B71E8" w:rsidRPr="00D219AA" w:rsidRDefault="006B71E8" w:rsidP="00C531BE">
      <w:pPr>
        <w:ind w:left="1440"/>
        <w:rPr>
          <w:rFonts w:asciiTheme="minorHAnsi" w:hAnsiTheme="minorHAnsi" w:cstheme="minorHAnsi"/>
          <w:bCs/>
          <w:iCs/>
          <w:color w:val="auto"/>
          <w:szCs w:val="22"/>
        </w:rPr>
      </w:pPr>
      <w:r w:rsidRPr="00D219AA">
        <w:rPr>
          <w:rFonts w:asciiTheme="minorHAnsi" w:hAnsiTheme="minorHAnsi" w:cstheme="minorHAnsi"/>
          <w:bCs/>
          <w:iCs/>
          <w:color w:val="auto"/>
          <w:szCs w:val="22"/>
        </w:rPr>
        <w:t>The NJDOE will remove from consideration all ineligible costs, as well as costs not supported by the Project Activity Plan. The actual amount awarded will be contingent upon the applicant’s ability to provide support for its proposed budget upon application and ultimately will be determined by the NJDOE through the pre-award revision process. The applicant’s opportunity to make pre-award revisions will be limited by the NJDOE which is not responsible either to provide repeated opportunities for revisions or to permit reallocation of the funds previously requested for costs that have not been approved or have been disallowed.</w:t>
      </w:r>
    </w:p>
    <w:p w14:paraId="7C2C3826" w14:textId="77777777" w:rsidR="006B71E8" w:rsidRPr="00D219AA" w:rsidRDefault="006B71E8" w:rsidP="00C531BE">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Programs may charge fees for activities; however, the program must be equally accessible to all students targeted for services, regardless of their ability to pay. As such, programs that charge </w:t>
      </w:r>
      <w:r w:rsidRPr="00D219AA">
        <w:rPr>
          <w:rFonts w:asciiTheme="minorHAnsi" w:hAnsiTheme="minorHAnsi" w:cstheme="minorHAnsi"/>
          <w:bCs/>
          <w:color w:val="auto"/>
          <w:szCs w:val="22"/>
        </w:rPr>
        <w:lastRenderedPageBreak/>
        <w:t xml:space="preserve">fees may not prohibit any family from participating for financial reasons. Additionally, programs must offer a sliding scale fee and scholarships for those who cannot afford the program. Program income collected from fees must be used to fund additional costs consistent with the grant application and </w:t>
      </w:r>
      <w:r w:rsidRPr="00D219AA">
        <w:rPr>
          <w:rFonts w:asciiTheme="minorHAnsi" w:hAnsiTheme="minorHAnsi" w:cstheme="minorHAnsi"/>
          <w:b/>
          <w:bCs/>
          <w:color w:val="auto"/>
          <w:szCs w:val="22"/>
        </w:rPr>
        <w:t>cannot</w:t>
      </w:r>
      <w:r w:rsidRPr="00D219AA">
        <w:rPr>
          <w:rFonts w:asciiTheme="minorHAnsi" w:hAnsiTheme="minorHAnsi" w:cstheme="minorHAnsi"/>
          <w:bCs/>
          <w:color w:val="auto"/>
          <w:szCs w:val="22"/>
        </w:rPr>
        <w:t xml:space="preserve"> be carried over into any subsequent years.</w:t>
      </w:r>
    </w:p>
    <w:p w14:paraId="4773030A" w14:textId="77777777" w:rsidR="006B71E8" w:rsidRPr="00D219AA" w:rsidRDefault="006B71E8" w:rsidP="003C2978">
      <w:pPr>
        <w:ind w:left="720" w:firstLine="720"/>
        <w:rPr>
          <w:rFonts w:asciiTheme="minorHAnsi" w:hAnsiTheme="minorHAnsi" w:cstheme="minorHAnsi"/>
          <w:b/>
          <w:bCs/>
          <w:color w:val="auto"/>
          <w:szCs w:val="22"/>
        </w:rPr>
      </w:pPr>
      <w:bookmarkStart w:id="32" w:name="_Toc60042621"/>
      <w:r w:rsidRPr="00D219AA">
        <w:rPr>
          <w:rFonts w:asciiTheme="minorHAnsi" w:hAnsiTheme="minorHAnsi" w:cstheme="minorHAnsi"/>
          <w:b/>
          <w:bCs/>
          <w:color w:val="auto"/>
          <w:szCs w:val="22"/>
        </w:rPr>
        <w:t>Budget Requirements</w:t>
      </w:r>
      <w:bookmarkEnd w:id="32"/>
    </w:p>
    <w:p w14:paraId="22486C94" w14:textId="77777777" w:rsidR="006B71E8" w:rsidRPr="00D219AA" w:rsidRDefault="006B71E8" w:rsidP="003C2978">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All applicants may apply for funding for the duration of the grant period. In constructing the budget, please note that all costs must be </w:t>
      </w:r>
      <w:r w:rsidRPr="00D219AA">
        <w:rPr>
          <w:rFonts w:asciiTheme="minorHAnsi" w:hAnsiTheme="minorHAnsi" w:cstheme="minorHAnsi"/>
          <w:b/>
          <w:bCs/>
          <w:i/>
          <w:color w:val="auto"/>
          <w:szCs w:val="22"/>
        </w:rPr>
        <w:t>reasonable and necessary</w:t>
      </w:r>
      <w:r w:rsidRPr="00D219AA">
        <w:rPr>
          <w:rFonts w:asciiTheme="minorHAnsi" w:hAnsiTheme="minorHAnsi" w:cstheme="minorHAnsi"/>
          <w:bCs/>
          <w:color w:val="auto"/>
          <w:szCs w:val="22"/>
        </w:rPr>
        <w:t xml:space="preserve"> to implement program activities. Additionally, the budget entries must demonstrate clear and specific links to the project activity plan. All applicants must provide enough explanation of budgeted costs, including the calculation detail (cost-basis). The New Jersey Afterschool/Summer Program funds must be separately accounted for using unique fund numbers. Expenses charged to these funds must be clearly identifiable as individually allowable costs.</w:t>
      </w:r>
    </w:p>
    <w:p w14:paraId="1940819B" w14:textId="77777777" w:rsidR="003C2978" w:rsidRPr="00D219AA" w:rsidRDefault="006B71E8" w:rsidP="003C2978">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Programs that charge fees must obtain prior approval from the NJDOE through their program officer. If approval is granted, the applicant will be required to submit a program income report with the quarterly and final fiscal reports. To reduce the number of pre-award revisions, please review Appendix 6 for budget instructions and reminders. </w:t>
      </w:r>
    </w:p>
    <w:p w14:paraId="5FF324FB" w14:textId="77777777" w:rsidR="003C2978" w:rsidRPr="00D219AA" w:rsidRDefault="006B71E8" w:rsidP="003C2978">
      <w:pPr>
        <w:ind w:left="1440"/>
        <w:rPr>
          <w:rFonts w:asciiTheme="minorHAnsi" w:hAnsiTheme="minorHAnsi" w:cstheme="minorHAnsi"/>
          <w:bCs/>
          <w:color w:val="auto"/>
          <w:szCs w:val="22"/>
        </w:rPr>
      </w:pPr>
      <w:r w:rsidRPr="00D219AA">
        <w:rPr>
          <w:rFonts w:asciiTheme="minorHAnsi" w:hAnsiTheme="minorHAnsi" w:cstheme="minorHAnsi"/>
          <w:bCs/>
          <w:color w:val="auto"/>
          <w:szCs w:val="22"/>
        </w:rPr>
        <w:t xml:space="preserve">Applicants must adhere to the NJDOE required provisions of N.J.A.C. 6A:23A-7, School District Travel Policies and Procedures. These provisions contain additional requirements concerning prior approvals, as well as </w:t>
      </w:r>
      <w:proofErr w:type="gramStart"/>
      <w:r w:rsidRPr="00D219AA">
        <w:rPr>
          <w:rFonts w:asciiTheme="minorHAnsi" w:hAnsiTheme="minorHAnsi" w:cstheme="minorHAnsi"/>
          <w:bCs/>
          <w:color w:val="auto"/>
          <w:szCs w:val="22"/>
        </w:rPr>
        <w:t>expenditures</w:t>
      </w:r>
      <w:proofErr w:type="gramEnd"/>
      <w:r w:rsidRPr="00D219AA">
        <w:rPr>
          <w:rFonts w:asciiTheme="minorHAnsi" w:hAnsiTheme="minorHAnsi" w:cstheme="minorHAnsi"/>
          <w:bCs/>
          <w:color w:val="auto"/>
          <w:szCs w:val="22"/>
        </w:rPr>
        <w:t xml:space="preserve"> related to travel. It is strongly recommended that the applicant work with their fiscal manager when constructing the budget. The NJDOE applies the NJAC restrictions uniformly to all applicants. Unless otherwise specified, the following restrictions apply to all grant programs:</w:t>
      </w:r>
    </w:p>
    <w:p w14:paraId="001CCAB4" w14:textId="77777777" w:rsidR="003C2978" w:rsidRPr="00D219AA" w:rsidRDefault="006B71E8" w:rsidP="009F040C">
      <w:pPr>
        <w:pStyle w:val="ListParagraph"/>
        <w:numPr>
          <w:ilvl w:val="0"/>
          <w:numId w:val="30"/>
        </w:numPr>
        <w:rPr>
          <w:rFonts w:asciiTheme="minorHAnsi" w:hAnsiTheme="minorHAnsi" w:cstheme="minorHAnsi"/>
          <w:bCs/>
          <w:color w:val="auto"/>
          <w:szCs w:val="22"/>
        </w:rPr>
      </w:pPr>
      <w:r w:rsidRPr="00D219AA">
        <w:rPr>
          <w:rFonts w:asciiTheme="minorHAnsi" w:hAnsiTheme="minorHAnsi" w:cstheme="minorHAnsi"/>
          <w:bCs/>
          <w:color w:val="auto"/>
          <w:szCs w:val="22"/>
        </w:rPr>
        <w:t xml:space="preserve">No reimbursement for </w:t>
      </w:r>
      <w:proofErr w:type="gramStart"/>
      <w:r w:rsidRPr="00D219AA">
        <w:rPr>
          <w:rFonts w:asciiTheme="minorHAnsi" w:hAnsiTheme="minorHAnsi" w:cstheme="minorHAnsi"/>
          <w:bCs/>
          <w:color w:val="auto"/>
          <w:szCs w:val="22"/>
        </w:rPr>
        <w:t>in-state</w:t>
      </w:r>
      <w:proofErr w:type="gramEnd"/>
      <w:r w:rsidRPr="00D219AA">
        <w:rPr>
          <w:rFonts w:asciiTheme="minorHAnsi" w:hAnsiTheme="minorHAnsi" w:cstheme="minorHAnsi"/>
          <w:bCs/>
          <w:color w:val="auto"/>
          <w:szCs w:val="22"/>
        </w:rPr>
        <w:t xml:space="preserve"> or out-of-state overnight travel (meals and/or lodging</w:t>
      </w:r>
      <w:proofErr w:type="gramStart"/>
      <w:r w:rsidRPr="00D219AA">
        <w:rPr>
          <w:rFonts w:asciiTheme="minorHAnsi" w:hAnsiTheme="minorHAnsi" w:cstheme="minorHAnsi"/>
          <w:bCs/>
          <w:color w:val="auto"/>
          <w:szCs w:val="22"/>
        </w:rPr>
        <w:t>);</w:t>
      </w:r>
      <w:proofErr w:type="gramEnd"/>
    </w:p>
    <w:p w14:paraId="4E3F7500" w14:textId="77777777" w:rsidR="003C2978" w:rsidRPr="00D219AA" w:rsidRDefault="006B71E8" w:rsidP="009F040C">
      <w:pPr>
        <w:pStyle w:val="ListParagraph"/>
        <w:numPr>
          <w:ilvl w:val="0"/>
          <w:numId w:val="30"/>
        </w:numPr>
        <w:rPr>
          <w:rFonts w:asciiTheme="minorHAnsi" w:hAnsiTheme="minorHAnsi" w:cstheme="minorHAnsi"/>
          <w:bCs/>
          <w:color w:val="auto"/>
          <w:szCs w:val="22"/>
        </w:rPr>
      </w:pPr>
      <w:r w:rsidRPr="00D219AA">
        <w:rPr>
          <w:rFonts w:asciiTheme="minorHAnsi" w:hAnsiTheme="minorHAnsi" w:cstheme="minorHAnsi"/>
          <w:bCs/>
          <w:color w:val="auto"/>
          <w:szCs w:val="22"/>
        </w:rPr>
        <w:t xml:space="preserve">No reimbursement for meals on in-state </w:t>
      </w:r>
      <w:proofErr w:type="gramStart"/>
      <w:r w:rsidRPr="00D219AA">
        <w:rPr>
          <w:rFonts w:asciiTheme="minorHAnsi" w:hAnsiTheme="minorHAnsi" w:cstheme="minorHAnsi"/>
          <w:bCs/>
          <w:color w:val="auto"/>
          <w:szCs w:val="22"/>
        </w:rPr>
        <w:t>travel;</w:t>
      </w:r>
      <w:proofErr w:type="gramEnd"/>
    </w:p>
    <w:p w14:paraId="1DED0981" w14:textId="03324AD0" w:rsidR="003C2978" w:rsidRPr="00D219AA" w:rsidRDefault="006B71E8" w:rsidP="009F040C">
      <w:pPr>
        <w:pStyle w:val="ListParagraph"/>
        <w:numPr>
          <w:ilvl w:val="0"/>
          <w:numId w:val="30"/>
        </w:numPr>
        <w:rPr>
          <w:rFonts w:asciiTheme="minorHAnsi" w:hAnsiTheme="minorHAnsi" w:cstheme="minorHAnsi"/>
          <w:bCs/>
          <w:color w:val="auto"/>
          <w:szCs w:val="22"/>
        </w:rPr>
      </w:pPr>
      <w:r w:rsidRPr="00D219AA">
        <w:rPr>
          <w:rFonts w:asciiTheme="minorHAnsi" w:hAnsiTheme="minorHAnsi" w:cstheme="minorHAnsi"/>
          <w:bCs/>
          <w:color w:val="auto"/>
          <w:szCs w:val="22"/>
        </w:rPr>
        <w:t xml:space="preserve">Mileage reimbursement may not exceed $.47 per mile; </w:t>
      </w:r>
      <w:r w:rsidR="003B101E" w:rsidRPr="00D219AA">
        <w:rPr>
          <w:rFonts w:asciiTheme="minorHAnsi" w:hAnsiTheme="minorHAnsi" w:cstheme="minorHAnsi"/>
          <w:bCs/>
          <w:color w:val="auto"/>
          <w:szCs w:val="22"/>
        </w:rPr>
        <w:t>and</w:t>
      </w:r>
    </w:p>
    <w:p w14:paraId="691577B5" w14:textId="77777777" w:rsidR="003C2978" w:rsidRPr="00D219AA" w:rsidRDefault="006B71E8" w:rsidP="009F040C">
      <w:pPr>
        <w:pStyle w:val="ListParagraph"/>
        <w:numPr>
          <w:ilvl w:val="0"/>
          <w:numId w:val="30"/>
        </w:numPr>
        <w:rPr>
          <w:rFonts w:asciiTheme="minorHAnsi" w:hAnsiTheme="minorHAnsi" w:cstheme="minorHAnsi"/>
          <w:bCs/>
          <w:color w:val="auto"/>
          <w:szCs w:val="22"/>
        </w:rPr>
      </w:pPr>
      <w:r w:rsidRPr="00D219AA">
        <w:rPr>
          <w:rFonts w:asciiTheme="minorHAnsi" w:hAnsiTheme="minorHAnsi" w:cstheme="minorHAnsi"/>
          <w:bCs/>
          <w:color w:val="auto"/>
          <w:szCs w:val="22"/>
        </w:rPr>
        <w:t>Other ineligible costs listed in this NGO.</w:t>
      </w:r>
    </w:p>
    <w:p w14:paraId="500CEDAD" w14:textId="77777777" w:rsidR="002A27DA" w:rsidRPr="00D219AA" w:rsidRDefault="002A27DA" w:rsidP="00207C87">
      <w:pPr>
        <w:pStyle w:val="Heading2"/>
        <w:spacing w:before="0"/>
        <w:rPr>
          <w:rFonts w:asciiTheme="minorHAnsi" w:hAnsiTheme="minorHAnsi" w:cstheme="minorHAnsi"/>
        </w:rPr>
      </w:pPr>
      <w:bookmarkStart w:id="33" w:name="_Toc184129128"/>
      <w:r w:rsidRPr="00D219AA">
        <w:rPr>
          <w:rFonts w:asciiTheme="minorHAnsi" w:hAnsiTheme="minorHAnsi" w:cstheme="minorHAnsi"/>
        </w:rPr>
        <w:t>Application Component Required Uploads</w:t>
      </w:r>
      <w:bookmarkEnd w:id="33"/>
    </w:p>
    <w:p w14:paraId="1EDF2D5A" w14:textId="6DA4FEF6" w:rsidR="003531FE" w:rsidRPr="00D219AA" w:rsidRDefault="002A27DA" w:rsidP="003531FE">
      <w:pPr>
        <w:spacing w:before="0" w:after="0"/>
        <w:ind w:left="720"/>
        <w:rPr>
          <w:rFonts w:asciiTheme="minorHAnsi" w:hAnsiTheme="minorHAnsi" w:cstheme="minorHAnsi"/>
        </w:rPr>
      </w:pPr>
      <w:r w:rsidRPr="00D219AA">
        <w:rPr>
          <w:rFonts w:asciiTheme="minorHAnsi" w:hAnsiTheme="minorHAnsi" w:cstheme="minorHAnsi"/>
          <w:szCs w:val="22"/>
        </w:rPr>
        <w:t xml:space="preserve">See </w:t>
      </w:r>
      <w:r w:rsidRPr="00D219AA">
        <w:rPr>
          <w:rStyle w:val="Strong"/>
          <w:rFonts w:asciiTheme="minorHAnsi" w:hAnsiTheme="minorHAnsi" w:cstheme="minorHAnsi"/>
        </w:rPr>
        <w:t>Section IV</w:t>
      </w:r>
      <w:r w:rsidRPr="00D219AA">
        <w:rPr>
          <w:rFonts w:asciiTheme="minorHAnsi" w:hAnsiTheme="minorHAnsi" w:cstheme="minorHAnsi"/>
          <w:szCs w:val="22"/>
        </w:rPr>
        <w:t xml:space="preserve"> </w:t>
      </w:r>
      <w:r w:rsidR="007143C8" w:rsidRPr="00D219AA">
        <w:rPr>
          <w:rStyle w:val="Strong"/>
          <w:rFonts w:asciiTheme="minorHAnsi" w:hAnsiTheme="minorHAnsi" w:cstheme="minorHAnsi"/>
        </w:rPr>
        <w:t>Appendices</w:t>
      </w:r>
      <w:r w:rsidR="007143C8" w:rsidRPr="00D219AA">
        <w:rPr>
          <w:rFonts w:asciiTheme="minorHAnsi" w:hAnsiTheme="minorHAnsi" w:cstheme="minorHAnsi"/>
          <w:szCs w:val="22"/>
        </w:rPr>
        <w:t xml:space="preserve"> </w:t>
      </w:r>
      <w:r w:rsidRPr="00D219AA">
        <w:rPr>
          <w:rFonts w:asciiTheme="minorHAnsi" w:hAnsiTheme="minorHAnsi" w:cstheme="minorHAnsi"/>
          <w:szCs w:val="22"/>
        </w:rPr>
        <w:t>for attached forms</w:t>
      </w:r>
      <w:r w:rsidR="007322B1" w:rsidRPr="00D219AA">
        <w:rPr>
          <w:rFonts w:asciiTheme="minorHAnsi" w:hAnsiTheme="minorHAnsi" w:cstheme="minorHAnsi"/>
          <w:szCs w:val="22"/>
        </w:rPr>
        <w:t>, assurances</w:t>
      </w:r>
      <w:r w:rsidR="006A3ECA" w:rsidRPr="00D219AA">
        <w:rPr>
          <w:rFonts w:asciiTheme="minorHAnsi" w:hAnsiTheme="minorHAnsi" w:cstheme="minorHAnsi"/>
          <w:szCs w:val="22"/>
        </w:rPr>
        <w:t>,</w:t>
      </w:r>
      <w:r w:rsidR="008C785E" w:rsidRPr="00D219AA">
        <w:rPr>
          <w:rFonts w:asciiTheme="minorHAnsi" w:hAnsiTheme="minorHAnsi" w:cstheme="minorHAnsi"/>
          <w:szCs w:val="22"/>
        </w:rPr>
        <w:t xml:space="preserve"> and</w:t>
      </w:r>
      <w:r w:rsidR="007143C8" w:rsidRPr="00D219AA">
        <w:rPr>
          <w:rFonts w:asciiTheme="minorHAnsi" w:hAnsiTheme="minorHAnsi" w:cstheme="minorHAnsi"/>
          <w:szCs w:val="22"/>
        </w:rPr>
        <w:t xml:space="preserve">/or informational </w:t>
      </w:r>
      <w:r w:rsidR="008C785E" w:rsidRPr="00D219AA">
        <w:rPr>
          <w:rFonts w:asciiTheme="minorHAnsi" w:hAnsiTheme="minorHAnsi" w:cstheme="minorHAnsi"/>
          <w:szCs w:val="22"/>
        </w:rPr>
        <w:t xml:space="preserve">documents </w:t>
      </w:r>
      <w:r w:rsidR="00DE3326" w:rsidRPr="00D219AA">
        <w:rPr>
          <w:rFonts w:asciiTheme="minorHAnsi" w:hAnsiTheme="minorHAnsi" w:cstheme="minorHAnsi"/>
          <w:szCs w:val="22"/>
        </w:rPr>
        <w:t xml:space="preserve">related </w:t>
      </w:r>
      <w:r w:rsidR="00717319" w:rsidRPr="00D219AA">
        <w:rPr>
          <w:rFonts w:asciiTheme="minorHAnsi" w:hAnsiTheme="minorHAnsi" w:cstheme="minorHAnsi"/>
          <w:szCs w:val="22"/>
        </w:rPr>
        <w:t xml:space="preserve">to this NGO. </w:t>
      </w:r>
      <w:r w:rsidR="00AB2846" w:rsidRPr="00D219AA">
        <w:rPr>
          <w:rFonts w:asciiTheme="minorHAnsi" w:hAnsiTheme="minorHAnsi" w:cstheme="minorHAnsi"/>
          <w:szCs w:val="22"/>
        </w:rPr>
        <w:t>Failure to upload</w:t>
      </w:r>
      <w:r w:rsidR="00DE3326" w:rsidRPr="00D219AA">
        <w:rPr>
          <w:rFonts w:asciiTheme="minorHAnsi" w:hAnsiTheme="minorHAnsi" w:cstheme="minorHAnsi"/>
          <w:szCs w:val="22"/>
        </w:rPr>
        <w:t xml:space="preserve"> </w:t>
      </w:r>
      <w:r w:rsidR="006A3ECA" w:rsidRPr="00D219AA">
        <w:rPr>
          <w:rFonts w:asciiTheme="minorHAnsi" w:hAnsiTheme="minorHAnsi" w:cstheme="minorHAnsi"/>
          <w:szCs w:val="22"/>
        </w:rPr>
        <w:t xml:space="preserve">any </w:t>
      </w:r>
      <w:r w:rsidR="00DE3326" w:rsidRPr="00D219AA">
        <w:rPr>
          <w:rFonts w:asciiTheme="minorHAnsi" w:hAnsiTheme="minorHAnsi" w:cstheme="minorHAnsi"/>
          <w:szCs w:val="22"/>
        </w:rPr>
        <w:t>required</w:t>
      </w:r>
      <w:r w:rsidR="00AB2846" w:rsidRPr="00D219AA">
        <w:rPr>
          <w:rFonts w:asciiTheme="minorHAnsi" w:hAnsiTheme="minorHAnsi" w:cstheme="minorHAnsi"/>
          <w:szCs w:val="22"/>
        </w:rPr>
        <w:t xml:space="preserve"> forms </w:t>
      </w:r>
      <w:r w:rsidR="006A3ECA" w:rsidRPr="00D219AA">
        <w:rPr>
          <w:rFonts w:asciiTheme="minorHAnsi" w:hAnsiTheme="minorHAnsi" w:cstheme="minorHAnsi"/>
          <w:szCs w:val="22"/>
        </w:rPr>
        <w:t xml:space="preserve">and/or documentation </w:t>
      </w:r>
      <w:r w:rsidR="00AB2846" w:rsidRPr="00D219AA">
        <w:rPr>
          <w:rFonts w:asciiTheme="minorHAnsi" w:hAnsiTheme="minorHAnsi" w:cstheme="minorHAnsi"/>
          <w:szCs w:val="22"/>
        </w:rPr>
        <w:t xml:space="preserve">may result in an adverse </w:t>
      </w:r>
      <w:r w:rsidR="008867B3" w:rsidRPr="00D219AA">
        <w:rPr>
          <w:rFonts w:asciiTheme="minorHAnsi" w:hAnsiTheme="minorHAnsi" w:cstheme="minorHAnsi"/>
          <w:szCs w:val="22"/>
        </w:rPr>
        <w:t>funding decision.</w:t>
      </w:r>
    </w:p>
    <w:p w14:paraId="6B7748F3" w14:textId="62BC3AC8" w:rsidR="00972DD2" w:rsidRPr="00D219AA" w:rsidRDefault="003531FE" w:rsidP="003531FE">
      <w:pPr>
        <w:spacing w:before="0" w:after="0"/>
        <w:ind w:left="720"/>
        <w:rPr>
          <w:rFonts w:asciiTheme="minorHAnsi" w:hAnsiTheme="minorHAnsi" w:cstheme="minorHAnsi"/>
        </w:rPr>
      </w:pPr>
      <w:r w:rsidRPr="00D219AA">
        <w:rPr>
          <w:rFonts w:asciiTheme="minorHAnsi" w:hAnsiTheme="minorHAnsi" w:cstheme="minorHAnsi"/>
        </w:rPr>
        <w:tab/>
      </w:r>
      <w:r w:rsidRPr="00D219AA">
        <w:rPr>
          <w:rFonts w:asciiTheme="minorHAnsi" w:hAnsiTheme="minorHAnsi" w:cstheme="minorHAnsi"/>
        </w:rPr>
        <w:tab/>
      </w:r>
    </w:p>
    <w:p w14:paraId="7E7E6287" w14:textId="77777777"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t xml:space="preserve">A completed eligibility form, either the </w:t>
      </w:r>
      <w:r w:rsidRPr="00D219AA">
        <w:rPr>
          <w:rStyle w:val="Strong"/>
          <w:rFonts w:asciiTheme="minorHAnsi" w:hAnsiTheme="minorHAnsi" w:cstheme="minorHAnsi"/>
          <w:b w:val="0"/>
        </w:rPr>
        <w:t>Documentation of 501(c)(3) Eligibility form (Appendix 1)</w:t>
      </w:r>
      <w:r w:rsidRPr="00D219AA">
        <w:rPr>
          <w:rFonts w:asciiTheme="minorHAnsi" w:hAnsiTheme="minorHAnsi" w:cstheme="minorHAnsi"/>
          <w:b/>
          <w:szCs w:val="22"/>
        </w:rPr>
        <w:t xml:space="preserve"> </w:t>
      </w:r>
      <w:r w:rsidRPr="00D219AA">
        <w:rPr>
          <w:rFonts w:asciiTheme="minorHAnsi" w:hAnsiTheme="minorHAnsi" w:cstheme="minorHAnsi"/>
          <w:szCs w:val="22"/>
        </w:rPr>
        <w:t xml:space="preserve">for national or statewide youth-serving organization applicants or the </w:t>
      </w:r>
      <w:r w:rsidRPr="00D219AA">
        <w:rPr>
          <w:rStyle w:val="Strong"/>
          <w:rFonts w:asciiTheme="minorHAnsi" w:hAnsiTheme="minorHAnsi" w:cstheme="minorHAnsi"/>
          <w:b w:val="0"/>
        </w:rPr>
        <w:t>Documentation of School Eligibility, Schoolwide and Low-income form (Appendix 2)</w:t>
      </w:r>
      <w:r w:rsidRPr="00D219AA">
        <w:rPr>
          <w:rStyle w:val="Strong"/>
          <w:rFonts w:asciiTheme="minorHAnsi" w:hAnsiTheme="minorHAnsi" w:cstheme="minorHAnsi"/>
        </w:rPr>
        <w:t xml:space="preserve"> </w:t>
      </w:r>
      <w:r w:rsidRPr="00D219AA">
        <w:rPr>
          <w:rFonts w:asciiTheme="minorHAnsi" w:hAnsiTheme="minorHAnsi" w:cstheme="minorHAnsi"/>
          <w:szCs w:val="22"/>
        </w:rPr>
        <w:t xml:space="preserve">for LEA applicants. </w:t>
      </w:r>
    </w:p>
    <w:p w14:paraId="0F8C74B3" w14:textId="77777777"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t>A completed</w:t>
      </w:r>
      <w:r w:rsidRPr="00D219AA">
        <w:rPr>
          <w:rFonts w:asciiTheme="minorHAnsi" w:hAnsiTheme="minorHAnsi" w:cstheme="minorHAnsi"/>
          <w:b/>
          <w:szCs w:val="22"/>
        </w:rPr>
        <w:t xml:space="preserve"> </w:t>
      </w:r>
      <w:r w:rsidRPr="00D219AA">
        <w:rPr>
          <w:rStyle w:val="Strong"/>
          <w:rFonts w:asciiTheme="minorHAnsi" w:hAnsiTheme="minorHAnsi" w:cstheme="minorHAnsi"/>
          <w:b w:val="0"/>
        </w:rPr>
        <w:t>Verification of School Collaboration form (Appendix 3)</w:t>
      </w:r>
      <w:r w:rsidRPr="00D219AA">
        <w:rPr>
          <w:rFonts w:asciiTheme="minorHAnsi" w:hAnsiTheme="minorHAnsi" w:cstheme="minorHAnsi"/>
          <w:szCs w:val="22"/>
        </w:rPr>
        <w:t xml:space="preserve"> provides an assurance that the program was designed and will be implemented in active collaboration with the schools the participants attend. </w:t>
      </w:r>
    </w:p>
    <w:p w14:paraId="586E0396" w14:textId="5FA26423"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t xml:space="preserve">A completed </w:t>
      </w:r>
      <w:r w:rsidRPr="00D219AA">
        <w:rPr>
          <w:rStyle w:val="Strong"/>
          <w:rFonts w:asciiTheme="minorHAnsi" w:hAnsiTheme="minorHAnsi" w:cstheme="minorHAnsi"/>
          <w:b w:val="0"/>
        </w:rPr>
        <w:t>Program Statement of Assurances form (Appendix 4)</w:t>
      </w:r>
      <w:r w:rsidR="00790E1D">
        <w:rPr>
          <w:rFonts w:asciiTheme="minorHAnsi" w:hAnsiTheme="minorHAnsi" w:cstheme="minorHAnsi"/>
          <w:b/>
          <w:szCs w:val="22"/>
        </w:rPr>
        <w:t xml:space="preserve">, which further demonstrates an understanding of the </w:t>
      </w:r>
      <w:r w:rsidRPr="00D219AA">
        <w:rPr>
          <w:rFonts w:asciiTheme="minorHAnsi" w:hAnsiTheme="minorHAnsi" w:cstheme="minorHAnsi"/>
          <w:szCs w:val="22"/>
        </w:rPr>
        <w:t>requirements and conditions of this grant.</w:t>
      </w:r>
    </w:p>
    <w:p w14:paraId="1CE3072E" w14:textId="669F2735"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bCs/>
          <w:color w:val="auto"/>
          <w:szCs w:val="22"/>
        </w:rPr>
        <w:t xml:space="preserve">A completed Documentation of Required Collaboration (Appendix 5) for each collaborator. </w:t>
      </w:r>
    </w:p>
    <w:p w14:paraId="5196D731" w14:textId="4E443AAA"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t xml:space="preserve">A recent evaluation report of the current afterschool </w:t>
      </w:r>
      <w:proofErr w:type="gramStart"/>
      <w:r w:rsidRPr="00D219AA">
        <w:rPr>
          <w:rFonts w:asciiTheme="minorHAnsi" w:hAnsiTheme="minorHAnsi" w:cstheme="minorHAnsi"/>
          <w:szCs w:val="22"/>
        </w:rPr>
        <w:t>model that</w:t>
      </w:r>
      <w:proofErr w:type="gramEnd"/>
      <w:r w:rsidRPr="00D219AA">
        <w:rPr>
          <w:rFonts w:asciiTheme="minorHAnsi" w:hAnsiTheme="minorHAnsi" w:cstheme="minorHAnsi"/>
          <w:szCs w:val="22"/>
        </w:rPr>
        <w:t xml:space="preserve"> demonstrates positive results for participants within the past year.</w:t>
      </w:r>
    </w:p>
    <w:p w14:paraId="22CA6046" w14:textId="77777777"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t>A recent copy of the annual report that was presented to the applicant’s Board of Directors or governing authority to further support applicant eligibility within the past year.</w:t>
      </w:r>
    </w:p>
    <w:p w14:paraId="48DC1F5E" w14:textId="77777777"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lastRenderedPageBreak/>
        <w:t xml:space="preserve">A valid New Jersey Charities Registration Number or 10-digit incorporation identification number obtained from the New Jersey Division of Taxation which establishes residency in New Jersey for national or statewide, public, or private 501(c)(3) youth-serving organization (note: there is no single, all-purpose number for nonprofits). </w:t>
      </w:r>
      <w:r w:rsidRPr="00D219AA">
        <w:rPr>
          <w:rFonts w:asciiTheme="minorHAnsi" w:hAnsiTheme="minorHAnsi" w:cstheme="minorHAnsi"/>
          <w:b/>
          <w:bCs/>
          <w:szCs w:val="22"/>
        </w:rPr>
        <w:t>This is not needed for LEA applicants.</w:t>
      </w:r>
    </w:p>
    <w:p w14:paraId="3FAC2CFE" w14:textId="77777777" w:rsidR="003531FE" w:rsidRPr="00D219AA" w:rsidRDefault="003531FE" w:rsidP="009F040C">
      <w:pPr>
        <w:pStyle w:val="ListParagraph"/>
        <w:numPr>
          <w:ilvl w:val="0"/>
          <w:numId w:val="22"/>
        </w:numPr>
        <w:spacing w:before="0" w:after="220" w:line="264" w:lineRule="auto"/>
        <w:rPr>
          <w:rFonts w:asciiTheme="minorHAnsi" w:hAnsiTheme="minorHAnsi" w:cstheme="minorHAnsi"/>
          <w:szCs w:val="22"/>
        </w:rPr>
      </w:pPr>
      <w:r w:rsidRPr="00D219AA">
        <w:rPr>
          <w:rFonts w:asciiTheme="minorHAnsi" w:hAnsiTheme="minorHAnsi" w:cstheme="minorHAnsi"/>
          <w:szCs w:val="22"/>
        </w:rPr>
        <w:t xml:space="preserve">A copy of the </w:t>
      </w:r>
      <w:proofErr w:type="gramStart"/>
      <w:r w:rsidRPr="00D219AA">
        <w:rPr>
          <w:rFonts w:asciiTheme="minorHAnsi" w:hAnsiTheme="minorHAnsi" w:cstheme="minorHAnsi"/>
          <w:szCs w:val="22"/>
        </w:rPr>
        <w:t>child care</w:t>
      </w:r>
      <w:proofErr w:type="gramEnd"/>
      <w:r w:rsidRPr="00D219AA">
        <w:rPr>
          <w:rFonts w:asciiTheme="minorHAnsi" w:hAnsiTheme="minorHAnsi" w:cstheme="minorHAnsi"/>
          <w:szCs w:val="22"/>
        </w:rPr>
        <w:t xml:space="preserve"> license (as required at N.J.S.A. 30:5B-1 et seq.) or receipt of a temporary license for each local program site receiving funding as part of the application. (See Status Report section for submission directions). </w:t>
      </w:r>
      <w:r w:rsidRPr="00D219AA">
        <w:rPr>
          <w:rFonts w:asciiTheme="minorHAnsi" w:hAnsiTheme="minorHAnsi" w:cstheme="minorHAnsi"/>
          <w:b/>
          <w:bCs/>
          <w:szCs w:val="22"/>
        </w:rPr>
        <w:t>This is not needed for LEA applicants.</w:t>
      </w:r>
    </w:p>
    <w:p w14:paraId="4822CC30" w14:textId="77777777" w:rsidR="003531FE" w:rsidRPr="00D219AA" w:rsidRDefault="003531FE" w:rsidP="003531FE">
      <w:pPr>
        <w:pStyle w:val="ListParagraph"/>
        <w:spacing w:before="0" w:after="220" w:line="264" w:lineRule="auto"/>
        <w:ind w:left="1440"/>
        <w:rPr>
          <w:rFonts w:asciiTheme="minorHAnsi" w:hAnsiTheme="minorHAnsi" w:cstheme="minorHAnsi"/>
          <w:szCs w:val="22"/>
        </w:r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3531FE" w:rsidRPr="00D219AA" w14:paraId="5C9C309E" w14:textId="77777777" w:rsidTr="003B4B24">
        <w:trPr>
          <w:trHeight w:val="305"/>
          <w:tblHeader/>
        </w:trPr>
        <w:tc>
          <w:tcPr>
            <w:tcW w:w="450" w:type="dxa"/>
            <w:vAlign w:val="center"/>
          </w:tcPr>
          <w:p w14:paraId="7F83A6F7" w14:textId="77777777" w:rsidR="003531FE" w:rsidRPr="00D219AA" w:rsidRDefault="003531FE" w:rsidP="00D47A1F">
            <w:pPr>
              <w:pStyle w:val="ListParagraph"/>
              <w:spacing w:before="0"/>
              <w:ind w:left="289"/>
              <w:jc w:val="center"/>
              <w:rPr>
                <w:rFonts w:asciiTheme="minorHAnsi" w:hAnsiTheme="minorHAnsi" w:cstheme="minorHAnsi"/>
                <w:b/>
                <w:bCs/>
                <w:sz w:val="20"/>
                <w:szCs w:val="20"/>
              </w:rPr>
            </w:pPr>
          </w:p>
        </w:tc>
        <w:tc>
          <w:tcPr>
            <w:tcW w:w="7195" w:type="dxa"/>
            <w:vAlign w:val="center"/>
          </w:tcPr>
          <w:p w14:paraId="78A953D7" w14:textId="77777777" w:rsidR="003531FE" w:rsidRPr="00D219AA" w:rsidRDefault="003531FE" w:rsidP="00D47A1F">
            <w:pPr>
              <w:spacing w:before="0"/>
              <w:ind w:left="-75"/>
              <w:jc w:val="center"/>
              <w:rPr>
                <w:rFonts w:asciiTheme="minorHAnsi" w:hAnsiTheme="minorHAnsi" w:cstheme="minorHAnsi"/>
                <w:b/>
                <w:bCs/>
                <w:sz w:val="20"/>
                <w:szCs w:val="20"/>
              </w:rPr>
            </w:pPr>
            <w:r w:rsidRPr="00D219AA">
              <w:rPr>
                <w:rFonts w:asciiTheme="minorHAnsi" w:hAnsiTheme="minorHAnsi" w:cstheme="minorHAnsi"/>
                <w:b/>
                <w:bCs/>
                <w:sz w:val="20"/>
                <w:szCs w:val="20"/>
              </w:rPr>
              <w:t>Appendices Name</w:t>
            </w:r>
          </w:p>
        </w:tc>
        <w:tc>
          <w:tcPr>
            <w:tcW w:w="1620" w:type="dxa"/>
            <w:vAlign w:val="center"/>
          </w:tcPr>
          <w:p w14:paraId="13025C50" w14:textId="77777777" w:rsidR="003531FE" w:rsidRPr="00D219AA" w:rsidRDefault="003531FE" w:rsidP="00D47A1F">
            <w:pPr>
              <w:spacing w:before="0"/>
              <w:ind w:left="0"/>
              <w:jc w:val="center"/>
              <w:rPr>
                <w:rFonts w:asciiTheme="minorHAnsi" w:hAnsiTheme="minorHAnsi" w:cstheme="minorHAnsi"/>
                <w:b/>
                <w:bCs/>
                <w:sz w:val="20"/>
                <w:szCs w:val="20"/>
              </w:rPr>
            </w:pPr>
            <w:r w:rsidRPr="00D219AA">
              <w:rPr>
                <w:rFonts w:asciiTheme="minorHAnsi" w:hAnsiTheme="minorHAnsi" w:cstheme="minorHAnsi"/>
                <w:b/>
                <w:bCs/>
                <w:sz w:val="20"/>
                <w:szCs w:val="20"/>
              </w:rPr>
              <w:t>Required Upload</w:t>
            </w:r>
          </w:p>
        </w:tc>
      </w:tr>
      <w:tr w:rsidR="003531FE" w:rsidRPr="00D219AA" w14:paraId="41E77820" w14:textId="77777777" w:rsidTr="00D47A1F">
        <w:trPr>
          <w:trHeight w:val="171"/>
        </w:trPr>
        <w:tc>
          <w:tcPr>
            <w:tcW w:w="450" w:type="dxa"/>
          </w:tcPr>
          <w:p w14:paraId="6F020925" w14:textId="77777777" w:rsidR="003531FE" w:rsidRPr="00D219AA" w:rsidRDefault="003531FE" w:rsidP="009F040C">
            <w:pPr>
              <w:pStyle w:val="ListParagraph"/>
              <w:numPr>
                <w:ilvl w:val="0"/>
                <w:numId w:val="10"/>
              </w:numPr>
              <w:spacing w:before="0" w:after="0"/>
              <w:ind w:left="288" w:hanging="288"/>
              <w:contextualSpacing w:val="0"/>
              <w:jc w:val="center"/>
              <w:rPr>
                <w:rFonts w:asciiTheme="minorHAnsi" w:hAnsiTheme="minorHAnsi" w:cstheme="minorHAnsi"/>
                <w:sz w:val="20"/>
                <w:szCs w:val="20"/>
              </w:rPr>
            </w:pPr>
          </w:p>
        </w:tc>
        <w:tc>
          <w:tcPr>
            <w:tcW w:w="7195" w:type="dxa"/>
          </w:tcPr>
          <w:p w14:paraId="3C25B1EC" w14:textId="77777777" w:rsidR="003531FE" w:rsidRPr="00D219AA" w:rsidRDefault="003531FE" w:rsidP="00D47A1F">
            <w:pPr>
              <w:spacing w:before="0"/>
              <w:ind w:left="0"/>
              <w:rPr>
                <w:rFonts w:asciiTheme="minorHAnsi" w:hAnsiTheme="minorHAnsi" w:cstheme="minorHAnsi"/>
                <w:sz w:val="20"/>
                <w:szCs w:val="20"/>
              </w:rPr>
            </w:pPr>
            <w:r w:rsidRPr="00D219AA">
              <w:rPr>
                <w:rFonts w:asciiTheme="minorHAnsi" w:hAnsiTheme="minorHAnsi" w:cstheme="minorHAnsi"/>
              </w:rPr>
              <w:t>Documentation of 501(c)(3) Eligibility (Appendix 1)</w:t>
            </w:r>
          </w:p>
        </w:tc>
        <w:sdt>
          <w:sdtPr>
            <w:rPr>
              <w:rFonts w:asciiTheme="minorHAnsi" w:hAnsiTheme="minorHAnsi" w:cstheme="minorHAnsi"/>
              <w:sz w:val="20"/>
              <w:szCs w:val="20"/>
            </w:rPr>
            <w:id w:val="-1120761226"/>
            <w14:checkbox>
              <w14:checked w14:val="1"/>
              <w14:checkedState w14:val="2612" w14:font="MS Gothic"/>
              <w14:uncheckedState w14:val="2610" w14:font="MS Gothic"/>
            </w14:checkbox>
          </w:sdtPr>
          <w:sdtEndPr/>
          <w:sdtContent>
            <w:tc>
              <w:tcPr>
                <w:tcW w:w="1620" w:type="dxa"/>
              </w:tcPr>
              <w:p w14:paraId="0D2790B7" w14:textId="29DC78E4" w:rsidR="003531FE" w:rsidRPr="00D219AA" w:rsidRDefault="00177AD5" w:rsidP="00D47A1F">
                <w:pPr>
                  <w:spacing w:before="0"/>
                  <w:ind w:left="0"/>
                  <w:jc w:val="center"/>
                  <w:rPr>
                    <w:rFonts w:asciiTheme="minorHAnsi" w:hAnsiTheme="minorHAnsi" w:cstheme="minorHAnsi"/>
                    <w:sz w:val="20"/>
                    <w:szCs w:val="20"/>
                  </w:rPr>
                </w:pPr>
                <w:r w:rsidRPr="00D219AA">
                  <w:rPr>
                    <w:rFonts w:ascii="MS Gothic" w:eastAsia="MS Gothic" w:hAnsi="MS Gothic" w:cstheme="minorHAnsi" w:hint="eastAsia"/>
                    <w:sz w:val="20"/>
                    <w:szCs w:val="20"/>
                  </w:rPr>
                  <w:t>☒</w:t>
                </w:r>
              </w:p>
            </w:tc>
          </w:sdtContent>
        </w:sdt>
      </w:tr>
      <w:tr w:rsidR="003531FE" w:rsidRPr="00D219AA" w14:paraId="4FEDFBF0" w14:textId="77777777" w:rsidTr="00D47A1F">
        <w:trPr>
          <w:trHeight w:val="216"/>
        </w:trPr>
        <w:tc>
          <w:tcPr>
            <w:tcW w:w="450" w:type="dxa"/>
          </w:tcPr>
          <w:p w14:paraId="67F82D94"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36F96B52" w14:textId="77777777" w:rsidR="003531FE" w:rsidRPr="00D219AA" w:rsidRDefault="003531FE" w:rsidP="00D47A1F">
            <w:pPr>
              <w:spacing w:before="0"/>
              <w:ind w:left="0"/>
              <w:rPr>
                <w:rFonts w:asciiTheme="minorHAnsi" w:hAnsiTheme="minorHAnsi" w:cstheme="minorHAnsi"/>
                <w:sz w:val="20"/>
                <w:szCs w:val="20"/>
              </w:rPr>
            </w:pPr>
            <w:r w:rsidRPr="00D219AA">
              <w:rPr>
                <w:rFonts w:asciiTheme="minorHAnsi" w:hAnsiTheme="minorHAnsi" w:cstheme="minorHAnsi"/>
              </w:rPr>
              <w:t>Documentation of Existing Program Site(s) (Appendix 1a)</w:t>
            </w:r>
          </w:p>
        </w:tc>
        <w:sdt>
          <w:sdtPr>
            <w:rPr>
              <w:rFonts w:asciiTheme="minorHAnsi" w:hAnsiTheme="minorHAnsi" w:cstheme="minorHAnsi"/>
              <w:color w:val="auto"/>
              <w:sz w:val="20"/>
              <w:szCs w:val="20"/>
            </w:rPr>
            <w:id w:val="-581604595"/>
            <w14:checkbox>
              <w14:checked w14:val="0"/>
              <w14:checkedState w14:val="2612" w14:font="MS Gothic"/>
              <w14:uncheckedState w14:val="2610" w14:font="MS Gothic"/>
            </w14:checkbox>
          </w:sdtPr>
          <w:sdtEndPr/>
          <w:sdtContent>
            <w:tc>
              <w:tcPr>
                <w:tcW w:w="1620" w:type="dxa"/>
              </w:tcPr>
              <w:p w14:paraId="1996F97D" w14:textId="73E86B6D" w:rsidR="003531FE" w:rsidRPr="00D219AA" w:rsidRDefault="009A530A" w:rsidP="00D47A1F">
                <w:pPr>
                  <w:spacing w:before="0"/>
                  <w:ind w:left="0"/>
                  <w:jc w:val="center"/>
                  <w:rPr>
                    <w:rFonts w:asciiTheme="minorHAnsi" w:hAnsiTheme="minorHAnsi" w:cstheme="minorHAnsi"/>
                    <w:color w:val="auto"/>
                    <w:sz w:val="20"/>
                    <w:szCs w:val="20"/>
                  </w:rPr>
                </w:pPr>
                <w:r>
                  <w:rPr>
                    <w:rFonts w:ascii="MS Gothic" w:eastAsia="MS Gothic" w:hAnsi="MS Gothic" w:cstheme="minorHAnsi" w:hint="eastAsia"/>
                    <w:color w:val="auto"/>
                    <w:sz w:val="20"/>
                    <w:szCs w:val="20"/>
                  </w:rPr>
                  <w:t>☐</w:t>
                </w:r>
              </w:p>
            </w:tc>
          </w:sdtContent>
        </w:sdt>
      </w:tr>
      <w:tr w:rsidR="003531FE" w:rsidRPr="00D219AA" w14:paraId="1DCF7D4A" w14:textId="77777777" w:rsidTr="00D47A1F">
        <w:trPr>
          <w:trHeight w:val="216"/>
        </w:trPr>
        <w:tc>
          <w:tcPr>
            <w:tcW w:w="450" w:type="dxa"/>
          </w:tcPr>
          <w:p w14:paraId="77E7039F"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7482D801" w14:textId="77777777"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Documentation of School Eligibility, Schoolwide and Low-income form (Appendix 2)</w:t>
            </w:r>
          </w:p>
        </w:tc>
        <w:sdt>
          <w:sdtPr>
            <w:rPr>
              <w:rFonts w:asciiTheme="minorHAnsi" w:hAnsiTheme="minorHAnsi" w:cstheme="minorHAnsi"/>
              <w:color w:val="auto"/>
              <w:sz w:val="20"/>
              <w:szCs w:val="20"/>
            </w:rPr>
            <w:id w:val="-1224901452"/>
            <w14:checkbox>
              <w14:checked w14:val="1"/>
              <w14:checkedState w14:val="2612" w14:font="MS Gothic"/>
              <w14:uncheckedState w14:val="2610" w14:font="MS Gothic"/>
            </w14:checkbox>
          </w:sdtPr>
          <w:sdtEndPr/>
          <w:sdtContent>
            <w:tc>
              <w:tcPr>
                <w:tcW w:w="1620" w:type="dxa"/>
              </w:tcPr>
              <w:p w14:paraId="5AA59845"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3531FE" w:rsidRPr="00D219AA" w14:paraId="45C32079" w14:textId="77777777" w:rsidTr="00D47A1F">
        <w:trPr>
          <w:trHeight w:val="216"/>
        </w:trPr>
        <w:tc>
          <w:tcPr>
            <w:tcW w:w="450" w:type="dxa"/>
          </w:tcPr>
          <w:p w14:paraId="3C063AC7"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5609B54A" w14:textId="77777777"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Verification of School Collaboration (Appendix 3)</w:t>
            </w:r>
          </w:p>
        </w:tc>
        <w:sdt>
          <w:sdtPr>
            <w:rPr>
              <w:rFonts w:asciiTheme="minorHAnsi" w:hAnsiTheme="minorHAnsi" w:cstheme="minorHAnsi"/>
              <w:color w:val="auto"/>
              <w:sz w:val="20"/>
              <w:szCs w:val="20"/>
            </w:rPr>
            <w:id w:val="714481003"/>
            <w14:checkbox>
              <w14:checked w14:val="1"/>
              <w14:checkedState w14:val="2612" w14:font="MS Gothic"/>
              <w14:uncheckedState w14:val="2610" w14:font="MS Gothic"/>
            </w14:checkbox>
          </w:sdtPr>
          <w:sdtEndPr/>
          <w:sdtContent>
            <w:tc>
              <w:tcPr>
                <w:tcW w:w="1620" w:type="dxa"/>
              </w:tcPr>
              <w:p w14:paraId="4D7CBF49"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3531FE" w:rsidRPr="00D219AA" w14:paraId="215BA758" w14:textId="77777777" w:rsidTr="00D47A1F">
        <w:trPr>
          <w:trHeight w:val="216"/>
        </w:trPr>
        <w:tc>
          <w:tcPr>
            <w:tcW w:w="450" w:type="dxa"/>
          </w:tcPr>
          <w:p w14:paraId="69C18A56"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40E4F0EA" w14:textId="77777777"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Program Statement of Assurances (Appendix 4)</w:t>
            </w:r>
          </w:p>
        </w:tc>
        <w:sdt>
          <w:sdtPr>
            <w:rPr>
              <w:rFonts w:asciiTheme="minorHAnsi" w:hAnsiTheme="minorHAnsi" w:cstheme="minorHAnsi"/>
              <w:color w:val="auto"/>
              <w:sz w:val="20"/>
              <w:szCs w:val="20"/>
            </w:rPr>
            <w:id w:val="-1222522711"/>
            <w14:checkbox>
              <w14:checked w14:val="1"/>
              <w14:checkedState w14:val="2612" w14:font="MS Gothic"/>
              <w14:uncheckedState w14:val="2610" w14:font="MS Gothic"/>
            </w14:checkbox>
          </w:sdtPr>
          <w:sdtEndPr/>
          <w:sdtContent>
            <w:tc>
              <w:tcPr>
                <w:tcW w:w="1620" w:type="dxa"/>
              </w:tcPr>
              <w:p w14:paraId="29FB1B86"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3531FE" w:rsidRPr="00D219AA" w14:paraId="06A18610" w14:textId="77777777" w:rsidTr="00D47A1F">
        <w:trPr>
          <w:trHeight w:val="216"/>
        </w:trPr>
        <w:tc>
          <w:tcPr>
            <w:tcW w:w="450" w:type="dxa"/>
          </w:tcPr>
          <w:p w14:paraId="542F8F45"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3F981BAA" w14:textId="77777777"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Documentation of Required Collaboration (Appendix 5)</w:t>
            </w:r>
          </w:p>
        </w:tc>
        <w:sdt>
          <w:sdtPr>
            <w:rPr>
              <w:rFonts w:asciiTheme="minorHAnsi" w:hAnsiTheme="minorHAnsi" w:cstheme="minorHAnsi"/>
              <w:color w:val="auto"/>
              <w:sz w:val="20"/>
              <w:szCs w:val="20"/>
            </w:rPr>
            <w:id w:val="2098989279"/>
            <w14:checkbox>
              <w14:checked w14:val="1"/>
              <w14:checkedState w14:val="2612" w14:font="MS Gothic"/>
              <w14:uncheckedState w14:val="2610" w14:font="MS Gothic"/>
            </w14:checkbox>
          </w:sdtPr>
          <w:sdtEndPr/>
          <w:sdtContent>
            <w:tc>
              <w:tcPr>
                <w:tcW w:w="1620" w:type="dxa"/>
              </w:tcPr>
              <w:p w14:paraId="496A1B2E"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E44823" w:rsidRPr="00D219AA" w14:paraId="3936F114" w14:textId="77777777" w:rsidTr="00D47A1F">
        <w:trPr>
          <w:trHeight w:val="216"/>
        </w:trPr>
        <w:tc>
          <w:tcPr>
            <w:tcW w:w="450" w:type="dxa"/>
          </w:tcPr>
          <w:p w14:paraId="24242FB0" w14:textId="77777777" w:rsidR="00E44823" w:rsidRPr="00D219AA" w:rsidRDefault="00E44823"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1B463374" w14:textId="107345C6" w:rsidR="00E44823" w:rsidRPr="00D219AA" w:rsidRDefault="00E44823" w:rsidP="00E44823">
            <w:pPr>
              <w:spacing w:before="0"/>
              <w:ind w:left="0"/>
              <w:rPr>
                <w:rFonts w:asciiTheme="minorHAnsi" w:hAnsiTheme="minorHAnsi" w:cstheme="minorHAnsi"/>
              </w:rPr>
            </w:pPr>
            <w:r w:rsidRPr="00D219AA">
              <w:rPr>
                <w:rFonts w:asciiTheme="minorHAnsi" w:hAnsiTheme="minorHAnsi" w:cstheme="minorHAnsi"/>
                <w:szCs w:val="22"/>
              </w:rPr>
              <w:t>A recent evaluation report of the current afterschool model that demonstrates positive results for participants within the past year (Scan/upload)</w:t>
            </w:r>
          </w:p>
        </w:tc>
        <w:sdt>
          <w:sdtPr>
            <w:rPr>
              <w:rFonts w:asciiTheme="minorHAnsi" w:hAnsiTheme="minorHAnsi" w:cstheme="minorHAnsi"/>
              <w:color w:val="auto"/>
              <w:sz w:val="20"/>
              <w:szCs w:val="20"/>
            </w:rPr>
            <w:id w:val="1902788547"/>
            <w14:checkbox>
              <w14:checked w14:val="1"/>
              <w14:checkedState w14:val="2612" w14:font="MS Gothic"/>
              <w14:uncheckedState w14:val="2610" w14:font="MS Gothic"/>
            </w14:checkbox>
          </w:sdtPr>
          <w:sdtEndPr/>
          <w:sdtContent>
            <w:tc>
              <w:tcPr>
                <w:tcW w:w="1620" w:type="dxa"/>
              </w:tcPr>
              <w:p w14:paraId="6F30ABAD" w14:textId="67FE4394" w:rsidR="00E44823" w:rsidRPr="00D219AA" w:rsidRDefault="001F4985" w:rsidP="001F4985">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3531FE" w:rsidRPr="00D219AA" w14:paraId="237B58C9" w14:textId="77777777" w:rsidTr="00D47A1F">
        <w:trPr>
          <w:trHeight w:val="216"/>
        </w:trPr>
        <w:tc>
          <w:tcPr>
            <w:tcW w:w="450" w:type="dxa"/>
          </w:tcPr>
          <w:p w14:paraId="7DA0B8D3"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19DF6C84" w14:textId="60D16325"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Agency Annual Report (Scan/Upload)</w:t>
            </w:r>
          </w:p>
        </w:tc>
        <w:sdt>
          <w:sdtPr>
            <w:rPr>
              <w:rFonts w:asciiTheme="minorHAnsi" w:hAnsiTheme="minorHAnsi" w:cstheme="minorHAnsi"/>
              <w:color w:val="auto"/>
              <w:sz w:val="20"/>
              <w:szCs w:val="20"/>
            </w:rPr>
            <w:id w:val="1584176572"/>
            <w14:checkbox>
              <w14:checked w14:val="1"/>
              <w14:checkedState w14:val="2612" w14:font="MS Gothic"/>
              <w14:uncheckedState w14:val="2610" w14:font="MS Gothic"/>
            </w14:checkbox>
          </w:sdtPr>
          <w:sdtEndPr/>
          <w:sdtContent>
            <w:tc>
              <w:tcPr>
                <w:tcW w:w="1620" w:type="dxa"/>
              </w:tcPr>
              <w:p w14:paraId="2B52D327"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3531FE" w:rsidRPr="00D219AA" w14:paraId="76354138" w14:textId="77777777" w:rsidTr="00D47A1F">
        <w:trPr>
          <w:trHeight w:val="216"/>
        </w:trPr>
        <w:tc>
          <w:tcPr>
            <w:tcW w:w="450" w:type="dxa"/>
          </w:tcPr>
          <w:p w14:paraId="4E09D3C9"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6A0EABC5" w14:textId="77777777"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Child Care License for each program site (Scan/Upload)</w:t>
            </w:r>
          </w:p>
        </w:tc>
        <w:sdt>
          <w:sdtPr>
            <w:rPr>
              <w:rFonts w:asciiTheme="minorHAnsi" w:hAnsiTheme="minorHAnsi" w:cstheme="minorHAnsi"/>
              <w:color w:val="auto"/>
              <w:sz w:val="20"/>
              <w:szCs w:val="20"/>
            </w:rPr>
            <w:id w:val="-1136710222"/>
            <w14:checkbox>
              <w14:checked w14:val="1"/>
              <w14:checkedState w14:val="2612" w14:font="MS Gothic"/>
              <w14:uncheckedState w14:val="2610" w14:font="MS Gothic"/>
            </w14:checkbox>
          </w:sdtPr>
          <w:sdtEndPr/>
          <w:sdtContent>
            <w:tc>
              <w:tcPr>
                <w:tcW w:w="1620" w:type="dxa"/>
              </w:tcPr>
              <w:p w14:paraId="4FE09808"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r w:rsidR="003531FE" w:rsidRPr="00D219AA" w14:paraId="269C070D" w14:textId="77777777" w:rsidTr="00D47A1F">
        <w:trPr>
          <w:trHeight w:val="216"/>
        </w:trPr>
        <w:tc>
          <w:tcPr>
            <w:tcW w:w="450" w:type="dxa"/>
          </w:tcPr>
          <w:p w14:paraId="74140B22" w14:textId="77777777" w:rsidR="003531FE" w:rsidRPr="00D219AA" w:rsidRDefault="003531FE" w:rsidP="009F040C">
            <w:pPr>
              <w:pStyle w:val="ListParagraph"/>
              <w:numPr>
                <w:ilvl w:val="0"/>
                <w:numId w:val="10"/>
              </w:numPr>
              <w:tabs>
                <w:tab w:val="left" w:pos="303"/>
              </w:tabs>
              <w:spacing w:before="0" w:after="0"/>
              <w:ind w:left="288" w:hanging="288"/>
              <w:jc w:val="center"/>
              <w:rPr>
                <w:rFonts w:asciiTheme="minorHAnsi" w:hAnsiTheme="minorHAnsi" w:cstheme="minorHAnsi"/>
                <w:sz w:val="20"/>
                <w:szCs w:val="20"/>
              </w:rPr>
            </w:pPr>
          </w:p>
        </w:tc>
        <w:tc>
          <w:tcPr>
            <w:tcW w:w="7195" w:type="dxa"/>
          </w:tcPr>
          <w:p w14:paraId="3FFC190E" w14:textId="77777777" w:rsidR="003531FE" w:rsidRPr="00D219AA" w:rsidRDefault="003531FE" w:rsidP="00D47A1F">
            <w:pPr>
              <w:spacing w:before="0"/>
              <w:ind w:left="0"/>
              <w:rPr>
                <w:rFonts w:asciiTheme="minorHAnsi" w:hAnsiTheme="minorHAnsi" w:cstheme="minorHAnsi"/>
              </w:rPr>
            </w:pPr>
            <w:r w:rsidRPr="00D219AA">
              <w:rPr>
                <w:rFonts w:asciiTheme="minorHAnsi" w:hAnsiTheme="minorHAnsi" w:cstheme="minorHAnsi"/>
              </w:rPr>
              <w:t>Weekly schedule of activities for each program site (Scan/Upload)</w:t>
            </w:r>
          </w:p>
        </w:tc>
        <w:sdt>
          <w:sdtPr>
            <w:rPr>
              <w:rFonts w:asciiTheme="minorHAnsi" w:hAnsiTheme="minorHAnsi" w:cstheme="minorHAnsi"/>
              <w:color w:val="auto"/>
              <w:sz w:val="20"/>
              <w:szCs w:val="20"/>
            </w:rPr>
            <w:id w:val="676542809"/>
            <w14:checkbox>
              <w14:checked w14:val="1"/>
              <w14:checkedState w14:val="2612" w14:font="MS Gothic"/>
              <w14:uncheckedState w14:val="2610" w14:font="MS Gothic"/>
            </w14:checkbox>
          </w:sdtPr>
          <w:sdtEndPr/>
          <w:sdtContent>
            <w:tc>
              <w:tcPr>
                <w:tcW w:w="1620" w:type="dxa"/>
              </w:tcPr>
              <w:p w14:paraId="4559F1BF" w14:textId="77777777" w:rsidR="003531FE" w:rsidRPr="00D219AA" w:rsidRDefault="003531FE" w:rsidP="00054AE8">
                <w:pPr>
                  <w:spacing w:before="0"/>
                  <w:ind w:left="0"/>
                  <w:jc w:val="center"/>
                  <w:rPr>
                    <w:rFonts w:asciiTheme="minorHAnsi" w:hAnsiTheme="minorHAnsi" w:cstheme="minorHAnsi"/>
                    <w:color w:val="auto"/>
                    <w:sz w:val="20"/>
                    <w:szCs w:val="20"/>
                  </w:rPr>
                </w:pPr>
                <w:r w:rsidRPr="00D219AA">
                  <w:rPr>
                    <w:rFonts w:ascii="MS Gothic" w:eastAsia="MS Gothic" w:hAnsi="MS Gothic" w:cstheme="minorHAnsi" w:hint="eastAsia"/>
                    <w:color w:val="auto"/>
                    <w:sz w:val="20"/>
                    <w:szCs w:val="20"/>
                  </w:rPr>
                  <w:t>☒</w:t>
                </w:r>
              </w:p>
            </w:tc>
          </w:sdtContent>
        </w:sdt>
      </w:tr>
    </w:tbl>
    <w:p w14:paraId="0769586D" w14:textId="1E1A7735" w:rsidR="00D00ED7" w:rsidRPr="00D219AA" w:rsidRDefault="00D00ED7">
      <w:pPr>
        <w:spacing w:before="0" w:after="0"/>
        <w:rPr>
          <w:rFonts w:asciiTheme="minorHAnsi" w:hAnsiTheme="minorHAnsi" w:cstheme="minorHAnsi"/>
          <w:szCs w:val="22"/>
        </w:rPr>
      </w:pPr>
    </w:p>
    <w:p w14:paraId="200C20DB" w14:textId="77777777" w:rsidR="00B3734B" w:rsidRPr="00D219AA" w:rsidRDefault="00003B8F" w:rsidP="003D79E4">
      <w:pPr>
        <w:pStyle w:val="Heading2"/>
        <w:numPr>
          <w:ilvl w:val="1"/>
          <w:numId w:val="2"/>
        </w:numPr>
        <w:rPr>
          <w:rFonts w:asciiTheme="minorHAnsi" w:hAnsiTheme="minorHAnsi" w:cstheme="minorHAnsi"/>
        </w:rPr>
      </w:pPr>
      <w:bookmarkStart w:id="34" w:name="_Toc184129129"/>
      <w:r w:rsidRPr="00D219AA">
        <w:rPr>
          <w:rFonts w:asciiTheme="minorHAnsi" w:hAnsiTheme="minorHAnsi" w:cstheme="minorHAnsi"/>
        </w:rPr>
        <w:t xml:space="preserve">Allowable Uses </w:t>
      </w:r>
      <w:r w:rsidR="00CA1F44" w:rsidRPr="00D219AA">
        <w:rPr>
          <w:rFonts w:asciiTheme="minorHAnsi" w:hAnsiTheme="minorHAnsi" w:cstheme="minorHAnsi"/>
        </w:rPr>
        <w:t xml:space="preserve">and </w:t>
      </w:r>
      <w:r w:rsidR="00C344CD" w:rsidRPr="00D219AA">
        <w:rPr>
          <w:rFonts w:asciiTheme="minorHAnsi" w:hAnsiTheme="minorHAnsi" w:cstheme="minorHAnsi"/>
        </w:rPr>
        <w:t>Eligible Activities</w:t>
      </w:r>
      <w:bookmarkEnd w:id="34"/>
      <w:r w:rsidR="00B3734B" w:rsidRPr="00D219AA">
        <w:rPr>
          <w:rFonts w:asciiTheme="minorHAnsi" w:hAnsiTheme="minorHAnsi" w:cstheme="minorHAnsi"/>
        </w:rPr>
        <w:t xml:space="preserve"> </w:t>
      </w:r>
    </w:p>
    <w:p w14:paraId="79D05747" w14:textId="77777777" w:rsidR="00E966FF" w:rsidRPr="00D219AA" w:rsidRDefault="00BF5DF0" w:rsidP="00B41DEB">
      <w:pPr>
        <w:ind w:left="720"/>
        <w:rPr>
          <w:rFonts w:asciiTheme="minorHAnsi" w:hAnsiTheme="minorHAnsi" w:cstheme="minorHAnsi"/>
          <w:color w:val="auto"/>
        </w:rPr>
      </w:pPr>
      <w:r w:rsidRPr="00D219AA">
        <w:rPr>
          <w:rFonts w:asciiTheme="minorHAnsi" w:hAnsiTheme="minorHAnsi" w:cstheme="minorHAnsi"/>
          <w:color w:val="auto"/>
        </w:rPr>
        <w:t>Please see the list of eligible activities which can be found in the project description section of this NGO.</w:t>
      </w:r>
    </w:p>
    <w:p w14:paraId="6DFA4E73" w14:textId="77777777" w:rsidR="00525718" w:rsidRPr="00D219AA" w:rsidRDefault="00525718" w:rsidP="00525718">
      <w:pPr>
        <w:pStyle w:val="Heading2"/>
        <w:numPr>
          <w:ilvl w:val="1"/>
          <w:numId w:val="2"/>
        </w:numPr>
      </w:pPr>
      <w:bookmarkStart w:id="35" w:name="_Toc146700463"/>
      <w:bookmarkStart w:id="36" w:name="_Toc184129130"/>
      <w:r w:rsidRPr="00D219AA">
        <w:t>Sub-granting Funds</w:t>
      </w:r>
      <w:bookmarkEnd w:id="35"/>
      <w:bookmarkEnd w:id="36"/>
      <w:r w:rsidRPr="00D219AA">
        <w:t xml:space="preserve">   </w:t>
      </w:r>
    </w:p>
    <w:p w14:paraId="36A08B76" w14:textId="34B2CEFD" w:rsidR="00525718" w:rsidRPr="00D219AA" w:rsidRDefault="002C3CF7" w:rsidP="00525718">
      <w:pPr>
        <w:ind w:left="720"/>
        <w:rPr>
          <w:rFonts w:asciiTheme="minorHAnsi" w:eastAsia="MS Gothic" w:hAnsiTheme="minorHAnsi" w:cstheme="minorHAnsi"/>
          <w:bCs/>
        </w:rPr>
      </w:pPr>
      <w:r w:rsidRPr="00D219AA">
        <w:rPr>
          <w:rFonts w:asciiTheme="minorHAnsi" w:eastAsia="MS Gothic" w:hAnsiTheme="minorHAnsi" w:cstheme="minorHAnsi"/>
          <w:bCs/>
        </w:rPr>
        <w:t>Unallowa</w:t>
      </w:r>
      <w:r w:rsidR="008E30E6" w:rsidRPr="00D219AA">
        <w:rPr>
          <w:rFonts w:asciiTheme="minorHAnsi" w:eastAsia="MS Gothic" w:hAnsiTheme="minorHAnsi" w:cstheme="minorHAnsi"/>
          <w:bCs/>
        </w:rPr>
        <w:t>ble</w:t>
      </w:r>
    </w:p>
    <w:p w14:paraId="585E4883" w14:textId="77777777" w:rsidR="00525718" w:rsidRPr="00D219AA" w:rsidRDefault="00525718" w:rsidP="00525718">
      <w:pPr>
        <w:pStyle w:val="Heading2"/>
        <w:numPr>
          <w:ilvl w:val="1"/>
          <w:numId w:val="2"/>
        </w:numPr>
      </w:pPr>
      <w:bookmarkStart w:id="37" w:name="_Toc146700464"/>
      <w:bookmarkStart w:id="38" w:name="_Toc184129131"/>
      <w:r w:rsidRPr="00D219AA">
        <w:rPr>
          <w:rStyle w:val="Heading2Char"/>
          <w:b/>
        </w:rPr>
        <w:t>Nonpublic Participation</w:t>
      </w:r>
      <w:bookmarkEnd w:id="37"/>
      <w:bookmarkEnd w:id="38"/>
    </w:p>
    <w:p w14:paraId="4FAEAE99" w14:textId="5E9218D9" w:rsidR="005E2191" w:rsidRDefault="008E30E6" w:rsidP="006E69D3">
      <w:pPr>
        <w:ind w:left="720"/>
      </w:pPr>
      <w:r w:rsidRPr="00D219AA">
        <w:t>Un</w:t>
      </w:r>
      <w:r w:rsidR="00214FD4" w:rsidRPr="00D219AA">
        <w:t>applicable</w:t>
      </w:r>
    </w:p>
    <w:p w14:paraId="7892786C" w14:textId="76D312AB" w:rsidR="00C344CD" w:rsidRPr="00D219AA" w:rsidRDefault="00C344CD" w:rsidP="007D45F0">
      <w:pPr>
        <w:pStyle w:val="Heading2"/>
        <w:rPr>
          <w:rFonts w:asciiTheme="minorHAnsi" w:hAnsiTheme="minorHAnsi" w:cstheme="minorHAnsi"/>
          <w:bCs/>
          <w:smallCaps/>
          <w:u w:val="single"/>
        </w:rPr>
      </w:pPr>
      <w:bookmarkStart w:id="39" w:name="_Toc184129132"/>
      <w:r w:rsidRPr="00D219AA">
        <w:rPr>
          <w:rFonts w:asciiTheme="minorHAnsi" w:hAnsiTheme="minorHAnsi" w:cstheme="minorHAnsi"/>
        </w:rPr>
        <w:t>Apportionment of Grant Funds</w:t>
      </w:r>
      <w:bookmarkEnd w:id="39"/>
    </w:p>
    <w:p w14:paraId="0E3AAD04" w14:textId="49DD7109" w:rsidR="00F7514F" w:rsidRPr="00D219AA" w:rsidRDefault="00F7514F" w:rsidP="00F7514F">
      <w:pPr>
        <w:ind w:left="720"/>
        <w:rPr>
          <w:rFonts w:asciiTheme="minorHAnsi" w:hAnsiTheme="minorHAnsi" w:cstheme="minorBidi"/>
          <w:color w:val="auto"/>
        </w:rPr>
      </w:pPr>
      <w:r w:rsidRPr="00D219AA">
        <w:rPr>
          <w:rFonts w:asciiTheme="minorHAnsi" w:hAnsiTheme="minorHAnsi" w:cstheme="minorBidi"/>
          <w:color w:val="auto"/>
        </w:rPr>
        <w:t>The applicant’s project must be designed and implemented in conformance with all applicable State regulations. For FY2</w:t>
      </w:r>
      <w:r w:rsidR="6554CB6C" w:rsidRPr="00D219AA">
        <w:rPr>
          <w:rFonts w:asciiTheme="minorHAnsi" w:hAnsiTheme="minorHAnsi" w:cstheme="minorBidi"/>
          <w:color w:val="auto"/>
        </w:rPr>
        <w:t>6</w:t>
      </w:r>
      <w:r w:rsidRPr="00D219AA">
        <w:rPr>
          <w:rFonts w:asciiTheme="minorHAnsi" w:hAnsiTheme="minorHAnsi" w:cstheme="minorBidi"/>
          <w:color w:val="auto"/>
        </w:rPr>
        <w:t xml:space="preserve"> the New Jersey Afterschool/Summer Program grant is 100% State-funded under Grants for After School and Summer Activities for At-Risk Children. Final awards are subject to </w:t>
      </w:r>
      <w:r w:rsidR="00B41DEB" w:rsidRPr="00D219AA">
        <w:rPr>
          <w:rFonts w:asciiTheme="minorHAnsi" w:hAnsiTheme="minorHAnsi" w:cstheme="minorBidi"/>
          <w:color w:val="auto"/>
        </w:rPr>
        <w:t>the availability</w:t>
      </w:r>
      <w:r w:rsidRPr="00D219AA">
        <w:rPr>
          <w:rFonts w:asciiTheme="minorHAnsi" w:hAnsiTheme="minorHAnsi" w:cstheme="minorBidi"/>
          <w:color w:val="auto"/>
        </w:rPr>
        <w:t xml:space="preserve"> of State funds. Applicants may request up to $2</w:t>
      </w:r>
      <w:r w:rsidR="00833705" w:rsidRPr="00D219AA">
        <w:rPr>
          <w:rFonts w:asciiTheme="minorHAnsi" w:hAnsiTheme="minorHAnsi" w:cstheme="minorBidi"/>
          <w:color w:val="auto"/>
        </w:rPr>
        <w:t>0</w:t>
      </w:r>
      <w:r w:rsidRPr="00D219AA">
        <w:rPr>
          <w:rFonts w:asciiTheme="minorHAnsi" w:hAnsiTheme="minorHAnsi" w:cstheme="minorBidi"/>
          <w:color w:val="auto"/>
        </w:rPr>
        <w:t>0,000 for the project period. Total funds for this grant are $</w:t>
      </w:r>
      <w:r w:rsidR="007B251F" w:rsidRPr="00D219AA">
        <w:rPr>
          <w:rFonts w:asciiTheme="minorHAnsi" w:hAnsiTheme="minorHAnsi" w:cstheme="minorBidi"/>
          <w:color w:val="auto"/>
        </w:rPr>
        <w:t>400</w:t>
      </w:r>
      <w:r w:rsidR="00833705" w:rsidRPr="00D219AA">
        <w:rPr>
          <w:rFonts w:asciiTheme="minorHAnsi" w:hAnsiTheme="minorHAnsi" w:cstheme="minorBidi"/>
          <w:color w:val="auto"/>
        </w:rPr>
        <w:t>,000</w:t>
      </w:r>
      <w:r w:rsidRPr="00D219AA">
        <w:rPr>
          <w:rFonts w:asciiTheme="minorHAnsi" w:hAnsiTheme="minorHAnsi" w:cstheme="minorBidi"/>
          <w:color w:val="auto"/>
        </w:rPr>
        <w:t xml:space="preserve">. </w:t>
      </w:r>
      <w:r w:rsidR="001F00D9">
        <w:rPr>
          <w:rFonts w:asciiTheme="minorHAnsi" w:hAnsiTheme="minorHAnsi" w:cstheme="minorBidi"/>
          <w:color w:val="auto"/>
        </w:rPr>
        <w:t xml:space="preserve">Account </w:t>
      </w:r>
      <w:r w:rsidR="001F00D9" w:rsidRPr="001F00D9">
        <w:rPr>
          <w:rFonts w:asciiTheme="minorHAnsi" w:hAnsiTheme="minorHAnsi" w:cstheme="minorBidi"/>
          <w:color w:val="auto"/>
        </w:rPr>
        <w:t>26-100-034-5064-206-H400-6130</w:t>
      </w:r>
      <w:r w:rsidR="001F00D9">
        <w:rPr>
          <w:rFonts w:asciiTheme="minorHAnsi" w:hAnsiTheme="minorHAnsi" w:cstheme="minorBidi"/>
          <w:color w:val="auto"/>
        </w:rPr>
        <w:t xml:space="preserve">. </w:t>
      </w:r>
      <w:r w:rsidRPr="00D219AA">
        <w:rPr>
          <w:rFonts w:asciiTheme="minorHAnsi" w:hAnsiTheme="minorHAnsi" w:cstheme="minorBidi"/>
          <w:color w:val="auto"/>
        </w:rPr>
        <w:t xml:space="preserve">The NJDOE expects to award up to </w:t>
      </w:r>
      <w:r w:rsidR="00B45913" w:rsidRPr="00D219AA">
        <w:rPr>
          <w:rFonts w:asciiTheme="minorHAnsi" w:hAnsiTheme="minorHAnsi" w:cstheme="minorBidi"/>
          <w:color w:val="auto"/>
        </w:rPr>
        <w:t>two</w:t>
      </w:r>
      <w:r w:rsidRPr="00D219AA">
        <w:rPr>
          <w:rFonts w:asciiTheme="minorHAnsi" w:hAnsiTheme="minorHAnsi" w:cstheme="minorBidi"/>
          <w:color w:val="auto"/>
        </w:rPr>
        <w:t xml:space="preserve"> applicants with this funding.</w:t>
      </w:r>
    </w:p>
    <w:p w14:paraId="1D28785E" w14:textId="35536076" w:rsidR="00F7514F" w:rsidRPr="00D219AA" w:rsidRDefault="00F7514F" w:rsidP="00F7514F">
      <w:pPr>
        <w:ind w:left="720"/>
        <w:rPr>
          <w:rFonts w:asciiTheme="minorHAnsi" w:hAnsiTheme="minorHAnsi" w:cstheme="minorHAnsi"/>
        </w:rPr>
      </w:pPr>
      <w:r w:rsidRPr="00D219AA">
        <w:rPr>
          <w:rFonts w:asciiTheme="minorHAnsi" w:hAnsiTheme="minorHAnsi" w:cstheme="minorHAnsi"/>
        </w:rPr>
        <w:t>Applicants are required to establish an afterschool</w:t>
      </w:r>
      <w:r w:rsidR="00364389" w:rsidRPr="00D219AA">
        <w:rPr>
          <w:rFonts w:asciiTheme="minorHAnsi" w:hAnsiTheme="minorHAnsi" w:cstheme="minorHAnsi"/>
        </w:rPr>
        <w:t xml:space="preserve"> </w:t>
      </w:r>
      <w:r w:rsidR="00364389" w:rsidRPr="00D219AA">
        <w:rPr>
          <w:rFonts w:asciiTheme="minorHAnsi" w:hAnsiTheme="minorHAnsi" w:cstheme="minorHAnsi"/>
          <w:b/>
          <w:bCs/>
        </w:rPr>
        <w:t>and</w:t>
      </w:r>
      <w:r w:rsidR="00364389" w:rsidRPr="00D219AA">
        <w:rPr>
          <w:rFonts w:asciiTheme="minorHAnsi" w:hAnsiTheme="minorHAnsi" w:cstheme="minorHAnsi"/>
        </w:rPr>
        <w:t xml:space="preserve"> summer</w:t>
      </w:r>
      <w:r w:rsidRPr="00D219AA">
        <w:rPr>
          <w:rFonts w:asciiTheme="minorHAnsi" w:hAnsiTheme="minorHAnsi" w:cstheme="minorHAnsi"/>
        </w:rPr>
        <w:t xml:space="preserve"> program that will serve 100 students. Before school programming </w:t>
      </w:r>
      <w:r w:rsidR="00364389" w:rsidRPr="00D219AA">
        <w:rPr>
          <w:rFonts w:asciiTheme="minorHAnsi" w:hAnsiTheme="minorHAnsi" w:cstheme="minorHAnsi"/>
        </w:rPr>
        <w:t>is</w:t>
      </w:r>
      <w:r w:rsidRPr="00D219AA">
        <w:rPr>
          <w:rFonts w:asciiTheme="minorHAnsi" w:hAnsiTheme="minorHAnsi" w:cstheme="minorHAnsi"/>
        </w:rPr>
        <w:t xml:space="preserve"> optional.</w:t>
      </w:r>
      <w:r w:rsidR="00BD7CCF" w:rsidRPr="00D219AA">
        <w:rPr>
          <w:rFonts w:asciiTheme="minorHAnsi" w:hAnsiTheme="minorHAnsi" w:cstheme="minorHAnsi"/>
        </w:rPr>
        <w:t xml:space="preserve"> At minimum, 30 students per site need to be served. </w:t>
      </w:r>
      <w:r w:rsidRPr="00D219AA">
        <w:rPr>
          <w:rFonts w:asciiTheme="minorHAnsi" w:hAnsiTheme="minorHAnsi" w:cstheme="minorHAnsi"/>
        </w:rPr>
        <w:t xml:space="preserve"> All costs must be reasonable and necessary to carry out the </w:t>
      </w:r>
      <w:proofErr w:type="gramStart"/>
      <w:r w:rsidRPr="00D219AA">
        <w:rPr>
          <w:rFonts w:asciiTheme="minorHAnsi" w:hAnsiTheme="minorHAnsi" w:cstheme="minorHAnsi"/>
        </w:rPr>
        <w:t>program, and</w:t>
      </w:r>
      <w:proofErr w:type="gramEnd"/>
      <w:r w:rsidRPr="00D219AA">
        <w:rPr>
          <w:rFonts w:asciiTheme="minorHAnsi" w:hAnsiTheme="minorHAnsi" w:cstheme="minorHAnsi"/>
        </w:rPr>
        <w:t xml:space="preserve"> directly linked to the size and scope of </w:t>
      </w:r>
      <w:r w:rsidRPr="00D219AA">
        <w:rPr>
          <w:rFonts w:asciiTheme="minorHAnsi" w:hAnsiTheme="minorHAnsi" w:cstheme="minorHAnsi"/>
        </w:rPr>
        <w:lastRenderedPageBreak/>
        <w:t xml:space="preserve">the program. In addition, the NJDOE will remove ineligible, inappropriate or undocumented costs from funding consideration. </w:t>
      </w:r>
    </w:p>
    <w:p w14:paraId="349E7542" w14:textId="31389EB8" w:rsidR="00F7514F" w:rsidRPr="00D219AA" w:rsidRDefault="00F7514F" w:rsidP="00F7514F">
      <w:pPr>
        <w:ind w:left="720"/>
        <w:rPr>
          <w:rFonts w:asciiTheme="minorHAnsi" w:hAnsiTheme="minorHAnsi" w:cstheme="minorHAnsi"/>
        </w:rPr>
      </w:pPr>
      <w:r w:rsidRPr="00D219AA">
        <w:rPr>
          <w:rFonts w:asciiTheme="minorHAnsi" w:hAnsiTheme="minorHAnsi" w:cstheme="minorHAnsi"/>
        </w:rPr>
        <w:t>Nutritional snacks are required during afterschool programming to ensure youth have a boost during supervised education and enrichment activities. All public schools, nonprofit private schools that are tax</w:t>
      </w:r>
      <w:r w:rsidR="00E773A6" w:rsidRPr="00D219AA">
        <w:rPr>
          <w:rFonts w:asciiTheme="minorHAnsi" w:hAnsiTheme="minorHAnsi" w:cstheme="minorHAnsi"/>
        </w:rPr>
        <w:t>-</w:t>
      </w:r>
      <w:r w:rsidRPr="00D219AA">
        <w:rPr>
          <w:rFonts w:asciiTheme="minorHAnsi" w:hAnsiTheme="minorHAnsi" w:cstheme="minorHAnsi"/>
        </w:rPr>
        <w:t>exempt under 501(c)(e) of the Internal Revenue Code</w:t>
      </w:r>
      <w:r w:rsidR="00E773A6" w:rsidRPr="00D219AA">
        <w:rPr>
          <w:rFonts w:asciiTheme="minorHAnsi" w:hAnsiTheme="minorHAnsi" w:cstheme="minorHAnsi"/>
        </w:rPr>
        <w:t>,</w:t>
      </w:r>
      <w:r w:rsidRPr="00D219AA">
        <w:rPr>
          <w:rFonts w:asciiTheme="minorHAnsi" w:hAnsiTheme="minorHAnsi" w:cstheme="minorHAnsi"/>
        </w:rPr>
        <w:t xml:space="preserve"> and residential </w:t>
      </w:r>
      <w:r w:rsidR="00E773A6" w:rsidRPr="00D219AA">
        <w:rPr>
          <w:rFonts w:asciiTheme="minorHAnsi" w:hAnsiTheme="minorHAnsi" w:cstheme="minorHAnsi"/>
        </w:rPr>
        <w:t>childcare</w:t>
      </w:r>
      <w:r w:rsidRPr="00D219AA">
        <w:rPr>
          <w:rFonts w:asciiTheme="minorHAnsi" w:hAnsiTheme="minorHAnsi" w:cstheme="minorHAnsi"/>
        </w:rPr>
        <w:t xml:space="preserve"> institutions that participate in the National School Lunch Program are eligible to sponsor a program that may begin at any time during the year. Additional information is available on the Department of Agriculture’s website.</w:t>
      </w:r>
    </w:p>
    <w:p w14:paraId="3E0526EA" w14:textId="77777777" w:rsidR="00F7514F" w:rsidRPr="00D219AA" w:rsidRDefault="00F7514F" w:rsidP="00F7514F">
      <w:pPr>
        <w:ind w:left="720"/>
        <w:rPr>
          <w:rFonts w:asciiTheme="minorHAnsi" w:hAnsiTheme="minorHAnsi" w:cstheme="minorHAnsi"/>
        </w:rPr>
      </w:pPr>
      <w:r w:rsidRPr="00D219AA">
        <w:rPr>
          <w:rFonts w:asciiTheme="minorHAnsi" w:hAnsiTheme="minorHAnsi" w:cstheme="minorHAnsi"/>
        </w:rPr>
        <w:t>The applicants must meet the requirements within this NGO, complete implementation activities established in its grant agreement, and make satisfactory progress toward the completion of their approved action plan throughout the grant cycle.</w:t>
      </w:r>
    </w:p>
    <w:p w14:paraId="136CECE2" w14:textId="77777777" w:rsidR="0002638F" w:rsidRPr="00D219AA" w:rsidRDefault="00F7514F" w:rsidP="00F7514F">
      <w:pPr>
        <w:ind w:left="720"/>
        <w:rPr>
          <w:rFonts w:asciiTheme="minorHAnsi" w:hAnsiTheme="minorHAnsi" w:cstheme="minorHAnsi"/>
        </w:rPr>
      </w:pPr>
      <w:r w:rsidRPr="00D219AA">
        <w:rPr>
          <w:rFonts w:asciiTheme="minorHAnsi" w:hAnsiTheme="minorHAnsi" w:cstheme="minorHAnsi"/>
        </w:rPr>
        <w:t>Applications must receive a minimum of 70 points and meet the intent of the NGO to become eligible for the award. The top two scoring applicants from each region (North, Central, South) will be awarded funding if there are two applicants from each region with passing scores. If there are not two applications from each region with passing scores, awards will be made in rank order. Awards are contingent on available funding.</w:t>
      </w:r>
      <w:r w:rsidR="006A18D8" w:rsidRPr="00D219AA">
        <w:rPr>
          <w:rFonts w:asciiTheme="minorHAnsi" w:hAnsiTheme="minorHAnsi" w:cstheme="minorHAnsi"/>
        </w:rPr>
        <w:t xml:space="preserve"> </w:t>
      </w:r>
    </w:p>
    <w:p w14:paraId="398C50EF" w14:textId="3E13A9FC" w:rsidR="002C5BB9" w:rsidRPr="00D219AA" w:rsidRDefault="002C5BB9" w:rsidP="00F7514F">
      <w:pPr>
        <w:ind w:left="720"/>
        <w:rPr>
          <w:rFonts w:asciiTheme="minorHAnsi" w:hAnsiTheme="minorHAnsi" w:cstheme="minorHAnsi"/>
        </w:rPr>
      </w:pPr>
      <w:r w:rsidRPr="00D219AA">
        <w:rPr>
          <w:rFonts w:asciiTheme="minorHAnsi" w:hAnsiTheme="minorHAnsi" w:cstheme="minorHAnsi"/>
        </w:rPr>
        <w:t>All grant funds are subject to a 60-day liquidation period at the end of the grant term. At this time</w:t>
      </w:r>
      <w:r w:rsidR="00F54C42" w:rsidRPr="00D219AA">
        <w:rPr>
          <w:rFonts w:asciiTheme="minorHAnsi" w:hAnsiTheme="minorHAnsi" w:cstheme="minorHAnsi"/>
        </w:rPr>
        <w:t>,</w:t>
      </w:r>
      <w:r w:rsidRPr="00D219AA">
        <w:rPr>
          <w:rFonts w:asciiTheme="minorHAnsi" w:hAnsiTheme="minorHAnsi" w:cstheme="minorHAnsi"/>
        </w:rPr>
        <w:t xml:space="preserve"> a final expenditure report will be due to close out the grant award.</w:t>
      </w:r>
    </w:p>
    <w:p w14:paraId="2622C005" w14:textId="7BC07245" w:rsidR="00C344CD" w:rsidRPr="00D219AA" w:rsidRDefault="00C344CD" w:rsidP="00C344CD">
      <w:pPr>
        <w:ind w:left="720"/>
        <w:rPr>
          <w:rFonts w:asciiTheme="minorHAnsi" w:hAnsiTheme="minorHAnsi" w:cstheme="minorHAnsi"/>
        </w:rPr>
      </w:pPr>
      <w:r w:rsidRPr="00D219AA">
        <w:rPr>
          <w:rFonts w:asciiTheme="minorHAnsi" w:hAnsiTheme="minorHAnsi" w:cstheme="minorHAnsi"/>
        </w:rPr>
        <w:t xml:space="preserve">Grants funds are to be used solely for the costs associated </w:t>
      </w:r>
      <w:r w:rsidR="00F54C42" w:rsidRPr="00D219AA">
        <w:rPr>
          <w:rFonts w:asciiTheme="minorHAnsi" w:hAnsiTheme="minorHAnsi" w:cstheme="minorHAnsi"/>
        </w:rPr>
        <w:t>in</w:t>
      </w:r>
      <w:r w:rsidRPr="00D219AA">
        <w:rPr>
          <w:rFonts w:asciiTheme="minorHAnsi" w:hAnsiTheme="minorHAnsi" w:cstheme="minorHAnsi"/>
        </w:rPr>
        <w:t xml:space="preserve"> implementing the grant program.</w:t>
      </w:r>
      <w:r w:rsidR="00053AD2" w:rsidRPr="00D219AA">
        <w:rPr>
          <w:rFonts w:asciiTheme="minorHAnsi" w:hAnsiTheme="minorHAnsi" w:cstheme="minorHAnsi"/>
        </w:rPr>
        <w:t xml:space="preserve"> </w:t>
      </w:r>
      <w:r w:rsidR="00DE233A" w:rsidRPr="00D219AA">
        <w:rPr>
          <w:rFonts w:asciiTheme="minorHAnsi" w:hAnsiTheme="minorHAnsi" w:cstheme="minorHAnsi"/>
        </w:rPr>
        <w:t>Click on the links b</w:t>
      </w:r>
      <w:r w:rsidR="00053AD2" w:rsidRPr="00D219AA">
        <w:rPr>
          <w:rFonts w:asciiTheme="minorHAnsi" w:hAnsiTheme="minorHAnsi" w:cstheme="minorHAnsi"/>
        </w:rPr>
        <w:t xml:space="preserve">elow to </w:t>
      </w:r>
      <w:r w:rsidR="00EC3153" w:rsidRPr="00D219AA">
        <w:rPr>
          <w:rFonts w:asciiTheme="minorHAnsi" w:hAnsiTheme="minorHAnsi" w:cstheme="minorHAnsi"/>
        </w:rPr>
        <w:t xml:space="preserve">view </w:t>
      </w:r>
      <w:r w:rsidR="00053AD2" w:rsidRPr="00D219AA">
        <w:rPr>
          <w:rFonts w:asciiTheme="minorHAnsi" w:hAnsiTheme="minorHAnsi" w:cstheme="minorHAnsi"/>
        </w:rPr>
        <w:t>the current rates</w:t>
      </w:r>
      <w:r w:rsidR="005408AA" w:rsidRPr="00D219AA">
        <w:rPr>
          <w:rFonts w:asciiTheme="minorHAnsi" w:hAnsiTheme="minorHAnsi" w:cstheme="minorHAnsi"/>
        </w:rPr>
        <w:t>:</w:t>
      </w:r>
    </w:p>
    <w:p w14:paraId="5FC32819" w14:textId="47621546" w:rsidR="00DE2516" w:rsidRPr="00D219AA" w:rsidRDefault="00C344CD" w:rsidP="00B17DEB">
      <w:pPr>
        <w:ind w:left="720"/>
        <w:rPr>
          <w:rFonts w:asciiTheme="minorHAnsi" w:hAnsiTheme="minorHAnsi" w:cstheme="minorHAnsi"/>
        </w:rPr>
      </w:pPr>
      <w:hyperlink r:id="rId38" w:history="1">
        <w:r w:rsidRPr="00D219AA">
          <w:rPr>
            <w:rStyle w:val="Hyperlink"/>
            <w:rFonts w:asciiTheme="minorHAnsi" w:hAnsiTheme="minorHAnsi" w:cstheme="minorHAnsi"/>
          </w:rPr>
          <w:t>Max Administrative Cap</w:t>
        </w:r>
      </w:hyperlink>
      <w:r w:rsidRPr="00D219AA">
        <w:rPr>
          <w:rFonts w:asciiTheme="minorHAnsi" w:hAnsiTheme="minorHAnsi" w:cstheme="minorHAnsi"/>
        </w:rPr>
        <w:t>:</w:t>
      </w:r>
      <w:r w:rsidR="0013614C" w:rsidRPr="00D219AA">
        <w:rPr>
          <w:rFonts w:asciiTheme="minorHAnsi" w:hAnsiTheme="minorHAnsi" w:cstheme="minorHAnsi"/>
        </w:rPr>
        <w:t xml:space="preserve"> </w:t>
      </w:r>
      <w:r w:rsidR="005D020F" w:rsidRPr="00D219AA">
        <w:rPr>
          <w:rFonts w:asciiTheme="minorHAnsi" w:hAnsiTheme="minorHAnsi" w:cstheme="minorHAnsi"/>
        </w:rPr>
        <w:t>0%</w:t>
      </w:r>
      <w:r w:rsidR="00795178" w:rsidRPr="00D219AA">
        <w:rPr>
          <w:rFonts w:asciiTheme="minorHAnsi" w:hAnsiTheme="minorHAnsi" w:cstheme="minorHAnsi"/>
        </w:rPr>
        <w:tab/>
      </w:r>
      <w:r w:rsidR="005408AA" w:rsidRPr="00D219AA">
        <w:rPr>
          <w:rFonts w:asciiTheme="minorHAnsi" w:hAnsiTheme="minorHAnsi" w:cstheme="minorHAnsi"/>
        </w:rPr>
        <w:t xml:space="preserve">            </w:t>
      </w:r>
      <w:r w:rsidR="00B17DEB" w:rsidRPr="00D219AA">
        <w:rPr>
          <w:rFonts w:asciiTheme="minorHAnsi" w:hAnsiTheme="minorHAnsi" w:cstheme="minorHAnsi"/>
        </w:rPr>
        <w:br/>
      </w:r>
      <w:hyperlink r:id="rId39" w:history="1">
        <w:r w:rsidR="00F01776" w:rsidRPr="00D219AA">
          <w:rPr>
            <w:rStyle w:val="Hyperlink"/>
            <w:rFonts w:asciiTheme="minorHAnsi" w:hAnsiTheme="minorHAnsi" w:cstheme="minorHAnsi"/>
          </w:rPr>
          <w:t>NJ Travel Reimbursement Rate</w:t>
        </w:r>
      </w:hyperlink>
      <w:r w:rsidR="00F01776" w:rsidRPr="00D219AA">
        <w:rPr>
          <w:rFonts w:asciiTheme="minorHAnsi" w:hAnsiTheme="minorHAnsi" w:cstheme="minorHAnsi"/>
        </w:rPr>
        <w:t xml:space="preserve">: </w:t>
      </w:r>
      <w:r w:rsidR="008A006A" w:rsidRPr="00D219AA">
        <w:rPr>
          <w:rFonts w:asciiTheme="minorHAnsi" w:hAnsiTheme="minorHAnsi" w:cstheme="minorHAnsi"/>
        </w:rPr>
        <w:t>$</w:t>
      </w:r>
      <w:r w:rsidR="00B771A0" w:rsidRPr="00D219AA">
        <w:rPr>
          <w:rFonts w:asciiTheme="minorHAnsi" w:hAnsiTheme="minorHAnsi" w:cstheme="minorHAnsi"/>
        </w:rPr>
        <w:t>0</w:t>
      </w:r>
      <w:r w:rsidR="00F01776" w:rsidRPr="00D219AA">
        <w:rPr>
          <w:rFonts w:asciiTheme="minorHAnsi" w:hAnsiTheme="minorHAnsi" w:cstheme="minorHAnsi"/>
        </w:rPr>
        <w:t>.</w:t>
      </w:r>
      <w:r w:rsidR="00713778" w:rsidRPr="00D219AA">
        <w:rPr>
          <w:rFonts w:asciiTheme="minorHAnsi" w:hAnsiTheme="minorHAnsi" w:cstheme="minorHAnsi"/>
        </w:rPr>
        <w:t>47</w:t>
      </w:r>
      <w:r w:rsidR="00F01776" w:rsidRPr="00D219AA">
        <w:rPr>
          <w:rFonts w:asciiTheme="minorHAnsi" w:hAnsiTheme="minorHAnsi" w:cstheme="minorHAnsi"/>
        </w:rPr>
        <w:t xml:space="preserve"> cent</w:t>
      </w:r>
      <w:r w:rsidR="002E2E47" w:rsidRPr="00D219AA">
        <w:rPr>
          <w:rFonts w:asciiTheme="minorHAnsi" w:hAnsiTheme="minorHAnsi" w:cstheme="minorHAnsi"/>
        </w:rPr>
        <w:t>s per</w:t>
      </w:r>
      <w:r w:rsidR="00F01776" w:rsidRPr="00D219AA">
        <w:rPr>
          <w:rFonts w:asciiTheme="minorHAnsi" w:hAnsiTheme="minorHAnsi" w:cstheme="minorHAnsi"/>
        </w:rPr>
        <w:t xml:space="preserve"> mile</w:t>
      </w:r>
      <w:r w:rsidR="00B17DEB" w:rsidRPr="00D219AA">
        <w:rPr>
          <w:rFonts w:asciiTheme="minorHAnsi" w:hAnsiTheme="minorHAnsi" w:cstheme="minorHAnsi"/>
        </w:rPr>
        <w:br/>
      </w:r>
      <w:hyperlink r:id="rId40">
        <w:r w:rsidR="001A2E5E" w:rsidRPr="001A2E5E">
          <w:rPr>
            <w:rStyle w:val="Hyperlink"/>
          </w:rPr>
          <w:t>Max Employee Benefit Reimbursement Composite Rate</w:t>
        </w:r>
      </w:hyperlink>
      <w:r w:rsidR="001A2E5E" w:rsidRPr="001A2E5E">
        <w:rPr>
          <w:u w:val="single"/>
        </w:rPr>
        <w:t>s (</w:t>
      </w:r>
      <w:hyperlink r:id="rId41">
        <w:r w:rsidR="001A2E5E" w:rsidRPr="001A2E5E">
          <w:rPr>
            <w:rStyle w:val="Hyperlink"/>
          </w:rPr>
          <w:t>OMB Circular</w:t>
        </w:r>
      </w:hyperlink>
      <w:r w:rsidR="001A2E5E" w:rsidRPr="001A2E5E">
        <w:t>), including FICA: 67.05%</w:t>
      </w:r>
      <w:r w:rsidR="00B17DEB" w:rsidRPr="00D219AA">
        <w:rPr>
          <w:rFonts w:asciiTheme="minorHAnsi" w:hAnsiTheme="minorHAnsi" w:cstheme="minorHAnsi"/>
        </w:rPr>
        <w:br/>
      </w:r>
      <w:hyperlink r:id="rId42" w:history="1">
        <w:r w:rsidR="00F01776" w:rsidRPr="00D219AA">
          <w:rPr>
            <w:rStyle w:val="Hyperlink"/>
            <w:rFonts w:asciiTheme="minorHAnsi" w:hAnsiTheme="minorHAnsi" w:cstheme="minorHAnsi"/>
          </w:rPr>
          <w:t>Max Indirect Costs Cap %:</w:t>
        </w:r>
      </w:hyperlink>
      <w:r w:rsidR="00F01776" w:rsidRPr="00D219AA">
        <w:rPr>
          <w:rFonts w:asciiTheme="minorHAnsi" w:hAnsiTheme="minorHAnsi" w:cstheme="minorHAnsi"/>
        </w:rPr>
        <w:t xml:space="preserve"> </w:t>
      </w:r>
      <w:r w:rsidR="00B82EE3" w:rsidRPr="00D219AA">
        <w:rPr>
          <w:rFonts w:asciiTheme="minorHAnsi" w:hAnsiTheme="minorHAnsi" w:cstheme="minorHAnsi"/>
        </w:rPr>
        <w:fldChar w:fldCharType="begin">
          <w:ffData>
            <w:name w:val="Text36"/>
            <w:enabled/>
            <w:calcOnExit w:val="0"/>
            <w:textInput>
              <w:default w:val="[Max 8%]"/>
            </w:textInput>
          </w:ffData>
        </w:fldChar>
      </w:r>
      <w:bookmarkStart w:id="40" w:name="Text36"/>
      <w:r w:rsidR="00B82EE3" w:rsidRPr="00D219AA">
        <w:rPr>
          <w:rFonts w:asciiTheme="minorHAnsi" w:hAnsiTheme="minorHAnsi" w:cstheme="minorHAnsi"/>
        </w:rPr>
        <w:instrText xml:space="preserve"> FORMTEXT </w:instrText>
      </w:r>
      <w:r w:rsidR="00B82EE3" w:rsidRPr="00D219AA">
        <w:rPr>
          <w:rFonts w:asciiTheme="minorHAnsi" w:hAnsiTheme="minorHAnsi" w:cstheme="minorHAnsi"/>
        </w:rPr>
      </w:r>
      <w:r w:rsidR="00B82EE3" w:rsidRPr="00D219AA">
        <w:rPr>
          <w:rFonts w:asciiTheme="minorHAnsi" w:hAnsiTheme="minorHAnsi" w:cstheme="minorHAnsi"/>
        </w:rPr>
        <w:fldChar w:fldCharType="separate"/>
      </w:r>
      <w:r w:rsidR="000864EC" w:rsidRPr="00D219AA">
        <w:rPr>
          <w:rFonts w:asciiTheme="minorHAnsi" w:hAnsiTheme="minorHAnsi" w:cstheme="minorHAnsi"/>
          <w:noProof/>
        </w:rPr>
        <w:t>[Max 8%]</w:t>
      </w:r>
      <w:r w:rsidR="00B82EE3" w:rsidRPr="00D219AA">
        <w:rPr>
          <w:rFonts w:asciiTheme="minorHAnsi" w:hAnsiTheme="minorHAnsi" w:cstheme="minorHAnsi"/>
        </w:rPr>
        <w:fldChar w:fldCharType="end"/>
      </w:r>
      <w:bookmarkEnd w:id="40"/>
      <w:r w:rsidR="007D3318" w:rsidRPr="00D219AA">
        <w:rPr>
          <w:rFonts w:asciiTheme="minorHAnsi" w:hAnsiTheme="minorHAnsi" w:cstheme="minorHAnsi"/>
        </w:rPr>
        <w:t xml:space="preserve"> </w:t>
      </w:r>
    </w:p>
    <w:p w14:paraId="3F77F800" w14:textId="6D344437" w:rsidR="00FF46DD" w:rsidRPr="00D219AA" w:rsidRDefault="00FF46DD" w:rsidP="00985FC3">
      <w:pPr>
        <w:ind w:left="720" w:right="-450"/>
        <w:rPr>
          <w:rFonts w:asciiTheme="minorHAnsi" w:hAnsiTheme="minorHAnsi" w:cstheme="minorHAnsi"/>
        </w:rPr>
      </w:pPr>
      <w:r w:rsidRPr="00D219AA">
        <w:rPr>
          <w:rFonts w:asciiTheme="minorHAnsi" w:hAnsiTheme="minorHAnsi" w:cstheme="minorHAnsi"/>
        </w:rPr>
        <w:t xml:space="preserve">Please refer to </w:t>
      </w:r>
      <w:proofErr w:type="gramStart"/>
      <w:r w:rsidRPr="00D219AA">
        <w:rPr>
          <w:rFonts w:asciiTheme="minorHAnsi" w:hAnsiTheme="minorHAnsi" w:cstheme="minorHAnsi"/>
        </w:rPr>
        <w:t>section</w:t>
      </w:r>
      <w:proofErr w:type="gramEnd"/>
      <w:r w:rsidRPr="00D219AA">
        <w:rPr>
          <w:rFonts w:asciiTheme="minorHAnsi" w:hAnsiTheme="minorHAnsi" w:cstheme="minorHAnsi"/>
        </w:rPr>
        <w:t xml:space="preserve"> II.10</w:t>
      </w:r>
      <w:r w:rsidR="00BE1D67" w:rsidRPr="00D219AA">
        <w:rPr>
          <w:rFonts w:asciiTheme="minorHAnsi" w:hAnsiTheme="minorHAnsi" w:cstheme="minorHAnsi"/>
        </w:rPr>
        <w:t xml:space="preserve"> and </w:t>
      </w:r>
      <w:r w:rsidR="009F74CB" w:rsidRPr="00D219AA">
        <w:rPr>
          <w:rFonts w:asciiTheme="minorHAnsi" w:hAnsiTheme="minorHAnsi" w:cstheme="minorHAnsi"/>
        </w:rPr>
        <w:t xml:space="preserve">II.11 </w:t>
      </w:r>
      <w:r w:rsidRPr="00D219AA">
        <w:rPr>
          <w:rFonts w:asciiTheme="minorHAnsi" w:hAnsiTheme="minorHAnsi" w:cstheme="minorHAnsi"/>
        </w:rPr>
        <w:t>of the NGO for information regarding the allowability, inclusion of and/or restriction(s) to indirect costs in a grant budget.</w:t>
      </w:r>
    </w:p>
    <w:p w14:paraId="44B3C7EE" w14:textId="789CC42D" w:rsidR="00985FC3" w:rsidRPr="00D219AA" w:rsidRDefault="001B2B09" w:rsidP="00985FC3">
      <w:pPr>
        <w:ind w:left="720" w:right="-450"/>
        <w:rPr>
          <w:rFonts w:asciiTheme="minorHAnsi" w:hAnsiTheme="minorHAnsi" w:cstheme="minorHAnsi"/>
        </w:rPr>
      </w:pPr>
      <w:r w:rsidRPr="00D219AA">
        <w:rPr>
          <w:rFonts w:asciiTheme="minorHAnsi" w:hAnsiTheme="minorHAnsi" w:cstheme="minorHAnsi"/>
        </w:rPr>
        <w:t>Additional guidance for indirect costs can be found in the</w:t>
      </w:r>
      <w:hyperlink r:id="rId43" w:history="1">
        <w:r w:rsidRPr="00D219AA">
          <w:rPr>
            <w:rStyle w:val="Hyperlink"/>
            <w:rFonts w:asciiTheme="minorHAnsi" w:hAnsiTheme="minorHAnsi" w:cstheme="minorHAnsi"/>
          </w:rPr>
          <w:t xml:space="preserve"> </w:t>
        </w:r>
        <w:r w:rsidR="00B06B21" w:rsidRPr="00D219AA">
          <w:rPr>
            <w:rStyle w:val="Hyperlink"/>
            <w:rFonts w:asciiTheme="minorHAnsi" w:hAnsiTheme="minorHAnsi" w:cstheme="minorHAnsi"/>
            <w:color w:val="auto"/>
            <w:u w:val="none"/>
          </w:rPr>
          <w:t xml:space="preserve">glossary page of the </w:t>
        </w:r>
        <w:r w:rsidR="008D3415" w:rsidRPr="00D219AA">
          <w:rPr>
            <w:rStyle w:val="Hyperlink"/>
            <w:rFonts w:asciiTheme="minorHAnsi" w:hAnsiTheme="minorHAnsi" w:cstheme="minorHAnsi"/>
            <w:szCs w:val="22"/>
          </w:rPr>
          <w:t>Discretionary Grants Manual</w:t>
        </w:r>
        <w:r w:rsidR="00406644" w:rsidRPr="00D219AA">
          <w:rPr>
            <w:rStyle w:val="Hyperlink"/>
            <w:rFonts w:asciiTheme="minorHAnsi" w:hAnsiTheme="minorHAnsi" w:cstheme="minorHAnsi"/>
            <w:szCs w:val="22"/>
          </w:rPr>
          <w:t>.</w:t>
        </w:r>
      </w:hyperlink>
    </w:p>
    <w:p w14:paraId="29F36424" w14:textId="15EC2B61" w:rsidR="00B55E84" w:rsidRPr="00D219AA" w:rsidRDefault="00B55E84" w:rsidP="00FC1EEA">
      <w:pPr>
        <w:ind w:left="720"/>
        <w:rPr>
          <w:rFonts w:asciiTheme="minorHAnsi" w:hAnsiTheme="minorHAnsi" w:cstheme="minorHAnsi"/>
        </w:rPr>
      </w:pPr>
      <w:r w:rsidRPr="00D219AA">
        <w:rPr>
          <w:rFonts w:asciiTheme="minorHAnsi" w:hAnsiTheme="minorHAnsi" w:cstheme="minorHAnsi"/>
        </w:rPr>
        <w:t>The NJDOE will remove from consideration all ineligible costs, as well as costs not supported by the Project Activity Plan.  The actual amount awarded will be contingent upon the applicant’s ability to provide support for its proposed budget upon application and ultimately will be determined by the Department of Education through the pre-award revision process</w:t>
      </w:r>
      <w:r w:rsidR="00EB3C76" w:rsidRPr="00D219AA">
        <w:rPr>
          <w:rFonts w:asciiTheme="minorHAnsi" w:hAnsiTheme="minorHAnsi" w:cstheme="minorHAnsi"/>
        </w:rPr>
        <w:t xml:space="preserve">. </w:t>
      </w:r>
      <w:r w:rsidRPr="00D219AA">
        <w:rPr>
          <w:rFonts w:asciiTheme="minorHAnsi" w:hAnsiTheme="minorHAnsi" w:cstheme="minorHAnsi"/>
        </w:rPr>
        <w:t xml:space="preserve">The applicant’s opportunity to make </w:t>
      </w:r>
      <w:r w:rsidR="006247A0" w:rsidRPr="00D219AA">
        <w:rPr>
          <w:rFonts w:asciiTheme="minorHAnsi" w:hAnsiTheme="minorHAnsi" w:cstheme="minorHAnsi"/>
        </w:rPr>
        <w:t>AR</w:t>
      </w:r>
      <w:r w:rsidRPr="00D219AA">
        <w:rPr>
          <w:rFonts w:asciiTheme="minorHAnsi" w:hAnsiTheme="minorHAnsi" w:cstheme="minorHAnsi"/>
        </w:rPr>
        <w:t xml:space="preserve"> will be limited by the </w:t>
      </w:r>
      <w:r w:rsidR="00B3080F" w:rsidRPr="00D219AA">
        <w:rPr>
          <w:rFonts w:asciiTheme="minorHAnsi" w:hAnsiTheme="minorHAnsi" w:cstheme="minorHAnsi"/>
        </w:rPr>
        <w:t>NJDOE</w:t>
      </w:r>
      <w:r w:rsidR="00BC717D" w:rsidRPr="00D219AA">
        <w:rPr>
          <w:rFonts w:asciiTheme="minorHAnsi" w:hAnsiTheme="minorHAnsi" w:cstheme="minorHAnsi"/>
        </w:rPr>
        <w:t>,</w:t>
      </w:r>
      <w:r w:rsidRPr="00D219AA">
        <w:rPr>
          <w:rFonts w:asciiTheme="minorHAnsi" w:hAnsiTheme="minorHAnsi" w:cstheme="minorHAnsi"/>
        </w:rPr>
        <w:t xml:space="preserve"> which is not responsible either to provide repeated opportunities for revisions or to permit </w:t>
      </w:r>
      <w:r w:rsidR="009D6993" w:rsidRPr="00D219AA">
        <w:rPr>
          <w:rFonts w:asciiTheme="minorHAnsi" w:hAnsiTheme="minorHAnsi" w:cstheme="minorHAnsi"/>
        </w:rPr>
        <w:t xml:space="preserve">the </w:t>
      </w:r>
      <w:r w:rsidRPr="00D219AA">
        <w:rPr>
          <w:rFonts w:asciiTheme="minorHAnsi" w:hAnsiTheme="minorHAnsi" w:cstheme="minorHAnsi"/>
        </w:rPr>
        <w:t>reallocation of the funds previously requested for costs that have not been approved or have been disallowed.</w:t>
      </w:r>
    </w:p>
    <w:p w14:paraId="74475835" w14:textId="2E4B80B1" w:rsidR="00045624" w:rsidRPr="00D219AA" w:rsidRDefault="00C344CD" w:rsidP="007D45F0">
      <w:pPr>
        <w:pStyle w:val="Heading2"/>
        <w:rPr>
          <w:rFonts w:asciiTheme="minorHAnsi" w:hAnsiTheme="minorHAnsi" w:cstheme="minorHAnsi"/>
        </w:rPr>
      </w:pPr>
      <w:bookmarkStart w:id="41" w:name="_Toc184129133"/>
      <w:r w:rsidRPr="00D219AA">
        <w:rPr>
          <w:rFonts w:asciiTheme="minorHAnsi" w:hAnsiTheme="minorHAnsi" w:cstheme="minorHAnsi"/>
        </w:rPr>
        <w:t>Eligible Costs</w:t>
      </w:r>
      <w:bookmarkEnd w:id="41"/>
    </w:p>
    <w:p w14:paraId="6B6D32E4" w14:textId="100B59F9" w:rsidR="00C344CD" w:rsidRPr="00D219AA" w:rsidRDefault="0013614C" w:rsidP="00045624">
      <w:pPr>
        <w:ind w:left="720"/>
        <w:rPr>
          <w:rFonts w:asciiTheme="minorHAnsi" w:hAnsiTheme="minorHAnsi" w:cstheme="minorHAnsi"/>
          <w:b/>
        </w:rPr>
      </w:pPr>
      <w:r w:rsidRPr="00D219AA">
        <w:rPr>
          <w:rFonts w:asciiTheme="minorHAnsi" w:hAnsiTheme="minorHAnsi" w:cstheme="minorHAnsi"/>
        </w:rPr>
        <w:t>Use the</w:t>
      </w:r>
      <w:r w:rsidR="00C344CD" w:rsidRPr="00D219AA">
        <w:rPr>
          <w:rFonts w:asciiTheme="minorHAnsi" w:hAnsiTheme="minorHAnsi" w:cstheme="minorHAnsi"/>
          <w:color w:val="3366FF"/>
        </w:rPr>
        <w:t xml:space="preserve"> </w:t>
      </w:r>
      <w:hyperlink r:id="rId44" w:history="1">
        <w:r w:rsidR="00C344CD" w:rsidRPr="00D219AA">
          <w:rPr>
            <w:rFonts w:asciiTheme="minorHAnsi" w:hAnsiTheme="minorHAnsi" w:cstheme="minorHAnsi"/>
            <w:color w:val="0000FF"/>
            <w:u w:val="single"/>
          </w:rPr>
          <w:t>Quick Reference for Commonly Requested Costs</w:t>
        </w:r>
      </w:hyperlink>
      <w:r w:rsidR="00C344CD" w:rsidRPr="00D219AA">
        <w:rPr>
          <w:rFonts w:asciiTheme="minorHAnsi" w:hAnsiTheme="minorHAnsi" w:cstheme="minorHAnsi"/>
        </w:rPr>
        <w:t xml:space="preserve"> or the </w:t>
      </w:r>
      <w:hyperlink r:id="rId45" w:history="1">
        <w:r w:rsidR="00C344CD" w:rsidRPr="00D219AA">
          <w:rPr>
            <w:rFonts w:asciiTheme="minorHAnsi" w:hAnsiTheme="minorHAnsi" w:cstheme="minorHAnsi"/>
            <w:color w:val="0000FF"/>
            <w:u w:val="single"/>
          </w:rPr>
          <w:t>Uniform</w:t>
        </w:r>
        <w:r w:rsidR="00EF290D" w:rsidRPr="00D219AA">
          <w:rPr>
            <w:rFonts w:asciiTheme="minorHAnsi" w:hAnsiTheme="minorHAnsi" w:cstheme="minorHAnsi"/>
            <w:color w:val="0000FF"/>
            <w:u w:val="single"/>
          </w:rPr>
          <w:t xml:space="preserve"> </w:t>
        </w:r>
        <w:r w:rsidR="00C344CD" w:rsidRPr="00D219AA">
          <w:rPr>
            <w:rFonts w:asciiTheme="minorHAnsi" w:hAnsiTheme="minorHAnsi" w:cstheme="minorHAnsi"/>
            <w:color w:val="0000FF"/>
            <w:u w:val="single"/>
          </w:rPr>
          <w:t>Minimum Chart of Accounts</w:t>
        </w:r>
      </w:hyperlink>
      <w:r w:rsidR="00C344CD" w:rsidRPr="00D219AA">
        <w:rPr>
          <w:rFonts w:asciiTheme="minorHAnsi" w:hAnsiTheme="minorHAnsi" w:cstheme="minorHAnsi"/>
        </w:rPr>
        <w:t xml:space="preserve"> to locate the appropriate budget costs codes.</w:t>
      </w:r>
    </w:p>
    <w:p w14:paraId="16BE32C7" w14:textId="77777777" w:rsidR="009A4DE6" w:rsidRPr="00D219AA" w:rsidRDefault="001F0D55" w:rsidP="009A4DE6">
      <w:pPr>
        <w:ind w:left="720"/>
        <w:rPr>
          <w:rFonts w:asciiTheme="minorHAnsi" w:hAnsiTheme="minorHAnsi" w:cstheme="minorHAnsi"/>
        </w:rPr>
      </w:pPr>
      <w:r w:rsidRPr="00D219AA">
        <w:rPr>
          <w:rFonts w:asciiTheme="minorHAnsi" w:hAnsiTheme="minorHAnsi" w:cstheme="minorHAnsi"/>
        </w:rPr>
        <w:t xml:space="preserve">Please note that the passage of N.J.A.C 6A:23A-7 places additional administrative requirements on the travel of school district personnel.  The applicant is urged to be mindful of these requirements as they may </w:t>
      </w:r>
      <w:proofErr w:type="gramStart"/>
      <w:r w:rsidRPr="00D219AA">
        <w:rPr>
          <w:rFonts w:asciiTheme="minorHAnsi" w:hAnsiTheme="minorHAnsi" w:cstheme="minorHAnsi"/>
        </w:rPr>
        <w:t>impact</w:t>
      </w:r>
      <w:proofErr w:type="gramEnd"/>
      <w:r w:rsidRPr="00D219AA">
        <w:rPr>
          <w:rFonts w:asciiTheme="minorHAnsi" w:hAnsiTheme="minorHAnsi" w:cstheme="minorHAnsi"/>
        </w:rPr>
        <w:t xml:space="preserve"> the ability of school district personnel to participate in activities sponsored by the grant program.</w:t>
      </w:r>
    </w:p>
    <w:p w14:paraId="5675D547" w14:textId="77777777" w:rsidR="009A4DE6" w:rsidRPr="00D219AA" w:rsidRDefault="009A4DE6" w:rsidP="009A4DE6">
      <w:pPr>
        <w:ind w:left="720"/>
        <w:rPr>
          <w:rFonts w:asciiTheme="minorHAnsi" w:hAnsiTheme="minorHAnsi" w:cstheme="minorHAnsi"/>
        </w:rPr>
      </w:pPr>
      <w:r w:rsidRPr="00D219AA">
        <w:rPr>
          <w:rFonts w:asciiTheme="minorHAnsi" w:hAnsiTheme="minorHAnsi" w:cstheme="minorHAnsi"/>
          <w:color w:val="auto"/>
          <w:szCs w:val="22"/>
        </w:rPr>
        <w:t xml:space="preserve">Grant funds </w:t>
      </w:r>
      <w:r w:rsidRPr="00D219AA">
        <w:rPr>
          <w:rFonts w:asciiTheme="minorHAnsi" w:hAnsiTheme="minorHAnsi" w:cstheme="minorHAnsi"/>
          <w:b/>
          <w:bCs/>
          <w:color w:val="auto"/>
          <w:szCs w:val="22"/>
        </w:rPr>
        <w:t>may</w:t>
      </w:r>
      <w:r w:rsidRPr="00D219AA">
        <w:rPr>
          <w:rFonts w:asciiTheme="minorHAnsi" w:hAnsiTheme="minorHAnsi" w:cstheme="minorHAnsi"/>
          <w:color w:val="auto"/>
          <w:szCs w:val="22"/>
        </w:rPr>
        <w:t xml:space="preserve"> be used by applicants for the following costs that directly support the activities described in the application:</w:t>
      </w:r>
    </w:p>
    <w:p w14:paraId="08B86426"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lastRenderedPageBreak/>
        <w:t xml:space="preserve">Salary and benefit for one </w:t>
      </w:r>
      <w:proofErr w:type="gramStart"/>
      <w:r w:rsidRPr="00D219AA">
        <w:rPr>
          <w:rFonts w:asciiTheme="minorHAnsi" w:hAnsiTheme="minorHAnsi" w:cstheme="minorHAnsi"/>
        </w:rPr>
        <w:t>full or</w:t>
      </w:r>
      <w:proofErr w:type="gramEnd"/>
      <w:r w:rsidRPr="00D219AA">
        <w:rPr>
          <w:rFonts w:asciiTheme="minorHAnsi" w:hAnsiTheme="minorHAnsi" w:cstheme="minorHAnsi"/>
        </w:rPr>
        <w:t xml:space="preserve"> part-time project director or project coordinator with direct oversight of the entire </w:t>
      </w:r>
      <w:proofErr w:type="gramStart"/>
      <w:r w:rsidRPr="00D219AA">
        <w:rPr>
          <w:rFonts w:asciiTheme="minorHAnsi" w:hAnsiTheme="minorHAnsi" w:cstheme="minorHAnsi"/>
        </w:rPr>
        <w:t>program;</w:t>
      </w:r>
      <w:proofErr w:type="gramEnd"/>
    </w:p>
    <w:p w14:paraId="48FEA695"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 xml:space="preserve">Salaries and benefits for program site staff directly responsible for program-level support (line 100-100), activities, or instruction, including but not limited to youth development workers, teachers, custodial, security, and nursing staff, that are reasonable and </w:t>
      </w:r>
      <w:proofErr w:type="gramStart"/>
      <w:r w:rsidRPr="00D219AA">
        <w:rPr>
          <w:rFonts w:asciiTheme="minorHAnsi" w:hAnsiTheme="minorHAnsi" w:cstheme="minorHAnsi"/>
        </w:rPr>
        <w:t>necessary;</w:t>
      </w:r>
      <w:proofErr w:type="gramEnd"/>
    </w:p>
    <w:p w14:paraId="523DD275"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 xml:space="preserve">Professional development and training for program staff in direct support of the summer </w:t>
      </w:r>
      <w:proofErr w:type="gramStart"/>
      <w:r w:rsidRPr="00D219AA">
        <w:rPr>
          <w:rFonts w:asciiTheme="minorHAnsi" w:hAnsiTheme="minorHAnsi" w:cstheme="minorHAnsi"/>
        </w:rPr>
        <w:t>program;</w:t>
      </w:r>
      <w:proofErr w:type="gramEnd"/>
    </w:p>
    <w:p w14:paraId="7068F502"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 xml:space="preserve">Purchase of curricula, project materials, and supplies for grant-funded project activities, including computer software and on-line </w:t>
      </w:r>
      <w:proofErr w:type="gramStart"/>
      <w:r w:rsidRPr="00D219AA">
        <w:rPr>
          <w:rFonts w:asciiTheme="minorHAnsi" w:hAnsiTheme="minorHAnsi" w:cstheme="minorHAnsi"/>
        </w:rPr>
        <w:t>resources;</w:t>
      </w:r>
      <w:proofErr w:type="gramEnd"/>
    </w:p>
    <w:p w14:paraId="1174C802"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 xml:space="preserve">Identification and selection of grant-funded </w:t>
      </w:r>
      <w:proofErr w:type="gramStart"/>
      <w:r w:rsidRPr="00D219AA">
        <w:rPr>
          <w:rFonts w:asciiTheme="minorHAnsi" w:hAnsiTheme="minorHAnsi" w:cstheme="minorHAnsi"/>
        </w:rPr>
        <w:t>staff;</w:t>
      </w:r>
      <w:proofErr w:type="gramEnd"/>
    </w:p>
    <w:p w14:paraId="59E92E55"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 xml:space="preserve">Transportation services for project participants to participate in grant-funded </w:t>
      </w:r>
      <w:proofErr w:type="gramStart"/>
      <w:r w:rsidRPr="00D219AA">
        <w:rPr>
          <w:rFonts w:asciiTheme="minorHAnsi" w:hAnsiTheme="minorHAnsi" w:cstheme="minorHAnsi"/>
        </w:rPr>
        <w:t>activities;</w:t>
      </w:r>
      <w:proofErr w:type="gramEnd"/>
    </w:p>
    <w:p w14:paraId="618A0C41"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Mileage reimbursement (max $0.47/mile) for travel between program sites specifically for grant-related purposes; and</w:t>
      </w:r>
    </w:p>
    <w:p w14:paraId="7E3BFADF" w14:textId="77777777" w:rsidR="009A4DE6" w:rsidRPr="00D219AA" w:rsidRDefault="009A4DE6" w:rsidP="009F040C">
      <w:pPr>
        <w:pStyle w:val="ListParagraph"/>
        <w:numPr>
          <w:ilvl w:val="0"/>
          <w:numId w:val="26"/>
        </w:numPr>
        <w:rPr>
          <w:rFonts w:asciiTheme="minorHAnsi" w:hAnsiTheme="minorHAnsi" w:cstheme="minorHAnsi"/>
        </w:rPr>
      </w:pPr>
      <w:r w:rsidRPr="00D219AA">
        <w:rPr>
          <w:rFonts w:asciiTheme="minorHAnsi" w:hAnsiTheme="minorHAnsi" w:cstheme="minorHAnsi"/>
        </w:rPr>
        <w:t>Necessary</w:t>
      </w:r>
      <w:r w:rsidRPr="00D219AA" w:rsidDel="00597A66">
        <w:rPr>
          <w:rFonts w:asciiTheme="minorHAnsi" w:hAnsiTheme="minorHAnsi" w:cstheme="minorHAnsi"/>
        </w:rPr>
        <w:t xml:space="preserve"> </w:t>
      </w:r>
      <w:r w:rsidRPr="00D219AA">
        <w:rPr>
          <w:rFonts w:asciiTheme="minorHAnsi" w:hAnsiTheme="minorHAnsi" w:cstheme="minorHAnsi"/>
        </w:rPr>
        <w:t>services and accommodations associated with serving disabled students.</w:t>
      </w:r>
    </w:p>
    <w:p w14:paraId="638BD67D" w14:textId="52B8C397" w:rsidR="00A21322" w:rsidRPr="00D219AA" w:rsidRDefault="00C344CD" w:rsidP="001435DF">
      <w:pPr>
        <w:pStyle w:val="Heading2"/>
        <w:spacing w:after="0"/>
        <w:rPr>
          <w:rFonts w:asciiTheme="minorHAnsi" w:hAnsiTheme="minorHAnsi" w:cstheme="minorHAnsi"/>
        </w:rPr>
      </w:pPr>
      <w:bookmarkStart w:id="42" w:name="_Toc184129134"/>
      <w:r w:rsidRPr="00D219AA">
        <w:rPr>
          <w:rFonts w:asciiTheme="minorHAnsi" w:hAnsiTheme="minorHAnsi" w:cstheme="minorHAnsi"/>
        </w:rPr>
        <w:t>Ineligible Costs</w:t>
      </w:r>
      <w:bookmarkEnd w:id="42"/>
    </w:p>
    <w:p w14:paraId="57A9CF30" w14:textId="73A5628F" w:rsidR="00C344CD" w:rsidRPr="00D219AA" w:rsidRDefault="00C344CD" w:rsidP="000658BC">
      <w:pPr>
        <w:spacing w:after="0"/>
        <w:ind w:firstLine="720"/>
        <w:rPr>
          <w:rFonts w:asciiTheme="minorHAnsi" w:hAnsiTheme="minorHAnsi" w:cstheme="minorHAnsi"/>
        </w:rPr>
      </w:pPr>
      <w:r w:rsidRPr="00D219AA">
        <w:rPr>
          <w:rFonts w:asciiTheme="minorHAnsi" w:hAnsiTheme="minorHAnsi" w:cstheme="minorHAnsi"/>
        </w:rPr>
        <w:t>The NJDOE will not reimburse grantees or sub-grantees for ineligible costs.  Ineligible costs include:</w:t>
      </w:r>
    </w:p>
    <w:bookmarkEnd w:id="23"/>
    <w:p w14:paraId="16C7104E" w14:textId="060288D0" w:rsidR="009E4DCF" w:rsidRPr="00D219AA" w:rsidRDefault="009E4DCF" w:rsidP="007D1CA9">
      <w:pPr>
        <w:pStyle w:val="ListParagraph"/>
        <w:numPr>
          <w:ilvl w:val="0"/>
          <w:numId w:val="8"/>
        </w:numPr>
        <w:ind w:left="1440" w:right="-90"/>
        <w:rPr>
          <w:rFonts w:asciiTheme="minorHAnsi" w:hAnsiTheme="minorHAnsi" w:cstheme="minorHAnsi"/>
          <w:color w:val="auto"/>
          <w:szCs w:val="22"/>
        </w:rPr>
      </w:pPr>
      <w:r w:rsidRPr="00D219AA">
        <w:rPr>
          <w:rFonts w:asciiTheme="minorHAnsi" w:hAnsiTheme="minorHAnsi" w:cstheme="minorHAnsi"/>
          <w:color w:val="auto"/>
          <w:szCs w:val="22"/>
        </w:rPr>
        <w:t>Outside of grant term</w:t>
      </w:r>
      <w:proofErr w:type="gramStart"/>
      <w:r w:rsidRPr="00D219AA">
        <w:rPr>
          <w:rFonts w:asciiTheme="minorHAnsi" w:hAnsiTheme="minorHAnsi" w:cstheme="minorHAnsi"/>
          <w:color w:val="auto"/>
          <w:szCs w:val="22"/>
        </w:rPr>
        <w:t>:  Costs</w:t>
      </w:r>
      <w:proofErr w:type="gramEnd"/>
      <w:r w:rsidRPr="00D219AA">
        <w:rPr>
          <w:rFonts w:asciiTheme="minorHAnsi" w:hAnsiTheme="minorHAnsi" w:cstheme="minorHAnsi"/>
          <w:color w:val="auto"/>
          <w:szCs w:val="22"/>
        </w:rPr>
        <w:t xml:space="preserve"> incurred outside of the grant term.</w:t>
      </w:r>
    </w:p>
    <w:p w14:paraId="6DC94831" w14:textId="77777777"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DE3610E" w14:textId="77777777"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Routine operating/admin costs</w:t>
      </w:r>
      <w:proofErr w:type="gramStart"/>
      <w:r w:rsidRPr="00D219AA">
        <w:rPr>
          <w:rFonts w:asciiTheme="minorHAnsi" w:hAnsiTheme="minorHAnsi" w:cstheme="minorHAnsi"/>
          <w:color w:val="auto"/>
          <w:szCs w:val="22"/>
        </w:rPr>
        <w:t>:  Costs</w:t>
      </w:r>
      <w:proofErr w:type="gramEnd"/>
      <w:r w:rsidRPr="00D219AA">
        <w:rPr>
          <w:rFonts w:asciiTheme="minorHAnsi" w:hAnsiTheme="minorHAnsi" w:cstheme="minorHAnsi"/>
          <w:color w:val="auto"/>
          <w:szCs w:val="22"/>
        </w:rPr>
        <w:t xml:space="preserve"> for the routine operation of or administration of the organization are not eligible except when part of the approved budget (see section b of the grant/loan agreement).</w:t>
      </w:r>
    </w:p>
    <w:p w14:paraId="770F4D98" w14:textId="77777777"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No benefit</w:t>
      </w:r>
      <w:proofErr w:type="gramStart"/>
      <w:r w:rsidRPr="00D219AA">
        <w:rPr>
          <w:rFonts w:asciiTheme="minorHAnsi" w:hAnsiTheme="minorHAnsi" w:cstheme="minorHAnsi"/>
          <w:color w:val="auto"/>
          <w:szCs w:val="22"/>
        </w:rPr>
        <w:t>:  Costs</w:t>
      </w:r>
      <w:proofErr w:type="gramEnd"/>
      <w:r w:rsidRPr="00D219AA">
        <w:rPr>
          <w:rFonts w:asciiTheme="minorHAnsi" w:hAnsiTheme="minorHAnsi" w:cstheme="minorHAnsi"/>
          <w:color w:val="auto"/>
          <w:szCs w:val="22"/>
        </w:rPr>
        <w:t xml:space="preserve"> incurred for salaries, services or media which do not benefit the end user of the grant program.</w:t>
      </w:r>
    </w:p>
    <w:p w14:paraId="2120B58F" w14:textId="78E2B801"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 xml:space="preserve">Not reasonable or necessary: </w:t>
      </w:r>
      <w:r w:rsidR="00D43AB1" w:rsidRPr="00D219AA">
        <w:rPr>
          <w:rFonts w:asciiTheme="minorHAnsi" w:hAnsiTheme="minorHAnsi" w:cstheme="minorHAnsi"/>
          <w:color w:val="auto"/>
          <w:szCs w:val="22"/>
        </w:rPr>
        <w:t>Costs</w:t>
      </w:r>
      <w:r w:rsidRPr="00D219AA">
        <w:rPr>
          <w:rFonts w:asciiTheme="minorHAnsi" w:hAnsiTheme="minorHAnsi" w:cstheme="minorHAnsi"/>
          <w:color w:val="auto"/>
          <w:szCs w:val="22"/>
        </w:rPr>
        <w:t xml:space="preserve"> which are not reasonable or necessary to carry out the grant.</w:t>
      </w:r>
    </w:p>
    <w:p w14:paraId="7EE1F3CE" w14:textId="4943A8B3"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Outside of target area</w:t>
      </w:r>
      <w:proofErr w:type="gramStart"/>
      <w:r w:rsidRPr="00D219AA">
        <w:rPr>
          <w:rFonts w:asciiTheme="minorHAnsi" w:hAnsiTheme="minorHAnsi" w:cstheme="minorHAnsi"/>
          <w:color w:val="auto"/>
          <w:szCs w:val="22"/>
        </w:rPr>
        <w:t>:  The</w:t>
      </w:r>
      <w:proofErr w:type="gramEnd"/>
      <w:r w:rsidRPr="00D219AA">
        <w:rPr>
          <w:rFonts w:asciiTheme="minorHAnsi" w:hAnsiTheme="minorHAnsi" w:cstheme="minorHAnsi"/>
          <w:color w:val="auto"/>
          <w:szCs w:val="22"/>
        </w:rPr>
        <w:t xml:space="preserve"> purpose of the grant is to provide statewide coverage; therefore, any activities undertaken outside of a Grantee’s DHSS designated territory must have prior NJDOE approval before costs </w:t>
      </w:r>
      <w:r w:rsidR="00FE7572" w:rsidRPr="00D219AA">
        <w:rPr>
          <w:rFonts w:asciiTheme="minorHAnsi" w:hAnsiTheme="minorHAnsi" w:cstheme="minorHAnsi"/>
          <w:color w:val="auto"/>
          <w:szCs w:val="22"/>
        </w:rPr>
        <w:t>are</w:t>
      </w:r>
      <w:r w:rsidRPr="00D219AA">
        <w:rPr>
          <w:rFonts w:asciiTheme="minorHAnsi" w:hAnsiTheme="minorHAnsi" w:cstheme="minorHAnsi"/>
          <w:color w:val="auto"/>
          <w:szCs w:val="22"/>
        </w:rPr>
        <w:t xml:space="preserve"> incurred.  </w:t>
      </w:r>
    </w:p>
    <w:p w14:paraId="3D532344" w14:textId="1B018EFE"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 xml:space="preserve">Poorly Documented/Undocumented:  Costs </w:t>
      </w:r>
      <w:r w:rsidR="00FE7572" w:rsidRPr="00D219AA">
        <w:rPr>
          <w:rFonts w:asciiTheme="minorHAnsi" w:hAnsiTheme="minorHAnsi" w:cstheme="minorHAnsi"/>
          <w:color w:val="auto"/>
          <w:szCs w:val="22"/>
        </w:rPr>
        <w:t>that</w:t>
      </w:r>
      <w:r w:rsidRPr="00D219AA">
        <w:rPr>
          <w:rFonts w:asciiTheme="minorHAnsi" w:hAnsiTheme="minorHAnsi" w:cstheme="minorHAnsi"/>
          <w:color w:val="auto"/>
          <w:szCs w:val="22"/>
        </w:rPr>
        <w:t xml:space="preserve"> are not supported by adequate documentation.</w:t>
      </w:r>
    </w:p>
    <w:p w14:paraId="397CC43E" w14:textId="67851145"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Off Message</w:t>
      </w:r>
      <w:proofErr w:type="gramStart"/>
      <w:r w:rsidRPr="00D219AA">
        <w:rPr>
          <w:rFonts w:asciiTheme="minorHAnsi" w:hAnsiTheme="minorHAnsi" w:cstheme="minorHAnsi"/>
          <w:color w:val="auto"/>
          <w:szCs w:val="22"/>
        </w:rPr>
        <w:t>:  Costs</w:t>
      </w:r>
      <w:proofErr w:type="gramEnd"/>
      <w:r w:rsidRPr="00D219AA">
        <w:rPr>
          <w:rFonts w:asciiTheme="minorHAnsi" w:hAnsiTheme="minorHAnsi" w:cstheme="minorHAnsi"/>
          <w:color w:val="auto"/>
          <w:szCs w:val="22"/>
        </w:rPr>
        <w:t xml:space="preserve"> for media </w:t>
      </w:r>
      <w:r w:rsidR="00FE7572" w:rsidRPr="00D219AA">
        <w:rPr>
          <w:rFonts w:asciiTheme="minorHAnsi" w:hAnsiTheme="minorHAnsi" w:cstheme="minorHAnsi"/>
          <w:color w:val="auto"/>
          <w:szCs w:val="22"/>
        </w:rPr>
        <w:t>that</w:t>
      </w:r>
      <w:r w:rsidRPr="00D219AA">
        <w:rPr>
          <w:rFonts w:asciiTheme="minorHAnsi" w:hAnsiTheme="minorHAnsi" w:cstheme="minorHAnsi"/>
          <w:color w:val="auto"/>
          <w:szCs w:val="22"/>
        </w:rPr>
        <w:t xml:space="preserve"> are prohibited or off message.  </w:t>
      </w:r>
    </w:p>
    <w:p w14:paraId="02813E84" w14:textId="77777777" w:rsidR="009E4DCF" w:rsidRPr="00D219AA" w:rsidRDefault="009E4DCF" w:rsidP="007D1CA9">
      <w:pPr>
        <w:pStyle w:val="ListParagraph"/>
        <w:numPr>
          <w:ilvl w:val="0"/>
          <w:numId w:val="9"/>
        </w:numPr>
        <w:ind w:left="1440" w:right="-90"/>
        <w:rPr>
          <w:rFonts w:asciiTheme="minorHAnsi" w:hAnsiTheme="minorHAnsi" w:cstheme="minorHAnsi"/>
          <w:color w:val="auto"/>
          <w:szCs w:val="22"/>
        </w:rPr>
      </w:pPr>
      <w:r w:rsidRPr="00D219AA">
        <w:rPr>
          <w:rFonts w:asciiTheme="minorHAnsi" w:hAnsiTheme="minorHAnsi" w:cstheme="minorHAnsi"/>
          <w:color w:val="auto"/>
          <w:szCs w:val="22"/>
        </w:rPr>
        <w:t xml:space="preserve">Curriculum Development or Expansion of Curriculum unless specified by the grant program as an eligible activity. </w:t>
      </w:r>
    </w:p>
    <w:p w14:paraId="57ECD215" w14:textId="77777777" w:rsidR="007C02E9" w:rsidRPr="00D219AA" w:rsidRDefault="009E4DCF" w:rsidP="007C02E9">
      <w:pPr>
        <w:pStyle w:val="ListParagraph"/>
        <w:numPr>
          <w:ilvl w:val="0"/>
          <w:numId w:val="5"/>
        </w:numPr>
        <w:ind w:left="1440" w:right="-90"/>
        <w:rPr>
          <w:rFonts w:asciiTheme="minorHAnsi" w:hAnsiTheme="minorHAnsi" w:cstheme="minorHAnsi"/>
          <w:color w:val="auto"/>
          <w:sz w:val="20"/>
          <w:szCs w:val="20"/>
        </w:rPr>
      </w:pPr>
      <w:r w:rsidRPr="00D219AA">
        <w:rPr>
          <w:rFonts w:asciiTheme="minorHAnsi" w:hAnsiTheme="minorHAnsi" w:cstheme="minorHAnsi"/>
          <w:color w:val="auto"/>
          <w:szCs w:val="22"/>
        </w:rPr>
        <w:t>Supplanting</w:t>
      </w:r>
      <w:proofErr w:type="gramStart"/>
      <w:r w:rsidRPr="00D219AA">
        <w:rPr>
          <w:rFonts w:asciiTheme="minorHAnsi" w:hAnsiTheme="minorHAnsi" w:cstheme="minorHAnsi"/>
          <w:color w:val="auto"/>
          <w:szCs w:val="22"/>
          <w:u w:val="single"/>
        </w:rPr>
        <w:t>:</w:t>
      </w:r>
      <w:r w:rsidRPr="00D219AA">
        <w:rPr>
          <w:rFonts w:asciiTheme="minorHAnsi" w:hAnsiTheme="minorHAnsi" w:cstheme="minorHAnsi"/>
          <w:color w:val="auto"/>
          <w:szCs w:val="22"/>
        </w:rPr>
        <w:t xml:space="preserve">  Costs</w:t>
      </w:r>
      <w:proofErr w:type="gramEnd"/>
      <w:r w:rsidRPr="00D219AA">
        <w:rPr>
          <w:rFonts w:asciiTheme="minorHAnsi" w:hAnsiTheme="minorHAnsi" w:cstheme="minorHAnsi"/>
          <w:color w:val="auto"/>
          <w:szCs w:val="22"/>
        </w:rPr>
        <w:t xml:space="preserve"> for salaries, services</w:t>
      </w:r>
      <w:r w:rsidR="00FE7572" w:rsidRPr="00D219AA">
        <w:rPr>
          <w:rFonts w:asciiTheme="minorHAnsi" w:hAnsiTheme="minorHAnsi" w:cstheme="minorHAnsi"/>
          <w:color w:val="auto"/>
          <w:szCs w:val="22"/>
        </w:rPr>
        <w:t>,</w:t>
      </w:r>
      <w:r w:rsidRPr="00D219AA">
        <w:rPr>
          <w:rFonts w:asciiTheme="minorHAnsi" w:hAnsiTheme="minorHAnsi" w:cstheme="minorHAnsi"/>
          <w:color w:val="auto"/>
          <w:szCs w:val="22"/>
        </w:rPr>
        <w:t xml:space="preserve"> or media which are covered under other </w:t>
      </w:r>
      <w:proofErr w:type="gramStart"/>
      <w:r w:rsidRPr="00D219AA">
        <w:rPr>
          <w:rFonts w:asciiTheme="minorHAnsi" w:hAnsiTheme="minorHAnsi" w:cstheme="minorHAnsi"/>
          <w:color w:val="auto"/>
          <w:szCs w:val="22"/>
        </w:rPr>
        <w:t>federal,</w:t>
      </w:r>
      <w:proofErr w:type="gramEnd"/>
      <w:r w:rsidRPr="00D219AA">
        <w:rPr>
          <w:rFonts w:asciiTheme="minorHAnsi" w:hAnsiTheme="minorHAnsi" w:cstheme="minorHAnsi"/>
          <w:color w:val="auto"/>
          <w:szCs w:val="22"/>
        </w:rPr>
        <w:t xml:space="preserve"> </w:t>
      </w:r>
      <w:r w:rsidR="00A2376C" w:rsidRPr="00D219AA">
        <w:rPr>
          <w:rFonts w:asciiTheme="minorHAnsi" w:hAnsiTheme="minorHAnsi" w:cstheme="minorHAnsi"/>
          <w:color w:val="auto"/>
          <w:szCs w:val="22"/>
        </w:rPr>
        <w:t xml:space="preserve">or </w:t>
      </w:r>
      <w:r w:rsidRPr="00D219AA">
        <w:rPr>
          <w:rFonts w:asciiTheme="minorHAnsi" w:hAnsiTheme="minorHAnsi" w:cstheme="minorHAnsi"/>
          <w:color w:val="auto"/>
          <w:szCs w:val="22"/>
        </w:rPr>
        <w:t>state funding.</w:t>
      </w:r>
    </w:p>
    <w:p w14:paraId="2BC8488A" w14:textId="77777777" w:rsidR="009B2BFB" w:rsidRPr="00D219AA" w:rsidRDefault="003B610C" w:rsidP="00D47A1F">
      <w:pPr>
        <w:pStyle w:val="ListParagraph"/>
        <w:numPr>
          <w:ilvl w:val="0"/>
          <w:numId w:val="5"/>
        </w:numPr>
        <w:ind w:left="1440" w:right="-90"/>
        <w:rPr>
          <w:rFonts w:asciiTheme="minorHAnsi" w:hAnsiTheme="minorHAnsi" w:cstheme="minorHAnsi"/>
          <w:color w:val="auto"/>
          <w:sz w:val="20"/>
          <w:szCs w:val="20"/>
        </w:rPr>
      </w:pPr>
      <w:r w:rsidRPr="00D219AA">
        <w:rPr>
          <w:rFonts w:asciiTheme="minorHAnsi" w:hAnsiTheme="minorHAnsi" w:cstheme="minorHAnsi"/>
          <w:color w:val="auto"/>
          <w:szCs w:val="22"/>
        </w:rPr>
        <w:t>Admin costs</w:t>
      </w:r>
      <w:r w:rsidR="009B2BFB" w:rsidRPr="00D219AA">
        <w:rPr>
          <w:rFonts w:asciiTheme="minorHAnsi" w:hAnsiTheme="minorHAnsi" w:cstheme="minorHAnsi"/>
          <w:color w:val="auto"/>
          <w:szCs w:val="22"/>
        </w:rPr>
        <w:t xml:space="preserve">. </w:t>
      </w:r>
    </w:p>
    <w:p w14:paraId="2788600D" w14:textId="77777777" w:rsidR="007C02E9" w:rsidRPr="00D219AA" w:rsidRDefault="007C02E9" w:rsidP="00D91854">
      <w:pPr>
        <w:ind w:right="-90"/>
        <w:rPr>
          <w:rFonts w:asciiTheme="minorHAnsi" w:hAnsiTheme="minorHAnsi" w:cstheme="minorHAnsi"/>
          <w:color w:val="auto"/>
          <w:sz w:val="20"/>
          <w:szCs w:val="20"/>
        </w:rPr>
      </w:pPr>
    </w:p>
    <w:p w14:paraId="3227D91E" w14:textId="77777777" w:rsidR="00F83908" w:rsidRDefault="00F83908" w:rsidP="008616B4">
      <w:pPr>
        <w:pStyle w:val="Heading1"/>
      </w:pPr>
      <w:r>
        <w:br w:type="page"/>
      </w:r>
    </w:p>
    <w:p w14:paraId="088CF27D" w14:textId="1D9896F4" w:rsidR="00956CA7" w:rsidRPr="00D219AA" w:rsidRDefault="000533C4" w:rsidP="009F040C">
      <w:pPr>
        <w:pStyle w:val="Heading1"/>
        <w:numPr>
          <w:ilvl w:val="0"/>
          <w:numId w:val="37"/>
        </w:numPr>
      </w:pPr>
      <w:r w:rsidRPr="00D219AA">
        <w:lastRenderedPageBreak/>
        <w:t xml:space="preserve"> </w:t>
      </w:r>
      <w:bookmarkStart w:id="43" w:name="_Toc184129135"/>
      <w:r w:rsidR="00956CA7" w:rsidRPr="00D219AA">
        <w:t xml:space="preserve">Grant </w:t>
      </w:r>
      <w:r w:rsidR="009E2715" w:rsidRPr="00D219AA">
        <w:t xml:space="preserve">Agreement </w:t>
      </w:r>
      <w:r w:rsidR="005B6F69" w:rsidRPr="00D219AA">
        <w:t xml:space="preserve">and </w:t>
      </w:r>
      <w:r w:rsidR="00D65DE7" w:rsidRPr="00D219AA">
        <w:t xml:space="preserve">Program </w:t>
      </w:r>
      <w:r w:rsidR="00956CA7" w:rsidRPr="00D219AA">
        <w:t>Requirements</w:t>
      </w:r>
      <w:bookmarkEnd w:id="43"/>
    </w:p>
    <w:p w14:paraId="223F500C" w14:textId="779D076E" w:rsidR="00956CA7" w:rsidRPr="00D219AA" w:rsidRDefault="009E2715" w:rsidP="004B1EEC">
      <w:pPr>
        <w:tabs>
          <w:tab w:val="left" w:pos="540"/>
        </w:tabs>
        <w:ind w:left="450"/>
        <w:rPr>
          <w:rFonts w:asciiTheme="minorHAnsi" w:hAnsiTheme="minorHAnsi" w:cstheme="minorHAnsi"/>
          <w:color w:val="auto"/>
          <w:szCs w:val="22"/>
        </w:rPr>
      </w:pPr>
      <w:r w:rsidRPr="00D219AA">
        <w:rPr>
          <w:rFonts w:asciiTheme="minorHAnsi" w:hAnsiTheme="minorHAnsi" w:cstheme="minorHAnsi"/>
          <w:color w:val="auto"/>
          <w:szCs w:val="22"/>
        </w:rPr>
        <w:t>Once the application for funding is approved in the PAR process</w:t>
      </w:r>
      <w:r w:rsidR="00122895" w:rsidRPr="00D219AA">
        <w:rPr>
          <w:rFonts w:asciiTheme="minorHAnsi" w:hAnsiTheme="minorHAnsi" w:cstheme="minorHAnsi"/>
          <w:color w:val="auto"/>
          <w:szCs w:val="22"/>
        </w:rPr>
        <w:t>,</w:t>
      </w:r>
      <w:r w:rsidRPr="00D219AA">
        <w:rPr>
          <w:rFonts w:asciiTheme="minorHAnsi" w:hAnsiTheme="minorHAnsi" w:cstheme="minorHAnsi"/>
          <w:color w:val="auto"/>
          <w:szCs w:val="22"/>
        </w:rPr>
        <w:t xml:space="preserve"> the </w:t>
      </w:r>
      <w:r w:rsidR="00A93C35" w:rsidRPr="00D219AA">
        <w:rPr>
          <w:rFonts w:asciiTheme="minorHAnsi" w:hAnsiTheme="minorHAnsi" w:cstheme="minorHAnsi"/>
          <w:color w:val="auto"/>
          <w:szCs w:val="22"/>
        </w:rPr>
        <w:t xml:space="preserve">EWEG </w:t>
      </w:r>
      <w:r w:rsidRPr="00D219AA">
        <w:rPr>
          <w:rFonts w:asciiTheme="minorHAnsi" w:hAnsiTheme="minorHAnsi" w:cstheme="minorHAnsi"/>
          <w:color w:val="auto"/>
          <w:szCs w:val="22"/>
        </w:rPr>
        <w:t xml:space="preserve">grant application will convert to a </w:t>
      </w:r>
      <w:r w:rsidRPr="00D219AA">
        <w:rPr>
          <w:rFonts w:asciiTheme="minorHAnsi" w:hAnsiTheme="minorHAnsi" w:cstheme="minorHAnsi"/>
          <w:color w:val="auto"/>
          <w:szCs w:val="22"/>
          <w:u w:val="single"/>
        </w:rPr>
        <w:t xml:space="preserve">Grant Agreement between the </w:t>
      </w:r>
      <w:r w:rsidR="007B7894" w:rsidRPr="00D219AA">
        <w:rPr>
          <w:rFonts w:asciiTheme="minorHAnsi" w:hAnsiTheme="minorHAnsi" w:cstheme="minorHAnsi"/>
          <w:color w:val="auto"/>
          <w:szCs w:val="22"/>
          <w:u w:val="single"/>
        </w:rPr>
        <w:t xml:space="preserve">applicant and the </w:t>
      </w:r>
      <w:r w:rsidRPr="00D219AA">
        <w:rPr>
          <w:rFonts w:asciiTheme="minorHAnsi" w:hAnsiTheme="minorHAnsi" w:cstheme="minorHAnsi"/>
          <w:color w:val="auto"/>
          <w:szCs w:val="22"/>
          <w:u w:val="single"/>
        </w:rPr>
        <w:t>NJDOE</w:t>
      </w:r>
      <w:r w:rsidR="006F22D8" w:rsidRPr="00D219AA">
        <w:rPr>
          <w:rFonts w:asciiTheme="minorHAnsi" w:hAnsiTheme="minorHAnsi" w:cstheme="minorHAnsi"/>
          <w:color w:val="auto"/>
          <w:szCs w:val="22"/>
        </w:rPr>
        <w:t xml:space="preserve"> (</w:t>
      </w:r>
      <w:hyperlink r:id="rId46" w:history="1">
        <w:r w:rsidR="006F22D8" w:rsidRPr="00D219AA">
          <w:rPr>
            <w:rStyle w:val="Hyperlink"/>
            <w:rFonts w:asciiTheme="minorHAnsi" w:hAnsiTheme="minorHAnsi" w:cstheme="minorHAnsi"/>
            <w:szCs w:val="22"/>
          </w:rPr>
          <w:t>OMB Circular 0</w:t>
        </w:r>
        <w:r w:rsidR="006F22D8" w:rsidRPr="00D219AA">
          <w:rPr>
            <w:rStyle w:val="Hyperlink"/>
            <w:rFonts w:asciiTheme="minorHAnsi" w:hAnsiTheme="minorHAnsi" w:cstheme="minorHAnsi"/>
          </w:rPr>
          <w:t>7-05-OMB</w:t>
        </w:r>
      </w:hyperlink>
      <w:r w:rsidR="006F22D8" w:rsidRPr="00D219AA">
        <w:rPr>
          <w:rFonts w:asciiTheme="minorHAnsi" w:hAnsiTheme="minorHAnsi" w:cstheme="minorHAnsi"/>
        </w:rPr>
        <w:t>)</w:t>
      </w:r>
      <w:r w:rsidRPr="00D219AA">
        <w:rPr>
          <w:rFonts w:asciiTheme="minorHAnsi" w:hAnsiTheme="minorHAnsi" w:cstheme="minorHAnsi"/>
          <w:color w:val="auto"/>
          <w:szCs w:val="22"/>
        </w:rPr>
        <w:t>. T</w:t>
      </w:r>
      <w:r w:rsidR="00956CA7" w:rsidRPr="00D219AA">
        <w:rPr>
          <w:rFonts w:asciiTheme="minorHAnsi" w:hAnsiTheme="minorHAnsi" w:cstheme="minorHAnsi"/>
          <w:color w:val="auto"/>
          <w:szCs w:val="22"/>
        </w:rPr>
        <w:t>he grantee is expected to complete the goals and objectives laid out in the approved</w:t>
      </w:r>
      <w:r w:rsidRPr="00D219AA">
        <w:rPr>
          <w:rFonts w:asciiTheme="minorHAnsi" w:hAnsiTheme="minorHAnsi" w:cstheme="minorHAnsi"/>
          <w:color w:val="auto"/>
          <w:szCs w:val="22"/>
        </w:rPr>
        <w:t xml:space="preserve"> application and is</w:t>
      </w:r>
      <w:r w:rsidR="00956CA7" w:rsidRPr="00D219AA">
        <w:rPr>
          <w:rFonts w:asciiTheme="minorHAnsi" w:hAnsiTheme="minorHAnsi" w:cstheme="minorHAnsi"/>
          <w:color w:val="auto"/>
          <w:szCs w:val="22"/>
        </w:rPr>
        <w:t xml:space="preserve"> </w:t>
      </w:r>
      <w:r w:rsidRPr="00D219AA">
        <w:rPr>
          <w:rFonts w:asciiTheme="minorHAnsi" w:hAnsiTheme="minorHAnsi" w:cstheme="minorHAnsi"/>
          <w:color w:val="auto"/>
          <w:szCs w:val="22"/>
        </w:rPr>
        <w:t xml:space="preserve">expected to </w:t>
      </w:r>
      <w:r w:rsidR="00956CA7" w:rsidRPr="00D219AA">
        <w:rPr>
          <w:rFonts w:asciiTheme="minorHAnsi" w:hAnsiTheme="minorHAnsi" w:cstheme="minorHAnsi"/>
          <w:color w:val="auto"/>
          <w:szCs w:val="22"/>
        </w:rPr>
        <w:t xml:space="preserve">complete </w:t>
      </w:r>
      <w:r w:rsidRPr="00D219AA">
        <w:rPr>
          <w:rFonts w:asciiTheme="minorHAnsi" w:hAnsiTheme="minorHAnsi" w:cstheme="minorHAnsi"/>
          <w:color w:val="auto"/>
          <w:szCs w:val="22"/>
        </w:rPr>
        <w:t xml:space="preserve">the </w:t>
      </w:r>
      <w:r w:rsidR="00956CA7" w:rsidRPr="00D219AA">
        <w:rPr>
          <w:rFonts w:asciiTheme="minorHAnsi" w:hAnsiTheme="minorHAnsi" w:cstheme="minorHAnsi"/>
          <w:color w:val="auto"/>
          <w:szCs w:val="22"/>
        </w:rPr>
        <w:t xml:space="preserve">activities established in its grant </w:t>
      </w:r>
      <w:r w:rsidRPr="00D219AA">
        <w:rPr>
          <w:rFonts w:asciiTheme="minorHAnsi" w:hAnsiTheme="minorHAnsi" w:cstheme="minorHAnsi"/>
          <w:color w:val="auto"/>
          <w:szCs w:val="22"/>
        </w:rPr>
        <w:t>agreement and</w:t>
      </w:r>
      <w:r w:rsidR="00956CA7" w:rsidRPr="00D219AA">
        <w:rPr>
          <w:rFonts w:asciiTheme="minorHAnsi" w:hAnsiTheme="minorHAnsi" w:cstheme="minorHAnsi"/>
          <w:color w:val="auto"/>
          <w:szCs w:val="22"/>
        </w:rPr>
        <w:t xml:space="preserve"> make satisfactory progress toward the completion of its approved action plan.  Failure to do so may result in the withdrawal by </w:t>
      </w:r>
      <w:r w:rsidR="00304908" w:rsidRPr="00D219AA">
        <w:rPr>
          <w:rFonts w:asciiTheme="minorHAnsi" w:hAnsiTheme="minorHAnsi" w:cstheme="minorHAnsi"/>
          <w:color w:val="auto"/>
          <w:szCs w:val="22"/>
        </w:rPr>
        <w:t>NJDOE</w:t>
      </w:r>
      <w:r w:rsidR="00956CA7" w:rsidRPr="00D219AA">
        <w:rPr>
          <w:rFonts w:asciiTheme="minorHAnsi" w:hAnsiTheme="minorHAnsi" w:cstheme="minorHAnsi"/>
          <w:color w:val="auto"/>
          <w:szCs w:val="22"/>
        </w:rPr>
        <w:t xml:space="preserve"> of the grantee’s eligibility for the continuation of grant funding. The </w:t>
      </w:r>
      <w:r w:rsidRPr="00D219AA">
        <w:rPr>
          <w:rFonts w:asciiTheme="minorHAnsi" w:hAnsiTheme="minorHAnsi" w:cstheme="minorHAnsi"/>
          <w:color w:val="auto"/>
          <w:szCs w:val="22"/>
        </w:rPr>
        <w:t>NJDOE</w:t>
      </w:r>
      <w:r w:rsidR="00956CA7" w:rsidRPr="00D219AA">
        <w:rPr>
          <w:rFonts w:asciiTheme="minorHAnsi" w:hAnsiTheme="minorHAnsi" w:cstheme="minorHAnsi"/>
          <w:color w:val="auto"/>
          <w:szCs w:val="22"/>
        </w:rPr>
        <w:t xml:space="preserve"> will remove ineligible, inappropriate</w:t>
      </w:r>
      <w:r w:rsidR="009D6993" w:rsidRPr="00D219AA">
        <w:rPr>
          <w:rFonts w:asciiTheme="minorHAnsi" w:hAnsiTheme="minorHAnsi" w:cstheme="minorHAnsi"/>
          <w:color w:val="auto"/>
          <w:szCs w:val="22"/>
        </w:rPr>
        <w:t>,</w:t>
      </w:r>
      <w:r w:rsidR="00956CA7" w:rsidRPr="00D219AA">
        <w:rPr>
          <w:rFonts w:asciiTheme="minorHAnsi" w:hAnsiTheme="minorHAnsi" w:cstheme="minorHAnsi"/>
          <w:color w:val="auto"/>
          <w:szCs w:val="22"/>
        </w:rPr>
        <w:t xml:space="preserve"> or undocumented costs from funding consideration. To view and download the complete grant agreement </w:t>
      </w:r>
      <w:r w:rsidR="00010E70" w:rsidRPr="00D219AA">
        <w:rPr>
          <w:rFonts w:asciiTheme="minorHAnsi" w:hAnsiTheme="minorHAnsi" w:cstheme="minorHAnsi"/>
          <w:color w:val="auto"/>
          <w:szCs w:val="22"/>
        </w:rPr>
        <w:t xml:space="preserve">documents, </w:t>
      </w:r>
      <w:r w:rsidR="00956CA7" w:rsidRPr="00D219AA">
        <w:rPr>
          <w:rFonts w:asciiTheme="minorHAnsi" w:hAnsiTheme="minorHAnsi" w:cstheme="minorHAnsi"/>
          <w:color w:val="auto"/>
          <w:szCs w:val="22"/>
        </w:rPr>
        <w:t>including attachments A and B</w:t>
      </w:r>
      <w:r w:rsidR="006B35D6" w:rsidRPr="00D219AA">
        <w:rPr>
          <w:rFonts w:asciiTheme="minorHAnsi" w:hAnsiTheme="minorHAnsi" w:cstheme="minorHAnsi"/>
          <w:color w:val="auto"/>
          <w:szCs w:val="22"/>
        </w:rPr>
        <w:t xml:space="preserve"> of the grant agree</w:t>
      </w:r>
      <w:r w:rsidR="00740590" w:rsidRPr="00D219AA">
        <w:rPr>
          <w:rFonts w:asciiTheme="minorHAnsi" w:hAnsiTheme="minorHAnsi" w:cstheme="minorHAnsi"/>
          <w:color w:val="auto"/>
          <w:szCs w:val="22"/>
        </w:rPr>
        <w:t>ment</w:t>
      </w:r>
      <w:r w:rsidR="00956CA7" w:rsidRPr="00D219AA">
        <w:rPr>
          <w:rFonts w:asciiTheme="minorHAnsi" w:hAnsiTheme="minorHAnsi" w:cstheme="minorHAnsi"/>
          <w:color w:val="auto"/>
          <w:szCs w:val="22"/>
        </w:rPr>
        <w:t xml:space="preserve">, click </w:t>
      </w:r>
      <w:hyperlink r:id="rId47" w:history="1">
        <w:r w:rsidR="00956CA7" w:rsidRPr="00D219AA">
          <w:rPr>
            <w:rStyle w:val="Hyperlink"/>
            <w:rFonts w:asciiTheme="minorHAnsi" w:hAnsiTheme="minorHAnsi" w:cstheme="minorHAnsi"/>
            <w:szCs w:val="22"/>
          </w:rPr>
          <w:t>here</w:t>
        </w:r>
      </w:hyperlink>
      <w:r w:rsidR="00956CA7" w:rsidRPr="00D219AA">
        <w:rPr>
          <w:rFonts w:asciiTheme="minorHAnsi" w:hAnsiTheme="minorHAnsi" w:cstheme="minorHAnsi"/>
          <w:color w:val="auto"/>
          <w:szCs w:val="22"/>
        </w:rPr>
        <w:t>.</w:t>
      </w:r>
      <w:r w:rsidR="00A417B8" w:rsidRPr="00D219AA">
        <w:rPr>
          <w:rFonts w:asciiTheme="minorHAnsi" w:hAnsiTheme="minorHAnsi" w:cstheme="minorHAnsi"/>
          <w:color w:val="auto"/>
          <w:szCs w:val="22"/>
        </w:rPr>
        <w:t xml:space="preserve"> To locate the appropriate budget costs </w:t>
      </w:r>
      <w:r w:rsidR="003E2243" w:rsidRPr="00D219AA">
        <w:rPr>
          <w:rFonts w:asciiTheme="minorHAnsi" w:hAnsiTheme="minorHAnsi" w:cstheme="minorHAnsi"/>
          <w:color w:val="auto"/>
          <w:szCs w:val="22"/>
        </w:rPr>
        <w:t>codes,</w:t>
      </w:r>
      <w:r w:rsidR="00A86342" w:rsidRPr="00D219AA">
        <w:rPr>
          <w:rFonts w:asciiTheme="minorHAnsi" w:hAnsiTheme="minorHAnsi" w:cstheme="minorHAnsi"/>
          <w:color w:val="auto"/>
          <w:szCs w:val="22"/>
        </w:rPr>
        <w:t xml:space="preserve"> go to the </w:t>
      </w:r>
      <w:r w:rsidR="00CB0AFE" w:rsidRPr="00D219AA">
        <w:rPr>
          <w:rFonts w:asciiTheme="minorHAnsi" w:hAnsiTheme="minorHAnsi" w:cstheme="minorHAnsi"/>
          <w:color w:val="auto"/>
          <w:szCs w:val="22"/>
        </w:rPr>
        <w:t xml:space="preserve"> </w:t>
      </w:r>
      <w:hyperlink r:id="rId48" w:history="1">
        <w:r w:rsidR="00CB0AFE" w:rsidRPr="00D219AA">
          <w:rPr>
            <w:rFonts w:asciiTheme="minorHAnsi" w:hAnsiTheme="minorHAnsi" w:cstheme="minorHAnsi"/>
            <w:color w:val="0000FF"/>
            <w:u w:val="single"/>
          </w:rPr>
          <w:t>Uniform Minimum Chart of Accounts</w:t>
        </w:r>
      </w:hyperlink>
      <w:r w:rsidR="003E2243" w:rsidRPr="00D219AA">
        <w:rPr>
          <w:rFonts w:asciiTheme="minorHAnsi" w:hAnsiTheme="minorHAnsi" w:cstheme="minorHAnsi"/>
          <w:color w:val="0000FF"/>
        </w:rPr>
        <w:t xml:space="preserve"> </w:t>
      </w:r>
      <w:r w:rsidR="003E2243" w:rsidRPr="00D219AA">
        <w:rPr>
          <w:rFonts w:asciiTheme="minorHAnsi" w:hAnsiTheme="minorHAnsi" w:cstheme="minorHAnsi"/>
          <w:color w:val="auto"/>
        </w:rPr>
        <w:t>web page</w:t>
      </w:r>
      <w:r w:rsidR="00CB0AFE" w:rsidRPr="00D219AA">
        <w:rPr>
          <w:rFonts w:asciiTheme="minorHAnsi" w:hAnsiTheme="minorHAnsi" w:cstheme="minorHAnsi"/>
          <w:color w:val="auto"/>
          <w:szCs w:val="22"/>
        </w:rPr>
        <w:t>.</w:t>
      </w:r>
    </w:p>
    <w:p w14:paraId="71EE9D65" w14:textId="680DB9B2" w:rsidR="00956CA7" w:rsidRPr="00D219AA" w:rsidRDefault="00956CA7" w:rsidP="007D45F0">
      <w:pPr>
        <w:pStyle w:val="Heading2"/>
        <w:rPr>
          <w:rFonts w:asciiTheme="minorHAnsi" w:hAnsiTheme="minorHAnsi" w:cstheme="minorHAnsi"/>
        </w:rPr>
      </w:pPr>
      <w:bookmarkStart w:id="44" w:name="_Toc184129136"/>
      <w:r w:rsidRPr="00D219AA">
        <w:rPr>
          <w:rFonts w:asciiTheme="minorHAnsi" w:hAnsiTheme="minorHAnsi" w:cstheme="minorHAnsi"/>
        </w:rPr>
        <w:t>Mandatory Orientation and Training</w:t>
      </w:r>
      <w:bookmarkEnd w:id="44"/>
    </w:p>
    <w:p w14:paraId="6A191F01" w14:textId="159FC0E1" w:rsidR="00956CA7" w:rsidRPr="00D219AA" w:rsidRDefault="00956CA7" w:rsidP="00B9381E">
      <w:pPr>
        <w:ind w:left="720" w:right="-275"/>
        <w:rPr>
          <w:rFonts w:asciiTheme="minorHAnsi" w:hAnsiTheme="minorHAnsi" w:cstheme="minorHAnsi"/>
          <w:color w:val="auto"/>
          <w:szCs w:val="22"/>
        </w:rPr>
      </w:pPr>
      <w:r w:rsidRPr="00D219AA">
        <w:rPr>
          <w:rFonts w:asciiTheme="minorHAnsi" w:hAnsiTheme="minorHAnsi" w:cstheme="minorHAnsi"/>
          <w:color w:val="auto"/>
          <w:szCs w:val="22"/>
        </w:rPr>
        <w:t>The grantee will be required to attend a program orientation</w:t>
      </w:r>
      <w:r w:rsidR="00C43B86" w:rsidRPr="00D219AA">
        <w:rPr>
          <w:rFonts w:asciiTheme="minorHAnsi" w:hAnsiTheme="minorHAnsi" w:cstheme="minorHAnsi"/>
          <w:color w:val="auto"/>
          <w:szCs w:val="22"/>
        </w:rPr>
        <w:t xml:space="preserve">. </w:t>
      </w:r>
      <w:r w:rsidRPr="00D219AA">
        <w:rPr>
          <w:rFonts w:asciiTheme="minorHAnsi" w:hAnsiTheme="minorHAnsi" w:cstheme="minorHAnsi"/>
          <w:color w:val="auto"/>
          <w:szCs w:val="22"/>
        </w:rPr>
        <w:t xml:space="preserve">The NJDOE staff will acquaint the grantee with the general program information, </w:t>
      </w:r>
      <w:r w:rsidR="00145BE9" w:rsidRPr="00D219AA">
        <w:rPr>
          <w:rFonts w:asciiTheme="minorHAnsi" w:hAnsiTheme="minorHAnsi" w:cstheme="minorHAnsi"/>
          <w:color w:val="auto"/>
          <w:szCs w:val="22"/>
        </w:rPr>
        <w:t xml:space="preserve">and </w:t>
      </w:r>
      <w:r w:rsidRPr="00D219AA">
        <w:rPr>
          <w:rFonts w:asciiTheme="minorHAnsi" w:hAnsiTheme="minorHAnsi" w:cstheme="minorHAnsi"/>
          <w:color w:val="auto"/>
          <w:szCs w:val="22"/>
        </w:rPr>
        <w:t>requirements of the program, including grant management, mandated staffing, policies and procedures, and compliance with applicable state and federal program regulations.</w:t>
      </w:r>
    </w:p>
    <w:p w14:paraId="60C7582E" w14:textId="10E54E82" w:rsidR="00956CA7" w:rsidRPr="00D219AA" w:rsidRDefault="00956CA7" w:rsidP="007D45F0">
      <w:pPr>
        <w:pStyle w:val="Heading2"/>
        <w:rPr>
          <w:rFonts w:asciiTheme="minorHAnsi" w:hAnsiTheme="minorHAnsi" w:cstheme="minorHAnsi"/>
        </w:rPr>
      </w:pPr>
      <w:bookmarkStart w:id="45" w:name="_Toc184129137"/>
      <w:r w:rsidRPr="00D219AA">
        <w:rPr>
          <w:rFonts w:asciiTheme="minorHAnsi" w:hAnsiTheme="minorHAnsi" w:cstheme="minorHAnsi"/>
        </w:rPr>
        <w:t>Reporting Requirements</w:t>
      </w:r>
      <w:bookmarkEnd w:id="45"/>
    </w:p>
    <w:p w14:paraId="11890E58" w14:textId="77777777" w:rsidR="000C0905" w:rsidRPr="00D219AA" w:rsidRDefault="00956CA7" w:rsidP="000C0905">
      <w:pPr>
        <w:ind w:left="720"/>
        <w:rPr>
          <w:rFonts w:asciiTheme="minorHAnsi" w:hAnsiTheme="minorHAnsi" w:cstheme="minorHAnsi"/>
        </w:rPr>
      </w:pPr>
      <w:r w:rsidRPr="00D219AA">
        <w:rPr>
          <w:rFonts w:asciiTheme="minorHAnsi" w:hAnsiTheme="minorHAnsi" w:cstheme="minorHAnsi"/>
        </w:rPr>
        <w:t>Grantees will be required to submit reports on activities according to the program report schedule in</w:t>
      </w:r>
      <w:r w:rsidR="00C26D80" w:rsidRPr="00D219AA">
        <w:rPr>
          <w:rFonts w:asciiTheme="minorHAnsi" w:hAnsiTheme="minorHAnsi" w:cstheme="minorHAnsi"/>
          <w:u w:val="single"/>
        </w:rPr>
        <w:t xml:space="preserve"> </w:t>
      </w:r>
      <w:hyperlink w:anchor="_Reporting_Periods" w:history="1">
        <w:r w:rsidR="00460A7D" w:rsidRPr="00D219AA">
          <w:rPr>
            <w:rStyle w:val="Hyperlink"/>
            <w:rFonts w:asciiTheme="minorHAnsi" w:hAnsiTheme="minorHAnsi" w:cstheme="minorHAnsi"/>
          </w:rPr>
          <w:t>Section III.5. Reporting Periods</w:t>
        </w:r>
      </w:hyperlink>
      <w:r w:rsidR="008D5921" w:rsidRPr="00D219AA">
        <w:rPr>
          <w:rFonts w:asciiTheme="minorHAnsi" w:hAnsiTheme="minorHAnsi" w:cstheme="minorHAnsi"/>
        </w:rPr>
        <w:t>.</w:t>
      </w:r>
      <w:r w:rsidRPr="00D219AA">
        <w:rPr>
          <w:rFonts w:asciiTheme="minorHAnsi" w:hAnsiTheme="minorHAnsi" w:cstheme="minorHAnsi"/>
        </w:rPr>
        <w:t xml:space="preserve"> The </w:t>
      </w:r>
      <w:proofErr w:type="gramStart"/>
      <w:r w:rsidRPr="00D219AA">
        <w:rPr>
          <w:rFonts w:asciiTheme="minorHAnsi" w:hAnsiTheme="minorHAnsi" w:cstheme="minorHAnsi"/>
        </w:rPr>
        <w:t>grantee</w:t>
      </w:r>
      <w:proofErr w:type="gramEnd"/>
      <w:r w:rsidRPr="00D219AA">
        <w:rPr>
          <w:rFonts w:asciiTheme="minorHAnsi" w:hAnsiTheme="minorHAnsi" w:cstheme="minorHAnsi"/>
        </w:rPr>
        <w:t xml:space="preserve"> will ensure that all reports are uploaded to EWEG by the due dates.  Failure to deliver the reports by due dates may result in the Grantee achieving an unsatisfactory rating and may result in the </w:t>
      </w:r>
      <w:proofErr w:type="gramStart"/>
      <w:r w:rsidRPr="00D219AA">
        <w:rPr>
          <w:rFonts w:asciiTheme="minorHAnsi" w:hAnsiTheme="minorHAnsi" w:cstheme="minorHAnsi"/>
        </w:rPr>
        <w:t>stop</w:t>
      </w:r>
      <w:proofErr w:type="gramEnd"/>
      <w:r w:rsidRPr="00D219AA">
        <w:rPr>
          <w:rFonts w:asciiTheme="minorHAnsi" w:hAnsiTheme="minorHAnsi" w:cstheme="minorHAnsi"/>
        </w:rPr>
        <w:t xml:space="preserve"> of all NJDOE program payments.</w:t>
      </w:r>
      <w:bookmarkStart w:id="46" w:name="_Toc60042614"/>
    </w:p>
    <w:p w14:paraId="6ACED97A" w14:textId="77777777" w:rsidR="000C0905" w:rsidRPr="00D219AA" w:rsidRDefault="000C0905" w:rsidP="000C0905">
      <w:pPr>
        <w:ind w:left="720"/>
        <w:rPr>
          <w:rFonts w:asciiTheme="minorHAnsi" w:hAnsiTheme="minorHAnsi" w:cstheme="minorHAnsi"/>
        </w:rPr>
      </w:pPr>
      <w:r w:rsidRPr="00D219AA">
        <w:rPr>
          <w:rFonts w:asciiTheme="minorHAnsi" w:eastAsia="SimSun" w:hAnsiTheme="minorHAnsi" w:cstheme="minorHAnsi"/>
          <w:b/>
          <w:color w:val="auto"/>
          <w:sz w:val="24"/>
          <w:szCs w:val="24"/>
        </w:rPr>
        <w:t>Assessment of Statewide Program Results</w:t>
      </w:r>
      <w:bookmarkEnd w:id="46"/>
    </w:p>
    <w:p w14:paraId="38E8BB60" w14:textId="77777777" w:rsidR="003C2978" w:rsidRPr="00D219AA" w:rsidRDefault="000C0905" w:rsidP="003C2978">
      <w:pPr>
        <w:ind w:left="720"/>
        <w:rPr>
          <w:rFonts w:asciiTheme="minorHAnsi" w:hAnsiTheme="minorHAnsi" w:cstheme="minorHAnsi"/>
        </w:rPr>
      </w:pPr>
      <w:r w:rsidRPr="00D219AA">
        <w:rPr>
          <w:rFonts w:asciiTheme="minorHAnsi" w:hAnsiTheme="minorHAnsi" w:cstheme="minorHAnsi"/>
          <w:shd w:val="clear" w:color="auto" w:fill="FFFFFF"/>
        </w:rPr>
        <w:t>Programs that employ management practices focused on continuous improvement have the most success in establishing and maintaining quality programs. Frequent assessment, both informal and formal, and regular evaluation, both internal and external, are ingredients needed to refine and sustain exemplary programs.</w:t>
      </w:r>
      <w:r w:rsidRPr="00D219AA">
        <w:rPr>
          <w:rFonts w:asciiTheme="minorHAnsi" w:hAnsiTheme="minorHAnsi" w:cstheme="minorHAnsi"/>
        </w:rPr>
        <w:t xml:space="preserve"> The applicant agencies, once awarded, must ensure to collect participant and program data to assess the impact of the program. The data must include, at a minimum:</w:t>
      </w:r>
    </w:p>
    <w:p w14:paraId="28560661" w14:textId="77777777" w:rsidR="003C2978" w:rsidRPr="00D219AA" w:rsidRDefault="000C0905" w:rsidP="009F040C">
      <w:pPr>
        <w:pStyle w:val="ListParagraph"/>
        <w:numPr>
          <w:ilvl w:val="0"/>
          <w:numId w:val="31"/>
        </w:numPr>
        <w:rPr>
          <w:rFonts w:asciiTheme="minorHAnsi" w:hAnsiTheme="minorHAnsi" w:cstheme="minorHAnsi"/>
        </w:rPr>
      </w:pPr>
      <w:r w:rsidRPr="00D219AA">
        <w:rPr>
          <w:rFonts w:asciiTheme="minorHAnsi" w:hAnsiTheme="minorHAnsi" w:cstheme="minorHAnsi"/>
        </w:rPr>
        <w:t xml:space="preserve">The number of participants </w:t>
      </w:r>
      <w:proofErr w:type="gramStart"/>
      <w:r w:rsidRPr="00D219AA">
        <w:rPr>
          <w:rFonts w:asciiTheme="minorHAnsi" w:hAnsiTheme="minorHAnsi" w:cstheme="minorHAnsi"/>
        </w:rPr>
        <w:t>enrolled</w:t>
      </w:r>
      <w:r w:rsidR="00B25978" w:rsidRPr="00D219AA">
        <w:rPr>
          <w:rFonts w:asciiTheme="minorHAnsi" w:hAnsiTheme="minorHAnsi" w:cstheme="minorHAnsi"/>
        </w:rPr>
        <w:t>;</w:t>
      </w:r>
      <w:proofErr w:type="gramEnd"/>
    </w:p>
    <w:p w14:paraId="2827A638" w14:textId="77777777" w:rsidR="003C2978" w:rsidRPr="00D219AA" w:rsidRDefault="000C0905" w:rsidP="009F040C">
      <w:pPr>
        <w:pStyle w:val="ListParagraph"/>
        <w:numPr>
          <w:ilvl w:val="0"/>
          <w:numId w:val="31"/>
        </w:numPr>
        <w:rPr>
          <w:rFonts w:asciiTheme="minorHAnsi" w:hAnsiTheme="minorHAnsi" w:cstheme="minorHAnsi"/>
        </w:rPr>
      </w:pPr>
      <w:r w:rsidRPr="00D219AA">
        <w:rPr>
          <w:rFonts w:asciiTheme="minorHAnsi" w:hAnsiTheme="minorHAnsi" w:cstheme="minorHAnsi"/>
        </w:rPr>
        <w:t xml:space="preserve">The average daily attendance in the </w:t>
      </w:r>
      <w:proofErr w:type="gramStart"/>
      <w:r w:rsidRPr="00D219AA">
        <w:rPr>
          <w:rFonts w:asciiTheme="minorHAnsi" w:hAnsiTheme="minorHAnsi" w:cstheme="minorHAnsi"/>
        </w:rPr>
        <w:t>program</w:t>
      </w:r>
      <w:r w:rsidR="00B25978" w:rsidRPr="00D219AA">
        <w:rPr>
          <w:rFonts w:asciiTheme="minorHAnsi" w:hAnsiTheme="minorHAnsi" w:cstheme="minorHAnsi"/>
        </w:rPr>
        <w:t>;</w:t>
      </w:r>
      <w:proofErr w:type="gramEnd"/>
    </w:p>
    <w:p w14:paraId="65B618CA" w14:textId="77777777" w:rsidR="003C2978" w:rsidRPr="00D219AA" w:rsidRDefault="000C0905" w:rsidP="009F040C">
      <w:pPr>
        <w:pStyle w:val="ListParagraph"/>
        <w:numPr>
          <w:ilvl w:val="0"/>
          <w:numId w:val="31"/>
        </w:numPr>
        <w:rPr>
          <w:rFonts w:asciiTheme="minorHAnsi" w:hAnsiTheme="minorHAnsi" w:cstheme="minorHAnsi"/>
        </w:rPr>
      </w:pPr>
      <w:r w:rsidRPr="00D219AA">
        <w:rPr>
          <w:rFonts w:asciiTheme="minorHAnsi" w:hAnsiTheme="minorHAnsi" w:cstheme="minorHAnsi"/>
        </w:rPr>
        <w:t xml:space="preserve">The </w:t>
      </w:r>
      <w:proofErr w:type="gramStart"/>
      <w:r w:rsidRPr="00D219AA">
        <w:rPr>
          <w:rFonts w:asciiTheme="minorHAnsi" w:hAnsiTheme="minorHAnsi" w:cstheme="minorHAnsi"/>
        </w:rPr>
        <w:t>percent</w:t>
      </w:r>
      <w:proofErr w:type="gramEnd"/>
      <w:r w:rsidRPr="00D219AA">
        <w:rPr>
          <w:rFonts w:asciiTheme="minorHAnsi" w:hAnsiTheme="minorHAnsi" w:cstheme="minorHAnsi"/>
        </w:rPr>
        <w:t xml:space="preserve"> of low-income youth </w:t>
      </w:r>
      <w:proofErr w:type="gramStart"/>
      <w:r w:rsidRPr="00D219AA">
        <w:rPr>
          <w:rFonts w:asciiTheme="minorHAnsi" w:hAnsiTheme="minorHAnsi" w:cstheme="minorHAnsi"/>
        </w:rPr>
        <w:t>participating;</w:t>
      </w:r>
      <w:proofErr w:type="gramEnd"/>
    </w:p>
    <w:p w14:paraId="3A418E87" w14:textId="77777777" w:rsidR="003C2978" w:rsidRPr="00D219AA" w:rsidRDefault="000C0905" w:rsidP="009F040C">
      <w:pPr>
        <w:pStyle w:val="ListParagraph"/>
        <w:numPr>
          <w:ilvl w:val="0"/>
          <w:numId w:val="31"/>
        </w:numPr>
        <w:ind w:right="-90"/>
        <w:rPr>
          <w:rFonts w:asciiTheme="minorHAnsi" w:hAnsiTheme="minorHAnsi" w:cstheme="minorHAnsi"/>
        </w:rPr>
      </w:pPr>
      <w:r w:rsidRPr="00D219AA">
        <w:rPr>
          <w:rFonts w:asciiTheme="minorHAnsi" w:hAnsiTheme="minorHAnsi" w:cstheme="minorHAnsi"/>
        </w:rPr>
        <w:t>An assessment of the participants’ academic attitude, which may include turning in homework on time, participation in class, attendance in class, behavior in class, and motivation to learn; and</w:t>
      </w:r>
    </w:p>
    <w:p w14:paraId="1F243836" w14:textId="54A7890D" w:rsidR="000C0905" w:rsidRPr="00D219AA" w:rsidRDefault="000C0905" w:rsidP="009F040C">
      <w:pPr>
        <w:pStyle w:val="ListParagraph"/>
        <w:numPr>
          <w:ilvl w:val="0"/>
          <w:numId w:val="31"/>
        </w:numPr>
        <w:rPr>
          <w:rFonts w:asciiTheme="minorHAnsi" w:hAnsiTheme="minorHAnsi" w:cstheme="minorHAnsi"/>
        </w:rPr>
      </w:pPr>
      <w:r w:rsidRPr="00D219AA">
        <w:rPr>
          <w:rFonts w:asciiTheme="minorHAnsi" w:hAnsiTheme="minorHAnsi" w:cstheme="minorHAnsi"/>
        </w:rPr>
        <w:t xml:space="preserve">The results of the </w:t>
      </w:r>
      <w:r w:rsidRPr="00D219AA">
        <w:rPr>
          <w:rFonts w:asciiTheme="minorHAnsi" w:hAnsiTheme="minorHAnsi" w:cstheme="minorHAnsi"/>
          <w:i/>
        </w:rPr>
        <w:t>N.J. Quality Standards for Afterschool</w:t>
      </w:r>
      <w:r w:rsidRPr="00D219AA">
        <w:rPr>
          <w:rFonts w:asciiTheme="minorHAnsi" w:hAnsiTheme="minorHAnsi" w:cstheme="minorHAnsi"/>
        </w:rPr>
        <w:t xml:space="preserve"> quality assessment (See the Sustainability Section)</w:t>
      </w:r>
      <w:r w:rsidR="00E705D3" w:rsidRPr="00D219AA">
        <w:rPr>
          <w:rFonts w:asciiTheme="minorHAnsi" w:hAnsiTheme="minorHAnsi" w:cstheme="minorHAnsi"/>
        </w:rPr>
        <w:t>.</w:t>
      </w:r>
    </w:p>
    <w:p w14:paraId="319BF345" w14:textId="1E86A582" w:rsidR="000C0905" w:rsidRPr="00D219AA" w:rsidRDefault="000C0905" w:rsidP="003C2978">
      <w:pPr>
        <w:ind w:left="720"/>
        <w:rPr>
          <w:rFonts w:asciiTheme="minorHAnsi" w:hAnsiTheme="minorHAnsi" w:cstheme="minorHAnsi"/>
        </w:rPr>
      </w:pPr>
      <w:r w:rsidRPr="00D219AA">
        <w:rPr>
          <w:rFonts w:asciiTheme="minorHAnsi" w:hAnsiTheme="minorHAnsi" w:cstheme="minorHAnsi"/>
        </w:rPr>
        <w:t xml:space="preserve">The applicant agency is responsible </w:t>
      </w:r>
      <w:proofErr w:type="gramStart"/>
      <w:r w:rsidRPr="00D219AA">
        <w:rPr>
          <w:rFonts w:asciiTheme="minorHAnsi" w:hAnsiTheme="minorHAnsi" w:cstheme="minorHAnsi"/>
        </w:rPr>
        <w:t>to provide</w:t>
      </w:r>
      <w:proofErr w:type="gramEnd"/>
      <w:r w:rsidRPr="00D219AA">
        <w:rPr>
          <w:rFonts w:asciiTheme="minorHAnsi" w:hAnsiTheme="minorHAnsi" w:cstheme="minorHAnsi"/>
        </w:rPr>
        <w:t xml:space="preserve"> aggregated program data and analysis of the data to the NJDOE with the interim and final quarterly reports as an upload. NJDOE will provide the format for these reports once awards are granted. NJDOE reserves the right to increase data requirements throughout the grant cycle.</w:t>
      </w:r>
    </w:p>
    <w:p w14:paraId="33B58617" w14:textId="5F724E4A" w:rsidR="00956CA7" w:rsidRPr="00D219AA" w:rsidRDefault="00956CA7" w:rsidP="007D45F0">
      <w:pPr>
        <w:pStyle w:val="Heading2"/>
        <w:rPr>
          <w:rFonts w:asciiTheme="minorHAnsi" w:hAnsiTheme="minorHAnsi" w:cstheme="minorHAnsi"/>
        </w:rPr>
      </w:pPr>
      <w:bookmarkStart w:id="47" w:name="_Toc184129138"/>
      <w:r w:rsidRPr="00D219AA">
        <w:rPr>
          <w:rFonts w:asciiTheme="minorHAnsi" w:hAnsiTheme="minorHAnsi" w:cstheme="minorHAnsi"/>
        </w:rPr>
        <w:t>Interim Activity Reports</w:t>
      </w:r>
      <w:bookmarkEnd w:id="47"/>
    </w:p>
    <w:p w14:paraId="55E5E464" w14:textId="695494F2" w:rsidR="00956CA7" w:rsidRPr="00D219AA" w:rsidRDefault="00956CA7" w:rsidP="0010544C">
      <w:pPr>
        <w:ind w:left="720"/>
        <w:rPr>
          <w:rFonts w:asciiTheme="minorHAnsi" w:hAnsiTheme="minorHAnsi" w:cstheme="minorHAnsi"/>
          <w:szCs w:val="22"/>
        </w:rPr>
      </w:pPr>
      <w:r w:rsidRPr="00D219AA">
        <w:rPr>
          <w:rFonts w:asciiTheme="minorHAnsi" w:hAnsiTheme="minorHAnsi" w:cstheme="minorHAnsi"/>
          <w:color w:val="auto"/>
          <w:szCs w:val="22"/>
        </w:rPr>
        <w:t xml:space="preserve">These reports are to be delivered to NJDOE via electronic format uploaded or within the EWEG system. Reports submitted by other means will not be accepted and will be considered late if not uploaded by the due date listed in </w:t>
      </w:r>
      <w:r w:rsidR="00460A7D" w:rsidRPr="00D219AA">
        <w:rPr>
          <w:rFonts w:asciiTheme="minorHAnsi" w:hAnsiTheme="minorHAnsi" w:cstheme="minorHAnsi"/>
          <w:u w:val="single"/>
        </w:rPr>
        <w:t xml:space="preserve"> </w:t>
      </w:r>
      <w:hyperlink w:anchor="_Reporting_Periods" w:history="1">
        <w:r w:rsidR="00460A7D" w:rsidRPr="00D219AA">
          <w:rPr>
            <w:rStyle w:val="Hyperlink"/>
            <w:rFonts w:asciiTheme="minorHAnsi" w:hAnsiTheme="minorHAnsi" w:cstheme="minorHAnsi"/>
          </w:rPr>
          <w:t>Section III.5. Reporting Periods</w:t>
        </w:r>
      </w:hyperlink>
      <w:r w:rsidR="00DC0F08" w:rsidRPr="00D219AA">
        <w:rPr>
          <w:rFonts w:asciiTheme="minorHAnsi" w:hAnsiTheme="minorHAnsi" w:cstheme="minorHAnsi"/>
          <w:color w:val="auto"/>
          <w:szCs w:val="22"/>
        </w:rPr>
        <w:t>.</w:t>
      </w:r>
      <w:r w:rsidRPr="00D219AA">
        <w:rPr>
          <w:rFonts w:asciiTheme="minorHAnsi" w:hAnsiTheme="minorHAnsi" w:cstheme="minorHAnsi"/>
          <w:color w:val="auto"/>
          <w:szCs w:val="22"/>
        </w:rPr>
        <w:t xml:space="preserve"> This report tracks actual progress in meeting </w:t>
      </w:r>
      <w:r w:rsidRPr="00D219AA">
        <w:rPr>
          <w:rFonts w:asciiTheme="minorHAnsi" w:hAnsiTheme="minorHAnsi" w:cstheme="minorHAnsi"/>
          <w:color w:val="auto"/>
          <w:szCs w:val="22"/>
        </w:rPr>
        <w:lastRenderedPageBreak/>
        <w:t>benchmarks</w:t>
      </w:r>
      <w:r w:rsidR="007828CB" w:rsidRPr="00D219AA">
        <w:rPr>
          <w:rFonts w:asciiTheme="minorHAnsi" w:hAnsiTheme="minorHAnsi" w:cstheme="minorHAnsi"/>
          <w:color w:val="auto"/>
          <w:szCs w:val="22"/>
        </w:rPr>
        <w:t xml:space="preserve"> a</w:t>
      </w:r>
      <w:r w:rsidR="00C92169" w:rsidRPr="00D219AA">
        <w:rPr>
          <w:rFonts w:asciiTheme="minorHAnsi" w:hAnsiTheme="minorHAnsi" w:cstheme="minorHAnsi"/>
          <w:color w:val="auto"/>
          <w:szCs w:val="22"/>
        </w:rPr>
        <w:t xml:space="preserve">nd </w:t>
      </w:r>
      <w:proofErr w:type="gramStart"/>
      <w:r w:rsidR="001C6194" w:rsidRPr="00D219AA">
        <w:rPr>
          <w:rFonts w:asciiTheme="minorHAnsi" w:hAnsiTheme="minorHAnsi" w:cstheme="minorHAnsi"/>
          <w:color w:val="auto"/>
          <w:szCs w:val="22"/>
        </w:rPr>
        <w:t>documenting</w:t>
      </w:r>
      <w:proofErr w:type="gramEnd"/>
      <w:r w:rsidR="00C92169" w:rsidRPr="00D219AA">
        <w:rPr>
          <w:rFonts w:asciiTheme="minorHAnsi" w:hAnsiTheme="minorHAnsi" w:cstheme="minorHAnsi"/>
          <w:color w:val="auto"/>
          <w:szCs w:val="22"/>
        </w:rPr>
        <w:t xml:space="preserve"> measurable outcomes</w:t>
      </w:r>
      <w:r w:rsidRPr="00D219AA">
        <w:rPr>
          <w:rFonts w:asciiTheme="minorHAnsi" w:hAnsiTheme="minorHAnsi" w:cstheme="minorHAnsi"/>
          <w:color w:val="auto"/>
          <w:szCs w:val="22"/>
        </w:rPr>
        <w:t xml:space="preserve"> f</w:t>
      </w:r>
      <w:r w:rsidR="001C6194" w:rsidRPr="00D219AA">
        <w:rPr>
          <w:rFonts w:asciiTheme="minorHAnsi" w:hAnsiTheme="minorHAnsi" w:cstheme="minorHAnsi"/>
          <w:color w:val="auto"/>
          <w:szCs w:val="22"/>
        </w:rPr>
        <w:t xml:space="preserve">rom </w:t>
      </w:r>
      <w:r w:rsidR="00C92169" w:rsidRPr="00D219AA">
        <w:rPr>
          <w:rFonts w:asciiTheme="minorHAnsi" w:hAnsiTheme="minorHAnsi" w:cstheme="minorHAnsi"/>
          <w:color w:val="auto"/>
          <w:szCs w:val="22"/>
        </w:rPr>
        <w:t>the program activities list</w:t>
      </w:r>
      <w:r w:rsidR="001C6194" w:rsidRPr="00D219AA">
        <w:rPr>
          <w:rFonts w:asciiTheme="minorHAnsi" w:hAnsiTheme="minorHAnsi" w:cstheme="minorHAnsi"/>
          <w:color w:val="auto"/>
          <w:szCs w:val="22"/>
        </w:rPr>
        <w:t>ed</w:t>
      </w:r>
      <w:r w:rsidR="00C92169" w:rsidRPr="00D219AA">
        <w:rPr>
          <w:rFonts w:asciiTheme="minorHAnsi" w:hAnsiTheme="minorHAnsi" w:cstheme="minorHAnsi"/>
          <w:color w:val="auto"/>
          <w:szCs w:val="22"/>
        </w:rPr>
        <w:t xml:space="preserve"> in the application</w:t>
      </w:r>
      <w:r w:rsidR="006A5C26" w:rsidRPr="00D219AA">
        <w:rPr>
          <w:rFonts w:asciiTheme="minorHAnsi" w:hAnsiTheme="minorHAnsi" w:cstheme="minorHAnsi"/>
          <w:color w:val="auto"/>
          <w:szCs w:val="22"/>
        </w:rPr>
        <w:t xml:space="preserve">. </w:t>
      </w:r>
      <w:r w:rsidRPr="00D219AA">
        <w:rPr>
          <w:rFonts w:asciiTheme="minorHAnsi" w:hAnsiTheme="minorHAnsi" w:cstheme="minorHAnsi"/>
          <w:color w:val="auto"/>
          <w:szCs w:val="22"/>
        </w:rPr>
        <w:t xml:space="preserve">Specific instructions for completing each report </w:t>
      </w:r>
      <w:r w:rsidR="0070638E" w:rsidRPr="00D219AA">
        <w:rPr>
          <w:rFonts w:asciiTheme="minorHAnsi" w:hAnsiTheme="minorHAnsi" w:cstheme="minorHAnsi"/>
          <w:color w:val="auto"/>
          <w:szCs w:val="22"/>
        </w:rPr>
        <w:t>are</w:t>
      </w:r>
      <w:r w:rsidRPr="00D219AA">
        <w:rPr>
          <w:rFonts w:asciiTheme="minorHAnsi" w:hAnsiTheme="minorHAnsi" w:cstheme="minorHAnsi"/>
          <w:color w:val="auto"/>
          <w:szCs w:val="22"/>
        </w:rPr>
        <w:t xml:space="preserve"> found in this </w:t>
      </w:r>
      <w:hyperlink r:id="rId49" w:history="1">
        <w:r w:rsidRPr="00D219AA">
          <w:rPr>
            <w:rStyle w:val="Hyperlink"/>
            <w:rFonts w:asciiTheme="minorHAnsi" w:hAnsiTheme="minorHAnsi" w:cstheme="minorHAnsi"/>
            <w:szCs w:val="22"/>
          </w:rPr>
          <w:t>link</w:t>
        </w:r>
      </w:hyperlink>
      <w:r w:rsidRPr="00D219AA">
        <w:rPr>
          <w:rFonts w:asciiTheme="minorHAnsi" w:hAnsiTheme="minorHAnsi" w:cstheme="minorHAnsi"/>
          <w:szCs w:val="22"/>
        </w:rPr>
        <w:t>.</w:t>
      </w:r>
    </w:p>
    <w:p w14:paraId="6F77A778" w14:textId="7DC73CBE" w:rsidR="00956CA7" w:rsidRPr="00D219AA" w:rsidRDefault="00956CA7" w:rsidP="007D45F0">
      <w:pPr>
        <w:pStyle w:val="Heading2"/>
        <w:rPr>
          <w:rFonts w:asciiTheme="minorHAnsi" w:hAnsiTheme="minorHAnsi" w:cstheme="minorHAnsi"/>
          <w:bCs/>
        </w:rPr>
      </w:pPr>
      <w:bookmarkStart w:id="48" w:name="_Fiscal_Reimbursement_and"/>
      <w:bookmarkStart w:id="49" w:name="_Toc184129139"/>
      <w:bookmarkEnd w:id="48"/>
      <w:r w:rsidRPr="00D219AA">
        <w:rPr>
          <w:rFonts w:asciiTheme="minorHAnsi" w:hAnsiTheme="minorHAnsi" w:cstheme="minorHAnsi"/>
        </w:rPr>
        <w:t>Fiscal Reimbursement and Fiscal Interim Report Requirements</w:t>
      </w:r>
      <w:bookmarkEnd w:id="49"/>
    </w:p>
    <w:p w14:paraId="5C6089F3" w14:textId="5C877AE6" w:rsidR="00956CA7" w:rsidRPr="00D219AA" w:rsidRDefault="00956CA7" w:rsidP="0010544C">
      <w:pPr>
        <w:ind w:left="720"/>
        <w:rPr>
          <w:rFonts w:asciiTheme="minorHAnsi" w:hAnsiTheme="minorHAnsi" w:cstheme="minorHAnsi"/>
          <w:b/>
        </w:rPr>
      </w:pPr>
      <w:r w:rsidRPr="00D219AA">
        <w:rPr>
          <w:rFonts w:asciiTheme="minorHAnsi" w:hAnsiTheme="minorHAnsi" w:cstheme="minorHAnsi"/>
          <w:b/>
        </w:rPr>
        <w:t>Reimbursement Request:</w:t>
      </w:r>
      <w:r w:rsidRPr="00D219AA">
        <w:rPr>
          <w:rFonts w:asciiTheme="minorHAnsi" w:hAnsiTheme="minorHAnsi" w:cstheme="minorHAnsi"/>
        </w:rPr>
        <w:t xml:space="preserve"> The grantee shall request monthly, </w:t>
      </w:r>
      <w:r w:rsidR="00971520" w:rsidRPr="00D219AA">
        <w:rPr>
          <w:rFonts w:asciiTheme="minorHAnsi" w:hAnsiTheme="minorHAnsi" w:cstheme="minorHAnsi"/>
        </w:rPr>
        <w:t>by the 15</w:t>
      </w:r>
      <w:r w:rsidR="00971520" w:rsidRPr="00D219AA">
        <w:rPr>
          <w:rFonts w:asciiTheme="minorHAnsi" w:hAnsiTheme="minorHAnsi" w:cstheme="minorHAnsi"/>
          <w:vertAlign w:val="superscript"/>
        </w:rPr>
        <w:t>th</w:t>
      </w:r>
      <w:r w:rsidR="00971520" w:rsidRPr="00D219AA">
        <w:rPr>
          <w:rFonts w:asciiTheme="minorHAnsi" w:hAnsiTheme="minorHAnsi" w:cstheme="minorHAnsi"/>
        </w:rPr>
        <w:t xml:space="preserve"> of every month</w:t>
      </w:r>
      <w:r w:rsidR="006A5C26" w:rsidRPr="00D219AA">
        <w:rPr>
          <w:rFonts w:asciiTheme="minorHAnsi" w:hAnsiTheme="minorHAnsi" w:cstheme="minorHAnsi"/>
        </w:rPr>
        <w:t>,</w:t>
      </w:r>
      <w:r w:rsidRPr="00D219AA">
        <w:rPr>
          <w:rFonts w:asciiTheme="minorHAnsi" w:hAnsiTheme="minorHAnsi" w:cstheme="minorHAnsi"/>
        </w:rPr>
        <w:t xml:space="preserve"> reimbursement payment from the NJDOE. The grantee will complete a reimbursement request through the EWEG payment system.  Reimbursement request</w:t>
      </w:r>
      <w:r w:rsidR="009E2715" w:rsidRPr="00D219AA">
        <w:rPr>
          <w:rFonts w:asciiTheme="minorHAnsi" w:hAnsiTheme="minorHAnsi" w:cstheme="minorHAnsi"/>
        </w:rPr>
        <w:t>s</w:t>
      </w:r>
      <w:r w:rsidRPr="00D219AA">
        <w:rPr>
          <w:rFonts w:asciiTheme="minorHAnsi" w:hAnsiTheme="minorHAnsi" w:cstheme="minorHAnsi"/>
        </w:rPr>
        <w:t xml:space="preserve"> will be shut down 30 days </w:t>
      </w:r>
      <w:r w:rsidR="00324446" w:rsidRPr="00D219AA">
        <w:rPr>
          <w:rFonts w:asciiTheme="minorHAnsi" w:hAnsiTheme="minorHAnsi" w:cstheme="minorHAnsi"/>
        </w:rPr>
        <w:t>before</w:t>
      </w:r>
      <w:r w:rsidRPr="00D219AA">
        <w:rPr>
          <w:rFonts w:asciiTheme="minorHAnsi" w:hAnsiTheme="minorHAnsi" w:cstheme="minorHAnsi"/>
        </w:rPr>
        <w:t xml:space="preserve"> the end of the grant period. Any payments due to the grantee will be paid </w:t>
      </w:r>
      <w:r w:rsidR="002B7FCB" w:rsidRPr="00D219AA">
        <w:rPr>
          <w:rFonts w:asciiTheme="minorHAnsi" w:hAnsiTheme="minorHAnsi" w:cstheme="minorHAnsi"/>
        </w:rPr>
        <w:t>all remaining grant funds</w:t>
      </w:r>
      <w:r w:rsidRPr="00D219AA">
        <w:rPr>
          <w:rFonts w:asciiTheme="minorHAnsi" w:hAnsiTheme="minorHAnsi" w:cstheme="minorHAnsi"/>
        </w:rPr>
        <w:t xml:space="preserve"> in the Final Expenditure Report. Specific instructions for completing this report </w:t>
      </w:r>
      <w:r w:rsidR="00324446" w:rsidRPr="00D219AA">
        <w:rPr>
          <w:rFonts w:asciiTheme="minorHAnsi" w:hAnsiTheme="minorHAnsi" w:cstheme="minorHAnsi"/>
        </w:rPr>
        <w:t>are</w:t>
      </w:r>
      <w:r w:rsidRPr="00D219AA">
        <w:rPr>
          <w:rFonts w:asciiTheme="minorHAnsi" w:hAnsiTheme="minorHAnsi" w:cstheme="minorHAnsi"/>
        </w:rPr>
        <w:t xml:space="preserve"> found </w:t>
      </w:r>
      <w:r w:rsidR="00B83DB2" w:rsidRPr="00D219AA">
        <w:rPr>
          <w:rFonts w:asciiTheme="minorHAnsi" w:hAnsiTheme="minorHAnsi" w:cstheme="minorHAnsi"/>
        </w:rPr>
        <w:t>at</w:t>
      </w:r>
      <w:r w:rsidRPr="00D219AA">
        <w:rPr>
          <w:rFonts w:asciiTheme="minorHAnsi" w:hAnsiTheme="minorHAnsi" w:cstheme="minorHAnsi"/>
        </w:rPr>
        <w:t xml:space="preserve"> this </w:t>
      </w:r>
      <w:hyperlink r:id="rId50" w:history="1">
        <w:r w:rsidRPr="00D219AA">
          <w:rPr>
            <w:rStyle w:val="Hyperlink"/>
            <w:rFonts w:asciiTheme="minorHAnsi" w:hAnsiTheme="minorHAnsi" w:cstheme="minorHAnsi"/>
            <w:bCs/>
            <w:szCs w:val="22"/>
          </w:rPr>
          <w:t>link</w:t>
        </w:r>
      </w:hyperlink>
      <w:r w:rsidRPr="00D219AA">
        <w:rPr>
          <w:rFonts w:asciiTheme="minorHAnsi" w:hAnsiTheme="minorHAnsi" w:cstheme="minorHAnsi"/>
        </w:rPr>
        <w:t>.</w:t>
      </w:r>
    </w:p>
    <w:p w14:paraId="3001CC1F" w14:textId="12E9718A" w:rsidR="00046DB9" w:rsidRPr="00D219AA" w:rsidRDefault="00956CA7" w:rsidP="0010544C">
      <w:pPr>
        <w:ind w:left="720"/>
        <w:rPr>
          <w:rFonts w:asciiTheme="minorHAnsi" w:hAnsiTheme="minorHAnsi" w:cstheme="minorHAnsi"/>
        </w:rPr>
      </w:pPr>
      <w:r w:rsidRPr="00D219AA">
        <w:rPr>
          <w:rFonts w:asciiTheme="minorHAnsi" w:hAnsiTheme="minorHAnsi" w:cstheme="minorHAnsi"/>
        </w:rPr>
        <w:t xml:space="preserve">Requests may begin once the contract has been fully </w:t>
      </w:r>
      <w:r w:rsidR="0013614C" w:rsidRPr="00D219AA">
        <w:rPr>
          <w:rFonts w:asciiTheme="minorHAnsi" w:hAnsiTheme="minorHAnsi" w:cstheme="minorHAnsi"/>
        </w:rPr>
        <w:t xml:space="preserve">approved and </w:t>
      </w:r>
      <w:r w:rsidRPr="00D219AA">
        <w:rPr>
          <w:rFonts w:asciiTheme="minorHAnsi" w:hAnsiTheme="minorHAnsi" w:cstheme="minorHAnsi"/>
        </w:rPr>
        <w:t xml:space="preserve">executed by the NJDOE. All programs are </w:t>
      </w:r>
      <w:r w:rsidR="00324446" w:rsidRPr="00D219AA">
        <w:rPr>
          <w:rFonts w:asciiTheme="minorHAnsi" w:hAnsiTheme="minorHAnsi" w:cstheme="minorHAnsi"/>
        </w:rPr>
        <w:t>reimbursement-only</w:t>
      </w:r>
      <w:r w:rsidRPr="00D219AA">
        <w:rPr>
          <w:rFonts w:asciiTheme="minorHAnsi" w:hAnsiTheme="minorHAnsi" w:cstheme="minorHAnsi"/>
        </w:rPr>
        <w:t xml:space="preserve"> programs. Grantees will be reimbursed based on the grantee’s actual </w:t>
      </w:r>
      <w:proofErr w:type="gramStart"/>
      <w:r w:rsidRPr="00D219AA">
        <w:rPr>
          <w:rFonts w:asciiTheme="minorHAnsi" w:hAnsiTheme="minorHAnsi" w:cstheme="minorHAnsi"/>
        </w:rPr>
        <w:t>expenditures</w:t>
      </w:r>
      <w:proofErr w:type="gramEnd"/>
      <w:r w:rsidRPr="00D219AA">
        <w:rPr>
          <w:rFonts w:asciiTheme="minorHAnsi" w:hAnsiTheme="minorHAnsi" w:cstheme="minorHAnsi"/>
        </w:rPr>
        <w:t>. Grantees must submit payment requests not later than the 15</w:t>
      </w:r>
      <w:r w:rsidRPr="00D219AA">
        <w:rPr>
          <w:rFonts w:asciiTheme="minorHAnsi" w:hAnsiTheme="minorHAnsi" w:cstheme="minorHAnsi"/>
          <w:vertAlign w:val="superscript"/>
        </w:rPr>
        <w:t>th</w:t>
      </w:r>
      <w:r w:rsidRPr="00D219AA">
        <w:rPr>
          <w:rFonts w:asciiTheme="minorHAnsi" w:hAnsiTheme="minorHAnsi" w:cstheme="minorHAnsi"/>
        </w:rPr>
        <w:t xml:space="preserve"> of the month, via the EWEG system, </w:t>
      </w:r>
      <w:r w:rsidR="00324446" w:rsidRPr="00D219AA">
        <w:rPr>
          <w:rFonts w:asciiTheme="minorHAnsi" w:hAnsiTheme="minorHAnsi" w:cstheme="minorHAnsi"/>
        </w:rPr>
        <w:t>to</w:t>
      </w:r>
      <w:r w:rsidRPr="00D219AA">
        <w:rPr>
          <w:rFonts w:asciiTheme="minorHAnsi" w:hAnsiTheme="minorHAnsi" w:cstheme="minorHAnsi"/>
        </w:rPr>
        <w:t xml:space="preserve"> receive </w:t>
      </w:r>
      <w:proofErr w:type="gramStart"/>
      <w:r w:rsidRPr="00D219AA">
        <w:rPr>
          <w:rFonts w:asciiTheme="minorHAnsi" w:hAnsiTheme="minorHAnsi" w:cstheme="minorHAnsi"/>
        </w:rPr>
        <w:t>a payment</w:t>
      </w:r>
      <w:proofErr w:type="gramEnd"/>
      <w:r w:rsidRPr="00D219AA">
        <w:rPr>
          <w:rFonts w:asciiTheme="minorHAnsi" w:hAnsiTheme="minorHAnsi" w:cstheme="minorHAnsi"/>
        </w:rPr>
        <w:t xml:space="preserve">, the following month. </w:t>
      </w:r>
      <w:r w:rsidR="00AE22D7" w:rsidRPr="00D219AA">
        <w:rPr>
          <w:rFonts w:asciiTheme="minorHAnsi" w:hAnsiTheme="minorHAnsi" w:cstheme="minorHAnsi"/>
        </w:rPr>
        <w:t>The reimbursement</w:t>
      </w:r>
      <w:r w:rsidR="00B83DB2" w:rsidRPr="00D219AA">
        <w:rPr>
          <w:rFonts w:asciiTheme="minorHAnsi" w:hAnsiTheme="minorHAnsi" w:cstheme="minorHAnsi"/>
        </w:rPr>
        <w:t>s</w:t>
      </w:r>
      <w:r w:rsidRPr="00D219AA">
        <w:rPr>
          <w:rFonts w:asciiTheme="minorHAnsi" w:hAnsiTheme="minorHAnsi" w:cstheme="minorHAnsi"/>
        </w:rPr>
        <w:t xml:space="preserve"> are closed 30 days </w:t>
      </w:r>
      <w:r w:rsidR="00AE22D7" w:rsidRPr="00D219AA">
        <w:rPr>
          <w:rFonts w:asciiTheme="minorHAnsi" w:hAnsiTheme="minorHAnsi" w:cstheme="minorHAnsi"/>
        </w:rPr>
        <w:t>before</w:t>
      </w:r>
      <w:r w:rsidRPr="00D219AA">
        <w:rPr>
          <w:rFonts w:asciiTheme="minorHAnsi" w:hAnsiTheme="minorHAnsi" w:cstheme="minorHAnsi"/>
        </w:rPr>
        <w:t xml:space="preserve"> the end of the grant term. Funds owed to the grantee will be captured in the Final Expenditure Report.</w:t>
      </w:r>
    </w:p>
    <w:p w14:paraId="4F309EE2" w14:textId="3A50CD9C" w:rsidR="00956CA7" w:rsidRPr="00D219AA" w:rsidRDefault="00956CA7" w:rsidP="0010544C">
      <w:pPr>
        <w:ind w:left="720"/>
        <w:rPr>
          <w:rFonts w:asciiTheme="minorHAnsi" w:hAnsiTheme="minorHAnsi" w:cstheme="minorHAnsi"/>
          <w:b/>
        </w:rPr>
      </w:pPr>
      <w:r w:rsidRPr="00D219AA">
        <w:rPr>
          <w:rFonts w:asciiTheme="minorHAnsi" w:hAnsiTheme="minorHAnsi" w:cstheme="minorHAnsi"/>
        </w:rPr>
        <w:t xml:space="preserve">In making disbursements to any third party with whom the Grantee may contract to undertake the </w:t>
      </w:r>
      <w:proofErr w:type="gramStart"/>
      <w:r w:rsidRPr="00D219AA">
        <w:rPr>
          <w:rFonts w:asciiTheme="minorHAnsi" w:hAnsiTheme="minorHAnsi" w:cstheme="minorHAnsi"/>
        </w:rPr>
        <w:t>Project,</w:t>
      </w:r>
      <w:proofErr w:type="gramEnd"/>
      <w:r w:rsidRPr="00D219AA">
        <w:rPr>
          <w:rFonts w:asciiTheme="minorHAnsi" w:hAnsiTheme="minorHAnsi" w:cstheme="minorHAnsi"/>
        </w:rPr>
        <w:t xml:space="preserve"> the Grantee shall ensure that disbursements are made upon delivery of satisfactory work product and in accordance </w:t>
      </w:r>
      <w:r w:rsidR="00AE22D7" w:rsidRPr="00D219AA">
        <w:rPr>
          <w:rFonts w:asciiTheme="minorHAnsi" w:hAnsiTheme="minorHAnsi" w:cstheme="minorHAnsi"/>
        </w:rPr>
        <w:t>with</w:t>
      </w:r>
      <w:r w:rsidRPr="00D219AA">
        <w:rPr>
          <w:rFonts w:asciiTheme="minorHAnsi" w:hAnsiTheme="minorHAnsi" w:cstheme="minorHAnsi"/>
        </w:rPr>
        <w:t xml:space="preserve"> the Department’s program policies.</w:t>
      </w:r>
    </w:p>
    <w:p w14:paraId="174C1374" w14:textId="6C5C3C12" w:rsidR="00956CA7" w:rsidRPr="00D219AA" w:rsidRDefault="00956CA7" w:rsidP="0010544C">
      <w:pPr>
        <w:ind w:left="720"/>
        <w:rPr>
          <w:rFonts w:asciiTheme="minorHAnsi" w:hAnsiTheme="minorHAnsi" w:cstheme="minorHAnsi"/>
          <w:b/>
        </w:rPr>
      </w:pPr>
      <w:r w:rsidRPr="00D219AA">
        <w:rPr>
          <w:rFonts w:asciiTheme="minorHAnsi" w:hAnsiTheme="minorHAnsi" w:cstheme="minorHAnsi"/>
          <w:b/>
        </w:rPr>
        <w:t>Fiscal Interim Reports:</w:t>
      </w:r>
      <w:r w:rsidRPr="00D219AA">
        <w:rPr>
          <w:rFonts w:asciiTheme="minorHAnsi" w:hAnsiTheme="minorHAnsi" w:cstheme="minorHAnsi"/>
        </w:rPr>
        <w:t xml:space="preserve"> These reports are due as stated in</w:t>
      </w:r>
      <w:r w:rsidR="00EE0376" w:rsidRPr="00D219AA">
        <w:rPr>
          <w:rFonts w:asciiTheme="minorHAnsi" w:hAnsiTheme="minorHAnsi" w:cstheme="minorHAnsi"/>
        </w:rPr>
        <w:t xml:space="preserve"> </w:t>
      </w:r>
      <w:hyperlink r:id="rId51" w:anchor="_Reporting_Periods" w:history="1">
        <w:r w:rsidR="006F39E6" w:rsidRPr="00D219AA">
          <w:rPr>
            <w:rStyle w:val="Hyperlink"/>
            <w:rFonts w:asciiTheme="minorHAnsi" w:eastAsia="SimSun" w:hAnsiTheme="minorHAnsi" w:cstheme="minorHAnsi"/>
          </w:rPr>
          <w:t>Section III.5. Reporting Periods</w:t>
        </w:r>
      </w:hyperlink>
      <w:r w:rsidRPr="00D219AA">
        <w:rPr>
          <w:rFonts w:asciiTheme="minorHAnsi" w:hAnsiTheme="minorHAnsi" w:cstheme="minorHAnsi"/>
        </w:rPr>
        <w:t xml:space="preserve"> with the interim activity report. In this report, the grantee will report on actual expenditures incurred during the</w:t>
      </w:r>
      <w:r w:rsidR="00046DB9" w:rsidRPr="00D219AA">
        <w:rPr>
          <w:rFonts w:asciiTheme="minorHAnsi" w:hAnsiTheme="minorHAnsi" w:cstheme="minorHAnsi"/>
        </w:rPr>
        <w:t>ir reporting period</w:t>
      </w:r>
      <w:r w:rsidRPr="00D219AA">
        <w:rPr>
          <w:rFonts w:asciiTheme="minorHAnsi" w:hAnsiTheme="minorHAnsi" w:cstheme="minorHAnsi"/>
        </w:rPr>
        <w:t xml:space="preserve"> and reconcile </w:t>
      </w:r>
      <w:r w:rsidR="00046DB9" w:rsidRPr="00D219AA">
        <w:rPr>
          <w:rFonts w:asciiTheme="minorHAnsi" w:hAnsiTheme="minorHAnsi" w:cstheme="minorHAnsi"/>
        </w:rPr>
        <w:t>t</w:t>
      </w:r>
      <w:r w:rsidRPr="00D219AA">
        <w:rPr>
          <w:rFonts w:asciiTheme="minorHAnsi" w:hAnsiTheme="minorHAnsi" w:cstheme="minorHAnsi"/>
        </w:rPr>
        <w:t xml:space="preserve">he expenditures reported in the interim report should match what has been paid to the district during the </w:t>
      </w:r>
      <w:r w:rsidR="00AE22D7" w:rsidRPr="00D219AA">
        <w:rPr>
          <w:rFonts w:asciiTheme="minorHAnsi" w:hAnsiTheme="minorHAnsi" w:cstheme="minorHAnsi"/>
        </w:rPr>
        <w:t>reporting</w:t>
      </w:r>
      <w:r w:rsidRPr="00D219AA">
        <w:rPr>
          <w:rFonts w:asciiTheme="minorHAnsi" w:hAnsiTheme="minorHAnsi" w:cstheme="minorHAnsi"/>
        </w:rPr>
        <w:t xml:space="preserve"> period.</w:t>
      </w:r>
    </w:p>
    <w:p w14:paraId="5C930A54" w14:textId="2EC28E0E" w:rsidR="00956CA7" w:rsidRPr="00D219AA" w:rsidRDefault="00956CA7" w:rsidP="0010544C">
      <w:pPr>
        <w:ind w:left="720"/>
        <w:rPr>
          <w:rFonts w:asciiTheme="minorHAnsi" w:hAnsiTheme="minorHAnsi" w:cstheme="minorHAnsi"/>
          <w:b/>
        </w:rPr>
      </w:pPr>
      <w:r w:rsidRPr="00D219AA">
        <w:rPr>
          <w:rFonts w:asciiTheme="minorHAnsi" w:hAnsiTheme="minorHAnsi" w:cstheme="minorHAnsi"/>
          <w:b/>
        </w:rPr>
        <w:t>Final Expenditure Reports:</w:t>
      </w:r>
      <w:r w:rsidRPr="00D219AA">
        <w:rPr>
          <w:rFonts w:asciiTheme="minorHAnsi" w:hAnsiTheme="minorHAnsi" w:cstheme="minorHAnsi"/>
        </w:rPr>
        <w:t xml:space="preserve"> This is the same </w:t>
      </w:r>
      <w:r w:rsidR="00046DB9" w:rsidRPr="00D219AA">
        <w:rPr>
          <w:rFonts w:asciiTheme="minorHAnsi" w:hAnsiTheme="minorHAnsi" w:cstheme="minorHAnsi"/>
        </w:rPr>
        <w:t xml:space="preserve">report </w:t>
      </w:r>
      <w:r w:rsidRPr="00D219AA">
        <w:rPr>
          <w:rFonts w:asciiTheme="minorHAnsi" w:hAnsiTheme="minorHAnsi" w:cstheme="minorHAnsi"/>
        </w:rPr>
        <w:t xml:space="preserve">as the Interim </w:t>
      </w:r>
      <w:r w:rsidR="009E2715" w:rsidRPr="00D219AA">
        <w:rPr>
          <w:rFonts w:asciiTheme="minorHAnsi" w:hAnsiTheme="minorHAnsi" w:cstheme="minorHAnsi"/>
        </w:rPr>
        <w:t>R</w:t>
      </w:r>
      <w:r w:rsidRPr="00D219AA">
        <w:rPr>
          <w:rFonts w:asciiTheme="minorHAnsi" w:hAnsiTheme="minorHAnsi" w:cstheme="minorHAnsi"/>
        </w:rPr>
        <w:t>eport, except that this report generates a final payment to the grantee upon selecting the “final report radial button.”</w:t>
      </w:r>
    </w:p>
    <w:p w14:paraId="1F998601" w14:textId="6F4D1059" w:rsidR="00375902" w:rsidRPr="00D219AA" w:rsidRDefault="00956CA7" w:rsidP="007D45F0">
      <w:pPr>
        <w:pStyle w:val="Heading2"/>
        <w:rPr>
          <w:rFonts w:asciiTheme="minorHAnsi" w:hAnsiTheme="minorHAnsi" w:cstheme="minorHAnsi"/>
        </w:rPr>
      </w:pPr>
      <w:bookmarkStart w:id="50" w:name="_Reporting_Periods"/>
      <w:bookmarkStart w:id="51" w:name="_Toc184129140"/>
      <w:bookmarkEnd w:id="50"/>
      <w:r w:rsidRPr="00D219AA">
        <w:rPr>
          <w:rStyle w:val="Heading2Char"/>
          <w:rFonts w:asciiTheme="minorHAnsi" w:hAnsiTheme="minorHAnsi" w:cstheme="minorHAnsi"/>
          <w:b/>
        </w:rPr>
        <w:t>Reporting Periods</w:t>
      </w:r>
      <w:bookmarkEnd w:id="51"/>
    </w:p>
    <w:p w14:paraId="10001368" w14:textId="075C4F1A" w:rsidR="00956CA7" w:rsidRPr="00D219AA" w:rsidRDefault="00956CA7" w:rsidP="00C5425B">
      <w:pPr>
        <w:ind w:left="720"/>
        <w:rPr>
          <w:rFonts w:asciiTheme="minorHAnsi" w:hAnsiTheme="minorHAnsi" w:cstheme="minorHAnsi"/>
        </w:rPr>
      </w:pPr>
      <w:r w:rsidRPr="00D219AA">
        <w:rPr>
          <w:rFonts w:asciiTheme="minorHAnsi" w:hAnsiTheme="minorHAnsi" w:cstheme="minorHAnsi"/>
        </w:rPr>
        <w:t xml:space="preserve">Reimbursement </w:t>
      </w:r>
      <w:r w:rsidR="00AE22D7" w:rsidRPr="00D219AA">
        <w:rPr>
          <w:rFonts w:asciiTheme="minorHAnsi" w:hAnsiTheme="minorHAnsi" w:cstheme="minorHAnsi"/>
        </w:rPr>
        <w:t>requests</w:t>
      </w:r>
      <w:r w:rsidRPr="00D219AA">
        <w:rPr>
          <w:rFonts w:asciiTheme="minorHAnsi" w:hAnsiTheme="minorHAnsi" w:cstheme="minorHAnsi"/>
        </w:rPr>
        <w:t xml:space="preserve"> are due by the 15</w:t>
      </w:r>
      <w:r w:rsidRPr="00D219AA">
        <w:rPr>
          <w:rFonts w:asciiTheme="minorHAnsi" w:hAnsiTheme="minorHAnsi" w:cstheme="minorHAnsi"/>
          <w:vertAlign w:val="superscript"/>
        </w:rPr>
        <w:t>th</w:t>
      </w:r>
      <w:r w:rsidRPr="00D219AA">
        <w:rPr>
          <w:rFonts w:asciiTheme="minorHAnsi" w:hAnsiTheme="minorHAnsi" w:cstheme="minorHAnsi"/>
        </w:rPr>
        <w:t xml:space="preserve"> of every month.</w:t>
      </w:r>
    </w:p>
    <w:p w14:paraId="092FEA94" w14:textId="74FB9126" w:rsidR="002E7213" w:rsidRPr="00D219AA" w:rsidRDefault="00956CA7" w:rsidP="002B7FCB">
      <w:pPr>
        <w:ind w:left="720"/>
        <w:rPr>
          <w:rFonts w:asciiTheme="minorHAnsi" w:hAnsiTheme="minorHAnsi" w:cstheme="minorHAnsi"/>
          <w:b/>
          <w:color w:val="auto"/>
          <w:szCs w:val="22"/>
        </w:rPr>
        <w:sectPr w:rsidR="002E7213" w:rsidRPr="00D219AA" w:rsidSect="00B8457B">
          <w:headerReference w:type="default" r:id="rId52"/>
          <w:pgSz w:w="12240" w:h="15840" w:code="1"/>
          <w:pgMar w:top="1440" w:right="1080" w:bottom="720" w:left="1080" w:header="720" w:footer="720" w:gutter="0"/>
          <w:cols w:space="720"/>
          <w:docGrid w:linePitch="360"/>
        </w:sectPr>
      </w:pPr>
      <w:r w:rsidRPr="00D219AA">
        <w:rPr>
          <w:rFonts w:asciiTheme="minorHAnsi" w:hAnsiTheme="minorHAnsi" w:cstheme="minorHAnsi"/>
          <w:b/>
          <w:color w:val="auto"/>
          <w:szCs w:val="22"/>
        </w:rPr>
        <w:t>The reporting periods are as follow</w:t>
      </w:r>
      <w:r w:rsidR="008E2C90" w:rsidRPr="00D219AA">
        <w:rPr>
          <w:rFonts w:asciiTheme="minorHAnsi" w:hAnsiTheme="minorHAnsi" w:cstheme="minorHAnsi"/>
          <w:b/>
          <w:color w:val="auto"/>
          <w:szCs w:val="22"/>
        </w:rPr>
        <w:t xml:space="preserve">s:     </w:t>
      </w:r>
    </w:p>
    <w:tbl>
      <w:tblPr>
        <w:tblStyle w:val="TableGrid"/>
        <w:tblW w:w="935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95"/>
        <w:gridCol w:w="6030"/>
        <w:gridCol w:w="1530"/>
      </w:tblGrid>
      <w:tr w:rsidR="001243B9" w:rsidRPr="00D219AA" w14:paraId="33A2B9B4" w14:textId="77777777" w:rsidTr="003B4B24">
        <w:trPr>
          <w:trHeight w:val="64"/>
        </w:trPr>
        <w:tc>
          <w:tcPr>
            <w:tcW w:w="1795" w:type="dxa"/>
            <w:shd w:val="clear" w:color="auto" w:fill="BFBFBF" w:themeFill="background1" w:themeFillShade="BF"/>
            <w:vAlign w:val="bottom"/>
          </w:tcPr>
          <w:p w14:paraId="742EEFCA" w14:textId="77777777" w:rsidR="00956CA7" w:rsidRPr="00D219AA" w:rsidRDefault="00956CA7" w:rsidP="006532BF">
            <w:pPr>
              <w:spacing w:before="60" w:after="60"/>
              <w:ind w:left="-20" w:right="-20"/>
              <w:rPr>
                <w:rFonts w:asciiTheme="minorHAnsi" w:hAnsiTheme="minorHAnsi" w:cstheme="minorHAnsi"/>
                <w:color w:val="auto"/>
                <w:sz w:val="22"/>
                <w:szCs w:val="22"/>
              </w:rPr>
            </w:pPr>
            <w:r w:rsidRPr="00D219AA">
              <w:rPr>
                <w:rFonts w:asciiTheme="minorHAnsi" w:hAnsiTheme="minorHAnsi" w:cstheme="minorHAnsi"/>
                <w:color w:val="auto"/>
                <w:sz w:val="22"/>
                <w:szCs w:val="22"/>
              </w:rPr>
              <w:t>Report Number:</w:t>
            </w:r>
          </w:p>
        </w:tc>
        <w:tc>
          <w:tcPr>
            <w:tcW w:w="6030" w:type="dxa"/>
            <w:shd w:val="clear" w:color="auto" w:fill="BFBFBF" w:themeFill="background1" w:themeFillShade="BF"/>
            <w:vAlign w:val="bottom"/>
          </w:tcPr>
          <w:p w14:paraId="47B2124A" w14:textId="77777777" w:rsidR="00956CA7" w:rsidRPr="00D219AA" w:rsidRDefault="00956CA7" w:rsidP="001243B9">
            <w:pPr>
              <w:spacing w:before="60" w:after="60"/>
              <w:ind w:left="-12" w:right="-20"/>
              <w:rPr>
                <w:rFonts w:asciiTheme="minorHAnsi" w:hAnsiTheme="minorHAnsi" w:cstheme="minorHAnsi"/>
                <w:color w:val="auto"/>
                <w:sz w:val="22"/>
                <w:szCs w:val="22"/>
              </w:rPr>
            </w:pPr>
            <w:r w:rsidRPr="00D219AA">
              <w:rPr>
                <w:rFonts w:asciiTheme="minorHAnsi" w:hAnsiTheme="minorHAnsi" w:cstheme="minorHAnsi"/>
                <w:color w:val="auto"/>
                <w:sz w:val="22"/>
                <w:szCs w:val="22"/>
              </w:rPr>
              <w:t>Reporting periods:</w:t>
            </w:r>
          </w:p>
        </w:tc>
        <w:tc>
          <w:tcPr>
            <w:tcW w:w="1530" w:type="dxa"/>
            <w:shd w:val="clear" w:color="auto" w:fill="BFBFBF" w:themeFill="background1" w:themeFillShade="BF"/>
            <w:vAlign w:val="bottom"/>
          </w:tcPr>
          <w:p w14:paraId="15748F1B" w14:textId="77777777" w:rsidR="00956CA7" w:rsidRPr="00D219AA" w:rsidRDefault="00956CA7" w:rsidP="001243B9">
            <w:pPr>
              <w:spacing w:before="60" w:after="60"/>
              <w:ind w:left="-110" w:right="-20"/>
              <w:rPr>
                <w:rFonts w:asciiTheme="minorHAnsi" w:hAnsiTheme="minorHAnsi" w:cstheme="minorHAnsi"/>
                <w:color w:val="auto"/>
                <w:sz w:val="22"/>
                <w:szCs w:val="22"/>
              </w:rPr>
            </w:pPr>
            <w:r w:rsidRPr="00D219AA">
              <w:rPr>
                <w:rFonts w:asciiTheme="minorHAnsi" w:hAnsiTheme="minorHAnsi" w:cstheme="minorHAnsi"/>
                <w:color w:val="auto"/>
                <w:sz w:val="22"/>
                <w:szCs w:val="22"/>
              </w:rPr>
              <w:t>Dates Due:</w:t>
            </w:r>
          </w:p>
        </w:tc>
      </w:tr>
      <w:tr w:rsidR="00956CA7" w:rsidRPr="00D219AA" w14:paraId="13B684D4" w14:textId="77777777" w:rsidTr="003B4B24">
        <w:trPr>
          <w:trHeight w:val="64"/>
        </w:trPr>
        <w:tc>
          <w:tcPr>
            <w:tcW w:w="1795" w:type="dxa"/>
          </w:tcPr>
          <w:p w14:paraId="04BAFF64" w14:textId="317EC479" w:rsidR="00956CA7" w:rsidRPr="00D219AA" w:rsidRDefault="007E4DB0" w:rsidP="006532BF">
            <w:pPr>
              <w:spacing w:before="60" w:after="60"/>
              <w:ind w:left="0"/>
              <w:rPr>
                <w:rFonts w:asciiTheme="minorHAnsi" w:hAnsiTheme="minorHAnsi" w:cstheme="minorBidi"/>
                <w:color w:val="auto"/>
                <w:sz w:val="22"/>
                <w:szCs w:val="22"/>
              </w:rPr>
            </w:pPr>
            <w:r w:rsidRPr="00D219AA">
              <w:rPr>
                <w:rFonts w:asciiTheme="minorHAnsi" w:hAnsiTheme="minorHAnsi" w:cstheme="minorBidi"/>
                <w:color w:val="auto"/>
                <w:sz w:val="22"/>
                <w:szCs w:val="22"/>
              </w:rPr>
              <w:t xml:space="preserve">Interim </w:t>
            </w:r>
          </w:p>
        </w:tc>
        <w:tc>
          <w:tcPr>
            <w:tcW w:w="6030" w:type="dxa"/>
            <w:vAlign w:val="bottom"/>
          </w:tcPr>
          <w:p w14:paraId="028AD4F7" w14:textId="412C4DD3" w:rsidR="00D60091" w:rsidRPr="00D219AA" w:rsidRDefault="00442D93" w:rsidP="001243B9">
            <w:pPr>
              <w:spacing w:before="60" w:after="60"/>
              <w:ind w:left="0"/>
              <w:rPr>
                <w:rFonts w:asciiTheme="minorHAnsi" w:hAnsiTheme="minorHAnsi" w:cstheme="minorHAnsi"/>
                <w:color w:val="auto"/>
                <w:szCs w:val="22"/>
              </w:rPr>
            </w:pPr>
            <w:r>
              <w:rPr>
                <w:rFonts w:asciiTheme="minorHAnsi" w:hAnsiTheme="minorHAnsi" w:cstheme="minorHAnsi"/>
                <w:color w:val="auto"/>
                <w:szCs w:val="22"/>
              </w:rPr>
              <w:t xml:space="preserve">February 1, 2026 </w:t>
            </w:r>
            <w:r w:rsidR="007E4DB0" w:rsidRPr="00D219AA">
              <w:rPr>
                <w:rFonts w:asciiTheme="minorHAnsi" w:hAnsiTheme="minorHAnsi" w:cstheme="minorHAnsi"/>
                <w:color w:val="auto"/>
                <w:szCs w:val="22"/>
              </w:rPr>
              <w:t>-</w:t>
            </w:r>
            <w:r>
              <w:rPr>
                <w:rFonts w:asciiTheme="minorHAnsi" w:hAnsiTheme="minorHAnsi" w:cstheme="minorHAnsi"/>
                <w:color w:val="auto"/>
                <w:szCs w:val="22"/>
              </w:rPr>
              <w:t xml:space="preserve"> May 31, 2026</w:t>
            </w:r>
            <w:r w:rsidR="00F960F4" w:rsidRPr="00D219AA">
              <w:rPr>
                <w:rFonts w:asciiTheme="minorHAnsi" w:hAnsiTheme="minorHAnsi" w:cstheme="minorHAnsi"/>
                <w:color w:val="auto"/>
                <w:szCs w:val="22"/>
              </w:rPr>
              <w:t xml:space="preserve"> </w:t>
            </w:r>
          </w:p>
          <w:p w14:paraId="14E4605E" w14:textId="54094437" w:rsidR="00956CA7" w:rsidRPr="00D219AA" w:rsidRDefault="00F960F4" w:rsidP="001243B9">
            <w:pPr>
              <w:spacing w:before="60" w:after="60"/>
              <w:ind w:left="0"/>
              <w:rPr>
                <w:rFonts w:asciiTheme="minorHAnsi" w:hAnsiTheme="minorHAnsi" w:cstheme="minorHAnsi"/>
                <w:color w:val="auto"/>
                <w:sz w:val="22"/>
                <w:szCs w:val="22"/>
              </w:rPr>
            </w:pPr>
            <w:r w:rsidRPr="00D219AA">
              <w:rPr>
                <w:rFonts w:asciiTheme="minorHAnsi" w:hAnsiTheme="minorHAnsi" w:cstheme="minorHAnsi"/>
                <w:color w:val="auto"/>
                <w:szCs w:val="22"/>
              </w:rPr>
              <w:t xml:space="preserve">(include a narrative summary of activities </w:t>
            </w:r>
            <w:r w:rsidR="0080083A" w:rsidRPr="00D219AA">
              <w:rPr>
                <w:rFonts w:asciiTheme="minorHAnsi" w:hAnsiTheme="minorHAnsi" w:cstheme="minorHAnsi"/>
                <w:color w:val="auto"/>
                <w:szCs w:val="22"/>
              </w:rPr>
              <w:t>and the average daily attendance for each site</w:t>
            </w:r>
            <w:r w:rsidR="00D60091" w:rsidRPr="00D219AA">
              <w:rPr>
                <w:rFonts w:asciiTheme="minorHAnsi" w:hAnsiTheme="minorHAnsi" w:cstheme="minorHAnsi"/>
                <w:color w:val="auto"/>
                <w:szCs w:val="22"/>
              </w:rPr>
              <w:t>).</w:t>
            </w:r>
          </w:p>
        </w:tc>
        <w:tc>
          <w:tcPr>
            <w:tcW w:w="1530" w:type="dxa"/>
            <w:vAlign w:val="bottom"/>
          </w:tcPr>
          <w:p w14:paraId="1851C31A" w14:textId="5BB2631B" w:rsidR="00956CA7" w:rsidRPr="00D219AA" w:rsidRDefault="00BD7CCF" w:rsidP="001243B9">
            <w:pPr>
              <w:spacing w:before="60" w:after="60"/>
              <w:ind w:left="0"/>
              <w:rPr>
                <w:rFonts w:asciiTheme="minorHAnsi" w:hAnsiTheme="minorHAnsi" w:cstheme="minorHAnsi"/>
                <w:sz w:val="22"/>
                <w:szCs w:val="22"/>
              </w:rPr>
            </w:pPr>
            <w:r w:rsidRPr="00D219AA" w:rsidDel="00442D93">
              <w:rPr>
                <w:rFonts w:asciiTheme="minorHAnsi" w:hAnsiTheme="minorHAnsi" w:cstheme="minorHAnsi"/>
                <w:szCs w:val="22"/>
              </w:rPr>
              <w:t>June 30, 2026</w:t>
            </w:r>
          </w:p>
        </w:tc>
      </w:tr>
      <w:tr w:rsidR="00956CA7" w:rsidRPr="00D219AA" w14:paraId="4283D7E0" w14:textId="77777777" w:rsidTr="003B4B24">
        <w:trPr>
          <w:trHeight w:val="261"/>
        </w:trPr>
        <w:tc>
          <w:tcPr>
            <w:tcW w:w="1795" w:type="dxa"/>
          </w:tcPr>
          <w:p w14:paraId="72E9ADA4" w14:textId="77777777" w:rsidR="00956CA7" w:rsidRPr="00D219AA" w:rsidRDefault="00956CA7" w:rsidP="006532BF">
            <w:pPr>
              <w:spacing w:before="60" w:after="60"/>
              <w:ind w:left="0"/>
              <w:rPr>
                <w:rFonts w:asciiTheme="minorHAnsi" w:hAnsiTheme="minorHAnsi" w:cstheme="minorBidi"/>
                <w:color w:val="auto"/>
                <w:sz w:val="22"/>
                <w:szCs w:val="22"/>
              </w:rPr>
            </w:pPr>
            <w:r w:rsidRPr="00D219AA">
              <w:rPr>
                <w:rFonts w:asciiTheme="minorHAnsi" w:hAnsiTheme="minorHAnsi" w:cstheme="minorBidi"/>
                <w:color w:val="auto"/>
                <w:sz w:val="22"/>
                <w:szCs w:val="22"/>
              </w:rPr>
              <w:t>Final Report*</w:t>
            </w:r>
          </w:p>
        </w:tc>
        <w:tc>
          <w:tcPr>
            <w:tcW w:w="6030" w:type="dxa"/>
            <w:vAlign w:val="bottom"/>
          </w:tcPr>
          <w:p w14:paraId="0685156C" w14:textId="7B9EE3E1" w:rsidR="00D60091" w:rsidRPr="00D219AA" w:rsidRDefault="00A82B68" w:rsidP="001243B9">
            <w:pPr>
              <w:spacing w:before="60" w:after="60"/>
              <w:ind w:left="0"/>
              <w:rPr>
                <w:rFonts w:asciiTheme="minorHAnsi" w:hAnsiTheme="minorHAnsi" w:cstheme="minorHAnsi"/>
                <w:color w:val="auto"/>
                <w:szCs w:val="22"/>
              </w:rPr>
            </w:pPr>
            <w:r>
              <w:rPr>
                <w:rFonts w:asciiTheme="minorHAnsi" w:hAnsiTheme="minorHAnsi" w:cstheme="minorHAnsi"/>
                <w:color w:val="auto"/>
                <w:szCs w:val="22"/>
              </w:rPr>
              <w:t>Febr</w:t>
            </w:r>
            <w:r w:rsidR="005D65B6" w:rsidRPr="00D219AA">
              <w:rPr>
                <w:rFonts w:asciiTheme="minorHAnsi" w:hAnsiTheme="minorHAnsi" w:cstheme="minorHAnsi"/>
                <w:color w:val="auto"/>
                <w:szCs w:val="22"/>
              </w:rPr>
              <w:t xml:space="preserve">uary </w:t>
            </w:r>
            <w:r>
              <w:rPr>
                <w:rFonts w:asciiTheme="minorHAnsi" w:hAnsiTheme="minorHAnsi" w:cstheme="minorHAnsi"/>
                <w:color w:val="auto"/>
                <w:szCs w:val="22"/>
              </w:rPr>
              <w:t>1</w:t>
            </w:r>
            <w:r w:rsidR="005D65B6" w:rsidRPr="00D219AA">
              <w:rPr>
                <w:rFonts w:asciiTheme="minorHAnsi" w:hAnsiTheme="minorHAnsi" w:cstheme="minorHAnsi"/>
                <w:color w:val="auto"/>
                <w:szCs w:val="22"/>
              </w:rPr>
              <w:t>, 2026</w:t>
            </w:r>
            <w:r w:rsidR="00442D93">
              <w:rPr>
                <w:rFonts w:asciiTheme="minorHAnsi" w:hAnsiTheme="minorHAnsi" w:cstheme="minorHAnsi"/>
                <w:color w:val="auto"/>
                <w:szCs w:val="22"/>
              </w:rPr>
              <w:t xml:space="preserve"> </w:t>
            </w:r>
            <w:r w:rsidR="007E4DB0" w:rsidRPr="00D219AA">
              <w:rPr>
                <w:rFonts w:asciiTheme="minorHAnsi" w:hAnsiTheme="minorHAnsi" w:cstheme="minorHAnsi"/>
                <w:color w:val="auto"/>
                <w:szCs w:val="22"/>
              </w:rPr>
              <w:t>-</w:t>
            </w:r>
            <w:r w:rsidR="00442D93">
              <w:rPr>
                <w:rFonts w:asciiTheme="minorHAnsi" w:hAnsiTheme="minorHAnsi" w:cstheme="minorHAnsi"/>
                <w:color w:val="auto"/>
                <w:szCs w:val="22"/>
              </w:rPr>
              <w:t xml:space="preserve"> </w:t>
            </w:r>
            <w:r w:rsidR="00BD7CCF" w:rsidRPr="00D219AA" w:rsidDel="00442D93">
              <w:rPr>
                <w:rFonts w:asciiTheme="minorHAnsi" w:hAnsiTheme="minorHAnsi" w:cstheme="minorHAnsi"/>
                <w:color w:val="auto"/>
                <w:szCs w:val="22"/>
              </w:rPr>
              <w:t xml:space="preserve">August </w:t>
            </w:r>
            <w:r w:rsidR="00442D93">
              <w:rPr>
                <w:rFonts w:asciiTheme="minorHAnsi" w:hAnsiTheme="minorHAnsi" w:cstheme="minorHAnsi"/>
                <w:color w:val="auto"/>
                <w:szCs w:val="22"/>
              </w:rPr>
              <w:t>31, 2026</w:t>
            </w:r>
            <w:r w:rsidR="00D60091" w:rsidRPr="00D219AA">
              <w:rPr>
                <w:rFonts w:asciiTheme="minorHAnsi" w:hAnsiTheme="minorHAnsi" w:cstheme="minorHAnsi"/>
                <w:color w:val="auto"/>
                <w:szCs w:val="22"/>
              </w:rPr>
              <w:t xml:space="preserve"> </w:t>
            </w:r>
          </w:p>
          <w:p w14:paraId="09B75EEC" w14:textId="2318B92F" w:rsidR="00956CA7" w:rsidRPr="00D219AA" w:rsidRDefault="00D60091" w:rsidP="001243B9">
            <w:pPr>
              <w:spacing w:before="60" w:after="60"/>
              <w:ind w:left="0"/>
              <w:rPr>
                <w:rFonts w:asciiTheme="minorHAnsi" w:hAnsiTheme="minorHAnsi" w:cstheme="minorHAnsi"/>
                <w:color w:val="auto"/>
                <w:sz w:val="22"/>
                <w:szCs w:val="22"/>
              </w:rPr>
            </w:pPr>
            <w:r w:rsidRPr="00D219AA">
              <w:rPr>
                <w:rFonts w:asciiTheme="minorHAnsi" w:hAnsiTheme="minorHAnsi" w:cstheme="minorHAnsi"/>
                <w:color w:val="auto"/>
                <w:szCs w:val="22"/>
              </w:rPr>
              <w:t>(include a narrative summary of activities and the average daily attendance for each site).</w:t>
            </w:r>
          </w:p>
        </w:tc>
        <w:tc>
          <w:tcPr>
            <w:tcW w:w="1530" w:type="dxa"/>
            <w:vAlign w:val="bottom"/>
          </w:tcPr>
          <w:p w14:paraId="5AC13E67" w14:textId="02F1BC22" w:rsidR="00956CA7" w:rsidRPr="00D219AA" w:rsidRDefault="00BD7CCF" w:rsidP="001243B9">
            <w:pPr>
              <w:spacing w:before="60" w:after="60"/>
              <w:ind w:left="0"/>
              <w:rPr>
                <w:rFonts w:asciiTheme="minorHAnsi" w:hAnsiTheme="minorHAnsi" w:cstheme="minorHAnsi"/>
                <w:sz w:val="22"/>
                <w:szCs w:val="22"/>
              </w:rPr>
            </w:pPr>
            <w:r w:rsidRPr="00D219AA" w:rsidDel="00442D93">
              <w:rPr>
                <w:rFonts w:asciiTheme="minorHAnsi" w:hAnsiTheme="minorHAnsi" w:cstheme="minorHAnsi"/>
                <w:szCs w:val="22"/>
              </w:rPr>
              <w:t>October 31, 2026</w:t>
            </w:r>
          </w:p>
        </w:tc>
      </w:tr>
      <w:tr w:rsidR="00956CA7" w:rsidRPr="00D219AA" w14:paraId="29D4D104" w14:textId="77777777" w:rsidTr="003B4B24">
        <w:trPr>
          <w:trHeight w:val="279"/>
        </w:trPr>
        <w:tc>
          <w:tcPr>
            <w:tcW w:w="1795" w:type="dxa"/>
            <w:vAlign w:val="bottom"/>
          </w:tcPr>
          <w:p w14:paraId="56FD79C6" w14:textId="77777777" w:rsidR="00956CA7" w:rsidRPr="00D219AA" w:rsidRDefault="00956CA7" w:rsidP="001243B9">
            <w:pPr>
              <w:spacing w:before="60" w:after="60"/>
              <w:ind w:left="-110" w:right="-20"/>
              <w:outlineLvl w:val="0"/>
              <w:rPr>
                <w:rFonts w:asciiTheme="minorHAnsi" w:hAnsiTheme="minorHAnsi" w:cstheme="minorHAnsi"/>
                <w:color w:val="auto"/>
                <w:sz w:val="22"/>
                <w:szCs w:val="22"/>
              </w:rPr>
            </w:pPr>
          </w:p>
        </w:tc>
        <w:tc>
          <w:tcPr>
            <w:tcW w:w="6030" w:type="dxa"/>
            <w:vAlign w:val="bottom"/>
          </w:tcPr>
          <w:p w14:paraId="5535931F" w14:textId="37243109" w:rsidR="003B6FC4" w:rsidRPr="00D219AA" w:rsidRDefault="00956CA7" w:rsidP="008E2C90">
            <w:pPr>
              <w:spacing w:before="0" w:after="0"/>
              <w:ind w:left="168"/>
              <w:rPr>
                <w:rFonts w:asciiTheme="minorHAnsi" w:hAnsiTheme="minorHAnsi" w:cstheme="minorHAnsi"/>
                <w:szCs w:val="18"/>
              </w:rPr>
            </w:pPr>
            <w:r w:rsidRPr="00D219AA">
              <w:rPr>
                <w:rFonts w:asciiTheme="minorHAnsi" w:hAnsiTheme="minorHAnsi" w:cstheme="minorHAnsi"/>
                <w:szCs w:val="18"/>
              </w:rPr>
              <w:t>*Includes 60-day liquidation period.</w:t>
            </w:r>
          </w:p>
        </w:tc>
        <w:tc>
          <w:tcPr>
            <w:tcW w:w="1530" w:type="dxa"/>
            <w:vAlign w:val="bottom"/>
          </w:tcPr>
          <w:p w14:paraId="0359DF36" w14:textId="7962A6A5" w:rsidR="00956CA7" w:rsidRPr="00D219AA" w:rsidRDefault="00956CA7" w:rsidP="003B6FC4">
            <w:pPr>
              <w:spacing w:before="0" w:after="0"/>
              <w:ind w:left="-110" w:right="-20"/>
              <w:outlineLvl w:val="0"/>
              <w:rPr>
                <w:rFonts w:asciiTheme="minorHAnsi" w:hAnsiTheme="minorHAnsi" w:cstheme="minorHAnsi"/>
                <w:color w:val="auto"/>
                <w:szCs w:val="18"/>
              </w:rPr>
            </w:pPr>
          </w:p>
        </w:tc>
      </w:tr>
    </w:tbl>
    <w:p w14:paraId="5D144293" w14:textId="764F7876" w:rsidR="00540E65" w:rsidRPr="00D219AA" w:rsidRDefault="008E2C90" w:rsidP="008E2C90">
      <w:pPr>
        <w:ind w:left="720"/>
      </w:pPr>
      <w:r w:rsidRPr="00D219AA">
        <w:t xml:space="preserve">The last day to submit budget modifications in EWEG is May 31, </w:t>
      </w:r>
      <w:r w:rsidR="26400CC6" w:rsidRPr="00D219AA">
        <w:t>202</w:t>
      </w:r>
      <w:r w:rsidR="527D615B" w:rsidRPr="00D219AA">
        <w:t>6</w:t>
      </w:r>
      <w:r w:rsidRPr="00D219AA">
        <w:t>.</w:t>
      </w:r>
    </w:p>
    <w:p w14:paraId="52B43774" w14:textId="400D6624" w:rsidR="00956CA7" w:rsidRPr="00D219AA" w:rsidRDefault="00956CA7" w:rsidP="00F67A7F">
      <w:pPr>
        <w:pStyle w:val="Heading2"/>
        <w:rPr>
          <w:rFonts w:asciiTheme="minorHAnsi" w:hAnsiTheme="minorHAnsi" w:cstheme="minorHAnsi"/>
        </w:rPr>
      </w:pPr>
      <w:bookmarkStart w:id="52" w:name="_Toc184129141"/>
      <w:r w:rsidRPr="00D219AA">
        <w:rPr>
          <w:rFonts w:asciiTheme="minorHAnsi" w:hAnsiTheme="minorHAnsi" w:cstheme="minorHAnsi"/>
        </w:rPr>
        <w:t>Monitoring</w:t>
      </w:r>
      <w:bookmarkEnd w:id="52"/>
    </w:p>
    <w:p w14:paraId="66C039FA" w14:textId="77777777" w:rsidR="00956CA7" w:rsidRPr="00D219AA" w:rsidRDefault="00956CA7" w:rsidP="0010544C">
      <w:pPr>
        <w:ind w:left="720"/>
        <w:rPr>
          <w:rFonts w:asciiTheme="minorHAnsi" w:hAnsiTheme="minorHAnsi" w:cstheme="minorHAnsi"/>
        </w:rPr>
      </w:pPr>
      <w:r w:rsidRPr="00D219AA">
        <w:rPr>
          <w:rFonts w:asciiTheme="minorHAnsi" w:hAnsiTheme="minorHAnsi" w:cstheme="minorHAnsi"/>
        </w:rPr>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D219AA">
        <w:rPr>
          <w:rFonts w:asciiTheme="minorHAnsi" w:hAnsiTheme="minorHAnsi" w:cstheme="minorHAnsi"/>
        </w:rPr>
        <w:t>shall</w:t>
      </w:r>
      <w:proofErr w:type="gramEnd"/>
      <w:r w:rsidRPr="00D219AA">
        <w:rPr>
          <w:rFonts w:asciiTheme="minorHAnsi" w:hAnsiTheme="minorHAnsi" w:cstheme="minorHAnsi"/>
        </w:rPr>
        <w:t xml:space="preserve"> </w:t>
      </w:r>
      <w:r w:rsidRPr="00D219AA">
        <w:rPr>
          <w:rFonts w:asciiTheme="minorHAnsi" w:hAnsiTheme="minorHAnsi" w:cstheme="minorHAnsi"/>
        </w:rPr>
        <w:lastRenderedPageBreak/>
        <w:t>cooperate with Program Managers and provide them with files and other information as requested.</w:t>
      </w:r>
    </w:p>
    <w:p w14:paraId="777D07AE" w14:textId="5EF714CB" w:rsidR="00956CA7" w:rsidRPr="00D219AA" w:rsidRDefault="00956CA7" w:rsidP="007D45F0">
      <w:pPr>
        <w:pStyle w:val="Heading2"/>
        <w:rPr>
          <w:rFonts w:asciiTheme="minorHAnsi" w:hAnsiTheme="minorHAnsi" w:cstheme="minorHAnsi"/>
          <w:bCs/>
        </w:rPr>
      </w:pPr>
      <w:bookmarkStart w:id="53" w:name="_Toc184129142"/>
      <w:r w:rsidRPr="00D219AA">
        <w:rPr>
          <w:rFonts w:asciiTheme="minorHAnsi" w:hAnsiTheme="minorHAnsi" w:cstheme="minorHAnsi"/>
        </w:rPr>
        <w:t>Acceptable Documentation for Grant Monitoring</w:t>
      </w:r>
      <w:bookmarkEnd w:id="53"/>
    </w:p>
    <w:p w14:paraId="55579B99" w14:textId="769B94D3" w:rsidR="000C3B92" w:rsidRPr="00D219AA" w:rsidRDefault="00956CA7" w:rsidP="0010544C">
      <w:pPr>
        <w:ind w:left="720"/>
        <w:rPr>
          <w:rFonts w:asciiTheme="minorHAnsi" w:hAnsiTheme="minorHAnsi" w:cstheme="minorHAnsi"/>
        </w:rPr>
      </w:pPr>
      <w:r w:rsidRPr="00D219AA">
        <w:rPr>
          <w:rFonts w:asciiTheme="minorHAnsi" w:hAnsiTheme="minorHAnsi" w:cstheme="minorHAnsi"/>
        </w:rPr>
        <w:t xml:space="preserve">Full and detailed documentation for grant expenditures shall be retained at the organization’s level for monitoring purposes. This shall include </w:t>
      </w:r>
      <w:r w:rsidR="00DA6D6B" w:rsidRPr="00D219AA">
        <w:rPr>
          <w:rFonts w:asciiTheme="minorHAnsi" w:hAnsiTheme="minorHAnsi" w:cstheme="minorHAnsi"/>
        </w:rPr>
        <w:t xml:space="preserve">the </w:t>
      </w:r>
      <w:proofErr w:type="gramStart"/>
      <w:r w:rsidR="00DA6D6B" w:rsidRPr="00D219AA">
        <w:rPr>
          <w:rFonts w:asciiTheme="minorHAnsi" w:hAnsiTheme="minorHAnsi" w:cstheme="minorHAnsi"/>
        </w:rPr>
        <w:t>expenditures</w:t>
      </w:r>
      <w:proofErr w:type="gramEnd"/>
      <w:r w:rsidRPr="00D219AA">
        <w:rPr>
          <w:rFonts w:asciiTheme="minorHAnsi" w:hAnsiTheme="minorHAnsi" w:cstheme="minorHAnsi"/>
        </w:rPr>
        <w:t xml:space="preserve"> </w:t>
      </w:r>
      <w:proofErr w:type="gramStart"/>
      <w:r w:rsidRPr="00D219AA">
        <w:rPr>
          <w:rFonts w:asciiTheme="minorHAnsi" w:hAnsiTheme="minorHAnsi" w:cstheme="minorHAnsi"/>
        </w:rPr>
        <w:t>of</w:t>
      </w:r>
      <w:proofErr w:type="gramEnd"/>
      <w:r w:rsidRPr="00D219AA">
        <w:rPr>
          <w:rFonts w:asciiTheme="minorHAnsi" w:hAnsiTheme="minorHAnsi" w:cstheme="minorHAnsi"/>
        </w:rPr>
        <w:t xml:space="preserve"> the Grantee and all </w:t>
      </w:r>
      <w:proofErr w:type="gramStart"/>
      <w:r w:rsidRPr="00D219AA">
        <w:rPr>
          <w:rFonts w:asciiTheme="minorHAnsi" w:hAnsiTheme="minorHAnsi" w:cstheme="minorHAnsi"/>
        </w:rPr>
        <w:t>sub-grantees</w:t>
      </w:r>
      <w:proofErr w:type="gramEnd"/>
      <w:r w:rsidRPr="00D219AA">
        <w:rPr>
          <w:rFonts w:asciiTheme="minorHAnsi" w:hAnsiTheme="minorHAnsi" w:cstheme="minorHAnsi"/>
        </w:rPr>
        <w:t>.</w:t>
      </w:r>
    </w:p>
    <w:p w14:paraId="52457248" w14:textId="6FB3337D" w:rsidR="00A10E97" w:rsidRPr="00D219AA" w:rsidRDefault="00956CA7" w:rsidP="003D79E4">
      <w:pPr>
        <w:pStyle w:val="ListParagraph"/>
        <w:numPr>
          <w:ilvl w:val="2"/>
          <w:numId w:val="3"/>
        </w:numPr>
        <w:rPr>
          <w:rFonts w:asciiTheme="minorHAnsi" w:hAnsiTheme="minorHAnsi" w:cstheme="minorHAnsi"/>
          <w:b/>
          <w:sz w:val="24"/>
        </w:rPr>
      </w:pPr>
      <w:r w:rsidRPr="00D219AA">
        <w:rPr>
          <w:rFonts w:asciiTheme="minorHAnsi" w:hAnsiTheme="minorHAnsi" w:cstheme="minorHAnsi"/>
          <w:b/>
          <w:sz w:val="24"/>
        </w:rPr>
        <w:t>Activity Reports</w:t>
      </w:r>
    </w:p>
    <w:p w14:paraId="1BAFEEB1" w14:textId="752F75EA" w:rsidR="00956CA7" w:rsidRPr="00D219AA" w:rsidRDefault="0013614C" w:rsidP="0013614C">
      <w:pPr>
        <w:ind w:left="720" w:right="-360"/>
        <w:rPr>
          <w:rFonts w:asciiTheme="minorHAnsi" w:hAnsiTheme="minorHAnsi" w:cstheme="minorHAnsi"/>
        </w:rPr>
      </w:pPr>
      <w:r w:rsidRPr="00D219AA">
        <w:rPr>
          <w:rFonts w:asciiTheme="minorHAnsi" w:hAnsiTheme="minorHAnsi" w:cstheme="minorHAnsi"/>
        </w:rPr>
        <w:t>These reports c</w:t>
      </w:r>
      <w:r w:rsidR="009E2715" w:rsidRPr="00D219AA">
        <w:rPr>
          <w:rFonts w:asciiTheme="minorHAnsi" w:hAnsiTheme="minorHAnsi" w:cstheme="minorHAnsi"/>
        </w:rPr>
        <w:t>onsist of documentation and</w:t>
      </w:r>
      <w:r w:rsidR="00DA6D6B" w:rsidRPr="00D219AA">
        <w:rPr>
          <w:rFonts w:asciiTheme="minorHAnsi" w:hAnsiTheme="minorHAnsi" w:cstheme="minorHAnsi"/>
        </w:rPr>
        <w:t>/</w:t>
      </w:r>
      <w:r w:rsidR="009E2715" w:rsidRPr="00D219AA">
        <w:rPr>
          <w:rFonts w:asciiTheme="minorHAnsi" w:hAnsiTheme="minorHAnsi" w:cstheme="minorHAnsi"/>
        </w:rPr>
        <w:t>or evidence of e</w:t>
      </w:r>
      <w:r w:rsidR="00956CA7" w:rsidRPr="00D219AA">
        <w:rPr>
          <w:rFonts w:asciiTheme="minorHAnsi" w:hAnsiTheme="minorHAnsi" w:cstheme="minorHAnsi"/>
        </w:rPr>
        <w:t>ducation</w:t>
      </w:r>
      <w:r w:rsidR="009E2715" w:rsidRPr="00D219AA">
        <w:rPr>
          <w:rFonts w:asciiTheme="minorHAnsi" w:hAnsiTheme="minorHAnsi" w:cstheme="minorHAnsi"/>
        </w:rPr>
        <w:t>al, o</w:t>
      </w:r>
      <w:r w:rsidR="00956CA7" w:rsidRPr="00D219AA">
        <w:rPr>
          <w:rFonts w:asciiTheme="minorHAnsi" w:hAnsiTheme="minorHAnsi" w:cstheme="minorHAnsi"/>
        </w:rPr>
        <w:t xml:space="preserve">utreach </w:t>
      </w:r>
      <w:r w:rsidR="009E2715" w:rsidRPr="00D219AA">
        <w:rPr>
          <w:rFonts w:asciiTheme="minorHAnsi" w:hAnsiTheme="minorHAnsi" w:cstheme="minorHAnsi"/>
        </w:rPr>
        <w:t>e</w:t>
      </w:r>
      <w:r w:rsidR="00956CA7" w:rsidRPr="00D219AA">
        <w:rPr>
          <w:rFonts w:asciiTheme="minorHAnsi" w:hAnsiTheme="minorHAnsi" w:cstheme="minorHAnsi"/>
        </w:rPr>
        <w:t>vents</w:t>
      </w:r>
      <w:r w:rsidR="009E2715" w:rsidRPr="00D219AA">
        <w:rPr>
          <w:rFonts w:asciiTheme="minorHAnsi" w:hAnsiTheme="minorHAnsi" w:cstheme="minorHAnsi"/>
        </w:rPr>
        <w:t xml:space="preserve">, </w:t>
      </w:r>
      <w:r w:rsidRPr="00D219AA">
        <w:rPr>
          <w:rFonts w:asciiTheme="minorHAnsi" w:hAnsiTheme="minorHAnsi" w:cstheme="minorHAnsi"/>
        </w:rPr>
        <w:t xml:space="preserve">and </w:t>
      </w:r>
      <w:r w:rsidR="009E2715" w:rsidRPr="00D219AA">
        <w:rPr>
          <w:rFonts w:asciiTheme="minorHAnsi" w:hAnsiTheme="minorHAnsi" w:cstheme="minorHAnsi"/>
        </w:rPr>
        <w:t>program a</w:t>
      </w:r>
      <w:r w:rsidR="00956CA7" w:rsidRPr="00D219AA">
        <w:rPr>
          <w:rFonts w:asciiTheme="minorHAnsi" w:hAnsiTheme="minorHAnsi" w:cstheme="minorHAnsi"/>
        </w:rPr>
        <w:t>ctivities</w:t>
      </w:r>
      <w:r w:rsidR="009E2715" w:rsidRPr="00D219AA">
        <w:rPr>
          <w:rFonts w:asciiTheme="minorHAnsi" w:hAnsiTheme="minorHAnsi" w:cstheme="minorHAnsi"/>
        </w:rPr>
        <w:t xml:space="preserve">. This can be in the form of </w:t>
      </w:r>
      <w:r w:rsidR="00AE22D7" w:rsidRPr="00D219AA">
        <w:rPr>
          <w:rFonts w:asciiTheme="minorHAnsi" w:hAnsiTheme="minorHAnsi" w:cstheme="minorHAnsi"/>
        </w:rPr>
        <w:t xml:space="preserve">a </w:t>
      </w:r>
      <w:r w:rsidR="009E2715" w:rsidRPr="00D219AA">
        <w:rPr>
          <w:rFonts w:asciiTheme="minorHAnsi" w:hAnsiTheme="minorHAnsi" w:cstheme="minorHAnsi"/>
        </w:rPr>
        <w:t>p</w:t>
      </w:r>
      <w:r w:rsidR="00956CA7" w:rsidRPr="00D219AA">
        <w:rPr>
          <w:rFonts w:asciiTheme="minorHAnsi" w:hAnsiTheme="minorHAnsi" w:cstheme="minorHAnsi"/>
        </w:rPr>
        <w:t>roperly completed</w:t>
      </w:r>
      <w:r w:rsidR="009E2715" w:rsidRPr="00D219AA">
        <w:rPr>
          <w:rFonts w:asciiTheme="minorHAnsi" w:hAnsiTheme="minorHAnsi" w:cstheme="minorHAnsi"/>
        </w:rPr>
        <w:t xml:space="preserve"> programmatic</w:t>
      </w:r>
      <w:r w:rsidR="00956CA7" w:rsidRPr="00D219AA">
        <w:rPr>
          <w:rFonts w:asciiTheme="minorHAnsi" w:hAnsiTheme="minorHAnsi" w:cstheme="minorHAnsi"/>
        </w:rPr>
        <w:t xml:space="preserve"> Activity Report </w:t>
      </w:r>
      <w:r w:rsidR="009E2715" w:rsidRPr="00D219AA">
        <w:rPr>
          <w:rFonts w:asciiTheme="minorHAnsi" w:hAnsiTheme="minorHAnsi" w:cstheme="minorHAnsi"/>
        </w:rPr>
        <w:t xml:space="preserve">uploaded into EWEG or emailed to the program officer </w:t>
      </w:r>
      <w:r w:rsidR="00956CA7" w:rsidRPr="00D219AA">
        <w:rPr>
          <w:rFonts w:asciiTheme="minorHAnsi" w:hAnsiTheme="minorHAnsi" w:cstheme="minorHAnsi"/>
        </w:rPr>
        <w:t xml:space="preserve">detailing events and activities. </w:t>
      </w:r>
      <w:r w:rsidR="009E2715" w:rsidRPr="00D219AA">
        <w:rPr>
          <w:rFonts w:asciiTheme="minorHAnsi" w:hAnsiTheme="minorHAnsi" w:cstheme="minorHAnsi"/>
        </w:rPr>
        <w:t>Sample documentation includes f</w:t>
      </w:r>
      <w:r w:rsidR="00956CA7" w:rsidRPr="00D219AA">
        <w:rPr>
          <w:rFonts w:asciiTheme="minorHAnsi" w:hAnsiTheme="minorHAnsi" w:cstheme="minorHAnsi"/>
        </w:rPr>
        <w:t xml:space="preserve">lyers, attendance sheets, </w:t>
      </w:r>
      <w:r w:rsidR="002F73CE" w:rsidRPr="00D219AA">
        <w:rPr>
          <w:rFonts w:asciiTheme="minorHAnsi" w:hAnsiTheme="minorHAnsi" w:cstheme="minorHAnsi"/>
        </w:rPr>
        <w:t xml:space="preserve">and </w:t>
      </w:r>
      <w:r w:rsidR="00956CA7" w:rsidRPr="00D219AA">
        <w:rPr>
          <w:rFonts w:asciiTheme="minorHAnsi" w:hAnsiTheme="minorHAnsi" w:cstheme="minorHAnsi"/>
        </w:rPr>
        <w:t>newspaper clippings</w:t>
      </w:r>
      <w:r w:rsidR="009E2715" w:rsidRPr="00D219AA">
        <w:rPr>
          <w:rFonts w:asciiTheme="minorHAnsi" w:hAnsiTheme="minorHAnsi" w:cstheme="minorHAnsi"/>
        </w:rPr>
        <w:t>. Documentation</w:t>
      </w:r>
      <w:r w:rsidR="00956CA7" w:rsidRPr="00D219AA">
        <w:rPr>
          <w:rFonts w:asciiTheme="minorHAnsi" w:hAnsiTheme="minorHAnsi" w:cstheme="minorHAnsi"/>
        </w:rPr>
        <w:t xml:space="preserve"> should be retained </w:t>
      </w:r>
      <w:r w:rsidRPr="00D219AA">
        <w:rPr>
          <w:rFonts w:asciiTheme="minorHAnsi" w:hAnsiTheme="minorHAnsi" w:cstheme="minorHAnsi"/>
        </w:rPr>
        <w:t>with the grantee</w:t>
      </w:r>
      <w:r w:rsidR="00956CA7" w:rsidRPr="00D219AA">
        <w:rPr>
          <w:rFonts w:asciiTheme="minorHAnsi" w:hAnsiTheme="minorHAnsi" w:cstheme="minorHAnsi"/>
        </w:rPr>
        <w:t xml:space="preserve"> for monitoring purposes</w:t>
      </w:r>
      <w:r w:rsidR="009E2715" w:rsidRPr="00D219AA">
        <w:rPr>
          <w:rFonts w:asciiTheme="minorHAnsi" w:hAnsiTheme="minorHAnsi" w:cstheme="minorHAnsi"/>
        </w:rPr>
        <w:t xml:space="preserve"> unless otherwise specified by the program office</w:t>
      </w:r>
      <w:r w:rsidR="00956CA7" w:rsidRPr="00D219AA">
        <w:rPr>
          <w:rFonts w:asciiTheme="minorHAnsi" w:hAnsiTheme="minorHAnsi" w:cstheme="minorHAnsi"/>
        </w:rPr>
        <w:t>.</w:t>
      </w:r>
    </w:p>
    <w:p w14:paraId="7C13A7D9" w14:textId="21F31A00" w:rsidR="00737514" w:rsidRPr="00D219AA" w:rsidRDefault="00956CA7" w:rsidP="003D79E4">
      <w:pPr>
        <w:pStyle w:val="ListParagraph"/>
        <w:numPr>
          <w:ilvl w:val="2"/>
          <w:numId w:val="3"/>
        </w:numPr>
        <w:rPr>
          <w:rFonts w:asciiTheme="minorHAnsi" w:hAnsiTheme="minorHAnsi" w:cstheme="minorHAnsi"/>
          <w:b/>
          <w:sz w:val="24"/>
        </w:rPr>
      </w:pPr>
      <w:r w:rsidRPr="00D219AA">
        <w:rPr>
          <w:rFonts w:asciiTheme="minorHAnsi" w:hAnsiTheme="minorHAnsi" w:cstheme="minorHAnsi"/>
          <w:b/>
          <w:sz w:val="24"/>
        </w:rPr>
        <w:t>Reimbursements</w:t>
      </w:r>
    </w:p>
    <w:p w14:paraId="06FD6FC5" w14:textId="433571A4" w:rsidR="00051BEC" w:rsidRPr="00D219AA" w:rsidRDefault="00956CA7" w:rsidP="00A10E97">
      <w:pPr>
        <w:ind w:left="720"/>
        <w:rPr>
          <w:rFonts w:asciiTheme="minorHAnsi" w:hAnsiTheme="minorHAnsi" w:cstheme="minorHAnsi"/>
          <w:szCs w:val="22"/>
        </w:rPr>
      </w:pPr>
      <w:r w:rsidRPr="00D219AA">
        <w:rPr>
          <w:rFonts w:asciiTheme="minorHAnsi" w:hAnsiTheme="minorHAnsi" w:cstheme="minorHAnsi"/>
          <w:b/>
        </w:rPr>
        <w:t>Staffing</w:t>
      </w:r>
      <w:r w:rsidRPr="00D219AA">
        <w:rPr>
          <w:rFonts w:asciiTheme="minorHAnsi" w:hAnsiTheme="minorHAnsi" w:cstheme="minorHAnsi"/>
        </w:rPr>
        <w:t xml:space="preserve"> – </w:t>
      </w:r>
      <w:r w:rsidR="00D020A6" w:rsidRPr="00D219AA">
        <w:rPr>
          <w:rFonts w:asciiTheme="minorHAnsi" w:hAnsiTheme="minorHAnsi" w:cstheme="minorHAnsi"/>
        </w:rPr>
        <w:t>A</w:t>
      </w:r>
      <w:r w:rsidRPr="00D219AA">
        <w:rPr>
          <w:rFonts w:asciiTheme="minorHAnsi" w:hAnsiTheme="minorHAnsi" w:cstheme="minorHAnsi"/>
        </w:rPr>
        <w:t xml:space="preserve">ll </w:t>
      </w:r>
      <w:r w:rsidR="002F73CE" w:rsidRPr="00D219AA">
        <w:rPr>
          <w:rFonts w:asciiTheme="minorHAnsi" w:hAnsiTheme="minorHAnsi" w:cstheme="minorHAnsi"/>
        </w:rPr>
        <w:t>timesheets</w:t>
      </w:r>
      <w:r w:rsidRPr="00D219AA">
        <w:rPr>
          <w:rFonts w:asciiTheme="minorHAnsi" w:hAnsiTheme="minorHAnsi" w:cstheme="minorHAnsi"/>
        </w:rPr>
        <w:t xml:space="preserve"> and payroll records for any salaries paid using funds must be retained by the Grantee for both monitoring and reimbursement purposes. If staff </w:t>
      </w:r>
      <w:proofErr w:type="gramStart"/>
      <w:r w:rsidRPr="00D219AA">
        <w:rPr>
          <w:rFonts w:asciiTheme="minorHAnsi" w:hAnsiTheme="minorHAnsi" w:cstheme="minorHAnsi"/>
        </w:rPr>
        <w:t>is</w:t>
      </w:r>
      <w:proofErr w:type="gramEnd"/>
      <w:r w:rsidRPr="00D219AA">
        <w:rPr>
          <w:rFonts w:asciiTheme="minorHAnsi" w:hAnsiTheme="minorHAnsi" w:cstheme="minorHAnsi"/>
        </w:rPr>
        <w:t xml:space="preserve"> assigned part-time to the grant, a cost allocation sheet should accompany the reimbursement request.</w:t>
      </w:r>
    </w:p>
    <w:p w14:paraId="7D8A0D85" w14:textId="5FAE61B4" w:rsidR="00956CA7" w:rsidRPr="00D219AA" w:rsidRDefault="00956CA7" w:rsidP="00A10E97">
      <w:pPr>
        <w:ind w:left="720"/>
        <w:rPr>
          <w:rFonts w:asciiTheme="minorHAnsi" w:hAnsiTheme="minorHAnsi" w:cstheme="minorHAnsi"/>
        </w:rPr>
      </w:pPr>
      <w:r w:rsidRPr="00D219AA">
        <w:rPr>
          <w:rFonts w:asciiTheme="minorHAnsi" w:hAnsiTheme="minorHAnsi" w:cstheme="minorHAnsi"/>
          <w:b/>
        </w:rPr>
        <w:t>Travel</w:t>
      </w:r>
      <w:r w:rsidRPr="00D219AA">
        <w:rPr>
          <w:rFonts w:asciiTheme="minorHAnsi" w:hAnsiTheme="minorHAnsi" w:cstheme="minorHAnsi"/>
        </w:rPr>
        <w:t xml:space="preserve"> – </w:t>
      </w:r>
      <w:r w:rsidR="00D020A6" w:rsidRPr="00D219AA">
        <w:rPr>
          <w:rFonts w:asciiTheme="minorHAnsi" w:hAnsiTheme="minorHAnsi" w:cstheme="minorHAnsi"/>
        </w:rPr>
        <w:t>M</w:t>
      </w:r>
      <w:r w:rsidRPr="00D219AA">
        <w:rPr>
          <w:rFonts w:asciiTheme="minorHAnsi" w:hAnsiTheme="minorHAnsi" w:cstheme="minorHAnsi"/>
        </w:rPr>
        <w:t>ileage records must include the date of travel, the point of origin and its designation (home/office), the sites visited, the purpose of the travel</w:t>
      </w:r>
      <w:r w:rsidR="002F73CE" w:rsidRPr="00D219AA">
        <w:rPr>
          <w:rFonts w:asciiTheme="minorHAnsi" w:hAnsiTheme="minorHAnsi" w:cstheme="minorHAnsi"/>
        </w:rPr>
        <w:t>,</w:t>
      </w:r>
      <w:r w:rsidRPr="00D219AA">
        <w:rPr>
          <w:rFonts w:asciiTheme="minorHAnsi" w:hAnsiTheme="minorHAnsi" w:cstheme="minorHAnsi"/>
        </w:rPr>
        <w:t xml:space="preserve"> and </w:t>
      </w:r>
      <w:r w:rsidR="00517A6C" w:rsidRPr="00D219AA">
        <w:rPr>
          <w:rFonts w:asciiTheme="minorHAnsi" w:hAnsiTheme="minorHAnsi" w:cstheme="minorHAnsi"/>
        </w:rPr>
        <w:t xml:space="preserve">the </w:t>
      </w:r>
      <w:r w:rsidRPr="00D219AA">
        <w:rPr>
          <w:rFonts w:asciiTheme="minorHAnsi" w:hAnsiTheme="minorHAnsi" w:cstheme="minorHAnsi"/>
        </w:rPr>
        <w:t xml:space="preserve">ending location. Commutation must be subtracted from the mileage claimed. </w:t>
      </w:r>
      <w:r w:rsidR="002F73CE" w:rsidRPr="00D219AA">
        <w:rPr>
          <w:rFonts w:asciiTheme="minorHAnsi" w:hAnsiTheme="minorHAnsi" w:cstheme="minorHAnsi"/>
        </w:rPr>
        <w:t>The travel</w:t>
      </w:r>
      <w:r w:rsidRPr="00D219AA">
        <w:rPr>
          <w:rFonts w:asciiTheme="minorHAnsi" w:hAnsiTheme="minorHAnsi" w:cstheme="minorHAnsi"/>
        </w:rPr>
        <w:t xml:space="preserve"> reimbursement rate is </w:t>
      </w:r>
      <w:r w:rsidR="00DB13C0" w:rsidRPr="00D219AA">
        <w:rPr>
          <w:rFonts w:asciiTheme="minorHAnsi" w:hAnsiTheme="minorHAnsi" w:cstheme="minorHAnsi"/>
        </w:rPr>
        <w:t>$0</w:t>
      </w:r>
      <w:r w:rsidRPr="00D219AA">
        <w:rPr>
          <w:rFonts w:asciiTheme="minorHAnsi" w:hAnsiTheme="minorHAnsi" w:cstheme="minorHAnsi"/>
        </w:rPr>
        <w:t>.</w:t>
      </w:r>
      <w:r w:rsidR="001716A9" w:rsidRPr="00D219AA">
        <w:rPr>
          <w:rFonts w:asciiTheme="minorHAnsi" w:hAnsiTheme="minorHAnsi" w:cstheme="minorHAnsi"/>
        </w:rPr>
        <w:t>47</w:t>
      </w:r>
      <w:r w:rsidRPr="00D219AA">
        <w:rPr>
          <w:rFonts w:asciiTheme="minorHAnsi" w:hAnsiTheme="minorHAnsi" w:cstheme="minorHAnsi"/>
        </w:rPr>
        <w:t xml:space="preserve"> cents per mile.  Receipts for parking and tolls must be retained.</w:t>
      </w:r>
    </w:p>
    <w:p w14:paraId="3435AD24" w14:textId="74376080" w:rsidR="00956CA7" w:rsidRPr="00D219AA" w:rsidRDefault="00956CA7" w:rsidP="00A10E97">
      <w:pPr>
        <w:ind w:left="720"/>
        <w:rPr>
          <w:rFonts w:asciiTheme="minorHAnsi" w:hAnsiTheme="minorHAnsi" w:cstheme="minorHAnsi"/>
        </w:rPr>
      </w:pPr>
      <w:r w:rsidRPr="00D219AA">
        <w:rPr>
          <w:rFonts w:asciiTheme="minorHAnsi" w:hAnsiTheme="minorHAnsi" w:cstheme="minorHAnsi"/>
          <w:b/>
        </w:rPr>
        <w:t xml:space="preserve">Mailings </w:t>
      </w:r>
      <w:r w:rsidRPr="00D219AA">
        <w:rPr>
          <w:rFonts w:asciiTheme="minorHAnsi" w:hAnsiTheme="minorHAnsi" w:cstheme="minorHAnsi"/>
        </w:rPr>
        <w:t>– Receipts for postage and other materials and services associated with photocopying, printing</w:t>
      </w:r>
      <w:r w:rsidR="002F73CE" w:rsidRPr="00D219AA">
        <w:rPr>
          <w:rFonts w:asciiTheme="minorHAnsi" w:hAnsiTheme="minorHAnsi" w:cstheme="minorHAnsi"/>
        </w:rPr>
        <w:t>,</w:t>
      </w:r>
      <w:r w:rsidRPr="00D219AA">
        <w:rPr>
          <w:rFonts w:asciiTheme="minorHAnsi" w:hAnsiTheme="minorHAnsi" w:cstheme="minorHAnsi"/>
        </w:rPr>
        <w:t xml:space="preserve"> and distribution of materials.  Cost allocation based upon agency budget may be acceptable.  Please review with </w:t>
      </w:r>
      <w:r w:rsidR="00B8547B" w:rsidRPr="00D219AA">
        <w:rPr>
          <w:rFonts w:asciiTheme="minorHAnsi" w:hAnsiTheme="minorHAnsi" w:cstheme="minorHAnsi"/>
        </w:rPr>
        <w:t xml:space="preserve">the </w:t>
      </w:r>
      <w:r w:rsidR="00B7308F" w:rsidRPr="00D219AA">
        <w:rPr>
          <w:rFonts w:asciiTheme="minorHAnsi" w:hAnsiTheme="minorHAnsi" w:cstheme="minorHAnsi"/>
        </w:rPr>
        <w:t>NJDOE</w:t>
      </w:r>
      <w:r w:rsidRPr="00D219AA">
        <w:rPr>
          <w:rFonts w:asciiTheme="minorHAnsi" w:hAnsiTheme="minorHAnsi" w:cstheme="minorHAnsi"/>
        </w:rPr>
        <w:t xml:space="preserve"> representative.</w:t>
      </w:r>
    </w:p>
    <w:p w14:paraId="0A400171" w14:textId="0B7E0005" w:rsidR="00956CA7" w:rsidRPr="00D219AA" w:rsidRDefault="00956CA7" w:rsidP="00A10E97">
      <w:pPr>
        <w:ind w:left="720"/>
        <w:rPr>
          <w:rFonts w:asciiTheme="minorHAnsi" w:hAnsiTheme="minorHAnsi" w:cstheme="minorHAnsi"/>
        </w:rPr>
      </w:pPr>
      <w:r w:rsidRPr="00D219AA">
        <w:rPr>
          <w:rFonts w:asciiTheme="minorHAnsi" w:hAnsiTheme="minorHAnsi" w:cstheme="minorHAnsi"/>
          <w:b/>
        </w:rPr>
        <w:t>Training</w:t>
      </w:r>
      <w:r w:rsidRPr="00D219AA">
        <w:rPr>
          <w:rFonts w:asciiTheme="minorHAnsi" w:hAnsiTheme="minorHAnsi" w:cstheme="minorHAnsi"/>
        </w:rPr>
        <w:t xml:space="preserve"> – </w:t>
      </w:r>
      <w:r w:rsidR="001E077C" w:rsidRPr="00D219AA">
        <w:rPr>
          <w:rFonts w:asciiTheme="minorHAnsi" w:hAnsiTheme="minorHAnsi" w:cstheme="minorHAnsi"/>
        </w:rPr>
        <w:t>R</w:t>
      </w:r>
      <w:r w:rsidRPr="00D219AA">
        <w:rPr>
          <w:rFonts w:asciiTheme="minorHAnsi" w:hAnsiTheme="minorHAnsi" w:cstheme="minorHAnsi"/>
        </w:rPr>
        <w:t>eceipts for payment of training providers, course materials, venue, proof of attendance</w:t>
      </w:r>
      <w:r w:rsidR="00B8547B" w:rsidRPr="00D219AA">
        <w:rPr>
          <w:rFonts w:asciiTheme="minorHAnsi" w:hAnsiTheme="minorHAnsi" w:cstheme="minorHAnsi"/>
        </w:rPr>
        <w:t>,</w:t>
      </w:r>
      <w:r w:rsidRPr="00D219AA">
        <w:rPr>
          <w:rFonts w:asciiTheme="minorHAnsi" w:hAnsiTheme="minorHAnsi" w:cstheme="minorHAnsi"/>
        </w:rPr>
        <w:t xml:space="preserve"> and copies of any certificates awarded.</w:t>
      </w:r>
    </w:p>
    <w:p w14:paraId="54840AD7" w14:textId="1E5EE318" w:rsidR="00956CA7" w:rsidRPr="00D219AA" w:rsidRDefault="00956CA7" w:rsidP="00A10E97">
      <w:pPr>
        <w:ind w:left="720"/>
        <w:rPr>
          <w:rFonts w:asciiTheme="minorHAnsi" w:hAnsiTheme="minorHAnsi" w:cstheme="minorHAnsi"/>
        </w:rPr>
      </w:pPr>
      <w:r w:rsidRPr="00D219AA">
        <w:rPr>
          <w:rFonts w:asciiTheme="minorHAnsi" w:hAnsiTheme="minorHAnsi" w:cstheme="minorHAnsi"/>
          <w:b/>
        </w:rPr>
        <w:t>Other costs</w:t>
      </w:r>
      <w:r w:rsidRPr="00D219AA">
        <w:rPr>
          <w:rFonts w:asciiTheme="minorHAnsi" w:hAnsiTheme="minorHAnsi" w:cstheme="minorHAnsi"/>
        </w:rPr>
        <w:t xml:space="preserve"> – </w:t>
      </w:r>
      <w:r w:rsidR="001E077C" w:rsidRPr="00D219AA">
        <w:rPr>
          <w:rFonts w:asciiTheme="minorHAnsi" w:hAnsiTheme="minorHAnsi" w:cstheme="minorHAnsi"/>
        </w:rPr>
        <w:t>R</w:t>
      </w:r>
      <w:r w:rsidRPr="00D219AA">
        <w:rPr>
          <w:rFonts w:asciiTheme="minorHAnsi" w:hAnsiTheme="minorHAnsi" w:cstheme="minorHAnsi"/>
        </w:rPr>
        <w:t>eceipts, invoices</w:t>
      </w:r>
      <w:r w:rsidR="00B8547B" w:rsidRPr="00D219AA">
        <w:rPr>
          <w:rFonts w:asciiTheme="minorHAnsi" w:hAnsiTheme="minorHAnsi" w:cstheme="minorHAnsi"/>
        </w:rPr>
        <w:t>,</w:t>
      </w:r>
      <w:r w:rsidRPr="00D219AA">
        <w:rPr>
          <w:rFonts w:asciiTheme="minorHAnsi" w:hAnsiTheme="minorHAnsi" w:cstheme="minorHAnsi"/>
        </w:rPr>
        <w:t xml:space="preserve"> and </w:t>
      </w:r>
      <w:r w:rsidR="00517A6C" w:rsidRPr="00D219AA">
        <w:rPr>
          <w:rFonts w:asciiTheme="minorHAnsi" w:hAnsiTheme="minorHAnsi" w:cstheme="minorHAnsi"/>
        </w:rPr>
        <w:t>purchase</w:t>
      </w:r>
      <w:r w:rsidRPr="00D219AA">
        <w:rPr>
          <w:rFonts w:asciiTheme="minorHAnsi" w:hAnsiTheme="minorHAnsi" w:cstheme="minorHAnsi"/>
        </w:rPr>
        <w:t xml:space="preserve"> orders with </w:t>
      </w:r>
      <w:r w:rsidR="009E698A" w:rsidRPr="00D219AA">
        <w:rPr>
          <w:rFonts w:asciiTheme="minorHAnsi" w:hAnsiTheme="minorHAnsi" w:cstheme="minorHAnsi"/>
        </w:rPr>
        <w:t>enough</w:t>
      </w:r>
      <w:r w:rsidRPr="00D219AA">
        <w:rPr>
          <w:rFonts w:asciiTheme="minorHAnsi" w:hAnsiTheme="minorHAnsi" w:cstheme="minorHAnsi"/>
        </w:rPr>
        <w:t xml:space="preserve"> detail to determine that the expenditure is an eligible cost under the </w:t>
      </w:r>
      <w:r w:rsidR="00D33CDF" w:rsidRPr="00D219AA">
        <w:rPr>
          <w:rFonts w:asciiTheme="minorHAnsi" w:hAnsiTheme="minorHAnsi" w:cstheme="minorHAnsi"/>
        </w:rPr>
        <w:t>grant program.</w:t>
      </w:r>
    </w:p>
    <w:p w14:paraId="7A63DB6F" w14:textId="0F90B9D1" w:rsidR="0013614C" w:rsidRPr="00D219AA" w:rsidRDefault="0013614C" w:rsidP="007D45F0">
      <w:pPr>
        <w:pStyle w:val="Heading2"/>
        <w:rPr>
          <w:rFonts w:asciiTheme="minorHAnsi" w:hAnsiTheme="minorHAnsi" w:cstheme="minorHAnsi"/>
        </w:rPr>
      </w:pPr>
      <w:bookmarkStart w:id="54" w:name="_Toc184129143"/>
      <w:r w:rsidRPr="00D219AA">
        <w:rPr>
          <w:rFonts w:asciiTheme="minorHAnsi" w:hAnsiTheme="minorHAnsi" w:cstheme="minorHAnsi"/>
        </w:rPr>
        <w:t>Grant Amendments</w:t>
      </w:r>
      <w:bookmarkEnd w:id="54"/>
    </w:p>
    <w:p w14:paraId="066C0DBF" w14:textId="10C046A2" w:rsidR="00515BCC" w:rsidRPr="00D219AA" w:rsidRDefault="00515BCC" w:rsidP="006720F8">
      <w:pPr>
        <w:ind w:left="720"/>
        <w:rPr>
          <w:rFonts w:asciiTheme="minorHAnsi" w:hAnsiTheme="minorHAnsi" w:cstheme="minorHAnsi"/>
        </w:rPr>
      </w:pPr>
      <w:r w:rsidRPr="00D219AA">
        <w:rPr>
          <w:rFonts w:asciiTheme="minorHAnsi" w:hAnsiTheme="minorHAnsi" w:cstheme="minorHAnsi"/>
        </w:rPr>
        <w:t xml:space="preserve">All requests for amendments must be submitted at a minimum of 90 days </w:t>
      </w:r>
      <w:r w:rsidR="00B8547B" w:rsidRPr="00D219AA">
        <w:rPr>
          <w:rFonts w:asciiTheme="minorHAnsi" w:hAnsiTheme="minorHAnsi" w:cstheme="minorHAnsi"/>
        </w:rPr>
        <w:t>before</w:t>
      </w:r>
      <w:r w:rsidRPr="00D219AA">
        <w:rPr>
          <w:rFonts w:asciiTheme="minorHAnsi" w:hAnsiTheme="minorHAnsi" w:cstheme="minorHAnsi"/>
        </w:rPr>
        <w:t xml:space="preserve"> the end date of the grant agreement via the EWEG system.</w:t>
      </w:r>
    </w:p>
    <w:p w14:paraId="36976ED4" w14:textId="59605E88" w:rsidR="00386989" w:rsidRPr="00D219AA" w:rsidRDefault="0008077B" w:rsidP="006720F8">
      <w:pPr>
        <w:ind w:left="720"/>
        <w:rPr>
          <w:rFonts w:asciiTheme="minorHAnsi" w:hAnsiTheme="minorHAnsi" w:cstheme="minorHAnsi"/>
        </w:rPr>
      </w:pPr>
      <w:r w:rsidRPr="00D219AA">
        <w:rPr>
          <w:rFonts w:asciiTheme="minorHAnsi" w:hAnsiTheme="minorHAnsi" w:cstheme="minorHAnsi"/>
          <w:szCs w:val="22"/>
        </w:rPr>
        <w:t xml:space="preserve">Amendment </w:t>
      </w:r>
      <w:r w:rsidR="003D24B2" w:rsidRPr="00D219AA">
        <w:rPr>
          <w:rFonts w:asciiTheme="minorHAnsi" w:hAnsiTheme="minorHAnsi" w:cstheme="minorHAnsi"/>
          <w:szCs w:val="22"/>
        </w:rPr>
        <w:t>mod</w:t>
      </w:r>
      <w:r w:rsidR="00907F97" w:rsidRPr="00D219AA">
        <w:rPr>
          <w:rFonts w:asciiTheme="minorHAnsi" w:hAnsiTheme="minorHAnsi" w:cstheme="minorHAnsi"/>
          <w:szCs w:val="22"/>
        </w:rPr>
        <w:t xml:space="preserve">ification </w:t>
      </w:r>
      <w:r w:rsidRPr="00D219AA">
        <w:rPr>
          <w:rFonts w:asciiTheme="minorHAnsi" w:hAnsiTheme="minorHAnsi" w:cstheme="minorHAnsi"/>
          <w:szCs w:val="22"/>
        </w:rPr>
        <w:t>forms</w:t>
      </w:r>
      <w:r w:rsidR="003B46F2" w:rsidRPr="00D219AA">
        <w:rPr>
          <w:rFonts w:asciiTheme="minorHAnsi" w:hAnsiTheme="minorHAnsi" w:cstheme="minorHAnsi"/>
          <w:szCs w:val="22"/>
        </w:rPr>
        <w:t xml:space="preserve"> are available </w:t>
      </w:r>
      <w:hyperlink r:id="rId53" w:history="1">
        <w:r w:rsidR="003B46F2" w:rsidRPr="00D219AA">
          <w:rPr>
            <w:rStyle w:val="Hyperlink"/>
            <w:rFonts w:asciiTheme="minorHAnsi" w:hAnsiTheme="minorHAnsi" w:cstheme="minorHAnsi"/>
            <w:szCs w:val="22"/>
          </w:rPr>
          <w:t>here</w:t>
        </w:r>
      </w:hyperlink>
      <w:r w:rsidR="003B46F2" w:rsidRPr="00D219AA">
        <w:rPr>
          <w:rFonts w:asciiTheme="minorHAnsi" w:hAnsiTheme="minorHAnsi" w:cstheme="minorHAnsi"/>
          <w:szCs w:val="22"/>
        </w:rPr>
        <w:t>. Amendment m</w:t>
      </w:r>
      <w:r w:rsidR="00386989" w:rsidRPr="00D219AA">
        <w:rPr>
          <w:rFonts w:asciiTheme="minorHAnsi" w:hAnsiTheme="minorHAnsi" w:cstheme="minorHAnsi"/>
        </w:rPr>
        <w:t>odifications are initiated and submitted through the EWEG system</w:t>
      </w:r>
      <w:r w:rsidR="003B46F2" w:rsidRPr="00D219AA">
        <w:rPr>
          <w:rFonts w:asciiTheme="minorHAnsi" w:hAnsiTheme="minorHAnsi" w:cstheme="minorHAnsi"/>
          <w:szCs w:val="22"/>
        </w:rPr>
        <w:t xml:space="preserve"> to be uploaded into the Upload Tab in the grant application</w:t>
      </w:r>
      <w:r w:rsidR="00386989" w:rsidRPr="00D219AA">
        <w:rPr>
          <w:rFonts w:asciiTheme="minorHAnsi" w:hAnsiTheme="minorHAnsi" w:cstheme="minorHAnsi"/>
        </w:rPr>
        <w:t xml:space="preserve">. Instructions on how to initiate the amendment are available </w:t>
      </w:r>
      <w:r w:rsidR="00B9078E" w:rsidRPr="00D219AA">
        <w:rPr>
          <w:rFonts w:asciiTheme="minorHAnsi" w:hAnsiTheme="minorHAnsi" w:cstheme="minorHAnsi"/>
        </w:rPr>
        <w:t>in</w:t>
      </w:r>
      <w:r w:rsidR="00386989" w:rsidRPr="00D219AA">
        <w:rPr>
          <w:rFonts w:asciiTheme="minorHAnsi" w:hAnsiTheme="minorHAnsi" w:cstheme="minorHAnsi"/>
        </w:rPr>
        <w:t xml:space="preserve"> </w:t>
      </w:r>
      <w:r w:rsidR="009E5819" w:rsidRPr="00D219AA">
        <w:rPr>
          <w:rFonts w:asciiTheme="minorHAnsi" w:hAnsiTheme="minorHAnsi" w:cstheme="minorHAnsi"/>
        </w:rPr>
        <w:t>the</w:t>
      </w:r>
      <w:hyperlink r:id="rId54" w:history="1">
        <w:r w:rsidR="009E5819" w:rsidRPr="00D219AA">
          <w:rPr>
            <w:rStyle w:val="Hyperlink"/>
            <w:rFonts w:asciiTheme="minorHAnsi" w:eastAsia="SimSun" w:hAnsiTheme="minorHAnsi" w:cstheme="minorHAnsi"/>
            <w:szCs w:val="22"/>
          </w:rPr>
          <w:t xml:space="preserve"> Discretionary Grants Manual</w:t>
        </w:r>
      </w:hyperlink>
      <w:r w:rsidR="00386989" w:rsidRPr="00D219AA">
        <w:rPr>
          <w:rFonts w:asciiTheme="minorHAnsi" w:hAnsiTheme="minorHAnsi" w:cstheme="minorHAnsi"/>
        </w:rPr>
        <w:t xml:space="preserve">. </w:t>
      </w:r>
      <w:r w:rsidR="00AE0D26" w:rsidRPr="00D219AA">
        <w:rPr>
          <w:rFonts w:asciiTheme="minorHAnsi" w:hAnsiTheme="minorHAnsi" w:cstheme="minorHAnsi"/>
        </w:rPr>
        <w:t>Use the</w:t>
      </w:r>
      <w:r w:rsidR="00AE0D26" w:rsidRPr="00D219AA">
        <w:rPr>
          <w:rFonts w:asciiTheme="minorHAnsi" w:hAnsiTheme="minorHAnsi" w:cstheme="minorHAnsi"/>
          <w:color w:val="3366FF"/>
        </w:rPr>
        <w:t xml:space="preserve"> </w:t>
      </w:r>
      <w:hyperlink r:id="rId55" w:history="1">
        <w:r w:rsidR="00AE0D26" w:rsidRPr="00D219AA">
          <w:rPr>
            <w:rFonts w:asciiTheme="minorHAnsi" w:hAnsiTheme="minorHAnsi" w:cstheme="minorHAnsi"/>
            <w:color w:val="0000FF"/>
            <w:u w:val="single"/>
          </w:rPr>
          <w:t>Quick Reference for Commonly Requested Costs</w:t>
        </w:r>
      </w:hyperlink>
      <w:r w:rsidR="00AE0D26" w:rsidRPr="00D219AA">
        <w:rPr>
          <w:rFonts w:asciiTheme="minorHAnsi" w:hAnsiTheme="minorHAnsi" w:cstheme="minorHAnsi"/>
        </w:rPr>
        <w:t xml:space="preserve"> or the </w:t>
      </w:r>
      <w:hyperlink r:id="rId56" w:history="1">
        <w:r w:rsidR="00AE0D26" w:rsidRPr="00D219AA">
          <w:rPr>
            <w:rFonts w:asciiTheme="minorHAnsi" w:hAnsiTheme="minorHAnsi" w:cstheme="minorHAnsi"/>
            <w:color w:val="0000FF"/>
            <w:u w:val="single"/>
          </w:rPr>
          <w:t>Uniform Minimum Chart of Accounts</w:t>
        </w:r>
      </w:hyperlink>
      <w:r w:rsidR="00AE0D26" w:rsidRPr="00D219AA">
        <w:rPr>
          <w:rFonts w:asciiTheme="minorHAnsi" w:hAnsiTheme="minorHAnsi" w:cstheme="minorHAnsi"/>
        </w:rPr>
        <w:t xml:space="preserve"> to locate the appropriate budget costs codes.</w:t>
      </w:r>
      <w:bookmarkStart w:id="55" w:name="_Hlk130977510"/>
    </w:p>
    <w:bookmarkEnd w:id="55"/>
    <w:p w14:paraId="44D5AD87" w14:textId="77777777" w:rsidR="00280776" w:rsidRPr="00D219AA" w:rsidRDefault="00280776" w:rsidP="006720F8">
      <w:pPr>
        <w:ind w:left="720"/>
        <w:rPr>
          <w:rFonts w:asciiTheme="minorHAnsi" w:hAnsiTheme="minorHAnsi" w:cstheme="minorHAnsi"/>
          <w:szCs w:val="22"/>
        </w:rPr>
      </w:pPr>
      <w:r w:rsidRPr="00D219AA">
        <w:rPr>
          <w:rFonts w:asciiTheme="minorHAnsi" w:hAnsiTheme="minorHAnsi" w:cstheme="minorHAnsi"/>
          <w:szCs w:val="22"/>
        </w:rPr>
        <w:t>Amendments are required if the following situations occur:</w:t>
      </w:r>
    </w:p>
    <w:p w14:paraId="3C3904D6" w14:textId="255E9712" w:rsidR="00280776" w:rsidRPr="00D219AA" w:rsidRDefault="00280776" w:rsidP="003D79E4">
      <w:pPr>
        <w:pStyle w:val="ListParagraph"/>
        <w:numPr>
          <w:ilvl w:val="0"/>
          <w:numId w:val="6"/>
        </w:numPr>
        <w:rPr>
          <w:rFonts w:asciiTheme="minorHAnsi" w:hAnsiTheme="minorHAnsi" w:cstheme="minorHAnsi"/>
          <w:szCs w:val="22"/>
        </w:rPr>
      </w:pPr>
      <w:r w:rsidRPr="00D219AA">
        <w:rPr>
          <w:rFonts w:asciiTheme="minorHAnsi" w:hAnsiTheme="minorHAnsi" w:cstheme="minorHAnsi"/>
          <w:szCs w:val="22"/>
        </w:rPr>
        <w:t xml:space="preserve">Changes to the program activity and request for </w:t>
      </w:r>
      <w:r w:rsidR="00B8547B" w:rsidRPr="00D219AA">
        <w:rPr>
          <w:rFonts w:asciiTheme="minorHAnsi" w:hAnsiTheme="minorHAnsi" w:cstheme="minorHAnsi"/>
          <w:szCs w:val="22"/>
        </w:rPr>
        <w:t>no-cost</w:t>
      </w:r>
      <w:r w:rsidRPr="00D219AA">
        <w:rPr>
          <w:rFonts w:asciiTheme="minorHAnsi" w:hAnsiTheme="minorHAnsi" w:cstheme="minorHAnsi"/>
          <w:szCs w:val="22"/>
        </w:rPr>
        <w:t xml:space="preserve"> time </w:t>
      </w:r>
      <w:proofErr w:type="gramStart"/>
      <w:r w:rsidRPr="00D219AA">
        <w:rPr>
          <w:rFonts w:asciiTheme="minorHAnsi" w:hAnsiTheme="minorHAnsi" w:cstheme="minorHAnsi"/>
          <w:szCs w:val="22"/>
        </w:rPr>
        <w:t>extension;</w:t>
      </w:r>
      <w:proofErr w:type="gramEnd"/>
    </w:p>
    <w:p w14:paraId="727B6B0B" w14:textId="77777777" w:rsidR="00280776" w:rsidRPr="00D219AA" w:rsidRDefault="00280776" w:rsidP="003D79E4">
      <w:pPr>
        <w:pStyle w:val="ListParagraph"/>
        <w:numPr>
          <w:ilvl w:val="0"/>
          <w:numId w:val="6"/>
        </w:numPr>
        <w:rPr>
          <w:rFonts w:asciiTheme="minorHAnsi" w:hAnsiTheme="minorHAnsi" w:cstheme="minorHAnsi"/>
          <w:szCs w:val="22"/>
        </w:rPr>
      </w:pPr>
      <w:r w:rsidRPr="00D219AA">
        <w:rPr>
          <w:rFonts w:asciiTheme="minorHAnsi" w:hAnsiTheme="minorHAnsi" w:cstheme="minorHAnsi"/>
          <w:szCs w:val="22"/>
        </w:rPr>
        <w:t xml:space="preserve">Budget transfers greater than ten percent of the total approved budget into a previously approved line </w:t>
      </w:r>
      <w:proofErr w:type="gramStart"/>
      <w:r w:rsidRPr="00D219AA">
        <w:rPr>
          <w:rFonts w:asciiTheme="minorHAnsi" w:hAnsiTheme="minorHAnsi" w:cstheme="minorHAnsi"/>
          <w:szCs w:val="22"/>
        </w:rPr>
        <w:t>item;</w:t>
      </w:r>
      <w:proofErr w:type="gramEnd"/>
    </w:p>
    <w:p w14:paraId="03C67505" w14:textId="77777777" w:rsidR="00280776" w:rsidRPr="00D219AA" w:rsidRDefault="00280776" w:rsidP="003D79E4">
      <w:pPr>
        <w:pStyle w:val="ListParagraph"/>
        <w:numPr>
          <w:ilvl w:val="0"/>
          <w:numId w:val="6"/>
        </w:numPr>
        <w:rPr>
          <w:rFonts w:asciiTheme="minorHAnsi" w:hAnsiTheme="minorHAnsi" w:cstheme="minorHAnsi"/>
          <w:szCs w:val="22"/>
        </w:rPr>
      </w:pPr>
      <w:r w:rsidRPr="00D219AA">
        <w:rPr>
          <w:rFonts w:asciiTheme="minorHAnsi" w:hAnsiTheme="minorHAnsi" w:cstheme="minorHAnsi"/>
          <w:szCs w:val="22"/>
        </w:rPr>
        <w:t xml:space="preserve">Changes to 200-320 Purchased Professional Education Services (subgrantee costs) previously approved in the </w:t>
      </w:r>
      <w:proofErr w:type="gramStart"/>
      <w:r w:rsidRPr="00D219AA">
        <w:rPr>
          <w:rFonts w:asciiTheme="minorHAnsi" w:hAnsiTheme="minorHAnsi" w:cstheme="minorHAnsi"/>
          <w:szCs w:val="22"/>
        </w:rPr>
        <w:t>budget;</w:t>
      </w:r>
      <w:proofErr w:type="gramEnd"/>
    </w:p>
    <w:p w14:paraId="6F83E335" w14:textId="77777777" w:rsidR="00280776" w:rsidRPr="00D219AA" w:rsidRDefault="00280776" w:rsidP="003D79E4">
      <w:pPr>
        <w:pStyle w:val="ListParagraph"/>
        <w:numPr>
          <w:ilvl w:val="0"/>
          <w:numId w:val="6"/>
        </w:numPr>
        <w:rPr>
          <w:rFonts w:asciiTheme="minorHAnsi" w:hAnsiTheme="minorHAnsi" w:cstheme="minorHAnsi"/>
          <w:szCs w:val="22"/>
        </w:rPr>
      </w:pPr>
      <w:r w:rsidRPr="00D219AA">
        <w:rPr>
          <w:rFonts w:asciiTheme="minorHAnsi" w:hAnsiTheme="minorHAnsi" w:cstheme="minorHAnsi"/>
          <w:szCs w:val="22"/>
        </w:rPr>
        <w:t xml:space="preserve">Budget transfer to a line not previously approved in the </w:t>
      </w:r>
      <w:proofErr w:type="gramStart"/>
      <w:r w:rsidRPr="00D219AA">
        <w:rPr>
          <w:rFonts w:asciiTheme="minorHAnsi" w:hAnsiTheme="minorHAnsi" w:cstheme="minorHAnsi"/>
          <w:szCs w:val="22"/>
        </w:rPr>
        <w:t>budget;</w:t>
      </w:r>
      <w:proofErr w:type="gramEnd"/>
    </w:p>
    <w:p w14:paraId="31B05068" w14:textId="4136B2D5" w:rsidR="00280776" w:rsidRPr="00D219AA" w:rsidRDefault="00280776" w:rsidP="003D79E4">
      <w:pPr>
        <w:pStyle w:val="ListParagraph"/>
        <w:numPr>
          <w:ilvl w:val="0"/>
          <w:numId w:val="6"/>
        </w:numPr>
        <w:rPr>
          <w:rFonts w:asciiTheme="minorHAnsi" w:hAnsiTheme="minorHAnsi" w:cstheme="minorHAnsi"/>
          <w:szCs w:val="22"/>
        </w:rPr>
      </w:pPr>
      <w:r w:rsidRPr="00D219AA">
        <w:rPr>
          <w:rFonts w:asciiTheme="minorHAnsi" w:hAnsiTheme="minorHAnsi" w:cstheme="minorHAnsi"/>
          <w:szCs w:val="22"/>
        </w:rPr>
        <w:lastRenderedPageBreak/>
        <w:t>Equipment: Grantees are limited to the specific equipment items listed in the final approved grant application budget. To comply with federal requirements, all equipment purchases require prior NJDOE approval. You can pay more or less than the approved amount, but the approved equipment item cannot be changed without permission (i.e., no additions, deletions</w:t>
      </w:r>
      <w:r w:rsidR="00B8547B" w:rsidRPr="00D219AA">
        <w:rPr>
          <w:rFonts w:asciiTheme="minorHAnsi" w:hAnsiTheme="minorHAnsi" w:cstheme="minorHAnsi"/>
          <w:szCs w:val="22"/>
        </w:rPr>
        <w:t>,</w:t>
      </w:r>
      <w:r w:rsidRPr="00D219AA">
        <w:rPr>
          <w:rFonts w:asciiTheme="minorHAnsi" w:hAnsiTheme="minorHAnsi" w:cstheme="minorHAnsi"/>
          <w:szCs w:val="22"/>
        </w:rPr>
        <w:t xml:space="preserve"> or substitutions to the approved equipment list</w:t>
      </w:r>
      <w:proofErr w:type="gramStart"/>
      <w:r w:rsidRPr="00D219AA">
        <w:rPr>
          <w:rFonts w:asciiTheme="minorHAnsi" w:hAnsiTheme="minorHAnsi" w:cstheme="minorHAnsi"/>
          <w:szCs w:val="22"/>
        </w:rPr>
        <w:t>)</w:t>
      </w:r>
      <w:r w:rsidR="00FB645B" w:rsidRPr="00D219AA">
        <w:rPr>
          <w:rFonts w:asciiTheme="minorHAnsi" w:hAnsiTheme="minorHAnsi" w:cstheme="minorHAnsi"/>
          <w:szCs w:val="22"/>
        </w:rPr>
        <w:t>;</w:t>
      </w:r>
      <w:proofErr w:type="gramEnd"/>
    </w:p>
    <w:p w14:paraId="54096BD7" w14:textId="6A777B0E" w:rsidR="00280776" w:rsidRPr="00D219AA" w:rsidRDefault="00280776" w:rsidP="003D79E4">
      <w:pPr>
        <w:pStyle w:val="ListParagraph"/>
        <w:numPr>
          <w:ilvl w:val="0"/>
          <w:numId w:val="6"/>
        </w:numPr>
        <w:rPr>
          <w:rFonts w:asciiTheme="minorHAnsi" w:hAnsiTheme="minorHAnsi" w:cstheme="minorHAnsi"/>
          <w:szCs w:val="22"/>
        </w:rPr>
      </w:pPr>
      <w:r w:rsidRPr="00D219AA">
        <w:rPr>
          <w:rFonts w:asciiTheme="minorHAnsi" w:hAnsiTheme="minorHAnsi" w:cstheme="minorHAnsi"/>
          <w:szCs w:val="22"/>
        </w:rPr>
        <w:t>Changes to Indirect Costs</w:t>
      </w:r>
      <w:r w:rsidR="00FB645B" w:rsidRPr="00D219AA">
        <w:rPr>
          <w:rFonts w:asciiTheme="minorHAnsi" w:hAnsiTheme="minorHAnsi" w:cstheme="minorHAnsi"/>
          <w:szCs w:val="22"/>
        </w:rPr>
        <w:t>.</w:t>
      </w:r>
    </w:p>
    <w:p w14:paraId="6E85F093" w14:textId="6F4E20BE" w:rsidR="00280776" w:rsidRPr="00D219AA" w:rsidRDefault="00280776" w:rsidP="006720F8">
      <w:pPr>
        <w:ind w:left="720"/>
        <w:rPr>
          <w:rFonts w:asciiTheme="minorHAnsi" w:hAnsiTheme="minorHAnsi" w:cstheme="minorHAnsi"/>
          <w:b/>
          <w:bCs/>
          <w:szCs w:val="22"/>
        </w:rPr>
      </w:pPr>
      <w:r w:rsidRPr="00D219AA">
        <w:rPr>
          <w:rFonts w:asciiTheme="minorHAnsi" w:hAnsiTheme="minorHAnsi" w:cstheme="minorHAnsi"/>
          <w:b/>
          <w:bCs/>
          <w:szCs w:val="22"/>
        </w:rPr>
        <w:t>IMPORTANT NOTE</w:t>
      </w:r>
      <w:r w:rsidRPr="00D219AA">
        <w:rPr>
          <w:rFonts w:asciiTheme="minorHAnsi" w:hAnsiTheme="minorHAnsi" w:cstheme="minorHAnsi"/>
          <w:szCs w:val="22"/>
        </w:rPr>
        <w:t xml:space="preserve">: The subgrantee is subject to the same terms and conditions as the grantee and is responsible to you </w:t>
      </w:r>
      <w:r w:rsidR="00AE59A6" w:rsidRPr="00D219AA">
        <w:rPr>
          <w:rFonts w:asciiTheme="minorHAnsi" w:hAnsiTheme="minorHAnsi" w:cstheme="minorHAnsi"/>
          <w:szCs w:val="22"/>
        </w:rPr>
        <w:t>(</w:t>
      </w:r>
      <w:r w:rsidR="006160CC" w:rsidRPr="00D219AA">
        <w:rPr>
          <w:rFonts w:asciiTheme="minorHAnsi" w:hAnsiTheme="minorHAnsi" w:cstheme="minorHAnsi"/>
          <w:szCs w:val="22"/>
        </w:rPr>
        <w:t>the lead agency)</w:t>
      </w:r>
      <w:r w:rsidRPr="00D219AA">
        <w:rPr>
          <w:rFonts w:asciiTheme="minorHAnsi" w:hAnsiTheme="minorHAnsi" w:cstheme="minorHAnsi"/>
          <w:szCs w:val="22"/>
        </w:rPr>
        <w:t xml:space="preserve"> for the </w:t>
      </w:r>
      <w:r w:rsidR="00517A6C" w:rsidRPr="00D219AA">
        <w:rPr>
          <w:rFonts w:asciiTheme="minorHAnsi" w:hAnsiTheme="minorHAnsi" w:cstheme="minorHAnsi"/>
          <w:szCs w:val="22"/>
        </w:rPr>
        <w:t>agreed-upon</w:t>
      </w:r>
      <w:r w:rsidRPr="00D219AA">
        <w:rPr>
          <w:rFonts w:asciiTheme="minorHAnsi" w:hAnsiTheme="minorHAnsi" w:cstheme="minorHAnsi"/>
          <w:szCs w:val="22"/>
        </w:rPr>
        <w:t xml:space="preserve"> scope of work (approved goals, objectives</w:t>
      </w:r>
      <w:r w:rsidR="00517A6C" w:rsidRPr="00D219AA">
        <w:rPr>
          <w:rFonts w:asciiTheme="minorHAnsi" w:hAnsiTheme="minorHAnsi" w:cstheme="minorHAnsi"/>
          <w:szCs w:val="22"/>
        </w:rPr>
        <w:t>,</w:t>
      </w:r>
      <w:r w:rsidRPr="00D219AA">
        <w:rPr>
          <w:rFonts w:asciiTheme="minorHAnsi" w:hAnsiTheme="minorHAnsi" w:cstheme="minorHAnsi"/>
          <w:szCs w:val="22"/>
        </w:rPr>
        <w:t xml:space="preserve"> and activities), and the expenditure of subgrant funds. Any changes (program or fiscal) requested by a subgrantee must be reviewed by the grantee. If NJDOE </w:t>
      </w:r>
      <w:r w:rsidR="00361C7B" w:rsidRPr="00D219AA">
        <w:rPr>
          <w:rFonts w:asciiTheme="minorHAnsi" w:hAnsiTheme="minorHAnsi" w:cstheme="minorHAnsi"/>
          <w:szCs w:val="22"/>
        </w:rPr>
        <w:t xml:space="preserve">requires sub-grantee amendment </w:t>
      </w:r>
      <w:r w:rsidRPr="00D219AA">
        <w:rPr>
          <w:rFonts w:asciiTheme="minorHAnsi" w:hAnsiTheme="minorHAnsi" w:cstheme="minorHAnsi"/>
          <w:szCs w:val="22"/>
        </w:rPr>
        <w:t xml:space="preserve">approval and you support the changes, forward </w:t>
      </w:r>
      <w:r w:rsidR="006A02E8" w:rsidRPr="00D219AA">
        <w:rPr>
          <w:rFonts w:asciiTheme="minorHAnsi" w:hAnsiTheme="minorHAnsi" w:cstheme="minorHAnsi"/>
          <w:szCs w:val="22"/>
        </w:rPr>
        <w:t xml:space="preserve">the requested changes </w:t>
      </w:r>
      <w:r w:rsidRPr="00D219AA">
        <w:rPr>
          <w:rFonts w:asciiTheme="minorHAnsi" w:hAnsiTheme="minorHAnsi" w:cstheme="minorHAnsi"/>
          <w:szCs w:val="22"/>
        </w:rPr>
        <w:t>to the NJDOE Program Office for review. As the grantee, you do not have the authority to approve any changes in their project activities, any budget variances</w:t>
      </w:r>
      <w:r w:rsidR="00517A6C" w:rsidRPr="00D219AA">
        <w:rPr>
          <w:rFonts w:asciiTheme="minorHAnsi" w:hAnsiTheme="minorHAnsi" w:cstheme="minorHAnsi"/>
          <w:szCs w:val="22"/>
        </w:rPr>
        <w:t>,</w:t>
      </w:r>
      <w:r w:rsidRPr="00D219AA">
        <w:rPr>
          <w:rFonts w:asciiTheme="minorHAnsi" w:hAnsiTheme="minorHAnsi" w:cstheme="minorHAnsi"/>
          <w:szCs w:val="22"/>
        </w:rPr>
        <w:t xml:space="preserve"> or </w:t>
      </w:r>
      <w:r w:rsidR="00726E3D" w:rsidRPr="00D219AA">
        <w:rPr>
          <w:rFonts w:asciiTheme="minorHAnsi" w:hAnsiTheme="minorHAnsi" w:cstheme="minorHAnsi"/>
          <w:szCs w:val="22"/>
        </w:rPr>
        <w:t>without</w:t>
      </w:r>
      <w:r w:rsidRPr="00D219AA">
        <w:rPr>
          <w:rFonts w:asciiTheme="minorHAnsi" w:hAnsiTheme="minorHAnsi" w:cstheme="minorHAnsi"/>
          <w:szCs w:val="22"/>
        </w:rPr>
        <w:t xml:space="preserve"> prior approval by the NJDOE.</w:t>
      </w:r>
    </w:p>
    <w:p w14:paraId="4EAB0AAB" w14:textId="1BC9E9A4" w:rsidR="00A10E97" w:rsidRPr="00D219AA" w:rsidRDefault="00956CA7" w:rsidP="007D45F0">
      <w:pPr>
        <w:pStyle w:val="Heading2"/>
        <w:rPr>
          <w:rFonts w:asciiTheme="minorHAnsi" w:hAnsiTheme="minorHAnsi" w:cstheme="minorHAnsi"/>
          <w:szCs w:val="22"/>
        </w:rPr>
      </w:pPr>
      <w:bookmarkStart w:id="56" w:name="_Toc184129144"/>
      <w:r w:rsidRPr="00D219AA">
        <w:rPr>
          <w:rFonts w:asciiTheme="minorHAnsi" w:hAnsiTheme="minorHAnsi" w:cstheme="minorHAnsi"/>
        </w:rPr>
        <w:t>Suspension/Cancellation of Grant/Loan Agreement and/or Reduction in Funding</w:t>
      </w:r>
      <w:bookmarkEnd w:id="56"/>
    </w:p>
    <w:p w14:paraId="1AAFEE17" w14:textId="5EEAACAF" w:rsidR="001D07FB" w:rsidRPr="00D219AA" w:rsidRDefault="00956CA7" w:rsidP="001D07FB">
      <w:pPr>
        <w:ind w:left="720"/>
        <w:rPr>
          <w:rFonts w:asciiTheme="minorHAnsi" w:hAnsiTheme="minorHAnsi" w:cstheme="minorHAnsi"/>
          <w:szCs w:val="22"/>
        </w:rPr>
      </w:pPr>
      <w:r w:rsidRPr="00D219AA">
        <w:rPr>
          <w:rFonts w:asciiTheme="minorHAnsi" w:hAnsiTheme="minorHAnsi" w:cstheme="minorHAnsi"/>
        </w:rPr>
        <w:t xml:space="preserve">The Department reserves the right to suspend and/or cancel this Grant Agreement for nonperformance of any of </w:t>
      </w:r>
      <w:r w:rsidR="00517A6C" w:rsidRPr="00D219AA">
        <w:rPr>
          <w:rFonts w:asciiTheme="minorHAnsi" w:hAnsiTheme="minorHAnsi" w:cstheme="minorHAnsi"/>
        </w:rPr>
        <w:t xml:space="preserve">the </w:t>
      </w:r>
      <w:r w:rsidRPr="00D219AA">
        <w:rPr>
          <w:rFonts w:asciiTheme="minorHAnsi" w:hAnsiTheme="minorHAnsi" w:cstheme="minorHAnsi"/>
        </w:rPr>
        <w:t>Grant/Loan Agreement provisions</w:t>
      </w:r>
      <w:r w:rsidR="00FF393A" w:rsidRPr="00D219AA">
        <w:rPr>
          <w:rFonts w:asciiTheme="minorHAnsi" w:hAnsiTheme="minorHAnsi" w:cstheme="minorHAnsi"/>
        </w:rPr>
        <w:t xml:space="preserve">. </w:t>
      </w:r>
      <w:r w:rsidRPr="00D219AA">
        <w:rPr>
          <w:rFonts w:asciiTheme="minorHAnsi" w:hAnsiTheme="minorHAnsi" w:cstheme="minorHAnsi"/>
        </w:rPr>
        <w:t>Failure by the Grantee to comply with agreement stipulations, standards</w:t>
      </w:r>
      <w:r w:rsidR="00517A6C" w:rsidRPr="00D219AA">
        <w:rPr>
          <w:rFonts w:asciiTheme="minorHAnsi" w:hAnsiTheme="minorHAnsi" w:cstheme="minorHAnsi"/>
        </w:rPr>
        <w:t>,</w:t>
      </w:r>
      <w:r w:rsidRPr="00D219AA">
        <w:rPr>
          <w:rFonts w:asciiTheme="minorHAnsi" w:hAnsiTheme="minorHAnsi" w:cstheme="minorHAnsi"/>
        </w:rPr>
        <w:t xml:space="preserve"> or conditions may give the Department cause to suspend this agreement and withhold further payments, prohibit additional obligations</w:t>
      </w:r>
      <w:r w:rsidR="00F54C42" w:rsidRPr="00D219AA">
        <w:rPr>
          <w:rFonts w:asciiTheme="minorHAnsi" w:hAnsiTheme="minorHAnsi" w:cstheme="minorHAnsi"/>
        </w:rPr>
        <w:t>,</w:t>
      </w:r>
      <w:r w:rsidRPr="00D219AA">
        <w:rPr>
          <w:rFonts w:asciiTheme="minorHAnsi" w:hAnsiTheme="minorHAnsi" w:cstheme="minorHAnsi"/>
        </w:rPr>
        <w:t xml:space="preserve"> or project funds pending corrective action, </w:t>
      </w:r>
      <w:r w:rsidR="00517A6C" w:rsidRPr="00D219AA">
        <w:rPr>
          <w:rFonts w:asciiTheme="minorHAnsi" w:hAnsiTheme="minorHAnsi" w:cstheme="minorHAnsi"/>
        </w:rPr>
        <w:t xml:space="preserve">and </w:t>
      </w:r>
      <w:r w:rsidRPr="00D219AA">
        <w:rPr>
          <w:rFonts w:asciiTheme="minorHAnsi" w:hAnsiTheme="minorHAnsi" w:cstheme="minorHAnsi"/>
        </w:rPr>
        <w:t>disallow all or part of the cost associated with the noncompliance, terminate this agreement</w:t>
      </w:r>
      <w:r w:rsidR="00F54C42" w:rsidRPr="00D219AA">
        <w:rPr>
          <w:rFonts w:asciiTheme="minorHAnsi" w:hAnsiTheme="minorHAnsi" w:cstheme="minorHAnsi"/>
        </w:rPr>
        <w:t>,</w:t>
      </w:r>
      <w:r w:rsidRPr="00D219AA">
        <w:rPr>
          <w:rFonts w:asciiTheme="minorHAnsi" w:hAnsiTheme="minorHAnsi" w:cstheme="minorHAnsi"/>
        </w:rPr>
        <w:t xml:space="preserve"> or take other remedies that may</w:t>
      </w:r>
      <w:r w:rsidRPr="00D219AA">
        <w:rPr>
          <w:rFonts w:asciiTheme="minorHAnsi" w:hAnsiTheme="minorHAnsi" w:cstheme="minorHAnsi"/>
          <w:szCs w:val="22"/>
        </w:rPr>
        <w:t xml:space="preserve"> be legally available.</w:t>
      </w:r>
    </w:p>
    <w:p w14:paraId="012645B6" w14:textId="02949E60" w:rsidR="00956CA7" w:rsidRPr="00D219AA" w:rsidRDefault="00956CA7" w:rsidP="00481CBC">
      <w:pPr>
        <w:spacing w:before="0" w:after="0"/>
        <w:ind w:left="720"/>
        <w:rPr>
          <w:rFonts w:asciiTheme="minorHAnsi" w:hAnsiTheme="minorHAnsi" w:cstheme="minorHAnsi"/>
          <w:szCs w:val="22"/>
        </w:rPr>
      </w:pPr>
      <w:r w:rsidRPr="00D219AA">
        <w:rPr>
          <w:rFonts w:asciiTheme="minorHAnsi" w:hAnsiTheme="minorHAnsi" w:cstheme="minorHAnsi"/>
          <w:szCs w:val="22"/>
        </w:rPr>
        <w:t xml:space="preserve">Formal written notice of suspension/cancellation of </w:t>
      </w:r>
      <w:r w:rsidR="009E2715" w:rsidRPr="00D219AA">
        <w:rPr>
          <w:rFonts w:asciiTheme="minorHAnsi" w:hAnsiTheme="minorHAnsi" w:cstheme="minorHAnsi"/>
          <w:szCs w:val="22"/>
        </w:rPr>
        <w:t>G</w:t>
      </w:r>
      <w:r w:rsidRPr="00D219AA">
        <w:rPr>
          <w:rFonts w:asciiTheme="minorHAnsi" w:hAnsiTheme="minorHAnsi" w:cstheme="minorHAnsi"/>
          <w:szCs w:val="22"/>
        </w:rPr>
        <w:t xml:space="preserve">rant </w:t>
      </w:r>
      <w:r w:rsidR="009E2715" w:rsidRPr="00D219AA">
        <w:rPr>
          <w:rFonts w:asciiTheme="minorHAnsi" w:hAnsiTheme="minorHAnsi" w:cstheme="minorHAnsi"/>
          <w:szCs w:val="22"/>
        </w:rPr>
        <w:t>A</w:t>
      </w:r>
      <w:r w:rsidRPr="00D219AA">
        <w:rPr>
          <w:rFonts w:asciiTheme="minorHAnsi" w:hAnsiTheme="minorHAnsi" w:cstheme="minorHAnsi"/>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273CB8B6" w14:textId="77777777" w:rsidR="00481CBC" w:rsidRPr="00D219AA" w:rsidRDefault="00481CBC" w:rsidP="00481CBC">
      <w:pPr>
        <w:spacing w:before="0" w:after="0"/>
        <w:ind w:left="720"/>
        <w:rPr>
          <w:rFonts w:asciiTheme="minorHAnsi" w:hAnsiTheme="minorHAnsi" w:cstheme="minorHAnsi"/>
          <w:szCs w:val="22"/>
        </w:rPr>
      </w:pPr>
    </w:p>
    <w:p w14:paraId="56F78E48" w14:textId="444BFE44" w:rsidR="00481CBC" w:rsidRPr="00D219AA" w:rsidRDefault="00481CBC" w:rsidP="00481CBC">
      <w:pPr>
        <w:spacing w:before="0" w:after="0"/>
        <w:ind w:left="720"/>
        <w:rPr>
          <w:rFonts w:asciiTheme="minorHAnsi" w:hAnsiTheme="minorHAnsi" w:cstheme="minorHAnsi"/>
          <w:b/>
          <w:szCs w:val="22"/>
        </w:rPr>
      </w:pPr>
      <w:r w:rsidRPr="00D219AA">
        <w:rPr>
          <w:rFonts w:asciiTheme="minorHAnsi" w:hAnsiTheme="minorHAnsi" w:cstheme="minorHAnsi"/>
          <w:szCs w:val="22"/>
        </w:rPr>
        <w:t xml:space="preserve">Additionally, this grant is subject to the availability of State funds. </w:t>
      </w:r>
    </w:p>
    <w:p w14:paraId="344CFFCE" w14:textId="3D80E14A" w:rsidR="00956CA7" w:rsidRPr="00D219AA" w:rsidRDefault="00956CA7" w:rsidP="007D45F0">
      <w:pPr>
        <w:pStyle w:val="Heading2"/>
        <w:rPr>
          <w:rFonts w:asciiTheme="minorHAnsi" w:hAnsiTheme="minorHAnsi" w:cstheme="minorHAnsi"/>
        </w:rPr>
      </w:pPr>
      <w:bookmarkStart w:id="57" w:name="_Toc184129145"/>
      <w:r w:rsidRPr="00D219AA">
        <w:rPr>
          <w:rFonts w:asciiTheme="minorHAnsi" w:hAnsiTheme="minorHAnsi" w:cstheme="minorHAnsi"/>
        </w:rPr>
        <w:t>Grant Close Out</w:t>
      </w:r>
      <w:bookmarkEnd w:id="57"/>
    </w:p>
    <w:p w14:paraId="08FE4D85" w14:textId="2AEB67C9" w:rsidR="00956CA7" w:rsidRPr="00D219AA" w:rsidRDefault="00956CA7" w:rsidP="001D07FB">
      <w:pPr>
        <w:ind w:left="720"/>
        <w:rPr>
          <w:rFonts w:asciiTheme="minorHAnsi" w:hAnsiTheme="minorHAnsi" w:cstheme="minorHAnsi"/>
          <w:b/>
        </w:rPr>
      </w:pPr>
      <w:r w:rsidRPr="00D219AA">
        <w:rPr>
          <w:rFonts w:asciiTheme="minorHAnsi" w:hAnsiTheme="minorHAnsi" w:cstheme="minorHAnsi"/>
        </w:rPr>
        <w:t xml:space="preserve">The Grantee shall provide all documentation necessary to close out this agreement within 60 days of the </w:t>
      </w:r>
      <w:r w:rsidR="00325FC8" w:rsidRPr="00D219AA">
        <w:rPr>
          <w:rFonts w:asciiTheme="minorHAnsi" w:hAnsiTheme="minorHAnsi" w:cstheme="minorHAnsi"/>
        </w:rPr>
        <w:t xml:space="preserve">grant </w:t>
      </w:r>
      <w:r w:rsidRPr="00D219AA">
        <w:rPr>
          <w:rFonts w:asciiTheme="minorHAnsi" w:hAnsiTheme="minorHAnsi" w:cstheme="minorHAnsi"/>
        </w:rPr>
        <w:t xml:space="preserve">agreement’s </w:t>
      </w:r>
      <w:proofErr w:type="gramStart"/>
      <w:r w:rsidRPr="00D219AA">
        <w:rPr>
          <w:rFonts w:asciiTheme="minorHAnsi" w:hAnsiTheme="minorHAnsi" w:cstheme="minorHAnsi"/>
        </w:rPr>
        <w:t>ending</w:t>
      </w:r>
      <w:proofErr w:type="gramEnd"/>
      <w:r w:rsidRPr="00D219AA">
        <w:rPr>
          <w:rFonts w:asciiTheme="minorHAnsi" w:hAnsiTheme="minorHAnsi" w:cstheme="minorHAnsi"/>
        </w:rPr>
        <w:t xml:space="preserve"> date. If performance is ahead of schedule, the documentation should be submitted within 60 days of the conclusion of grant activities. Documentation will include the Final Report referenced in paragraph I</w:t>
      </w:r>
      <w:r w:rsidR="00046DB9" w:rsidRPr="00D219AA">
        <w:rPr>
          <w:rFonts w:asciiTheme="minorHAnsi" w:hAnsiTheme="minorHAnsi" w:cstheme="minorHAnsi"/>
        </w:rPr>
        <w:t>I</w:t>
      </w:r>
      <w:r w:rsidRPr="00D219AA">
        <w:rPr>
          <w:rFonts w:asciiTheme="minorHAnsi" w:hAnsiTheme="minorHAnsi" w:cstheme="minorHAnsi"/>
        </w:rPr>
        <w:t>I.</w:t>
      </w:r>
      <w:r w:rsidR="00F54C42" w:rsidRPr="00D219AA">
        <w:rPr>
          <w:rFonts w:asciiTheme="minorHAnsi" w:hAnsiTheme="minorHAnsi" w:cstheme="minorHAnsi"/>
        </w:rPr>
        <w:t>5</w:t>
      </w:r>
      <w:r w:rsidR="000C3A88" w:rsidRPr="00D219AA">
        <w:rPr>
          <w:rFonts w:asciiTheme="minorHAnsi" w:hAnsiTheme="minorHAnsi" w:cstheme="minorHAnsi"/>
        </w:rPr>
        <w:t>.</w:t>
      </w:r>
    </w:p>
    <w:p w14:paraId="7B83C8B3" w14:textId="5354B1E4" w:rsidR="00AF42F8" w:rsidRPr="00D219AA" w:rsidRDefault="00352B4E" w:rsidP="00EF6929">
      <w:pPr>
        <w:pStyle w:val="Heading2"/>
        <w:rPr>
          <w:rFonts w:asciiTheme="minorHAnsi" w:hAnsiTheme="minorHAnsi" w:cstheme="minorHAnsi"/>
        </w:rPr>
      </w:pPr>
      <w:bookmarkStart w:id="58" w:name="_Toc184129146"/>
      <w:r w:rsidRPr="00D219AA">
        <w:rPr>
          <w:rFonts w:asciiTheme="minorHAnsi" w:hAnsiTheme="minorHAnsi" w:cstheme="minorHAnsi"/>
        </w:rPr>
        <w:t xml:space="preserve">Audit </w:t>
      </w:r>
      <w:r w:rsidR="00956CA7" w:rsidRPr="00D219AA">
        <w:rPr>
          <w:rFonts w:asciiTheme="minorHAnsi" w:hAnsiTheme="minorHAnsi" w:cstheme="minorHAnsi"/>
        </w:rPr>
        <w:t>Requirements</w:t>
      </w:r>
      <w:bookmarkEnd w:id="58"/>
    </w:p>
    <w:p w14:paraId="1CE44DCE" w14:textId="77777777" w:rsidR="00AF42F8" w:rsidRPr="00D219AA" w:rsidRDefault="00EF6929" w:rsidP="00EF6929">
      <w:pPr>
        <w:pStyle w:val="Heading2"/>
        <w:numPr>
          <w:ilvl w:val="2"/>
          <w:numId w:val="3"/>
        </w:numPr>
        <w:rPr>
          <w:rFonts w:asciiTheme="minorHAnsi" w:hAnsiTheme="minorHAnsi" w:cstheme="minorHAnsi"/>
        </w:rPr>
      </w:pPr>
      <w:bookmarkStart w:id="59" w:name="_Toc184129147"/>
      <w:r w:rsidRPr="00D219AA">
        <w:t>Audit</w:t>
      </w:r>
      <w:bookmarkStart w:id="60" w:name="_Hlk265974"/>
      <w:bookmarkEnd w:id="59"/>
    </w:p>
    <w:p w14:paraId="45F37CC0" w14:textId="77777777" w:rsidR="00D24B4E" w:rsidRPr="00D219AA" w:rsidRDefault="00EF6929" w:rsidP="00DF42B9">
      <w:pPr>
        <w:ind w:left="720"/>
        <w:rPr>
          <w:b/>
        </w:rPr>
      </w:pPr>
      <w:r w:rsidRPr="00D219AA">
        <w:t>Recipients of specific federal and/or state grant funds are required to have an annual audit performed in accordance with the Single Audit Act, Uniform Administrative Requirements, Cost Principles, and Audit Requirements for Federal Awards, Subpart F and State Circular 15-08-OMB. The 21st CCLC program is subject to this requirement. The State of New Jersey policy regarding grant recipients is as follows:</w:t>
      </w:r>
    </w:p>
    <w:p w14:paraId="29E2C0CE" w14:textId="77777777" w:rsidR="00605DB9" w:rsidRPr="00D219AA" w:rsidRDefault="00605DB9" w:rsidP="009F040C">
      <w:pPr>
        <w:pStyle w:val="ListParagraph"/>
        <w:numPr>
          <w:ilvl w:val="0"/>
          <w:numId w:val="28"/>
        </w:numPr>
        <w:rPr>
          <w:rFonts w:asciiTheme="minorHAnsi" w:hAnsiTheme="minorHAnsi" w:cstheme="minorHAnsi"/>
          <w:b/>
        </w:rPr>
      </w:pPr>
      <w:r w:rsidRPr="00D219AA">
        <w:t>Grantees that expend $750,000 or more in federal and/or state funds within their fiscal year must have an annual organization-wide audit performed in accordance with the Uniform Administrative Requirements, Cost Principles, and Audit Requirements for Federal Awards for any fiscal year period beginning after December 26, 2014.</w:t>
      </w:r>
    </w:p>
    <w:p w14:paraId="46DA7FCE" w14:textId="1DFF5A6D" w:rsidR="00605DB9" w:rsidRPr="00D219AA" w:rsidRDefault="00605DB9" w:rsidP="009F040C">
      <w:pPr>
        <w:pStyle w:val="ListParagraph"/>
        <w:numPr>
          <w:ilvl w:val="0"/>
          <w:numId w:val="28"/>
        </w:numPr>
        <w:rPr>
          <w:rFonts w:asciiTheme="minorHAnsi" w:hAnsiTheme="minorHAnsi" w:cstheme="minorHAnsi"/>
          <w:b/>
        </w:rPr>
      </w:pPr>
      <w:r w:rsidRPr="00D219AA">
        <w:lastRenderedPageBreak/>
        <w:t xml:space="preserve">Grantees that expend less than $750,000 in federal and/or state funds within their fiscal year but expend $100,000 or more in state and/or federal funds </w:t>
      </w:r>
      <w:bookmarkStart w:id="61" w:name="_Hlk534636060"/>
      <w:r w:rsidRPr="00D219AA">
        <w:t xml:space="preserve">must have either a financial statement audit performed in accordance with Government Accounting Standards or a program-specific audit </w:t>
      </w:r>
      <w:bookmarkEnd w:id="61"/>
      <w:r w:rsidRPr="00D219AA">
        <w:t>performed in accordance with the Act, Amendments, Subpart F-Audit Requirements of the Uniform Administrative Requirements, Cost Principles and Audit Requirements for Federal Awards. Although Subpart F-Audit Requirements allows specific provisions for biennial audits, State policy continues to require all audits be performed on an annual basis.</w:t>
      </w:r>
    </w:p>
    <w:p w14:paraId="438F404D" w14:textId="77777777" w:rsidR="00605DB9" w:rsidRPr="00D219AA" w:rsidRDefault="00605DB9" w:rsidP="009F040C">
      <w:pPr>
        <w:pStyle w:val="ListParagraph"/>
        <w:numPr>
          <w:ilvl w:val="0"/>
          <w:numId w:val="28"/>
        </w:numPr>
        <w:rPr>
          <w:rFonts w:asciiTheme="minorHAnsi" w:hAnsiTheme="minorHAnsi" w:cstheme="minorHAnsi"/>
          <w:b/>
        </w:rPr>
      </w:pPr>
      <w:r w:rsidRPr="00D219AA">
        <w:t>Audit reports for grantees requiring an annual organization-wide audit as indicated in No. 1 above must include the auditor’s comments on internal controls over state grants and state aid, compliance with material terms and conditions of state grant agreements, state aid programs, and applicable laws and regulations and the system review report (peer review).</w:t>
      </w:r>
    </w:p>
    <w:p w14:paraId="226AB2B7" w14:textId="77777777" w:rsidR="00605DB9" w:rsidRPr="00D219AA" w:rsidRDefault="00605DB9" w:rsidP="009F040C">
      <w:pPr>
        <w:pStyle w:val="ListParagraph"/>
        <w:numPr>
          <w:ilvl w:val="0"/>
          <w:numId w:val="28"/>
        </w:numPr>
        <w:rPr>
          <w:rFonts w:asciiTheme="minorHAnsi" w:hAnsiTheme="minorHAnsi" w:cstheme="minorHAnsi"/>
          <w:b/>
        </w:rPr>
      </w:pPr>
      <w:r w:rsidRPr="00D219AA">
        <w:t>Non-LEA recipients of the grant must complete the Audit Information Form (Appendix 7) and submit with this NGO.</w:t>
      </w:r>
    </w:p>
    <w:p w14:paraId="3EC8A834" w14:textId="77777777" w:rsidR="00605DB9" w:rsidRPr="00D219AA" w:rsidRDefault="00605DB9" w:rsidP="009F040C">
      <w:pPr>
        <w:pStyle w:val="ListParagraph"/>
        <w:numPr>
          <w:ilvl w:val="0"/>
          <w:numId w:val="28"/>
        </w:numPr>
        <w:rPr>
          <w:rFonts w:asciiTheme="minorHAnsi" w:hAnsiTheme="minorHAnsi" w:cstheme="minorHAnsi"/>
          <w:b/>
        </w:rPr>
      </w:pPr>
      <w:r w:rsidRPr="00D219AA">
        <w:t xml:space="preserve">Audit reports for grantees requiring either a financial statement audit or a program-specific audit as indicated in No. 2 must include a Schedule of Expenditures of Federal and State Awards and the system review report (peer review). </w:t>
      </w:r>
      <w:bookmarkStart w:id="62" w:name="_Hlk260691"/>
      <w:r w:rsidRPr="00D219AA">
        <w:t>Applicants are not required to submit a Schedule of Expenditures nor a peer review with this application. If the applicant is awarded, NJDOE will request the information.</w:t>
      </w:r>
      <w:bookmarkEnd w:id="62"/>
    </w:p>
    <w:p w14:paraId="39478185" w14:textId="77777777" w:rsidR="00605DB9" w:rsidRPr="00D219AA" w:rsidRDefault="00605DB9" w:rsidP="009F040C">
      <w:pPr>
        <w:pStyle w:val="ListParagraph"/>
        <w:numPr>
          <w:ilvl w:val="0"/>
          <w:numId w:val="28"/>
        </w:numPr>
        <w:rPr>
          <w:rFonts w:asciiTheme="minorHAnsi" w:hAnsiTheme="minorHAnsi" w:cstheme="minorHAnsi"/>
          <w:b/>
        </w:rPr>
      </w:pPr>
      <w:r w:rsidRPr="00D219AA">
        <w:t>Audit reports are the responsibility of the grant recipient. The financial statements may be prepared by the business administrator or other financial personnel; however, the statements must be certified by an independent auditor.</w:t>
      </w:r>
    </w:p>
    <w:p w14:paraId="2A62457C" w14:textId="448D6D31" w:rsidR="00605DB9" w:rsidRPr="00D219AA" w:rsidRDefault="00605DB9" w:rsidP="00DF42B9">
      <w:pPr>
        <w:ind w:left="720"/>
      </w:pPr>
      <w:r w:rsidRPr="00D219AA">
        <w:rPr>
          <w:bCs/>
          <w:szCs w:val="22"/>
        </w:rPr>
        <w:t xml:space="preserve">Failure to comply with these audit requirements could jeopardize the grantee’s eligibility for future grant funding. Grantees should consult their business administrator and independent auditor regarding these requirements. Any grantee that has not had an audit done for each </w:t>
      </w:r>
      <w:proofErr w:type="gramStart"/>
      <w:r w:rsidRPr="00D219AA">
        <w:rPr>
          <w:bCs/>
          <w:szCs w:val="22"/>
        </w:rPr>
        <w:t>year it</w:t>
      </w:r>
      <w:proofErr w:type="gramEnd"/>
      <w:r w:rsidRPr="00D219AA">
        <w:rPr>
          <w:bCs/>
          <w:szCs w:val="22"/>
        </w:rPr>
        <w:t xml:space="preserve"> has received more than $500,000 (prior to December 26, 2014) or more than $750,000 (after December 26, 2014) in federal or state funds will be out of compliance with federal regulations.</w:t>
      </w:r>
    </w:p>
    <w:bookmarkEnd w:id="60"/>
    <w:p w14:paraId="7AC6294D" w14:textId="77777777" w:rsidR="00DC5269" w:rsidRDefault="00DC5269" w:rsidP="008616B4">
      <w:pPr>
        <w:pStyle w:val="Heading1"/>
        <w:rPr>
          <w:sz w:val="22"/>
          <w:szCs w:val="22"/>
        </w:rPr>
        <w:sectPr w:rsidR="00DC5269" w:rsidSect="00B43825">
          <w:footerReference w:type="default" r:id="rId57"/>
          <w:type w:val="continuous"/>
          <w:pgSz w:w="12240" w:h="15840"/>
          <w:pgMar w:top="306" w:right="1440" w:bottom="720" w:left="1440" w:header="720" w:footer="288" w:gutter="0"/>
          <w:cols w:space="720"/>
          <w:docGrid w:linePitch="299"/>
        </w:sectPr>
      </w:pPr>
    </w:p>
    <w:p w14:paraId="12F887E4" w14:textId="2BC92075" w:rsidR="00FE6717" w:rsidRDefault="00D50142" w:rsidP="00FE6717">
      <w:pPr>
        <w:pStyle w:val="Heading2"/>
        <w:numPr>
          <w:ilvl w:val="0"/>
          <w:numId w:val="0"/>
        </w:numPr>
      </w:pPr>
      <w:r w:rsidRPr="00296467">
        <w:lastRenderedPageBreak/>
        <w:t>IV</w:t>
      </w:r>
      <w:r w:rsidR="0013614C" w:rsidRPr="00296467">
        <w:t xml:space="preserve"> </w:t>
      </w:r>
      <w:bookmarkStart w:id="63" w:name="_Toc184129148"/>
      <w:r w:rsidR="001016F9" w:rsidRPr="00296467">
        <w:t>Appendices</w:t>
      </w:r>
      <w:bookmarkStart w:id="64" w:name="_Toc184129149"/>
      <w:bookmarkEnd w:id="63"/>
    </w:p>
    <w:p w14:paraId="4836EE9D" w14:textId="137945F4" w:rsidR="00BD7CCF" w:rsidRPr="003B4B24" w:rsidRDefault="00FE6717" w:rsidP="003B4B24">
      <w:pPr>
        <w:pStyle w:val="Heading2"/>
        <w:numPr>
          <w:ilvl w:val="0"/>
          <w:numId w:val="3"/>
        </w:numPr>
        <w:rPr>
          <w:sz w:val="22"/>
          <w:szCs w:val="22"/>
        </w:rPr>
      </w:pPr>
      <w:r w:rsidRPr="003B4B24">
        <w:rPr>
          <w:sz w:val="22"/>
          <w:szCs w:val="22"/>
        </w:rPr>
        <w:t>1</w:t>
      </w:r>
      <w:proofErr w:type="gramStart"/>
      <w:r w:rsidRPr="003B4B24">
        <w:rPr>
          <w:sz w:val="22"/>
          <w:szCs w:val="22"/>
        </w:rPr>
        <w:t xml:space="preserve">. </w:t>
      </w:r>
      <w:r w:rsidR="00200560" w:rsidRPr="003B4B24">
        <w:rPr>
          <w:sz w:val="22"/>
          <w:szCs w:val="22"/>
        </w:rPr>
        <w:t xml:space="preserve"> </w:t>
      </w:r>
      <w:r w:rsidR="00C579EB" w:rsidRPr="003B4B24">
        <w:rPr>
          <w:sz w:val="22"/>
          <w:szCs w:val="22"/>
        </w:rPr>
        <w:t>Appendix</w:t>
      </w:r>
      <w:proofErr w:type="gramEnd"/>
      <w:r w:rsidR="00C579EB" w:rsidRPr="003B4B24">
        <w:rPr>
          <w:sz w:val="22"/>
          <w:szCs w:val="22"/>
        </w:rPr>
        <w:t xml:space="preserve"> 1:</w:t>
      </w:r>
      <w:r w:rsidR="00F2630E" w:rsidRPr="003B4B24">
        <w:rPr>
          <w:sz w:val="22"/>
          <w:szCs w:val="22"/>
        </w:rPr>
        <w:t xml:space="preserve"> </w:t>
      </w:r>
      <w:r w:rsidR="00C579EB" w:rsidRPr="003B4B24">
        <w:rPr>
          <w:sz w:val="22"/>
          <w:szCs w:val="22"/>
        </w:rPr>
        <w:t xml:space="preserve">Documentation of </w:t>
      </w:r>
      <w:r w:rsidR="00BD7CCF" w:rsidRPr="003B4B24">
        <w:rPr>
          <w:sz w:val="22"/>
          <w:szCs w:val="22"/>
        </w:rPr>
        <w:t xml:space="preserve">Eligibility: </w:t>
      </w:r>
    </w:p>
    <w:bookmarkEnd w:id="64"/>
    <w:p w14:paraId="50641E24" w14:textId="6D6E7B97" w:rsidR="00C579EB" w:rsidRPr="00D219AA" w:rsidRDefault="00C579EB" w:rsidP="00C579EB">
      <w:pPr>
        <w:rPr>
          <w:rFonts w:asciiTheme="minorHAnsi" w:hAnsiTheme="minorHAnsi" w:cstheme="minorHAnsi"/>
        </w:rPr>
      </w:pPr>
      <w:r w:rsidRPr="00D219AA">
        <w:rPr>
          <w:rFonts w:asciiTheme="minorHAnsi" w:hAnsiTheme="minorHAnsi" w:cstheme="minorHAnsi"/>
          <w:bCs/>
        </w:rPr>
        <w:t>Applicants must complete this form to document their agency’s eligibility to apply for these funds</w:t>
      </w:r>
      <w:r w:rsidRPr="00D219AA">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675"/>
        <w:gridCol w:w="4675"/>
      </w:tblGrid>
      <w:tr w:rsidR="008C34B6" w:rsidRPr="00D219AA" w14:paraId="07B70F60" w14:textId="77777777" w:rsidTr="00D47A1F">
        <w:tc>
          <w:tcPr>
            <w:tcW w:w="4675" w:type="dxa"/>
          </w:tcPr>
          <w:p w14:paraId="7534AA22" w14:textId="77777777" w:rsidR="008C34B6" w:rsidRPr="00D219AA" w:rsidRDefault="008C34B6" w:rsidP="009D749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r w:rsidRPr="00D219AA">
              <w:rPr>
                <w:rFonts w:asciiTheme="minorHAnsi" w:hAnsiTheme="minorHAnsi" w:cstheme="minorHAnsi"/>
              </w:rPr>
              <w:t xml:space="preserve">Applicant Agency Name: </w:t>
            </w:r>
          </w:p>
        </w:tc>
        <w:tc>
          <w:tcPr>
            <w:tcW w:w="4675" w:type="dxa"/>
          </w:tcPr>
          <w:p w14:paraId="28CAD0C0" w14:textId="6550E9FB" w:rsidR="008C34B6" w:rsidRPr="00D219AA" w:rsidRDefault="008C34B6" w:rsidP="009D749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r w:rsidRPr="00D219AA">
              <w:rPr>
                <w:rFonts w:asciiTheme="minorHAnsi" w:hAnsiTheme="minorHAnsi" w:cstheme="minorHAnsi"/>
              </w:rPr>
              <w:t xml:space="preserve">County: </w:t>
            </w:r>
          </w:p>
        </w:tc>
      </w:tr>
      <w:tr w:rsidR="008C34B6" w:rsidRPr="00D219AA" w14:paraId="680A79B6" w14:textId="77777777" w:rsidTr="008C34B6">
        <w:tc>
          <w:tcPr>
            <w:tcW w:w="9350" w:type="dxa"/>
            <w:gridSpan w:val="2"/>
          </w:tcPr>
          <w:p w14:paraId="4049BDFD" w14:textId="4FB354F4" w:rsidR="008C34B6" w:rsidRPr="00D219AA" w:rsidRDefault="008C34B6" w:rsidP="009D749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r w:rsidRPr="00D219AA">
              <w:rPr>
                <w:rFonts w:asciiTheme="minorHAnsi" w:hAnsiTheme="minorHAnsi" w:cstheme="minorHAnsi"/>
              </w:rPr>
              <w:t xml:space="preserve">Address: </w:t>
            </w:r>
          </w:p>
        </w:tc>
      </w:tr>
      <w:tr w:rsidR="008C34B6" w:rsidRPr="00D219AA" w14:paraId="76484247" w14:textId="77777777" w:rsidTr="008C34B6">
        <w:tc>
          <w:tcPr>
            <w:tcW w:w="9350" w:type="dxa"/>
            <w:gridSpan w:val="2"/>
          </w:tcPr>
          <w:p w14:paraId="3F608E84" w14:textId="0BDD6505" w:rsidR="008C34B6" w:rsidRPr="00D219AA" w:rsidRDefault="008C34B6" w:rsidP="009D749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r w:rsidRPr="00D219AA">
              <w:rPr>
                <w:rFonts w:asciiTheme="minorHAnsi" w:hAnsiTheme="minorHAnsi" w:cstheme="minorHAnsi"/>
              </w:rPr>
              <w:t xml:space="preserve">Phone number: </w:t>
            </w:r>
          </w:p>
        </w:tc>
      </w:tr>
    </w:tbl>
    <w:p w14:paraId="3610C4D9" w14:textId="6AF2BC83" w:rsidR="00B12548" w:rsidRPr="00D219AA" w:rsidRDefault="00B12548" w:rsidP="003B4B24">
      <w:pPr>
        <w:spacing w:after="240"/>
        <w:rPr>
          <w:rFonts w:asciiTheme="minorHAnsi" w:hAnsiTheme="minorHAnsi" w:cstheme="minorHAnsi"/>
        </w:rPr>
      </w:pPr>
      <w:r w:rsidRPr="00D219AA">
        <w:rPr>
          <w:rFonts w:asciiTheme="minorHAnsi" w:hAnsiTheme="minorHAnsi" w:cstheme="minorHAnsi"/>
        </w:rPr>
        <w:t xml:space="preserve">I certify that the applicant agency has: </w:t>
      </w:r>
    </w:p>
    <w:p w14:paraId="5572C831" w14:textId="77777777" w:rsidR="00A335CF" w:rsidRPr="00D219AA" w:rsidRDefault="00A335CF" w:rsidP="009F040C">
      <w:pPr>
        <w:pStyle w:val="ListParagraph"/>
        <w:numPr>
          <w:ilvl w:val="0"/>
          <w:numId w:val="33"/>
        </w:numPr>
        <w:spacing w:after="240"/>
        <w:contextualSpacing w:val="0"/>
        <w:rPr>
          <w:rFonts w:asciiTheme="minorHAnsi" w:hAnsiTheme="minorHAnsi" w:cstheme="minorHAnsi"/>
        </w:rPr>
      </w:pPr>
      <w:r w:rsidRPr="00D219AA">
        <w:rPr>
          <w:rFonts w:asciiTheme="minorHAnsi" w:hAnsiTheme="minorHAnsi" w:cstheme="minorHAnsi"/>
        </w:rPr>
        <w:t>I</w:t>
      </w:r>
      <w:r w:rsidR="00B12548" w:rsidRPr="00D219AA">
        <w:rPr>
          <w:rFonts w:asciiTheme="minorHAnsi" w:hAnsiTheme="minorHAnsi" w:cstheme="minorHAnsi"/>
        </w:rPr>
        <w:t>mplemented an afterschool program that has been evaluated and demonstrated positive results via</w:t>
      </w:r>
      <w:r w:rsidRPr="00D219AA">
        <w:rPr>
          <w:rFonts w:asciiTheme="minorHAnsi" w:hAnsiTheme="minorHAnsi" w:cstheme="minorHAnsi"/>
        </w:rPr>
        <w:t>:</w:t>
      </w:r>
    </w:p>
    <w:p w14:paraId="513A1943" w14:textId="590CFE7E" w:rsidR="00B12548" w:rsidRPr="00D219AA" w:rsidRDefault="00B12548" w:rsidP="009F040C">
      <w:pPr>
        <w:pStyle w:val="ListParagraph"/>
        <w:numPr>
          <w:ilvl w:val="1"/>
          <w:numId w:val="33"/>
        </w:numPr>
        <w:spacing w:after="240"/>
        <w:contextualSpacing w:val="0"/>
        <w:rPr>
          <w:rFonts w:asciiTheme="minorHAnsi" w:hAnsiTheme="minorHAnsi" w:cstheme="minorHAnsi"/>
        </w:rPr>
      </w:pPr>
      <w:r w:rsidRPr="00D219AA">
        <w:rPr>
          <w:rFonts w:asciiTheme="minorHAnsi" w:hAnsiTheme="minorHAnsi" w:cstheme="minorHAnsi"/>
        </w:rPr>
        <w:t xml:space="preserve"> an external evaluation, data </w:t>
      </w:r>
      <w:proofErr w:type="gramStart"/>
      <w:r w:rsidRPr="00D219AA">
        <w:rPr>
          <w:rFonts w:asciiTheme="minorHAnsi" w:hAnsiTheme="minorHAnsi" w:cstheme="minorHAnsi"/>
        </w:rPr>
        <w:t>entered into</w:t>
      </w:r>
      <w:proofErr w:type="gramEnd"/>
      <w:r w:rsidRPr="00D219AA">
        <w:rPr>
          <w:rFonts w:asciiTheme="minorHAnsi" w:hAnsiTheme="minorHAnsi" w:cstheme="minorHAnsi"/>
        </w:rPr>
        <w:t xml:space="preserve"> the state reporting system PARS21, or the federal reporting system 21APR; </w:t>
      </w:r>
      <w:r w:rsidRPr="00D219AA">
        <w:rPr>
          <w:rFonts w:asciiTheme="minorHAnsi" w:hAnsiTheme="minorHAnsi" w:cstheme="minorHAnsi"/>
          <w:b/>
        </w:rPr>
        <w:t>and</w:t>
      </w:r>
      <w:r w:rsidRPr="00D219AA">
        <w:rPr>
          <w:rFonts w:asciiTheme="minorHAnsi" w:hAnsiTheme="minorHAnsi" w:cstheme="minorHAnsi"/>
        </w:rPr>
        <w:t xml:space="preserve"> </w:t>
      </w:r>
    </w:p>
    <w:p w14:paraId="3CE7FBE0" w14:textId="77777777" w:rsidR="00B12548" w:rsidRPr="00D219AA" w:rsidRDefault="00B12548" w:rsidP="009F040C">
      <w:pPr>
        <w:pStyle w:val="ListParagraph"/>
        <w:numPr>
          <w:ilvl w:val="0"/>
          <w:numId w:val="33"/>
        </w:numPr>
        <w:spacing w:after="240"/>
        <w:contextualSpacing w:val="0"/>
        <w:rPr>
          <w:rFonts w:asciiTheme="minorHAnsi" w:hAnsiTheme="minorHAnsi" w:cstheme="minorHAnsi"/>
        </w:rPr>
      </w:pPr>
      <w:r w:rsidRPr="00D219AA">
        <w:rPr>
          <w:rFonts w:asciiTheme="minorHAnsi" w:hAnsiTheme="minorHAnsi" w:cstheme="minorHAnsi"/>
        </w:rPr>
        <w:t xml:space="preserve">Have at least four years of experience operating an OST program; </w:t>
      </w:r>
      <w:r w:rsidRPr="00D219AA">
        <w:rPr>
          <w:rFonts w:asciiTheme="minorHAnsi" w:hAnsiTheme="minorHAnsi" w:cstheme="minorHAnsi"/>
          <w:b/>
        </w:rPr>
        <w:t>and</w:t>
      </w:r>
      <w:r w:rsidRPr="00D219AA">
        <w:rPr>
          <w:rFonts w:asciiTheme="minorHAnsi" w:hAnsiTheme="minorHAnsi" w:cstheme="minorHAnsi"/>
          <w:b/>
          <w:u w:val="single"/>
        </w:rPr>
        <w:t xml:space="preserve"> </w:t>
      </w:r>
    </w:p>
    <w:p w14:paraId="6ECC732A" w14:textId="3A7891AA" w:rsidR="00B12548" w:rsidRPr="00D219AA" w:rsidRDefault="00B12548" w:rsidP="009F040C">
      <w:pPr>
        <w:pStyle w:val="ListParagraph"/>
        <w:numPr>
          <w:ilvl w:val="0"/>
          <w:numId w:val="33"/>
        </w:numPr>
        <w:spacing w:after="240"/>
        <w:contextualSpacing w:val="0"/>
        <w:rPr>
          <w:rFonts w:asciiTheme="minorHAnsi" w:hAnsiTheme="minorHAnsi" w:cstheme="minorHAnsi"/>
          <w:b/>
          <w:u w:val="single"/>
        </w:rPr>
      </w:pPr>
      <w:proofErr w:type="gramStart"/>
      <w:r w:rsidRPr="00D219AA">
        <w:rPr>
          <w:rFonts w:asciiTheme="minorHAnsi" w:hAnsiTheme="minorHAnsi" w:cstheme="minorHAnsi"/>
        </w:rPr>
        <w:t>Currently operate</w:t>
      </w:r>
      <w:proofErr w:type="gramEnd"/>
      <w:r w:rsidRPr="00D219AA">
        <w:rPr>
          <w:rFonts w:asciiTheme="minorHAnsi" w:hAnsiTheme="minorHAnsi" w:cstheme="minorHAnsi"/>
        </w:rPr>
        <w:t xml:space="preserve"> an afterschool or summer enrichment program serving New Jersey youth from low-income families.</w:t>
      </w:r>
    </w:p>
    <w:p w14:paraId="172773EC" w14:textId="2AF6C83C" w:rsidR="00F2630E" w:rsidRPr="00D219AA" w:rsidRDefault="00F2630E" w:rsidP="003B4B24">
      <w:pPr>
        <w:spacing w:after="240"/>
        <w:jc w:val="center"/>
        <w:rPr>
          <w:rFonts w:asciiTheme="minorHAnsi" w:hAnsiTheme="minorHAnsi" w:cstheme="minorHAnsi"/>
          <w:b/>
          <w:u w:val="single"/>
        </w:rPr>
      </w:pPr>
      <w:r w:rsidRPr="00D219AA">
        <w:rPr>
          <w:rFonts w:asciiTheme="minorHAnsi" w:hAnsiTheme="minorHAnsi" w:cstheme="minorHAnsi"/>
          <w:b/>
          <w:u w:val="single"/>
        </w:rPr>
        <w:t>Applicants will need to respond below to either Option A or Option B.</w:t>
      </w:r>
    </w:p>
    <w:p w14:paraId="194CEF5A" w14:textId="6023C4AE" w:rsidR="00C579EB" w:rsidRPr="00D219AA" w:rsidRDefault="00F2630E" w:rsidP="003B4B24">
      <w:pPr>
        <w:spacing w:after="240"/>
        <w:rPr>
          <w:rFonts w:asciiTheme="minorHAnsi" w:hAnsiTheme="minorHAnsi" w:cstheme="minorHAnsi"/>
        </w:rPr>
      </w:pPr>
      <w:r w:rsidRPr="00D219AA">
        <w:rPr>
          <w:rFonts w:asciiTheme="minorHAnsi" w:hAnsiTheme="minorHAnsi" w:cstheme="minorHAnsi"/>
          <w:b/>
          <w:bCs/>
        </w:rPr>
        <w:t>Option A:</w:t>
      </w:r>
      <w:r w:rsidRPr="00D219AA">
        <w:rPr>
          <w:rFonts w:asciiTheme="minorHAnsi" w:hAnsiTheme="minorHAnsi" w:cstheme="minorHAnsi"/>
        </w:rPr>
        <w:t xml:space="preserve"> </w:t>
      </w:r>
      <w:r w:rsidR="00C579EB" w:rsidRPr="00D219AA">
        <w:rPr>
          <w:rFonts w:asciiTheme="minorHAnsi" w:hAnsiTheme="minorHAnsi" w:cstheme="minorHAnsi"/>
        </w:rPr>
        <w:t xml:space="preserve">I certify that the applicant agency listed above meets the following </w:t>
      </w:r>
      <w:r w:rsidR="008C34B6" w:rsidRPr="00D219AA">
        <w:rPr>
          <w:rFonts w:asciiTheme="minorHAnsi" w:hAnsiTheme="minorHAnsi" w:cstheme="minorHAnsi"/>
        </w:rPr>
        <w:t xml:space="preserve">501(c)(3) </w:t>
      </w:r>
      <w:r w:rsidR="00C579EB" w:rsidRPr="00D219AA">
        <w:rPr>
          <w:rFonts w:asciiTheme="minorHAnsi" w:hAnsiTheme="minorHAnsi" w:cstheme="minorHAnsi"/>
        </w:rPr>
        <w:t>eligibility requirements:</w:t>
      </w:r>
    </w:p>
    <w:p w14:paraId="37871C59" w14:textId="77777777" w:rsidR="00C579EB" w:rsidRPr="00D219AA" w:rsidRDefault="00C579EB" w:rsidP="009F040C">
      <w:pPr>
        <w:pStyle w:val="ListParagraph"/>
        <w:numPr>
          <w:ilvl w:val="0"/>
          <w:numId w:val="15"/>
        </w:numPr>
        <w:spacing w:after="240"/>
        <w:ind w:left="360"/>
        <w:contextualSpacing w:val="0"/>
        <w:rPr>
          <w:rFonts w:asciiTheme="minorHAnsi" w:hAnsiTheme="minorHAnsi" w:cstheme="minorHAnsi"/>
        </w:rPr>
      </w:pPr>
      <w:r w:rsidRPr="00D219AA">
        <w:rPr>
          <w:rFonts w:asciiTheme="minorHAnsi" w:hAnsiTheme="minorHAnsi" w:cstheme="minorHAnsi"/>
        </w:rPr>
        <w:t>Has established residency in New Jersey, as identified by their New Jersey Charities Registration Number or 10-digit incorporation identification number obtained from the New Jersey Division of Taxation (note: there is no single, all-purpose number for nonprofits</w:t>
      </w:r>
      <w:proofErr w:type="gramStart"/>
      <w:r w:rsidRPr="00D219AA">
        <w:rPr>
          <w:rFonts w:asciiTheme="minorHAnsi" w:hAnsiTheme="minorHAnsi" w:cstheme="minorHAnsi"/>
        </w:rPr>
        <w:t>);</w:t>
      </w:r>
      <w:proofErr w:type="gramEnd"/>
    </w:p>
    <w:p w14:paraId="55575534" w14:textId="77777777" w:rsidR="00C579EB" w:rsidRPr="00D219AA" w:rsidRDefault="00C579EB" w:rsidP="009F040C">
      <w:pPr>
        <w:pStyle w:val="ListParagraph"/>
        <w:numPr>
          <w:ilvl w:val="0"/>
          <w:numId w:val="15"/>
        </w:numPr>
        <w:spacing w:after="240"/>
        <w:ind w:left="360"/>
        <w:contextualSpacing w:val="0"/>
        <w:rPr>
          <w:rFonts w:asciiTheme="minorHAnsi" w:hAnsiTheme="minorHAnsi" w:cstheme="minorHAnsi"/>
        </w:rPr>
      </w:pPr>
      <w:r w:rsidRPr="00D219AA">
        <w:rPr>
          <w:rFonts w:asciiTheme="minorHAnsi" w:hAnsiTheme="minorHAnsi" w:cstheme="minorHAnsi"/>
        </w:rPr>
        <w:t xml:space="preserve">Currently, </w:t>
      </w:r>
      <w:proofErr w:type="gramStart"/>
      <w:r w:rsidRPr="00D219AA">
        <w:rPr>
          <w:rFonts w:asciiTheme="minorHAnsi" w:hAnsiTheme="minorHAnsi" w:cstheme="minorHAnsi"/>
        </w:rPr>
        <w:t>provides</w:t>
      </w:r>
      <w:proofErr w:type="gramEnd"/>
      <w:r w:rsidRPr="00D219AA">
        <w:rPr>
          <w:rFonts w:asciiTheme="minorHAnsi" w:hAnsiTheme="minorHAnsi" w:cstheme="minorHAnsi"/>
        </w:rPr>
        <w:t xml:space="preserve"> out-of-school time (OST) programs which </w:t>
      </w:r>
      <w:proofErr w:type="gramStart"/>
      <w:r w:rsidRPr="00D219AA">
        <w:rPr>
          <w:rFonts w:asciiTheme="minorHAnsi" w:hAnsiTheme="minorHAnsi" w:cstheme="minorHAnsi"/>
        </w:rPr>
        <w:t>consists</w:t>
      </w:r>
      <w:proofErr w:type="gramEnd"/>
      <w:r w:rsidRPr="00D219AA">
        <w:rPr>
          <w:rFonts w:asciiTheme="minorHAnsi" w:hAnsiTheme="minorHAnsi" w:cstheme="minorHAnsi"/>
        </w:rPr>
        <w:t xml:space="preserve"> of before school, </w:t>
      </w:r>
      <w:proofErr w:type="gramStart"/>
      <w:r w:rsidRPr="00D219AA">
        <w:rPr>
          <w:rFonts w:asciiTheme="minorHAnsi" w:hAnsiTheme="minorHAnsi" w:cstheme="minorHAnsi"/>
        </w:rPr>
        <w:t>afterschool</w:t>
      </w:r>
      <w:proofErr w:type="gramEnd"/>
      <w:r w:rsidRPr="00D219AA">
        <w:rPr>
          <w:rFonts w:asciiTheme="minorHAnsi" w:hAnsiTheme="minorHAnsi" w:cstheme="minorHAnsi"/>
        </w:rPr>
        <w:t xml:space="preserve"> and summer programs to participants that are any of ages five through </w:t>
      </w:r>
      <w:proofErr w:type="gramStart"/>
      <w:r w:rsidRPr="00D219AA">
        <w:rPr>
          <w:rFonts w:asciiTheme="minorHAnsi" w:hAnsiTheme="minorHAnsi" w:cstheme="minorHAnsi"/>
        </w:rPr>
        <w:t>18;</w:t>
      </w:r>
      <w:proofErr w:type="gramEnd"/>
    </w:p>
    <w:p w14:paraId="126C81B0" w14:textId="6B7EFF54" w:rsidR="00C579EB" w:rsidRPr="00D219AA" w:rsidRDefault="00C579EB" w:rsidP="009F040C">
      <w:pPr>
        <w:pStyle w:val="ListParagraph"/>
        <w:numPr>
          <w:ilvl w:val="0"/>
          <w:numId w:val="15"/>
        </w:numPr>
        <w:spacing w:after="240"/>
        <w:ind w:left="360"/>
        <w:contextualSpacing w:val="0"/>
        <w:rPr>
          <w:rFonts w:asciiTheme="minorHAnsi" w:hAnsiTheme="minorHAnsi" w:cstheme="minorHAnsi"/>
        </w:rPr>
      </w:pPr>
      <w:r w:rsidRPr="00D219AA">
        <w:rPr>
          <w:rFonts w:asciiTheme="minorHAnsi" w:hAnsiTheme="minorHAnsi" w:cstheme="minorHAnsi"/>
        </w:rPr>
        <w:t xml:space="preserve">Demonstrates statewide capacity to provide OST activities, including the submission of a recent copy of the annual report that was presented to their Board of Directors or governing authority to further support their </w:t>
      </w:r>
      <w:proofErr w:type="gramStart"/>
      <w:r w:rsidRPr="00D219AA">
        <w:rPr>
          <w:rFonts w:asciiTheme="minorHAnsi" w:hAnsiTheme="minorHAnsi" w:cstheme="minorHAnsi"/>
        </w:rPr>
        <w:t>eligibility;</w:t>
      </w:r>
      <w:proofErr w:type="gramEnd"/>
      <w:r w:rsidRPr="00D219AA">
        <w:rPr>
          <w:rFonts w:asciiTheme="minorHAnsi" w:hAnsiTheme="minorHAnsi" w:cstheme="minorHAnsi"/>
        </w:rPr>
        <w:t xml:space="preserve"> </w:t>
      </w:r>
    </w:p>
    <w:p w14:paraId="67B7EF96" w14:textId="0CAF8AFB" w:rsidR="00C579EB" w:rsidRPr="00D219AA" w:rsidRDefault="00C579EB" w:rsidP="009F040C">
      <w:pPr>
        <w:pStyle w:val="ListParagraph"/>
        <w:numPr>
          <w:ilvl w:val="0"/>
          <w:numId w:val="15"/>
        </w:numPr>
        <w:spacing w:after="240"/>
        <w:ind w:left="360"/>
        <w:contextualSpacing w:val="0"/>
        <w:rPr>
          <w:rFonts w:asciiTheme="minorHAnsi" w:hAnsiTheme="minorHAnsi" w:cstheme="minorHAnsi"/>
        </w:rPr>
      </w:pPr>
      <w:r w:rsidRPr="00D219AA">
        <w:rPr>
          <w:rFonts w:asciiTheme="minorHAnsi" w:hAnsiTheme="minorHAnsi" w:cstheme="minorHAnsi"/>
        </w:rPr>
        <w:t xml:space="preserve">A minimum of 45% or more of the total number of local program site(s) participants must come from low-income </w:t>
      </w:r>
      <w:proofErr w:type="gramStart"/>
      <w:r w:rsidRPr="00D219AA">
        <w:rPr>
          <w:rFonts w:asciiTheme="minorHAnsi" w:hAnsiTheme="minorHAnsi" w:cstheme="minorHAnsi"/>
        </w:rPr>
        <w:t>families</w:t>
      </w:r>
      <w:r w:rsidR="005D65B6" w:rsidRPr="00D219AA">
        <w:rPr>
          <w:rFonts w:asciiTheme="minorHAnsi" w:hAnsiTheme="minorHAnsi" w:cstheme="minorHAnsi"/>
        </w:rPr>
        <w:t>;</w:t>
      </w:r>
      <w:proofErr w:type="gramEnd"/>
    </w:p>
    <w:p w14:paraId="1E9E4CAF" w14:textId="08F1462C" w:rsidR="005D65B6" w:rsidRPr="00D219AA" w:rsidRDefault="00C579EB" w:rsidP="009F040C">
      <w:pPr>
        <w:pStyle w:val="ListParagraph"/>
        <w:numPr>
          <w:ilvl w:val="0"/>
          <w:numId w:val="15"/>
        </w:numPr>
        <w:spacing w:after="240"/>
        <w:ind w:left="360"/>
        <w:contextualSpacing w:val="0"/>
        <w:rPr>
          <w:rFonts w:asciiTheme="minorHAnsi" w:hAnsiTheme="minorHAnsi" w:cstheme="minorHAnsi"/>
        </w:rPr>
      </w:pPr>
      <w:r w:rsidRPr="00D219AA">
        <w:rPr>
          <w:rFonts w:asciiTheme="minorHAnsi" w:hAnsiTheme="minorHAnsi" w:cstheme="minorHAnsi"/>
        </w:rPr>
        <w:t>As proof of an organization’s 501(c)(3) status, the IRS issues letters stating their status</w:t>
      </w:r>
      <w:r w:rsidR="005D65B6" w:rsidRPr="00D219AA">
        <w:rPr>
          <w:rFonts w:asciiTheme="minorHAnsi" w:hAnsiTheme="minorHAnsi" w:cstheme="minorHAnsi"/>
        </w:rPr>
        <w:t>; and</w:t>
      </w:r>
    </w:p>
    <w:p w14:paraId="166F459B" w14:textId="5AAFA01D" w:rsidR="00C579EB" w:rsidRPr="00D219AA" w:rsidRDefault="00C579EB" w:rsidP="009F040C">
      <w:pPr>
        <w:pStyle w:val="ListParagraph"/>
        <w:numPr>
          <w:ilvl w:val="1"/>
          <w:numId w:val="15"/>
        </w:numPr>
        <w:spacing w:after="240"/>
        <w:contextualSpacing w:val="0"/>
        <w:rPr>
          <w:rFonts w:asciiTheme="minorHAnsi" w:hAnsiTheme="minorHAnsi" w:cstheme="minorHAnsi"/>
        </w:rPr>
      </w:pPr>
      <w:r w:rsidRPr="00D219AA">
        <w:rPr>
          <w:rFonts w:asciiTheme="minorHAnsi" w:hAnsiTheme="minorHAnsi" w:cstheme="minorHAnsi"/>
        </w:rPr>
        <w:t xml:space="preserve"> </w:t>
      </w:r>
      <w:proofErr w:type="gramStart"/>
      <w:r w:rsidRPr="00D219AA">
        <w:rPr>
          <w:rFonts w:asciiTheme="minorHAnsi" w:hAnsiTheme="minorHAnsi" w:cstheme="minorHAnsi"/>
        </w:rPr>
        <w:t>Applicant</w:t>
      </w:r>
      <w:proofErr w:type="gramEnd"/>
      <w:r w:rsidRPr="00D219AA">
        <w:rPr>
          <w:rFonts w:asciiTheme="minorHAnsi" w:hAnsiTheme="minorHAnsi" w:cstheme="minorHAnsi"/>
        </w:rPr>
        <w:t xml:space="preserve"> must upload a copy of their 501(c)(3) letter as part of the application.</w:t>
      </w:r>
    </w:p>
    <w:p w14:paraId="67C8D0C9" w14:textId="2F8E87F6" w:rsidR="00B12548" w:rsidRPr="00D219AA" w:rsidRDefault="00B12548" w:rsidP="009F040C">
      <w:pPr>
        <w:pStyle w:val="ListParagraph"/>
        <w:numPr>
          <w:ilvl w:val="0"/>
          <w:numId w:val="15"/>
        </w:numPr>
        <w:spacing w:after="240"/>
        <w:ind w:left="360"/>
        <w:contextualSpacing w:val="0"/>
        <w:rPr>
          <w:rFonts w:asciiTheme="minorHAnsi" w:hAnsiTheme="minorHAnsi" w:cstheme="minorHAnsi"/>
        </w:rPr>
      </w:pPr>
      <w:proofErr w:type="gramStart"/>
      <w:r w:rsidRPr="00D219AA">
        <w:rPr>
          <w:rFonts w:asciiTheme="minorHAnsi" w:hAnsiTheme="minorHAnsi" w:cstheme="minorHAnsi"/>
        </w:rPr>
        <w:t>Applicant has</w:t>
      </w:r>
      <w:proofErr w:type="gramEnd"/>
      <w:r w:rsidRPr="00D219AA">
        <w:rPr>
          <w:rFonts w:asciiTheme="minorHAnsi" w:hAnsiTheme="minorHAnsi" w:cstheme="minorHAnsi"/>
        </w:rPr>
        <w:t xml:space="preserve"> at least six sites throughout all regions in New Jersey (statewide); or sites in at least three states and three sites in New Jersey (national)</w:t>
      </w:r>
      <w:r w:rsidR="005D65B6" w:rsidRPr="00D219AA">
        <w:rPr>
          <w:rFonts w:asciiTheme="minorHAnsi" w:hAnsiTheme="minorHAnsi" w:cstheme="minorHAnsi"/>
        </w:rPr>
        <w:t xml:space="preserve">. </w:t>
      </w:r>
    </w:p>
    <w:p w14:paraId="50F067E1" w14:textId="7F613769" w:rsidR="008C34B6" w:rsidRPr="00D219AA" w:rsidRDefault="008C34B6" w:rsidP="003B4B24">
      <w:pPr>
        <w:spacing w:after="240"/>
        <w:jc w:val="center"/>
        <w:rPr>
          <w:rFonts w:asciiTheme="minorHAnsi" w:hAnsiTheme="minorHAnsi" w:cstheme="minorHAnsi"/>
          <w:b/>
          <w:bCs/>
          <w:sz w:val="28"/>
          <w:szCs w:val="24"/>
        </w:rPr>
      </w:pPr>
      <w:r w:rsidRPr="00D219AA">
        <w:rPr>
          <w:rFonts w:asciiTheme="minorHAnsi" w:hAnsiTheme="minorHAnsi" w:cstheme="minorHAnsi"/>
          <w:b/>
          <w:bCs/>
          <w:sz w:val="28"/>
          <w:szCs w:val="24"/>
        </w:rPr>
        <w:t>OR</w:t>
      </w:r>
    </w:p>
    <w:p w14:paraId="546AAB00" w14:textId="6EDA21F7" w:rsidR="008C34B6" w:rsidRPr="00D219AA" w:rsidRDefault="00F2630E" w:rsidP="003B4B24">
      <w:pPr>
        <w:spacing w:after="240"/>
        <w:rPr>
          <w:rFonts w:asciiTheme="minorHAnsi" w:hAnsiTheme="minorHAnsi" w:cstheme="minorHAnsi"/>
        </w:rPr>
      </w:pPr>
      <w:r w:rsidRPr="00D219AA">
        <w:rPr>
          <w:rFonts w:asciiTheme="minorHAnsi" w:hAnsiTheme="minorHAnsi" w:cstheme="minorHAnsi"/>
          <w:b/>
          <w:bCs/>
        </w:rPr>
        <w:lastRenderedPageBreak/>
        <w:t>Option B:</w:t>
      </w:r>
      <w:r w:rsidRPr="00D219AA">
        <w:rPr>
          <w:rFonts w:asciiTheme="minorHAnsi" w:hAnsiTheme="minorHAnsi" w:cstheme="minorHAnsi"/>
        </w:rPr>
        <w:t xml:space="preserve"> </w:t>
      </w:r>
      <w:r w:rsidR="008C34B6" w:rsidRPr="00D219AA">
        <w:rPr>
          <w:rFonts w:asciiTheme="minorHAnsi" w:hAnsiTheme="minorHAnsi" w:cstheme="minorHAnsi"/>
        </w:rPr>
        <w:t xml:space="preserve">I certify that the applicant agency listed above meets the following </w:t>
      </w:r>
      <w:r w:rsidR="008C34B6" w:rsidRPr="00D219AA">
        <w:rPr>
          <w:rFonts w:asciiTheme="minorHAnsi" w:hAnsiTheme="minorHAnsi" w:cstheme="minorHAnsi"/>
          <w:bCs/>
        </w:rPr>
        <w:t>p</w:t>
      </w:r>
      <w:r w:rsidR="00BD7CCF" w:rsidRPr="00D219AA">
        <w:rPr>
          <w:rFonts w:asciiTheme="minorHAnsi" w:hAnsiTheme="minorHAnsi" w:cstheme="minorHAnsi"/>
          <w:bCs/>
        </w:rPr>
        <w:t>revious Nita M. Lowey 21</w:t>
      </w:r>
      <w:r w:rsidR="00BD7CCF" w:rsidRPr="00D219AA">
        <w:rPr>
          <w:rFonts w:asciiTheme="minorHAnsi" w:hAnsiTheme="minorHAnsi" w:cstheme="minorHAnsi"/>
          <w:bCs/>
          <w:vertAlign w:val="superscript"/>
        </w:rPr>
        <w:t>st</w:t>
      </w:r>
      <w:r w:rsidR="00BD7CCF" w:rsidRPr="00D219AA">
        <w:rPr>
          <w:rFonts w:asciiTheme="minorHAnsi" w:hAnsiTheme="minorHAnsi" w:cstheme="minorHAnsi"/>
          <w:bCs/>
        </w:rPr>
        <w:t xml:space="preserve"> </w:t>
      </w:r>
      <w:proofErr w:type="gramStart"/>
      <w:r w:rsidR="00BD7CCF" w:rsidRPr="00D219AA">
        <w:rPr>
          <w:rFonts w:asciiTheme="minorHAnsi" w:hAnsiTheme="minorHAnsi" w:cstheme="minorHAnsi"/>
          <w:bCs/>
        </w:rPr>
        <w:t>Century Community</w:t>
      </w:r>
      <w:proofErr w:type="gramEnd"/>
      <w:r w:rsidR="00BD7CCF" w:rsidRPr="00D219AA">
        <w:rPr>
          <w:rFonts w:asciiTheme="minorHAnsi" w:hAnsiTheme="minorHAnsi" w:cstheme="minorHAnsi"/>
          <w:bCs/>
        </w:rPr>
        <w:t xml:space="preserve"> Learning Centers Grantee </w:t>
      </w:r>
      <w:r w:rsidR="008C34B6" w:rsidRPr="00D219AA">
        <w:rPr>
          <w:rFonts w:asciiTheme="minorHAnsi" w:hAnsiTheme="minorHAnsi" w:cstheme="minorHAnsi"/>
          <w:bCs/>
        </w:rPr>
        <w:t>(21</w:t>
      </w:r>
      <w:r w:rsidR="008C34B6" w:rsidRPr="00D219AA">
        <w:rPr>
          <w:rFonts w:asciiTheme="minorHAnsi" w:hAnsiTheme="minorHAnsi" w:cstheme="minorHAnsi"/>
          <w:bCs/>
          <w:vertAlign w:val="superscript"/>
        </w:rPr>
        <w:t>st</w:t>
      </w:r>
      <w:r w:rsidR="008C34B6" w:rsidRPr="00D219AA">
        <w:rPr>
          <w:rFonts w:asciiTheme="minorHAnsi" w:hAnsiTheme="minorHAnsi" w:cstheme="minorHAnsi"/>
          <w:bCs/>
        </w:rPr>
        <w:t xml:space="preserve"> CCLC) requirements: </w:t>
      </w:r>
    </w:p>
    <w:p w14:paraId="45CE054E" w14:textId="09CE8FAE" w:rsidR="00C579EB" w:rsidRPr="00D219AA" w:rsidRDefault="008C34B6" w:rsidP="009F040C">
      <w:pPr>
        <w:pStyle w:val="ListParagraph"/>
        <w:numPr>
          <w:ilvl w:val="0"/>
          <w:numId w:val="32"/>
        </w:numPr>
        <w:spacing w:after="240"/>
        <w:contextualSpacing w:val="0"/>
        <w:rPr>
          <w:rFonts w:asciiTheme="minorHAnsi" w:hAnsiTheme="minorHAnsi" w:cstheme="minorHAnsi"/>
          <w:bCs/>
        </w:rPr>
      </w:pPr>
      <w:r w:rsidRPr="00D219AA">
        <w:rPr>
          <w:rFonts w:asciiTheme="minorHAnsi" w:hAnsiTheme="minorHAnsi" w:cstheme="minorHAnsi"/>
          <w:bCs/>
        </w:rPr>
        <w:t>Applicant has been a 21</w:t>
      </w:r>
      <w:r w:rsidRPr="00D219AA">
        <w:rPr>
          <w:rFonts w:asciiTheme="minorHAnsi" w:hAnsiTheme="minorHAnsi" w:cstheme="minorHAnsi"/>
          <w:bCs/>
          <w:vertAlign w:val="superscript"/>
        </w:rPr>
        <w:t>st</w:t>
      </w:r>
      <w:r w:rsidRPr="00D219AA">
        <w:rPr>
          <w:rFonts w:asciiTheme="minorHAnsi" w:hAnsiTheme="minorHAnsi" w:cstheme="minorHAnsi"/>
          <w:bCs/>
        </w:rPr>
        <w:t xml:space="preserve"> CCLC Grantee for the 2024-2025 program year and was not awarded funding for the start of the 2025-2026 program year. </w:t>
      </w:r>
    </w:p>
    <w:p w14:paraId="1E7AD306" w14:textId="0A5AE5CF" w:rsidR="00B12548" w:rsidRPr="00D219AA" w:rsidRDefault="00B12548" w:rsidP="009F040C">
      <w:pPr>
        <w:pStyle w:val="ListParagraph"/>
        <w:numPr>
          <w:ilvl w:val="0"/>
          <w:numId w:val="32"/>
        </w:numPr>
        <w:spacing w:after="240"/>
        <w:contextualSpacing w:val="0"/>
        <w:rPr>
          <w:rFonts w:asciiTheme="minorHAnsi" w:hAnsiTheme="minorHAnsi" w:cstheme="minorHAnsi"/>
          <w:bCs/>
        </w:rPr>
      </w:pPr>
      <w:r w:rsidRPr="00D219AA">
        <w:rPr>
          <w:rFonts w:asciiTheme="minorHAnsi" w:hAnsiTheme="minorHAnsi" w:cstheme="minorHAnsi"/>
          <w:bCs/>
        </w:rPr>
        <w:t>Applicant adhered to all NJDOE reporting requirements and deadlines in accordance with 21</w:t>
      </w:r>
      <w:r w:rsidRPr="00D219AA">
        <w:rPr>
          <w:rFonts w:asciiTheme="minorHAnsi" w:hAnsiTheme="minorHAnsi" w:cstheme="minorHAnsi"/>
          <w:bCs/>
          <w:vertAlign w:val="superscript"/>
        </w:rPr>
        <w:t>st</w:t>
      </w:r>
      <w:r w:rsidRPr="00D219AA">
        <w:rPr>
          <w:rFonts w:asciiTheme="minorHAnsi" w:hAnsiTheme="minorHAnsi" w:cstheme="minorHAnsi"/>
          <w:bCs/>
        </w:rPr>
        <w:t xml:space="preserve"> CCLC and was not on a corrective action plan. </w:t>
      </w:r>
    </w:p>
    <w:p w14:paraId="2D83FAF9" w14:textId="77777777" w:rsidR="00AB14B7" w:rsidRPr="00D219AA" w:rsidRDefault="00AB14B7" w:rsidP="003B4B24">
      <w:pPr>
        <w:spacing w:after="240"/>
        <w:rPr>
          <w:rStyle w:val="Emphasis"/>
          <w:rFonts w:asciiTheme="minorHAnsi" w:eastAsia="SimSun" w:hAnsiTheme="minorHAnsi" w:cstheme="minorHAnsi"/>
          <w:b/>
          <w:color w:val="auto"/>
          <w:sz w:val="24"/>
          <w:szCs w:val="28"/>
        </w:rPr>
      </w:pPr>
    </w:p>
    <w:p w14:paraId="661AFF11" w14:textId="3A5A1D84" w:rsidR="00A335CF" w:rsidRDefault="00A335CF" w:rsidP="009D67E4">
      <w:pPr>
        <w:spacing w:after="240"/>
        <w:rPr>
          <w:rFonts w:asciiTheme="minorHAnsi" w:hAnsiTheme="minorHAnsi" w:cstheme="minorHAnsi"/>
          <w:bCs/>
          <w:i/>
          <w:iCs/>
        </w:rPr>
      </w:pPr>
      <w:r w:rsidRPr="00D219AA">
        <w:rPr>
          <w:rStyle w:val="Emphasis"/>
          <w:rFonts w:asciiTheme="minorHAnsi" w:hAnsiTheme="minorHAnsi" w:cstheme="minorHAnsi"/>
        </w:rPr>
        <w:t xml:space="preserve">*Per the NGO, Applicants must be either a </w:t>
      </w:r>
      <w:r w:rsidRPr="00D219AA">
        <w:rPr>
          <w:rFonts w:asciiTheme="minorHAnsi" w:hAnsiTheme="minorHAnsi" w:cstheme="minorHAnsi"/>
          <w:i/>
          <w:iCs/>
        </w:rPr>
        <w:t xml:space="preserve">501(c)(3) eligible applicant or a previous </w:t>
      </w:r>
      <w:r w:rsidRPr="00D219AA">
        <w:rPr>
          <w:rFonts w:asciiTheme="minorHAnsi" w:hAnsiTheme="minorHAnsi" w:cstheme="minorHAnsi"/>
          <w:bCs/>
          <w:i/>
          <w:iCs/>
        </w:rPr>
        <w:t>Nita M. Lowey 21</w:t>
      </w:r>
      <w:r w:rsidRPr="00D219AA">
        <w:rPr>
          <w:rFonts w:asciiTheme="minorHAnsi" w:hAnsiTheme="minorHAnsi" w:cstheme="minorHAnsi"/>
          <w:bCs/>
          <w:i/>
          <w:iCs/>
          <w:vertAlign w:val="superscript"/>
        </w:rPr>
        <w:t>st</w:t>
      </w:r>
      <w:r w:rsidRPr="00D219AA">
        <w:rPr>
          <w:rFonts w:asciiTheme="minorHAnsi" w:hAnsiTheme="minorHAnsi" w:cstheme="minorHAnsi"/>
          <w:bCs/>
          <w:i/>
          <w:iCs/>
        </w:rPr>
        <w:t xml:space="preserve"> Century Community Learning Centers Grantee to qualify for this funding opportunity. </w:t>
      </w:r>
    </w:p>
    <w:p w14:paraId="39748509" w14:textId="21357872" w:rsidR="00C14935" w:rsidRDefault="00C14935" w:rsidP="009D67E4">
      <w:pPr>
        <w:spacing w:after="240"/>
        <w:rPr>
          <w:rFonts w:asciiTheme="minorHAnsi" w:hAnsiTheme="minorHAnsi" w:cstheme="minorHAnsi"/>
          <w:bCs/>
          <w:i/>
          <w:iCs/>
        </w:rPr>
      </w:pPr>
      <w:r>
        <w:rPr>
          <w:rFonts w:asciiTheme="minorHAnsi" w:hAnsiTheme="minorHAnsi" w:cstheme="minorHAnsi"/>
          <w:bCs/>
          <w:i/>
          <w:iCs/>
        </w:rPr>
        <w:br w:type="page"/>
      </w:r>
    </w:p>
    <w:p w14:paraId="200AF103" w14:textId="77777777" w:rsidR="00C14935" w:rsidRPr="00D219AA" w:rsidRDefault="00C14935" w:rsidP="003B4B24">
      <w:pPr>
        <w:spacing w:after="240"/>
        <w:rPr>
          <w:rStyle w:val="Emphasis"/>
          <w:rFonts w:asciiTheme="minorHAnsi" w:eastAsia="SimSun" w:hAnsiTheme="minorHAnsi" w:cstheme="minorHAnsi"/>
          <w:b/>
          <w:color w:val="auto"/>
          <w:sz w:val="24"/>
          <w:szCs w:val="28"/>
        </w:rPr>
      </w:pPr>
    </w:p>
    <w:p w14:paraId="0BAE4B72" w14:textId="591D2001" w:rsidR="00C579EB" w:rsidRPr="00D219AA" w:rsidRDefault="00C579EB" w:rsidP="00C579EB">
      <w:pPr>
        <w:rPr>
          <w:rFonts w:asciiTheme="minorHAnsi" w:hAnsiTheme="minorHAnsi" w:cstheme="minorHAnsi"/>
        </w:rPr>
      </w:pPr>
      <w:r w:rsidRPr="00D219AA">
        <w:rPr>
          <w:rStyle w:val="Emphasis"/>
          <w:rFonts w:asciiTheme="minorHAnsi" w:hAnsiTheme="minorHAnsi" w:cstheme="minorHAnsi"/>
        </w:rPr>
        <w:t>The following documents are to be scanned and uploaded in the EWEG Application, as PDF files, prior to submission. Except for the Agency Annual Report, Weekly schedule and Child Care License, all forms are included as Appendices in the NGO document.</w:t>
      </w:r>
    </w:p>
    <w:tbl>
      <w:tblPr>
        <w:tblStyle w:val="TableGrid"/>
        <w:tblW w:w="9805" w:type="dxa"/>
        <w:tblLayout w:type="fixed"/>
        <w:tblLook w:val="04A0" w:firstRow="1" w:lastRow="0" w:firstColumn="1" w:lastColumn="0" w:noHBand="0" w:noVBand="1"/>
      </w:tblPr>
      <w:tblGrid>
        <w:gridCol w:w="1165"/>
        <w:gridCol w:w="1260"/>
        <w:gridCol w:w="7380"/>
      </w:tblGrid>
      <w:tr w:rsidR="00C579EB" w:rsidRPr="00D219AA" w14:paraId="5604B13F" w14:textId="77777777" w:rsidTr="0082780E">
        <w:trPr>
          <w:tblHeader/>
        </w:trPr>
        <w:tc>
          <w:tcPr>
            <w:tcW w:w="1165" w:type="dxa"/>
            <w:shd w:val="pct10" w:color="auto" w:fill="FFFFFF"/>
          </w:tcPr>
          <w:p w14:paraId="3890FA2E" w14:textId="42C19573" w:rsidR="00C579EB" w:rsidRPr="00D219AA" w:rsidRDefault="00C579EB" w:rsidP="00BE655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ind w:left="0"/>
              <w:rPr>
                <w:rFonts w:asciiTheme="minorHAnsi" w:hAnsiTheme="minorHAnsi" w:cstheme="minorHAnsi"/>
              </w:rPr>
            </w:pPr>
            <w:r w:rsidRPr="00D219AA">
              <w:rPr>
                <w:rFonts w:asciiTheme="minorHAnsi" w:hAnsiTheme="minorHAnsi" w:cstheme="minorHAnsi"/>
              </w:rPr>
              <w:br w:type="page"/>
              <w:t>Required</w:t>
            </w:r>
          </w:p>
          <w:p w14:paraId="2CDA7F2B" w14:textId="77777777" w:rsidR="00C579EB" w:rsidRPr="00D219AA" w:rsidRDefault="00C579EB"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Theme="minorHAnsi" w:hAnsiTheme="minorHAnsi" w:cstheme="minorHAnsi"/>
              </w:rPr>
              <w:t>(</w:t>
            </w:r>
            <w:r w:rsidRPr="00D219AA">
              <w:rPr>
                <w:rFonts w:asciiTheme="minorHAnsi" w:eastAsia="Wingdings" w:hAnsiTheme="minorHAnsi" w:cstheme="minorHAnsi"/>
              </w:rPr>
              <w:t></w:t>
            </w:r>
            <w:r w:rsidRPr="00D219AA">
              <w:rPr>
                <w:rFonts w:asciiTheme="minorHAnsi" w:hAnsiTheme="minorHAnsi" w:cstheme="minorHAnsi"/>
              </w:rPr>
              <w:t>)</w:t>
            </w:r>
          </w:p>
        </w:tc>
        <w:tc>
          <w:tcPr>
            <w:tcW w:w="1260" w:type="dxa"/>
            <w:shd w:val="pct10" w:color="auto" w:fill="FFFFFF"/>
          </w:tcPr>
          <w:p w14:paraId="554D60E6" w14:textId="77777777" w:rsidR="00C579EB" w:rsidRPr="00D219AA" w:rsidRDefault="00C579EB"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Form</w:t>
            </w:r>
          </w:p>
        </w:tc>
        <w:tc>
          <w:tcPr>
            <w:tcW w:w="7380" w:type="dxa"/>
            <w:shd w:val="pct10" w:color="auto" w:fill="FFFFFF"/>
          </w:tcPr>
          <w:p w14:paraId="148B2DF3" w14:textId="77777777" w:rsidR="00C579EB" w:rsidRPr="00D219AA" w:rsidRDefault="00C579EB"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65" w:right="-540"/>
              <w:rPr>
                <w:rFonts w:asciiTheme="minorHAnsi" w:hAnsiTheme="minorHAnsi" w:cstheme="minorHAnsi"/>
              </w:rPr>
            </w:pPr>
            <w:r w:rsidRPr="00D219AA">
              <w:rPr>
                <w:rFonts w:asciiTheme="minorHAnsi" w:hAnsiTheme="minorHAnsi" w:cstheme="minorHAnsi"/>
              </w:rPr>
              <w:t>EWEG TAB/SUBTAB</w:t>
            </w:r>
          </w:p>
        </w:tc>
      </w:tr>
      <w:tr w:rsidR="00882C61" w:rsidRPr="00D219AA" w14:paraId="51ADC23E" w14:textId="77777777" w:rsidTr="00722D4E">
        <w:trPr>
          <w:tblHeader/>
        </w:trPr>
        <w:sdt>
          <w:sdtPr>
            <w:rPr>
              <w:rFonts w:asciiTheme="minorHAnsi" w:hAnsiTheme="minorHAnsi" w:cstheme="minorHAnsi"/>
            </w:rPr>
            <w:id w:val="1494674381"/>
            <w14:checkbox>
              <w14:checked w14:val="0"/>
              <w14:checkedState w14:val="2612" w14:font="MS Gothic"/>
              <w14:uncheckedState w14:val="2610" w14:font="MS Gothic"/>
            </w14:checkbox>
          </w:sdtPr>
          <w:sdtEndPr/>
          <w:sdtContent>
            <w:tc>
              <w:tcPr>
                <w:tcW w:w="1165" w:type="dxa"/>
              </w:tcPr>
              <w:p w14:paraId="0D10922F" w14:textId="52BB7DA6"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4FC4D5D0"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EWEG</w:t>
            </w:r>
          </w:p>
        </w:tc>
        <w:tc>
          <w:tcPr>
            <w:tcW w:w="7380" w:type="dxa"/>
          </w:tcPr>
          <w:p w14:paraId="4D4B6401"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Admin (Contacts, Allocation, Assurance, Board Resolution and DUNS-SAM)</w:t>
            </w:r>
          </w:p>
        </w:tc>
      </w:tr>
      <w:tr w:rsidR="00882C61" w:rsidRPr="00D219AA" w14:paraId="4643BF64" w14:textId="77777777" w:rsidTr="00722D4E">
        <w:trPr>
          <w:tblHeader/>
        </w:trPr>
        <w:sdt>
          <w:sdtPr>
            <w:rPr>
              <w:rFonts w:asciiTheme="minorHAnsi" w:hAnsiTheme="minorHAnsi" w:cstheme="minorHAnsi"/>
            </w:rPr>
            <w:id w:val="-169804010"/>
            <w14:checkbox>
              <w14:checked w14:val="0"/>
              <w14:checkedState w14:val="2612" w14:font="MS Gothic"/>
              <w14:uncheckedState w14:val="2610" w14:font="MS Gothic"/>
            </w14:checkbox>
          </w:sdtPr>
          <w:sdtEndPr/>
          <w:sdtContent>
            <w:tc>
              <w:tcPr>
                <w:tcW w:w="1165" w:type="dxa"/>
              </w:tcPr>
              <w:p w14:paraId="1201AD20" w14:textId="0B72789A"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655B6DFA"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EWEG</w:t>
            </w:r>
          </w:p>
        </w:tc>
        <w:tc>
          <w:tcPr>
            <w:tcW w:w="7380" w:type="dxa"/>
          </w:tcPr>
          <w:p w14:paraId="7F97095A"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 xml:space="preserve">Narrative (Abstract, Need, Description, Goals/Objectives/Indicators, Activity Plan, Organizational Commitment &amp; Capacity) </w:t>
            </w:r>
          </w:p>
        </w:tc>
      </w:tr>
      <w:tr w:rsidR="00882C61" w:rsidRPr="00D219AA" w14:paraId="18397CA7" w14:textId="77777777" w:rsidTr="00722D4E">
        <w:trPr>
          <w:tblHeader/>
        </w:trPr>
        <w:sdt>
          <w:sdtPr>
            <w:rPr>
              <w:rFonts w:asciiTheme="minorHAnsi" w:hAnsiTheme="minorHAnsi" w:cstheme="minorHAnsi"/>
            </w:rPr>
            <w:id w:val="654955422"/>
            <w14:checkbox>
              <w14:checked w14:val="0"/>
              <w14:checkedState w14:val="2612" w14:font="MS Gothic"/>
              <w14:uncheckedState w14:val="2610" w14:font="MS Gothic"/>
            </w14:checkbox>
          </w:sdtPr>
          <w:sdtEndPr/>
          <w:sdtContent>
            <w:tc>
              <w:tcPr>
                <w:tcW w:w="1165" w:type="dxa"/>
              </w:tcPr>
              <w:p w14:paraId="3012398B" w14:textId="4AD2BBB3"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463657A5"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EWEG</w:t>
            </w:r>
          </w:p>
        </w:tc>
        <w:tc>
          <w:tcPr>
            <w:tcW w:w="7380" w:type="dxa"/>
          </w:tcPr>
          <w:p w14:paraId="2DCD4017"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Budget</w:t>
            </w:r>
          </w:p>
        </w:tc>
      </w:tr>
      <w:tr w:rsidR="00882C61" w:rsidRPr="00D219AA" w14:paraId="70E698D4" w14:textId="77777777" w:rsidTr="00722D4E">
        <w:trPr>
          <w:tblHeader/>
        </w:trPr>
        <w:sdt>
          <w:sdtPr>
            <w:rPr>
              <w:rFonts w:asciiTheme="minorHAnsi" w:hAnsiTheme="minorHAnsi" w:cstheme="minorHAnsi"/>
            </w:rPr>
            <w:id w:val="72784180"/>
            <w14:checkbox>
              <w14:checked w14:val="0"/>
              <w14:checkedState w14:val="2612" w14:font="MS Gothic"/>
              <w14:uncheckedState w14:val="2610" w14:font="MS Gothic"/>
            </w14:checkbox>
          </w:sdtPr>
          <w:sdtEndPr/>
          <w:sdtContent>
            <w:tc>
              <w:tcPr>
                <w:tcW w:w="1165" w:type="dxa"/>
              </w:tcPr>
              <w:p w14:paraId="706FC458" w14:textId="75F89616"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0ACC4E38"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NGO</w:t>
            </w:r>
          </w:p>
        </w:tc>
        <w:tc>
          <w:tcPr>
            <w:tcW w:w="7380" w:type="dxa"/>
          </w:tcPr>
          <w:p w14:paraId="5AE183B2"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Documentation of 501(c)(3) Eligibility (Appendix 1)</w:t>
            </w:r>
          </w:p>
        </w:tc>
      </w:tr>
      <w:tr w:rsidR="00882C61" w:rsidRPr="00D219AA" w14:paraId="08333B2F" w14:textId="77777777" w:rsidTr="00722D4E">
        <w:trPr>
          <w:tblHeader/>
        </w:trPr>
        <w:sdt>
          <w:sdtPr>
            <w:rPr>
              <w:rFonts w:asciiTheme="minorHAnsi" w:hAnsiTheme="minorHAnsi" w:cstheme="minorHAnsi"/>
            </w:rPr>
            <w:id w:val="1790768791"/>
            <w14:checkbox>
              <w14:checked w14:val="0"/>
              <w14:checkedState w14:val="2612" w14:font="MS Gothic"/>
              <w14:uncheckedState w14:val="2610" w14:font="MS Gothic"/>
            </w14:checkbox>
          </w:sdtPr>
          <w:sdtEndPr/>
          <w:sdtContent>
            <w:tc>
              <w:tcPr>
                <w:tcW w:w="1165" w:type="dxa"/>
              </w:tcPr>
              <w:p w14:paraId="5981EBE9" w14:textId="265E5F95"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68441CE3"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p>
        </w:tc>
        <w:tc>
          <w:tcPr>
            <w:tcW w:w="7380" w:type="dxa"/>
          </w:tcPr>
          <w:p w14:paraId="1815291A"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Documentation of Existing Program Site(s) (Appendix 1a)</w:t>
            </w:r>
          </w:p>
        </w:tc>
      </w:tr>
      <w:tr w:rsidR="00882C61" w:rsidRPr="00D219AA" w14:paraId="7902B732" w14:textId="77777777" w:rsidTr="0082780E">
        <w:trPr>
          <w:tblHeader/>
        </w:trPr>
        <w:sdt>
          <w:sdtPr>
            <w:rPr>
              <w:rFonts w:asciiTheme="minorHAnsi" w:hAnsiTheme="minorHAnsi" w:cstheme="minorHAnsi"/>
            </w:rPr>
            <w:id w:val="-427807867"/>
            <w14:checkbox>
              <w14:checked w14:val="0"/>
              <w14:checkedState w14:val="2612" w14:font="MS Gothic"/>
              <w14:uncheckedState w14:val="2610" w14:font="MS Gothic"/>
            </w14:checkbox>
          </w:sdtPr>
          <w:sdtEndPr/>
          <w:sdtContent>
            <w:tc>
              <w:tcPr>
                <w:tcW w:w="1165" w:type="dxa"/>
              </w:tcPr>
              <w:p w14:paraId="30722276" w14:textId="405AAE15"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25A0DF09"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NGO</w:t>
            </w:r>
          </w:p>
        </w:tc>
        <w:tc>
          <w:tcPr>
            <w:tcW w:w="7380" w:type="dxa"/>
          </w:tcPr>
          <w:p w14:paraId="279931C4"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Documentation of School Eligibility, Schoolwide and Low-income form (Appendix 2)</w:t>
            </w:r>
          </w:p>
        </w:tc>
      </w:tr>
      <w:tr w:rsidR="00882C61" w:rsidRPr="00D219AA" w14:paraId="5E861E75" w14:textId="77777777" w:rsidTr="0082780E">
        <w:trPr>
          <w:tblHeader/>
        </w:trPr>
        <w:sdt>
          <w:sdtPr>
            <w:rPr>
              <w:rFonts w:asciiTheme="minorHAnsi" w:hAnsiTheme="minorHAnsi" w:cstheme="minorHAnsi"/>
            </w:rPr>
            <w:id w:val="2038313841"/>
            <w14:checkbox>
              <w14:checked w14:val="0"/>
              <w14:checkedState w14:val="2612" w14:font="MS Gothic"/>
              <w14:uncheckedState w14:val="2610" w14:font="MS Gothic"/>
            </w14:checkbox>
          </w:sdtPr>
          <w:sdtEndPr/>
          <w:sdtContent>
            <w:tc>
              <w:tcPr>
                <w:tcW w:w="1165" w:type="dxa"/>
              </w:tcPr>
              <w:p w14:paraId="783AFE62" w14:textId="761DF985"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0A3DF44F"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NGO</w:t>
            </w:r>
          </w:p>
        </w:tc>
        <w:tc>
          <w:tcPr>
            <w:tcW w:w="7380" w:type="dxa"/>
          </w:tcPr>
          <w:p w14:paraId="05D2342C"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Verification of School Collaboration (Appendix 3)</w:t>
            </w:r>
          </w:p>
        </w:tc>
      </w:tr>
      <w:tr w:rsidR="00882C61" w:rsidRPr="00D219AA" w14:paraId="7774BB76" w14:textId="77777777" w:rsidTr="0082780E">
        <w:trPr>
          <w:tblHeader/>
        </w:trPr>
        <w:sdt>
          <w:sdtPr>
            <w:rPr>
              <w:rFonts w:asciiTheme="minorHAnsi" w:hAnsiTheme="minorHAnsi" w:cstheme="minorHAnsi"/>
            </w:rPr>
            <w:id w:val="-424424152"/>
            <w14:checkbox>
              <w14:checked w14:val="0"/>
              <w14:checkedState w14:val="2612" w14:font="MS Gothic"/>
              <w14:uncheckedState w14:val="2610" w14:font="MS Gothic"/>
            </w14:checkbox>
          </w:sdtPr>
          <w:sdtEndPr/>
          <w:sdtContent>
            <w:tc>
              <w:tcPr>
                <w:tcW w:w="1165" w:type="dxa"/>
              </w:tcPr>
              <w:p w14:paraId="5A4B5AC6" w14:textId="0A1878B0"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17E649D4"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NGO</w:t>
            </w:r>
          </w:p>
        </w:tc>
        <w:tc>
          <w:tcPr>
            <w:tcW w:w="7380" w:type="dxa"/>
          </w:tcPr>
          <w:p w14:paraId="78AB1311" w14:textId="77777777" w:rsidR="00882C61" w:rsidRPr="00D219AA" w:rsidRDefault="00882C61" w:rsidP="00BE6556">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Program Statement of Assurances (Appendix 4)</w:t>
            </w:r>
          </w:p>
        </w:tc>
      </w:tr>
      <w:tr w:rsidR="00882C61" w:rsidRPr="00D219AA" w14:paraId="7A389932" w14:textId="77777777" w:rsidTr="0082780E">
        <w:trPr>
          <w:tblHeader/>
        </w:trPr>
        <w:sdt>
          <w:sdtPr>
            <w:rPr>
              <w:rFonts w:asciiTheme="minorHAnsi" w:hAnsiTheme="minorHAnsi" w:cstheme="minorHAnsi"/>
            </w:rPr>
            <w:id w:val="-57011280"/>
            <w14:checkbox>
              <w14:checked w14:val="0"/>
              <w14:checkedState w14:val="2612" w14:font="MS Gothic"/>
              <w14:uncheckedState w14:val="2610" w14:font="MS Gothic"/>
            </w14:checkbox>
          </w:sdtPr>
          <w:sdtEndPr/>
          <w:sdtContent>
            <w:tc>
              <w:tcPr>
                <w:tcW w:w="1165" w:type="dxa"/>
              </w:tcPr>
              <w:p w14:paraId="54489933" w14:textId="3131B446" w:rsidR="00882C61" w:rsidRPr="00D219AA" w:rsidRDefault="00882C61" w:rsidP="00DE766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002A12C5" w14:textId="77777777" w:rsidR="00882C61" w:rsidRPr="00D219AA" w:rsidRDefault="00882C61" w:rsidP="00CB72BB">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r w:rsidRPr="00D219AA">
              <w:rPr>
                <w:rFonts w:asciiTheme="minorHAnsi" w:hAnsiTheme="minorHAnsi" w:cstheme="minorHAnsi"/>
              </w:rPr>
              <w:t>NGO</w:t>
            </w:r>
          </w:p>
        </w:tc>
        <w:tc>
          <w:tcPr>
            <w:tcW w:w="7380" w:type="dxa"/>
          </w:tcPr>
          <w:p w14:paraId="691ECFDA" w14:textId="29D2E136" w:rsidR="00F2630E" w:rsidRPr="00D219AA" w:rsidRDefault="00882C61" w:rsidP="00F2630E">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Documentation of Required Collaboration (Appendix 5)</w:t>
            </w:r>
          </w:p>
        </w:tc>
      </w:tr>
      <w:tr w:rsidR="00F2630E" w:rsidRPr="00D219AA" w14:paraId="45550FE5" w14:textId="77777777" w:rsidTr="0082780E">
        <w:trPr>
          <w:tblHeader/>
        </w:trPr>
        <w:sdt>
          <w:sdtPr>
            <w:rPr>
              <w:rFonts w:asciiTheme="minorHAnsi" w:hAnsiTheme="minorHAnsi" w:cstheme="minorHAnsi"/>
            </w:rPr>
            <w:id w:val="-884952951"/>
            <w14:checkbox>
              <w14:checked w14:val="0"/>
              <w14:checkedState w14:val="2612" w14:font="MS Gothic"/>
              <w14:uncheckedState w14:val="2610" w14:font="MS Gothic"/>
            </w14:checkbox>
          </w:sdtPr>
          <w:sdtEndPr/>
          <w:sdtContent>
            <w:tc>
              <w:tcPr>
                <w:tcW w:w="1165" w:type="dxa"/>
              </w:tcPr>
              <w:p w14:paraId="18ED63B0" w14:textId="75F904EB" w:rsidR="00F2630E" w:rsidRPr="00D219AA" w:rsidRDefault="00F2630E" w:rsidP="00F2630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66160671" w14:textId="77777777" w:rsidR="00F2630E" w:rsidRPr="00D219AA" w:rsidRDefault="00F2630E" w:rsidP="00F2630E">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p>
        </w:tc>
        <w:tc>
          <w:tcPr>
            <w:tcW w:w="7380" w:type="dxa"/>
          </w:tcPr>
          <w:p w14:paraId="7601FD08" w14:textId="0FA67EEE" w:rsidR="00F2630E" w:rsidRPr="00D219AA" w:rsidRDefault="00F2630E" w:rsidP="00F2630E">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szCs w:val="22"/>
              </w:rPr>
              <w:t>A recent evaluation report of the current afterschool model that demonstrates positive results for participants within the past year (Scan/upload)</w:t>
            </w:r>
          </w:p>
        </w:tc>
      </w:tr>
      <w:tr w:rsidR="00F2630E" w:rsidRPr="00D219AA" w14:paraId="339D9279" w14:textId="77777777" w:rsidTr="0082780E">
        <w:trPr>
          <w:tblHeader/>
        </w:trPr>
        <w:sdt>
          <w:sdtPr>
            <w:rPr>
              <w:rFonts w:asciiTheme="minorHAnsi" w:hAnsiTheme="minorHAnsi" w:cstheme="minorHAnsi"/>
            </w:rPr>
            <w:id w:val="1952980150"/>
            <w14:checkbox>
              <w14:checked w14:val="0"/>
              <w14:checkedState w14:val="2612" w14:font="MS Gothic"/>
              <w14:uncheckedState w14:val="2610" w14:font="MS Gothic"/>
            </w14:checkbox>
          </w:sdtPr>
          <w:sdtEndPr/>
          <w:sdtContent>
            <w:tc>
              <w:tcPr>
                <w:tcW w:w="1165" w:type="dxa"/>
              </w:tcPr>
              <w:p w14:paraId="685A1CA8" w14:textId="7D812F42" w:rsidR="00F2630E" w:rsidRPr="00D219AA" w:rsidRDefault="00F2630E" w:rsidP="00F2630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640A3EDB" w14:textId="77777777" w:rsidR="00F2630E" w:rsidRPr="00D219AA" w:rsidRDefault="00F2630E" w:rsidP="00F2630E">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p>
        </w:tc>
        <w:tc>
          <w:tcPr>
            <w:tcW w:w="7380" w:type="dxa"/>
          </w:tcPr>
          <w:p w14:paraId="781A51FD" w14:textId="77777777" w:rsidR="00F2630E" w:rsidRPr="00D219AA" w:rsidRDefault="00F2630E" w:rsidP="00F2630E">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Agency Annual Report as requested in section 1 (Scan/Upload)</w:t>
            </w:r>
          </w:p>
        </w:tc>
      </w:tr>
      <w:tr w:rsidR="00F2630E" w:rsidRPr="00D219AA" w14:paraId="265DCD3B" w14:textId="77777777" w:rsidTr="0082780E">
        <w:trPr>
          <w:tblHeader/>
        </w:trPr>
        <w:sdt>
          <w:sdtPr>
            <w:rPr>
              <w:rFonts w:asciiTheme="minorHAnsi" w:hAnsiTheme="minorHAnsi" w:cstheme="minorHAnsi"/>
            </w:rPr>
            <w:id w:val="-1733305335"/>
            <w14:checkbox>
              <w14:checked w14:val="0"/>
              <w14:checkedState w14:val="2612" w14:font="MS Gothic"/>
              <w14:uncheckedState w14:val="2610" w14:font="MS Gothic"/>
            </w14:checkbox>
          </w:sdtPr>
          <w:sdtEndPr/>
          <w:sdtContent>
            <w:tc>
              <w:tcPr>
                <w:tcW w:w="1165" w:type="dxa"/>
              </w:tcPr>
              <w:p w14:paraId="3F090AAB" w14:textId="05BCAC86" w:rsidR="00F2630E" w:rsidRPr="00D219AA" w:rsidRDefault="00F2630E" w:rsidP="00F2630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58EB0C60" w14:textId="77777777" w:rsidR="00F2630E" w:rsidRPr="00D219AA" w:rsidRDefault="00F2630E" w:rsidP="00F2630E">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p>
        </w:tc>
        <w:tc>
          <w:tcPr>
            <w:tcW w:w="7380" w:type="dxa"/>
          </w:tcPr>
          <w:p w14:paraId="4C4698F0" w14:textId="77777777" w:rsidR="00F2630E" w:rsidRPr="00D219AA" w:rsidRDefault="00F2630E" w:rsidP="00F2630E">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Child Care License for each program site (Scan/Upload)</w:t>
            </w:r>
          </w:p>
        </w:tc>
      </w:tr>
      <w:tr w:rsidR="00F2630E" w:rsidRPr="00D219AA" w14:paraId="4D19E7EA" w14:textId="77777777" w:rsidTr="0082780E">
        <w:trPr>
          <w:tblHeader/>
        </w:trPr>
        <w:sdt>
          <w:sdtPr>
            <w:rPr>
              <w:rFonts w:asciiTheme="minorHAnsi" w:hAnsiTheme="minorHAnsi" w:cstheme="minorHAnsi"/>
            </w:rPr>
            <w:id w:val="1920512613"/>
            <w14:checkbox>
              <w14:checked w14:val="0"/>
              <w14:checkedState w14:val="2612" w14:font="MS Gothic"/>
              <w14:uncheckedState w14:val="2610" w14:font="MS Gothic"/>
            </w14:checkbox>
          </w:sdtPr>
          <w:sdtEndPr/>
          <w:sdtContent>
            <w:tc>
              <w:tcPr>
                <w:tcW w:w="1165" w:type="dxa"/>
              </w:tcPr>
              <w:p w14:paraId="77971FC8" w14:textId="572A077F" w:rsidR="00F2630E" w:rsidRPr="00D219AA" w:rsidRDefault="00F2630E" w:rsidP="00F2630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5" w:right="-540"/>
                  <w:rPr>
                    <w:rFonts w:asciiTheme="minorHAnsi" w:hAnsiTheme="minorHAnsi" w:cstheme="minorHAnsi"/>
                  </w:rPr>
                </w:pPr>
                <w:r w:rsidRPr="00D219AA">
                  <w:rPr>
                    <w:rFonts w:ascii="MS Gothic" w:eastAsia="MS Gothic" w:hAnsi="MS Gothic" w:cstheme="minorHAnsi" w:hint="eastAsia"/>
                  </w:rPr>
                  <w:t>☐</w:t>
                </w:r>
              </w:p>
            </w:tc>
          </w:sdtContent>
        </w:sdt>
        <w:tc>
          <w:tcPr>
            <w:tcW w:w="1260" w:type="dxa"/>
          </w:tcPr>
          <w:p w14:paraId="7BAB2334" w14:textId="77777777" w:rsidR="00F2630E" w:rsidRPr="00D219AA" w:rsidRDefault="00F2630E" w:rsidP="00F2630E">
            <w:pPr>
              <w:tabs>
                <w:tab w:val="left" w:pos="-720"/>
                <w:tab w:val="left" w:pos="1"/>
                <w:tab w:val="left" w:pos="2160"/>
                <w:tab w:val="left" w:pos="2880"/>
                <w:tab w:val="left" w:pos="3600"/>
                <w:tab w:val="left" w:pos="4320"/>
                <w:tab w:val="left" w:pos="5040"/>
                <w:tab w:val="left" w:pos="5760"/>
                <w:tab w:val="left" w:pos="6480"/>
                <w:tab w:val="left" w:pos="7200"/>
                <w:tab w:val="left" w:pos="7920"/>
                <w:tab w:val="left" w:pos="8640"/>
              </w:tabs>
              <w:ind w:left="250" w:right="-540"/>
              <w:rPr>
                <w:rFonts w:asciiTheme="minorHAnsi" w:hAnsiTheme="minorHAnsi" w:cstheme="minorHAnsi"/>
              </w:rPr>
            </w:pPr>
          </w:p>
        </w:tc>
        <w:tc>
          <w:tcPr>
            <w:tcW w:w="7380" w:type="dxa"/>
          </w:tcPr>
          <w:p w14:paraId="6F72834A" w14:textId="77777777" w:rsidR="00F2630E" w:rsidRPr="00D219AA" w:rsidRDefault="00F2630E" w:rsidP="00F2630E">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rPr>
                <w:rFonts w:asciiTheme="minorHAnsi" w:hAnsiTheme="minorHAnsi" w:cstheme="minorHAnsi"/>
              </w:rPr>
            </w:pPr>
            <w:r w:rsidRPr="00D219AA">
              <w:rPr>
                <w:rFonts w:asciiTheme="minorHAnsi" w:hAnsiTheme="minorHAnsi" w:cstheme="minorHAnsi"/>
              </w:rPr>
              <w:t>Weekly schedule of activities for each program site (Scan/Upload)</w:t>
            </w:r>
          </w:p>
        </w:tc>
      </w:tr>
    </w:tbl>
    <w:p w14:paraId="75E2D312" w14:textId="77777777" w:rsidR="00C579EB" w:rsidRPr="00D219AA" w:rsidRDefault="00C579EB" w:rsidP="00C579EB">
      <w:pPr>
        <w:pBdr>
          <w:top w:val="single" w:sz="4" w:space="1" w:color="auto"/>
        </w:pBdr>
        <w:spacing w:before="720" w:after="720"/>
        <w:rPr>
          <w:rFonts w:asciiTheme="minorHAnsi" w:hAnsiTheme="minorHAnsi" w:cstheme="minorHAnsi"/>
        </w:rPr>
      </w:pPr>
      <w:r w:rsidRPr="00D219AA">
        <w:rPr>
          <w:rFonts w:asciiTheme="minorHAnsi" w:hAnsiTheme="minorHAnsi" w:cstheme="minorHAnsi"/>
        </w:rPr>
        <w:t>Print Name of Applicant Agency Chief Executive Officer</w:t>
      </w:r>
    </w:p>
    <w:p w14:paraId="19C85C4B" w14:textId="77777777" w:rsidR="00C579EB" w:rsidRPr="00D219AA" w:rsidRDefault="00C579EB" w:rsidP="00C579EB">
      <w:pPr>
        <w:rPr>
          <w:rFonts w:asciiTheme="minorHAnsi" w:hAnsiTheme="minorHAnsi" w:cstheme="minorHAnsi"/>
        </w:rPr>
        <w:sectPr w:rsidR="00C579EB" w:rsidRPr="00D219AA" w:rsidSect="003B4B24">
          <w:pgSz w:w="12240" w:h="15840"/>
          <w:pgMar w:top="306" w:right="1440" w:bottom="720" w:left="1440" w:header="270" w:footer="288" w:gutter="0"/>
          <w:cols w:space="720"/>
          <w:docGrid w:linePitch="299"/>
        </w:sectPr>
      </w:pPr>
    </w:p>
    <w:p w14:paraId="36895B60" w14:textId="77777777" w:rsidR="00C579EB" w:rsidRPr="00D219AA" w:rsidRDefault="00C579EB" w:rsidP="003A168C">
      <w:pPr>
        <w:pBdr>
          <w:top w:val="single" w:sz="4" w:space="1" w:color="auto"/>
        </w:pBdr>
        <w:rPr>
          <w:rFonts w:asciiTheme="minorHAnsi" w:hAnsiTheme="minorHAnsi" w:cstheme="minorHAnsi"/>
        </w:rPr>
      </w:pPr>
      <w:r w:rsidRPr="00D219AA">
        <w:rPr>
          <w:rFonts w:asciiTheme="minorHAnsi" w:hAnsiTheme="minorHAnsi" w:cstheme="minorHAnsi"/>
        </w:rPr>
        <w:t>Signature of Applicant Agency Chief Executive Officer</w:t>
      </w:r>
    </w:p>
    <w:p w14:paraId="4E833935" w14:textId="77777777" w:rsidR="00C579EB" w:rsidRPr="00D219AA" w:rsidRDefault="00C579EB" w:rsidP="00C579EB">
      <w:pPr>
        <w:pBdr>
          <w:top w:val="single" w:sz="4" w:space="1" w:color="auto"/>
        </w:pBdr>
        <w:ind w:left="-14"/>
        <w:jc w:val="center"/>
        <w:rPr>
          <w:rFonts w:asciiTheme="minorHAnsi" w:hAnsiTheme="minorHAnsi" w:cstheme="minorHAnsi"/>
          <w:b/>
        </w:rPr>
      </w:pPr>
      <w:r w:rsidRPr="00D219AA">
        <w:rPr>
          <w:rFonts w:asciiTheme="minorHAnsi" w:hAnsiTheme="minorHAnsi" w:cstheme="minorHAnsi"/>
        </w:rPr>
        <w:t>Date</w:t>
      </w:r>
    </w:p>
    <w:p w14:paraId="1B367D19" w14:textId="77777777" w:rsidR="00C579EB" w:rsidRPr="00D219AA" w:rsidRDefault="00C579EB" w:rsidP="00C579EB">
      <w:pPr>
        <w:pStyle w:val="Heading2"/>
        <w:spacing w:after="0" w:line="360" w:lineRule="auto"/>
        <w:rPr>
          <w:rFonts w:asciiTheme="minorHAnsi" w:hAnsiTheme="minorHAnsi" w:cstheme="minorHAnsi"/>
        </w:rPr>
        <w:sectPr w:rsidR="00C579EB" w:rsidRPr="00D219AA" w:rsidSect="00B8457B">
          <w:type w:val="continuous"/>
          <w:pgSz w:w="12240" w:h="15840"/>
          <w:pgMar w:top="540" w:right="1440" w:bottom="720" w:left="1440" w:header="720" w:footer="288" w:gutter="0"/>
          <w:cols w:num="2" w:space="720" w:equalWidth="0">
            <w:col w:w="5760" w:space="720"/>
            <w:col w:w="2880"/>
          </w:cols>
          <w:docGrid w:linePitch="299"/>
        </w:sectPr>
      </w:pPr>
    </w:p>
    <w:p w14:paraId="666B4943" w14:textId="0E779386" w:rsidR="001C053E" w:rsidRDefault="00C579EB" w:rsidP="00CC54DC">
      <w:pPr>
        <w:pStyle w:val="Heading2"/>
        <w:numPr>
          <w:ilvl w:val="0"/>
          <w:numId w:val="0"/>
        </w:numPr>
      </w:pPr>
      <w:r w:rsidRPr="00D219AA">
        <w:br w:type="page"/>
      </w:r>
      <w:bookmarkStart w:id="65" w:name="_Hlk59117856"/>
      <w:bookmarkStart w:id="66" w:name="_Toc60042628"/>
      <w:bookmarkStart w:id="67" w:name="_Toc184129150"/>
      <w:bookmarkStart w:id="68" w:name="_Hlk59117892"/>
      <w:r w:rsidR="00CF67EC">
        <w:lastRenderedPageBreak/>
        <w:t>IV.</w:t>
      </w:r>
      <w:r w:rsidR="000E0B2F">
        <w:t xml:space="preserve"> </w:t>
      </w:r>
      <w:r w:rsidRPr="00D219AA">
        <w:t>Appendix 1a:</w:t>
      </w:r>
      <w:r w:rsidR="00CF67EC">
        <w:t xml:space="preserve"> </w:t>
      </w:r>
    </w:p>
    <w:p w14:paraId="1469EF91" w14:textId="44C8CCF2" w:rsidR="00C579EB" w:rsidRPr="00D219AA" w:rsidRDefault="00C579EB" w:rsidP="003B4B24">
      <w:pPr>
        <w:pStyle w:val="Heading2"/>
        <w:numPr>
          <w:ilvl w:val="0"/>
          <w:numId w:val="0"/>
        </w:numPr>
      </w:pPr>
      <w:r w:rsidRPr="00D219AA">
        <w:t>Documentation of Existing Program Site(s)</w:t>
      </w:r>
      <w:bookmarkEnd w:id="65"/>
      <w:bookmarkEnd w:id="66"/>
      <w:bookmarkEnd w:id="67"/>
    </w:p>
    <w:bookmarkEnd w:id="68"/>
    <w:p w14:paraId="3F184C17" w14:textId="77777777" w:rsidR="00C579EB" w:rsidRPr="00D219AA" w:rsidRDefault="00C579EB" w:rsidP="00C579EB">
      <w:pPr>
        <w:tabs>
          <w:tab w:val="left" w:pos="-360"/>
        </w:tabs>
        <w:rPr>
          <w:rFonts w:asciiTheme="minorHAnsi" w:hAnsiTheme="minorHAnsi" w:cstheme="minorHAnsi"/>
        </w:rPr>
      </w:pPr>
      <w:r w:rsidRPr="00D219AA">
        <w:rPr>
          <w:rFonts w:asciiTheme="minorHAnsi" w:hAnsiTheme="minorHAnsi" w:cstheme="minorHAnsi"/>
        </w:rPr>
        <w:t xml:space="preserve">Please </w:t>
      </w:r>
      <w:proofErr w:type="gramStart"/>
      <w:r w:rsidRPr="00D219AA">
        <w:rPr>
          <w:rFonts w:asciiTheme="minorHAnsi" w:hAnsiTheme="minorHAnsi" w:cstheme="minorHAnsi"/>
        </w:rPr>
        <w:t>duplicate for</w:t>
      </w:r>
      <w:proofErr w:type="gramEnd"/>
      <w:r w:rsidRPr="00D219AA">
        <w:rPr>
          <w:rFonts w:asciiTheme="minorHAnsi" w:hAnsiTheme="minorHAnsi" w:cstheme="minorHAnsi"/>
        </w:rPr>
        <w:t xml:space="preserve"> additional sites.</w:t>
      </w:r>
    </w:p>
    <w:p w14:paraId="0B70E498" w14:textId="67CFA57E" w:rsidR="00535C93" w:rsidRPr="00D219AA" w:rsidRDefault="00535C93" w:rsidP="00C579EB">
      <w:pPr>
        <w:tabs>
          <w:tab w:val="left" w:pos="-360"/>
        </w:tabs>
        <w:rPr>
          <w:rFonts w:asciiTheme="minorHAnsi" w:hAnsiTheme="minorHAnsi" w:cstheme="minorHAnsi"/>
          <w:b/>
          <w:bCs/>
        </w:rPr>
      </w:pPr>
      <w:r w:rsidRPr="00D219AA">
        <w:rPr>
          <w:rFonts w:asciiTheme="minorHAnsi" w:hAnsiTheme="minorHAnsi" w:cstheme="minorHAnsi"/>
          <w:b/>
          <w:bCs/>
        </w:rPr>
        <w:t xml:space="preserve">Site 1: </w:t>
      </w:r>
    </w:p>
    <w:tbl>
      <w:tblPr>
        <w:tblStyle w:val="TableGrid"/>
        <w:tblW w:w="0" w:type="auto"/>
        <w:tblLook w:val="04A0" w:firstRow="1" w:lastRow="0" w:firstColumn="1" w:lastColumn="0" w:noHBand="0" w:noVBand="1"/>
      </w:tblPr>
      <w:tblGrid>
        <w:gridCol w:w="4675"/>
        <w:gridCol w:w="4675"/>
      </w:tblGrid>
      <w:tr w:rsidR="004A69F8" w:rsidRPr="00D219AA" w14:paraId="2AEB10A4" w14:textId="77777777" w:rsidTr="004A69F8">
        <w:tc>
          <w:tcPr>
            <w:tcW w:w="4675" w:type="dxa"/>
          </w:tcPr>
          <w:p w14:paraId="44C3BF7B" w14:textId="77777777" w:rsidR="004A69F8" w:rsidRPr="00D219AA" w:rsidRDefault="004A69F8" w:rsidP="004A69F8">
            <w:pPr>
              <w:pStyle w:val="Heading3"/>
              <w:ind w:left="0"/>
              <w:jc w:val="both"/>
              <w:rPr>
                <w:rFonts w:asciiTheme="minorHAnsi" w:hAnsiTheme="minorHAnsi" w:cstheme="minorHAnsi"/>
              </w:rPr>
            </w:pPr>
            <w:r w:rsidRPr="00D219AA">
              <w:rPr>
                <w:rFonts w:asciiTheme="minorHAnsi" w:hAnsiTheme="minorHAnsi" w:cstheme="minorHAnsi"/>
              </w:rPr>
              <w:t xml:space="preserve">Name of Program Site: </w:t>
            </w:r>
          </w:p>
          <w:p w14:paraId="2FF71AC2" w14:textId="635AF549" w:rsidR="00535C93" w:rsidRPr="00D219AA" w:rsidRDefault="00535C93" w:rsidP="00535C93"/>
        </w:tc>
        <w:tc>
          <w:tcPr>
            <w:tcW w:w="4675" w:type="dxa"/>
          </w:tcPr>
          <w:p w14:paraId="35CA3F4C" w14:textId="6CD65523" w:rsidR="004A69F8" w:rsidRPr="00D219AA" w:rsidRDefault="00535C93" w:rsidP="00535C93">
            <w:pPr>
              <w:pStyle w:val="Heading3"/>
              <w:ind w:left="0"/>
              <w:jc w:val="both"/>
              <w:rPr>
                <w:rFonts w:asciiTheme="minorHAnsi" w:hAnsiTheme="minorHAnsi" w:cstheme="minorHAnsi"/>
              </w:rPr>
            </w:pPr>
            <w:r w:rsidRPr="00D219AA">
              <w:rPr>
                <w:rFonts w:asciiTheme="minorHAnsi" w:hAnsiTheme="minorHAnsi" w:cstheme="minorHAnsi"/>
              </w:rPr>
              <w:t xml:space="preserve">Current number of participants: </w:t>
            </w:r>
          </w:p>
        </w:tc>
      </w:tr>
      <w:tr w:rsidR="004A69F8" w:rsidRPr="00D219AA" w14:paraId="49019B10" w14:textId="77777777" w:rsidTr="004A69F8">
        <w:tc>
          <w:tcPr>
            <w:tcW w:w="4675" w:type="dxa"/>
          </w:tcPr>
          <w:p w14:paraId="19FC66B8" w14:textId="77777777" w:rsidR="004A69F8" w:rsidRPr="00D219AA" w:rsidRDefault="00535C93" w:rsidP="00535C93">
            <w:pPr>
              <w:pStyle w:val="Heading3"/>
              <w:ind w:left="0"/>
              <w:jc w:val="both"/>
              <w:rPr>
                <w:rFonts w:asciiTheme="minorHAnsi" w:hAnsiTheme="minorHAnsi" w:cstheme="minorHAnsi"/>
              </w:rPr>
            </w:pPr>
            <w:r w:rsidRPr="00D219AA">
              <w:rPr>
                <w:rFonts w:asciiTheme="minorHAnsi" w:hAnsiTheme="minorHAnsi" w:cstheme="minorHAnsi"/>
              </w:rPr>
              <w:t>Address:</w:t>
            </w:r>
          </w:p>
          <w:p w14:paraId="16EA28BD" w14:textId="77777777" w:rsidR="00535C93" w:rsidRPr="00D219AA" w:rsidRDefault="00535C93" w:rsidP="00535C93"/>
        </w:tc>
        <w:tc>
          <w:tcPr>
            <w:tcW w:w="4675" w:type="dxa"/>
          </w:tcPr>
          <w:p w14:paraId="3029A73D" w14:textId="27FEE4B5" w:rsidR="004A69F8" w:rsidRPr="00D219AA" w:rsidRDefault="00535C93" w:rsidP="00535C93">
            <w:pPr>
              <w:pStyle w:val="Heading3"/>
              <w:ind w:left="0"/>
              <w:jc w:val="both"/>
              <w:rPr>
                <w:rFonts w:asciiTheme="minorHAnsi" w:hAnsiTheme="minorHAnsi" w:cstheme="minorHAnsi"/>
              </w:rPr>
            </w:pPr>
            <w:r w:rsidRPr="00D219AA">
              <w:rPr>
                <w:rFonts w:asciiTheme="minorHAnsi" w:hAnsiTheme="minorHAnsi" w:cstheme="minorHAnsi"/>
              </w:rPr>
              <w:t>Phone:</w:t>
            </w:r>
          </w:p>
        </w:tc>
      </w:tr>
      <w:tr w:rsidR="004A69F8" w:rsidRPr="00D219AA" w14:paraId="74CB42E2" w14:textId="77777777" w:rsidTr="004A69F8">
        <w:tc>
          <w:tcPr>
            <w:tcW w:w="4675" w:type="dxa"/>
          </w:tcPr>
          <w:p w14:paraId="4FA370E7" w14:textId="77777777" w:rsidR="004A69F8" w:rsidRPr="00D219AA" w:rsidRDefault="00535C93" w:rsidP="00535C93">
            <w:pPr>
              <w:pStyle w:val="Heading3"/>
              <w:ind w:left="0"/>
              <w:jc w:val="both"/>
              <w:rPr>
                <w:rFonts w:asciiTheme="minorHAnsi" w:hAnsiTheme="minorHAnsi" w:cstheme="minorHAnsi"/>
              </w:rPr>
            </w:pPr>
            <w:r w:rsidRPr="00D219AA">
              <w:rPr>
                <w:rFonts w:asciiTheme="minorHAnsi" w:hAnsiTheme="minorHAnsi" w:cstheme="minorHAnsi"/>
              </w:rPr>
              <w:t xml:space="preserve">Serving School District: </w:t>
            </w:r>
          </w:p>
          <w:p w14:paraId="5DA68EBA" w14:textId="77777777" w:rsidR="00535C93" w:rsidRPr="00D219AA" w:rsidRDefault="00535C93" w:rsidP="00535C93"/>
        </w:tc>
        <w:tc>
          <w:tcPr>
            <w:tcW w:w="4675" w:type="dxa"/>
          </w:tcPr>
          <w:p w14:paraId="59BE4E36" w14:textId="11AC83EA" w:rsidR="004A69F8" w:rsidRPr="00D219AA" w:rsidRDefault="00535C93" w:rsidP="00535C93">
            <w:pPr>
              <w:pStyle w:val="Heading3"/>
              <w:ind w:left="0"/>
              <w:jc w:val="both"/>
              <w:rPr>
                <w:rFonts w:asciiTheme="minorHAnsi" w:hAnsiTheme="minorHAnsi" w:cstheme="minorHAnsi"/>
              </w:rPr>
            </w:pPr>
            <w:r w:rsidRPr="00D219AA">
              <w:rPr>
                <w:rFonts w:asciiTheme="minorHAnsi" w:hAnsiTheme="minorHAnsi" w:cstheme="minorHAnsi"/>
              </w:rPr>
              <w:t xml:space="preserve">County: </w:t>
            </w:r>
          </w:p>
        </w:tc>
      </w:tr>
    </w:tbl>
    <w:p w14:paraId="51650E02" w14:textId="1026DF5D" w:rsidR="00535C93" w:rsidRPr="00D219AA" w:rsidRDefault="00535C93" w:rsidP="00535C93">
      <w:pPr>
        <w:tabs>
          <w:tab w:val="left" w:pos="-360"/>
        </w:tabs>
        <w:rPr>
          <w:rFonts w:asciiTheme="minorHAnsi" w:hAnsiTheme="minorHAnsi" w:cstheme="minorHAnsi"/>
          <w:b/>
          <w:bCs/>
        </w:rPr>
      </w:pPr>
      <w:r w:rsidRPr="00D219AA">
        <w:rPr>
          <w:rFonts w:asciiTheme="minorHAnsi" w:hAnsiTheme="minorHAnsi" w:cstheme="minorHAnsi"/>
          <w:b/>
          <w:bCs/>
        </w:rPr>
        <w:t xml:space="preserve">Site 2: </w:t>
      </w:r>
    </w:p>
    <w:tbl>
      <w:tblPr>
        <w:tblStyle w:val="TableGrid"/>
        <w:tblW w:w="0" w:type="auto"/>
        <w:tblLook w:val="04A0" w:firstRow="1" w:lastRow="0" w:firstColumn="1" w:lastColumn="0" w:noHBand="0" w:noVBand="1"/>
      </w:tblPr>
      <w:tblGrid>
        <w:gridCol w:w="4675"/>
        <w:gridCol w:w="4675"/>
      </w:tblGrid>
      <w:tr w:rsidR="00535C93" w:rsidRPr="00D219AA" w14:paraId="08D72C4D" w14:textId="77777777" w:rsidTr="00D47A1F">
        <w:tc>
          <w:tcPr>
            <w:tcW w:w="4675" w:type="dxa"/>
          </w:tcPr>
          <w:p w14:paraId="49E6D133"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Name of Program Site: </w:t>
            </w:r>
          </w:p>
          <w:p w14:paraId="2CD754D8" w14:textId="77777777" w:rsidR="00535C93" w:rsidRPr="00D219AA" w:rsidRDefault="00535C93" w:rsidP="00535C93"/>
        </w:tc>
        <w:tc>
          <w:tcPr>
            <w:tcW w:w="4675" w:type="dxa"/>
          </w:tcPr>
          <w:p w14:paraId="5BDEAE72"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Current number of participants: </w:t>
            </w:r>
          </w:p>
        </w:tc>
      </w:tr>
      <w:tr w:rsidR="00535C93" w:rsidRPr="00D219AA" w14:paraId="0E1430EF" w14:textId="77777777" w:rsidTr="00D47A1F">
        <w:tc>
          <w:tcPr>
            <w:tcW w:w="4675" w:type="dxa"/>
          </w:tcPr>
          <w:p w14:paraId="5BCA4FAB"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Address:</w:t>
            </w:r>
          </w:p>
          <w:p w14:paraId="41CB3421" w14:textId="77777777" w:rsidR="00535C93" w:rsidRPr="00D219AA" w:rsidRDefault="00535C93" w:rsidP="00535C93"/>
        </w:tc>
        <w:tc>
          <w:tcPr>
            <w:tcW w:w="4675" w:type="dxa"/>
          </w:tcPr>
          <w:p w14:paraId="2B9BABA2"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Phone:</w:t>
            </w:r>
          </w:p>
        </w:tc>
      </w:tr>
      <w:tr w:rsidR="00535C93" w:rsidRPr="00D219AA" w14:paraId="2F7E0A1D" w14:textId="77777777" w:rsidTr="00D47A1F">
        <w:tc>
          <w:tcPr>
            <w:tcW w:w="4675" w:type="dxa"/>
          </w:tcPr>
          <w:p w14:paraId="11AAD8BC"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Serving School District: </w:t>
            </w:r>
          </w:p>
          <w:p w14:paraId="37A5F473" w14:textId="77777777" w:rsidR="00535C93" w:rsidRPr="00D219AA" w:rsidRDefault="00535C93" w:rsidP="00535C93"/>
        </w:tc>
        <w:tc>
          <w:tcPr>
            <w:tcW w:w="4675" w:type="dxa"/>
          </w:tcPr>
          <w:p w14:paraId="749FBF62"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County: </w:t>
            </w:r>
          </w:p>
        </w:tc>
      </w:tr>
    </w:tbl>
    <w:p w14:paraId="03A3D154" w14:textId="4265E4B0" w:rsidR="00535C93" w:rsidRPr="00D219AA" w:rsidRDefault="00535C93" w:rsidP="00535C93">
      <w:pPr>
        <w:tabs>
          <w:tab w:val="left" w:pos="-360"/>
        </w:tabs>
        <w:rPr>
          <w:rFonts w:asciiTheme="minorHAnsi" w:hAnsiTheme="minorHAnsi" w:cstheme="minorHAnsi"/>
          <w:b/>
          <w:bCs/>
        </w:rPr>
      </w:pPr>
      <w:r w:rsidRPr="00D219AA">
        <w:rPr>
          <w:rFonts w:asciiTheme="minorHAnsi" w:hAnsiTheme="minorHAnsi" w:cstheme="minorHAnsi"/>
          <w:b/>
          <w:bCs/>
        </w:rPr>
        <w:t xml:space="preserve">Site 3: </w:t>
      </w:r>
    </w:p>
    <w:tbl>
      <w:tblPr>
        <w:tblStyle w:val="TableGrid"/>
        <w:tblW w:w="0" w:type="auto"/>
        <w:tblLook w:val="04A0" w:firstRow="1" w:lastRow="0" w:firstColumn="1" w:lastColumn="0" w:noHBand="0" w:noVBand="1"/>
      </w:tblPr>
      <w:tblGrid>
        <w:gridCol w:w="4675"/>
        <w:gridCol w:w="4675"/>
      </w:tblGrid>
      <w:tr w:rsidR="00535C93" w:rsidRPr="00D219AA" w14:paraId="1B2677AA" w14:textId="77777777" w:rsidTr="00D47A1F">
        <w:tc>
          <w:tcPr>
            <w:tcW w:w="4675" w:type="dxa"/>
          </w:tcPr>
          <w:p w14:paraId="33E40B27"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Name of Program Site: </w:t>
            </w:r>
          </w:p>
          <w:p w14:paraId="115A0020" w14:textId="77777777" w:rsidR="00535C93" w:rsidRPr="00D219AA" w:rsidRDefault="00535C93" w:rsidP="00535C93"/>
        </w:tc>
        <w:tc>
          <w:tcPr>
            <w:tcW w:w="4675" w:type="dxa"/>
          </w:tcPr>
          <w:p w14:paraId="44C38086"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Current number of participants: </w:t>
            </w:r>
          </w:p>
        </w:tc>
      </w:tr>
      <w:tr w:rsidR="00535C93" w:rsidRPr="00D219AA" w14:paraId="4A4284EF" w14:textId="77777777" w:rsidTr="00D47A1F">
        <w:tc>
          <w:tcPr>
            <w:tcW w:w="4675" w:type="dxa"/>
          </w:tcPr>
          <w:p w14:paraId="0561378F"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Address:</w:t>
            </w:r>
          </w:p>
          <w:p w14:paraId="2DC96636" w14:textId="77777777" w:rsidR="00535C93" w:rsidRPr="00D219AA" w:rsidRDefault="00535C93" w:rsidP="00535C93"/>
        </w:tc>
        <w:tc>
          <w:tcPr>
            <w:tcW w:w="4675" w:type="dxa"/>
          </w:tcPr>
          <w:p w14:paraId="2262FAF6"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Phone:</w:t>
            </w:r>
          </w:p>
        </w:tc>
      </w:tr>
      <w:tr w:rsidR="00535C93" w:rsidRPr="00D219AA" w14:paraId="1B5C7615" w14:textId="77777777" w:rsidTr="00D47A1F">
        <w:tc>
          <w:tcPr>
            <w:tcW w:w="4675" w:type="dxa"/>
          </w:tcPr>
          <w:p w14:paraId="0FD6CD95"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Serving School District: </w:t>
            </w:r>
          </w:p>
          <w:p w14:paraId="74F2AF4B" w14:textId="77777777" w:rsidR="00535C93" w:rsidRPr="00D219AA" w:rsidRDefault="00535C93" w:rsidP="00535C93"/>
        </w:tc>
        <w:tc>
          <w:tcPr>
            <w:tcW w:w="4675" w:type="dxa"/>
          </w:tcPr>
          <w:p w14:paraId="1D3BD4B9" w14:textId="77777777" w:rsidR="00535C93" w:rsidRPr="00D219AA" w:rsidRDefault="00535C93" w:rsidP="00D47A1F">
            <w:pPr>
              <w:pStyle w:val="Heading3"/>
              <w:ind w:left="0"/>
              <w:jc w:val="both"/>
              <w:rPr>
                <w:rFonts w:asciiTheme="minorHAnsi" w:hAnsiTheme="minorHAnsi" w:cstheme="minorHAnsi"/>
              </w:rPr>
            </w:pPr>
            <w:r w:rsidRPr="00D219AA">
              <w:rPr>
                <w:rFonts w:asciiTheme="minorHAnsi" w:hAnsiTheme="minorHAnsi" w:cstheme="minorHAnsi"/>
              </w:rPr>
              <w:t xml:space="preserve">County: </w:t>
            </w:r>
          </w:p>
        </w:tc>
      </w:tr>
    </w:tbl>
    <w:p w14:paraId="443120EB" w14:textId="50F41A06" w:rsidR="00C579EB" w:rsidRPr="00D219AA" w:rsidRDefault="00C579EB" w:rsidP="009F040C">
      <w:pPr>
        <w:pStyle w:val="Heading2"/>
        <w:numPr>
          <w:ilvl w:val="0"/>
          <w:numId w:val="39"/>
        </w:numPr>
      </w:pPr>
      <w:r w:rsidRPr="00D219AA">
        <w:br w:type="page"/>
      </w:r>
      <w:bookmarkStart w:id="69" w:name="_Hlk59118007"/>
      <w:bookmarkStart w:id="70" w:name="_Toc60042629"/>
      <w:bookmarkStart w:id="71" w:name="_Toc184129151"/>
      <w:r w:rsidRPr="00D219AA">
        <w:lastRenderedPageBreak/>
        <w:t>Appendix 2:</w:t>
      </w:r>
      <w:r w:rsidRPr="00D219AA">
        <w:br/>
        <w:t>Documentation of School Eligibility, Schoolwide and Low-Income Form</w:t>
      </w:r>
      <w:bookmarkEnd w:id="69"/>
      <w:bookmarkEnd w:id="70"/>
      <w:bookmarkEnd w:id="71"/>
    </w:p>
    <w:p w14:paraId="2BC8C2D2"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Please copy and complete for each school the applicant proposes to serve.</w:t>
      </w:r>
    </w:p>
    <w:p w14:paraId="4FE6B7E6"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 xml:space="preserve">Applicants who propose to serve students who: (1) attend </w:t>
      </w:r>
      <w:r w:rsidRPr="00D219AA">
        <w:rPr>
          <w:rFonts w:asciiTheme="minorHAnsi" w:hAnsiTheme="minorHAnsi" w:cstheme="minorHAnsi"/>
        </w:rPr>
        <w:t>schools identified for comprehensive and targeted support</w:t>
      </w:r>
      <w:r w:rsidRPr="00D219AA">
        <w:rPr>
          <w:rFonts w:asciiTheme="minorHAnsi" w:hAnsiTheme="minorHAnsi" w:cstheme="minorHAnsi"/>
          <w:szCs w:val="22"/>
        </w:rPr>
        <w:t>; or (2) attend schools eligible for schoolwide programs;</w:t>
      </w:r>
      <w:r w:rsidRPr="00D219AA">
        <w:rPr>
          <w:rFonts w:asciiTheme="minorHAnsi" w:hAnsiTheme="minorHAnsi" w:cstheme="minorHAnsi"/>
          <w:iCs/>
          <w:szCs w:val="22"/>
        </w:rPr>
        <w:t xml:space="preserve"> </w:t>
      </w:r>
      <w:r w:rsidRPr="00D219AA">
        <w:rPr>
          <w:rFonts w:asciiTheme="minorHAnsi" w:hAnsiTheme="minorHAnsi" w:cstheme="minorHAnsi"/>
          <w:szCs w:val="22"/>
        </w:rPr>
        <w:t>or (3) attend schools with a high percentage of students from low-income families. Schools that serve a high percentage of low-income families will be defined as those schools that have a minimum of 30% of its student population defined as low-income. Low-income families are defined as those families whose children are eligible for free lunch and/or free milk as defined in the Application for State School Aid (ASSA).</w:t>
      </w:r>
    </w:p>
    <w:p w14:paraId="6129C294" w14:textId="77777777" w:rsidR="00C579EB" w:rsidRPr="00D219AA" w:rsidRDefault="00C579EB" w:rsidP="00C579E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2"/>
        </w:rPr>
      </w:pPr>
      <w:r w:rsidRPr="00D219AA">
        <w:rPr>
          <w:rFonts w:asciiTheme="minorHAnsi" w:hAnsiTheme="minorHAnsi" w:cstheme="minorHAnsi"/>
          <w:szCs w:val="22"/>
        </w:rPr>
        <w:t xml:space="preserve">Applicant Agency Name: </w:t>
      </w:r>
    </w:p>
    <w:p w14:paraId="1A1A814F" w14:textId="77777777" w:rsidR="00C579EB" w:rsidRPr="00D219AA" w:rsidRDefault="00C579EB" w:rsidP="00C579EB">
      <w:pPr>
        <w:rPr>
          <w:rFonts w:asciiTheme="minorHAnsi" w:hAnsiTheme="minorHAnsi" w:cstheme="minorHAnsi"/>
          <w:szCs w:val="22"/>
        </w:rPr>
      </w:pPr>
      <w:bookmarkStart w:id="72" w:name="_Hlk126052750"/>
      <w:r w:rsidRPr="00D219AA">
        <w:rPr>
          <w:rFonts w:ascii="Segoe UI Symbol" w:hAnsi="Segoe UI Symbol" w:cs="Segoe UI Symbol"/>
          <w:sz w:val="28"/>
          <w:szCs w:val="28"/>
        </w:rPr>
        <w:t>☐</w:t>
      </w:r>
      <w:bookmarkEnd w:id="72"/>
      <w:r w:rsidRPr="00D219AA">
        <w:rPr>
          <w:rFonts w:asciiTheme="minorHAnsi" w:hAnsiTheme="minorHAnsi" w:cstheme="minorHAnsi"/>
          <w:sz w:val="28"/>
          <w:szCs w:val="28"/>
        </w:rPr>
        <w:t xml:space="preserve"> </w:t>
      </w:r>
      <w:r w:rsidRPr="00D219AA">
        <w:rPr>
          <w:rFonts w:asciiTheme="minorHAnsi" w:hAnsiTheme="minorHAnsi" w:cstheme="minorHAnsi"/>
          <w:szCs w:val="22"/>
        </w:rPr>
        <w:t xml:space="preserve">Check this </w:t>
      </w:r>
      <w:proofErr w:type="gramStart"/>
      <w:r w:rsidRPr="00D219AA">
        <w:rPr>
          <w:rFonts w:asciiTheme="minorHAnsi" w:hAnsiTheme="minorHAnsi" w:cstheme="minorHAnsi"/>
          <w:szCs w:val="22"/>
        </w:rPr>
        <w:t>box</w:t>
      </w:r>
      <w:proofErr w:type="gramEnd"/>
      <w:r w:rsidRPr="00D219AA">
        <w:rPr>
          <w:rFonts w:asciiTheme="minorHAnsi" w:hAnsiTheme="minorHAnsi" w:cstheme="minorHAnsi"/>
          <w:szCs w:val="22"/>
        </w:rPr>
        <w:t xml:space="preserve"> if this school will be the site where activities will take place</w:t>
      </w:r>
    </w:p>
    <w:tbl>
      <w:tblPr>
        <w:tblStyle w:val="TableGrid"/>
        <w:tblW w:w="0" w:type="auto"/>
        <w:tblLook w:val="04A0" w:firstRow="1" w:lastRow="0" w:firstColumn="1" w:lastColumn="0" w:noHBand="0" w:noVBand="1"/>
      </w:tblPr>
      <w:tblGrid>
        <w:gridCol w:w="2065"/>
        <w:gridCol w:w="7285"/>
      </w:tblGrid>
      <w:tr w:rsidR="00990DD5" w:rsidRPr="00D219AA" w14:paraId="0A8EB7F1" w14:textId="77777777" w:rsidTr="00992483">
        <w:tc>
          <w:tcPr>
            <w:tcW w:w="2065" w:type="dxa"/>
            <w:shd w:val="clear" w:color="auto" w:fill="D9D9D9" w:themeFill="background1" w:themeFillShade="D9"/>
          </w:tcPr>
          <w:p w14:paraId="7D197B54" w14:textId="237C4D39" w:rsidR="00990DD5" w:rsidRPr="00D219AA" w:rsidRDefault="00990DD5" w:rsidP="00990DD5">
            <w:pPr>
              <w:ind w:left="0"/>
              <w:rPr>
                <w:rFonts w:asciiTheme="minorHAnsi" w:hAnsiTheme="minorHAnsi" w:cstheme="minorHAnsi"/>
                <w:b/>
                <w:bCs/>
                <w:szCs w:val="22"/>
              </w:rPr>
            </w:pPr>
            <w:r w:rsidRPr="00D219AA">
              <w:rPr>
                <w:rFonts w:asciiTheme="minorHAnsi" w:hAnsiTheme="minorHAnsi" w:cstheme="minorHAnsi"/>
                <w:b/>
                <w:bCs/>
                <w:szCs w:val="22"/>
              </w:rPr>
              <w:t>Name of School</w:t>
            </w:r>
          </w:p>
        </w:tc>
        <w:tc>
          <w:tcPr>
            <w:tcW w:w="7285" w:type="dxa"/>
          </w:tcPr>
          <w:p w14:paraId="559D31DC" w14:textId="77777777" w:rsidR="00990DD5" w:rsidRPr="00D219AA" w:rsidRDefault="00990DD5" w:rsidP="00992483">
            <w:pPr>
              <w:ind w:left="0"/>
              <w:rPr>
                <w:rFonts w:asciiTheme="minorHAnsi" w:hAnsiTheme="minorHAnsi" w:cstheme="minorHAnsi"/>
                <w:szCs w:val="22"/>
              </w:rPr>
            </w:pPr>
          </w:p>
        </w:tc>
      </w:tr>
      <w:tr w:rsidR="00990DD5" w:rsidRPr="00D219AA" w14:paraId="49E0F18A" w14:textId="77777777" w:rsidTr="00992483">
        <w:tc>
          <w:tcPr>
            <w:tcW w:w="2065" w:type="dxa"/>
            <w:shd w:val="clear" w:color="auto" w:fill="D9D9D9" w:themeFill="background1" w:themeFillShade="D9"/>
          </w:tcPr>
          <w:p w14:paraId="2033450F" w14:textId="29F4F844" w:rsidR="00990DD5" w:rsidRPr="00D219AA" w:rsidRDefault="00992483" w:rsidP="00992483">
            <w:pPr>
              <w:ind w:left="0"/>
              <w:rPr>
                <w:rFonts w:asciiTheme="minorHAnsi" w:hAnsiTheme="minorHAnsi" w:cstheme="minorHAnsi"/>
                <w:b/>
                <w:bCs/>
                <w:szCs w:val="22"/>
              </w:rPr>
            </w:pPr>
            <w:r w:rsidRPr="00D219AA">
              <w:rPr>
                <w:rFonts w:asciiTheme="minorHAnsi" w:hAnsiTheme="minorHAnsi" w:cstheme="minorHAnsi"/>
                <w:b/>
                <w:bCs/>
                <w:szCs w:val="22"/>
              </w:rPr>
              <w:t>Address</w:t>
            </w:r>
          </w:p>
        </w:tc>
        <w:tc>
          <w:tcPr>
            <w:tcW w:w="7285" w:type="dxa"/>
          </w:tcPr>
          <w:p w14:paraId="69ED263D" w14:textId="77777777" w:rsidR="00990DD5" w:rsidRPr="00D219AA" w:rsidRDefault="00990DD5" w:rsidP="00992483">
            <w:pPr>
              <w:ind w:left="0"/>
              <w:rPr>
                <w:rFonts w:asciiTheme="minorHAnsi" w:hAnsiTheme="minorHAnsi" w:cstheme="minorHAnsi"/>
                <w:szCs w:val="22"/>
              </w:rPr>
            </w:pPr>
          </w:p>
        </w:tc>
      </w:tr>
      <w:tr w:rsidR="00990DD5" w:rsidRPr="00D219AA" w14:paraId="7F4A2D2F" w14:textId="77777777" w:rsidTr="00992483">
        <w:tc>
          <w:tcPr>
            <w:tcW w:w="2065" w:type="dxa"/>
            <w:shd w:val="clear" w:color="auto" w:fill="D9D9D9" w:themeFill="background1" w:themeFillShade="D9"/>
          </w:tcPr>
          <w:p w14:paraId="559F0CE1" w14:textId="7789E854" w:rsidR="00990DD5" w:rsidRPr="00D219AA" w:rsidRDefault="00992483" w:rsidP="00992483">
            <w:pPr>
              <w:ind w:left="0"/>
              <w:rPr>
                <w:rFonts w:asciiTheme="minorHAnsi" w:hAnsiTheme="minorHAnsi" w:cstheme="minorHAnsi"/>
                <w:b/>
                <w:bCs/>
                <w:szCs w:val="22"/>
              </w:rPr>
            </w:pPr>
            <w:r w:rsidRPr="00D219AA">
              <w:rPr>
                <w:rFonts w:asciiTheme="minorHAnsi" w:hAnsiTheme="minorHAnsi" w:cstheme="minorHAnsi"/>
                <w:b/>
                <w:bCs/>
                <w:szCs w:val="22"/>
              </w:rPr>
              <w:t>Phone</w:t>
            </w:r>
          </w:p>
        </w:tc>
        <w:tc>
          <w:tcPr>
            <w:tcW w:w="7285" w:type="dxa"/>
          </w:tcPr>
          <w:p w14:paraId="51BDF418" w14:textId="77777777" w:rsidR="00990DD5" w:rsidRPr="00D219AA" w:rsidRDefault="00990DD5" w:rsidP="00992483">
            <w:pPr>
              <w:ind w:left="0"/>
              <w:rPr>
                <w:rFonts w:asciiTheme="minorHAnsi" w:hAnsiTheme="minorHAnsi" w:cstheme="minorHAnsi"/>
                <w:szCs w:val="22"/>
              </w:rPr>
            </w:pPr>
          </w:p>
        </w:tc>
      </w:tr>
      <w:tr w:rsidR="00990DD5" w:rsidRPr="00D219AA" w14:paraId="642301A0" w14:textId="77777777" w:rsidTr="00992483">
        <w:tc>
          <w:tcPr>
            <w:tcW w:w="2065" w:type="dxa"/>
            <w:shd w:val="clear" w:color="auto" w:fill="D9D9D9" w:themeFill="background1" w:themeFillShade="D9"/>
          </w:tcPr>
          <w:p w14:paraId="5BB45690" w14:textId="3828F651" w:rsidR="00990DD5" w:rsidRPr="00D219AA" w:rsidRDefault="00992483" w:rsidP="00992483">
            <w:pPr>
              <w:ind w:left="0"/>
              <w:rPr>
                <w:rFonts w:asciiTheme="minorHAnsi" w:hAnsiTheme="minorHAnsi" w:cstheme="minorHAnsi"/>
                <w:b/>
                <w:bCs/>
                <w:szCs w:val="22"/>
              </w:rPr>
            </w:pPr>
            <w:r w:rsidRPr="00D219AA">
              <w:rPr>
                <w:rFonts w:asciiTheme="minorHAnsi" w:hAnsiTheme="minorHAnsi" w:cstheme="minorHAnsi"/>
                <w:b/>
                <w:bCs/>
                <w:szCs w:val="22"/>
              </w:rPr>
              <w:t>Fax</w:t>
            </w:r>
          </w:p>
        </w:tc>
        <w:tc>
          <w:tcPr>
            <w:tcW w:w="7285" w:type="dxa"/>
          </w:tcPr>
          <w:p w14:paraId="3069C122" w14:textId="77777777" w:rsidR="00990DD5" w:rsidRPr="00D219AA" w:rsidRDefault="00990DD5" w:rsidP="00992483">
            <w:pPr>
              <w:ind w:left="0"/>
              <w:rPr>
                <w:rFonts w:asciiTheme="minorHAnsi" w:hAnsiTheme="minorHAnsi" w:cstheme="minorHAnsi"/>
                <w:szCs w:val="22"/>
              </w:rPr>
            </w:pPr>
          </w:p>
        </w:tc>
      </w:tr>
      <w:tr w:rsidR="00990DD5" w:rsidRPr="00D219AA" w14:paraId="2B291ADC" w14:textId="77777777" w:rsidTr="00992483">
        <w:tc>
          <w:tcPr>
            <w:tcW w:w="2065" w:type="dxa"/>
            <w:shd w:val="clear" w:color="auto" w:fill="D9D9D9" w:themeFill="background1" w:themeFillShade="D9"/>
          </w:tcPr>
          <w:p w14:paraId="2E0253E2" w14:textId="00A6C7A8" w:rsidR="00990DD5" w:rsidRPr="00D219AA" w:rsidRDefault="00992483" w:rsidP="00992483">
            <w:pPr>
              <w:ind w:left="0"/>
              <w:rPr>
                <w:rFonts w:asciiTheme="minorHAnsi" w:hAnsiTheme="minorHAnsi" w:cstheme="minorHAnsi"/>
                <w:b/>
                <w:bCs/>
                <w:szCs w:val="22"/>
              </w:rPr>
            </w:pPr>
            <w:r w:rsidRPr="00D219AA">
              <w:rPr>
                <w:rFonts w:asciiTheme="minorHAnsi" w:hAnsiTheme="minorHAnsi" w:cstheme="minorHAnsi"/>
                <w:b/>
                <w:bCs/>
                <w:szCs w:val="22"/>
              </w:rPr>
              <w:t>District</w:t>
            </w:r>
          </w:p>
        </w:tc>
        <w:tc>
          <w:tcPr>
            <w:tcW w:w="7285" w:type="dxa"/>
          </w:tcPr>
          <w:p w14:paraId="2A58C923" w14:textId="77777777" w:rsidR="00990DD5" w:rsidRPr="00D219AA" w:rsidRDefault="00990DD5" w:rsidP="00992483">
            <w:pPr>
              <w:ind w:left="0"/>
              <w:rPr>
                <w:rFonts w:asciiTheme="minorHAnsi" w:hAnsiTheme="minorHAnsi" w:cstheme="minorHAnsi"/>
                <w:szCs w:val="22"/>
              </w:rPr>
            </w:pPr>
          </w:p>
        </w:tc>
      </w:tr>
      <w:tr w:rsidR="00990DD5" w:rsidRPr="00D219AA" w14:paraId="5A607813" w14:textId="77777777" w:rsidTr="00992483">
        <w:tc>
          <w:tcPr>
            <w:tcW w:w="2065" w:type="dxa"/>
            <w:shd w:val="clear" w:color="auto" w:fill="D9D9D9" w:themeFill="background1" w:themeFillShade="D9"/>
          </w:tcPr>
          <w:p w14:paraId="62F826E9" w14:textId="21EC1D22" w:rsidR="00990DD5" w:rsidRPr="00D219AA" w:rsidRDefault="00992483" w:rsidP="00992483">
            <w:pPr>
              <w:ind w:left="0"/>
              <w:rPr>
                <w:rFonts w:asciiTheme="minorHAnsi" w:hAnsiTheme="minorHAnsi" w:cstheme="minorHAnsi"/>
                <w:b/>
                <w:bCs/>
                <w:szCs w:val="22"/>
              </w:rPr>
            </w:pPr>
            <w:r w:rsidRPr="00D219AA">
              <w:rPr>
                <w:rFonts w:asciiTheme="minorHAnsi" w:hAnsiTheme="minorHAnsi" w:cstheme="minorHAnsi"/>
                <w:b/>
                <w:bCs/>
                <w:szCs w:val="22"/>
              </w:rPr>
              <w:t>County</w:t>
            </w:r>
          </w:p>
        </w:tc>
        <w:tc>
          <w:tcPr>
            <w:tcW w:w="7285" w:type="dxa"/>
          </w:tcPr>
          <w:p w14:paraId="64F9B34D" w14:textId="77777777" w:rsidR="00990DD5" w:rsidRPr="00D219AA" w:rsidRDefault="00990DD5" w:rsidP="00992483">
            <w:pPr>
              <w:ind w:left="0"/>
              <w:rPr>
                <w:rFonts w:asciiTheme="minorHAnsi" w:hAnsiTheme="minorHAnsi" w:cstheme="minorHAnsi"/>
                <w:szCs w:val="22"/>
              </w:rPr>
            </w:pPr>
          </w:p>
        </w:tc>
      </w:tr>
    </w:tbl>
    <w:p w14:paraId="2EEB9FC4"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 xml:space="preserve">I certify that the school listed above meets one of the following eligibility requirements (please check </w:t>
      </w:r>
      <w:r w:rsidRPr="00D219AA">
        <w:rPr>
          <w:rStyle w:val="IntenseEmphasis"/>
          <w:rFonts w:asciiTheme="minorHAnsi" w:hAnsiTheme="minorHAnsi" w:cstheme="minorHAnsi"/>
        </w:rPr>
        <w:t xml:space="preserve">one </w:t>
      </w:r>
      <w:r w:rsidRPr="00D219AA">
        <w:rPr>
          <w:rFonts w:asciiTheme="minorHAnsi" w:hAnsiTheme="minorHAnsi" w:cstheme="minorHAnsi"/>
          <w:szCs w:val="22"/>
        </w:rPr>
        <w:t>box)</w:t>
      </w:r>
    </w:p>
    <w:p w14:paraId="205CF06E" w14:textId="77777777" w:rsidR="00C579EB" w:rsidRPr="00D219AA" w:rsidRDefault="00C579EB" w:rsidP="009F040C">
      <w:pPr>
        <w:pStyle w:val="ListParagraph"/>
        <w:numPr>
          <w:ilvl w:val="0"/>
          <w:numId w:val="16"/>
        </w:numPr>
        <w:spacing w:before="0" w:after="220" w:line="264" w:lineRule="auto"/>
        <w:rPr>
          <w:rFonts w:asciiTheme="minorHAnsi" w:hAnsiTheme="minorHAnsi" w:cstheme="minorHAnsi"/>
          <w:szCs w:val="22"/>
        </w:rPr>
      </w:pPr>
      <w:r w:rsidRPr="00D219AA">
        <w:rPr>
          <w:rFonts w:asciiTheme="minorHAnsi" w:hAnsiTheme="minorHAnsi" w:cstheme="minorHAnsi"/>
          <w:szCs w:val="22"/>
        </w:rPr>
        <w:t>Currently listed as a comprehensive or targeted support and improvement school; or</w:t>
      </w:r>
    </w:p>
    <w:p w14:paraId="288077B7" w14:textId="77777777" w:rsidR="00C579EB" w:rsidRPr="00D219AA" w:rsidRDefault="00C579EB" w:rsidP="009F040C">
      <w:pPr>
        <w:pStyle w:val="ListParagraph"/>
        <w:numPr>
          <w:ilvl w:val="0"/>
          <w:numId w:val="16"/>
        </w:numPr>
        <w:spacing w:before="0" w:after="220" w:line="264" w:lineRule="auto"/>
        <w:rPr>
          <w:rFonts w:asciiTheme="minorHAnsi" w:hAnsiTheme="minorHAnsi" w:cstheme="minorHAnsi"/>
          <w:szCs w:val="22"/>
        </w:rPr>
      </w:pPr>
      <w:r w:rsidRPr="00D219AA">
        <w:rPr>
          <w:rFonts w:asciiTheme="minorHAnsi" w:hAnsiTheme="minorHAnsi" w:cstheme="minorHAnsi"/>
          <w:szCs w:val="22"/>
        </w:rPr>
        <w:t>Currently eligible for schoolwide programs under section Title I, Section 1114; or</w:t>
      </w:r>
    </w:p>
    <w:p w14:paraId="10A7FA15" w14:textId="7C92E7DB" w:rsidR="00F51B3B" w:rsidRPr="00D219AA" w:rsidRDefault="00C579EB" w:rsidP="009F040C">
      <w:pPr>
        <w:pStyle w:val="ListParagraph"/>
        <w:numPr>
          <w:ilvl w:val="0"/>
          <w:numId w:val="16"/>
        </w:numPr>
        <w:spacing w:before="0" w:after="220" w:line="264" w:lineRule="auto"/>
        <w:contextualSpacing w:val="0"/>
        <w:rPr>
          <w:rFonts w:asciiTheme="minorHAnsi" w:hAnsiTheme="minorHAnsi" w:cstheme="minorHAnsi"/>
          <w:szCs w:val="22"/>
        </w:rPr>
      </w:pPr>
      <w:r w:rsidRPr="00D219AA">
        <w:rPr>
          <w:rFonts w:asciiTheme="minorHAnsi" w:hAnsiTheme="minorHAnsi" w:cstheme="minorHAnsi"/>
          <w:szCs w:val="22"/>
        </w:rPr>
        <w:t xml:space="preserve">A minimum of 30% of the school </w:t>
      </w:r>
      <w:r w:rsidR="00286312" w:rsidRPr="00D219AA">
        <w:rPr>
          <w:rFonts w:asciiTheme="minorHAnsi" w:hAnsiTheme="minorHAnsi" w:cstheme="minorHAnsi"/>
          <w:szCs w:val="22"/>
        </w:rPr>
        <w:t>buildings’</w:t>
      </w:r>
      <w:r w:rsidRPr="00D219AA">
        <w:rPr>
          <w:rFonts w:asciiTheme="minorHAnsi" w:hAnsiTheme="minorHAnsi" w:cstheme="minorHAnsi"/>
          <w:szCs w:val="22"/>
        </w:rPr>
        <w:t xml:space="preserve"> student population is free-eligible for lunch and/or milk, as documented in the most recent Application for State School Aid (ASSA) count of enrolled students.</w:t>
      </w:r>
    </w:p>
    <w:p w14:paraId="5EC33062" w14:textId="77777777" w:rsidR="00C579EB" w:rsidRPr="00D219AA" w:rsidRDefault="00C579EB" w:rsidP="009F040C">
      <w:pPr>
        <w:pStyle w:val="ListParagraph"/>
        <w:numPr>
          <w:ilvl w:val="1"/>
          <w:numId w:val="16"/>
        </w:numPr>
        <w:spacing w:before="0" w:after="220" w:line="264" w:lineRule="auto"/>
        <w:contextualSpacing w:val="0"/>
        <w:rPr>
          <w:rFonts w:asciiTheme="minorHAnsi" w:hAnsiTheme="minorHAnsi" w:cstheme="minorHAnsi"/>
          <w:szCs w:val="22"/>
        </w:rPr>
      </w:pPr>
      <w:r w:rsidRPr="00D219AA">
        <w:rPr>
          <w:rFonts w:asciiTheme="minorHAnsi" w:hAnsiTheme="minorHAnsi" w:cstheme="minorHAnsi"/>
          <w:szCs w:val="22"/>
        </w:rPr>
        <w:t>Total Number of Students Enrolled:</w:t>
      </w:r>
    </w:p>
    <w:p w14:paraId="01241A7D" w14:textId="707883D1" w:rsidR="00C579EB" w:rsidRPr="00D219AA" w:rsidRDefault="00C579EB" w:rsidP="009F040C">
      <w:pPr>
        <w:pStyle w:val="ListParagraph"/>
        <w:numPr>
          <w:ilvl w:val="1"/>
          <w:numId w:val="16"/>
        </w:numPr>
        <w:spacing w:before="0" w:after="220" w:line="264" w:lineRule="auto"/>
        <w:contextualSpacing w:val="0"/>
        <w:rPr>
          <w:rFonts w:asciiTheme="minorHAnsi" w:hAnsiTheme="minorHAnsi" w:cstheme="minorHAnsi"/>
          <w:szCs w:val="22"/>
        </w:rPr>
      </w:pPr>
      <w:r w:rsidRPr="00D219AA">
        <w:rPr>
          <w:rFonts w:asciiTheme="minorHAnsi" w:hAnsiTheme="minorHAnsi" w:cstheme="minorHAnsi"/>
          <w:szCs w:val="22"/>
        </w:rPr>
        <w:t>Total Number of Students Eligible for Free Lunch</w:t>
      </w:r>
      <w:r w:rsidR="00A83F6A" w:rsidRPr="00D219AA">
        <w:rPr>
          <w:rFonts w:asciiTheme="minorHAnsi" w:hAnsiTheme="minorHAnsi" w:cstheme="minorHAnsi"/>
          <w:szCs w:val="22"/>
        </w:rPr>
        <w:t>:</w:t>
      </w:r>
    </w:p>
    <w:p w14:paraId="6118DCB0" w14:textId="77777777" w:rsidR="00C579EB" w:rsidRPr="00D219AA" w:rsidRDefault="00C579EB" w:rsidP="009F040C">
      <w:pPr>
        <w:pStyle w:val="ListParagraph"/>
        <w:numPr>
          <w:ilvl w:val="1"/>
          <w:numId w:val="16"/>
        </w:numPr>
        <w:spacing w:before="0" w:after="220" w:line="264" w:lineRule="auto"/>
        <w:contextualSpacing w:val="0"/>
        <w:rPr>
          <w:rFonts w:asciiTheme="minorHAnsi" w:hAnsiTheme="minorHAnsi" w:cstheme="minorHAnsi"/>
          <w:szCs w:val="22"/>
        </w:rPr>
      </w:pPr>
      <w:r w:rsidRPr="00D219AA">
        <w:rPr>
          <w:rFonts w:asciiTheme="minorHAnsi" w:hAnsiTheme="minorHAnsi" w:cstheme="minorHAnsi"/>
          <w:szCs w:val="22"/>
        </w:rPr>
        <w:t>Total Number of Students Eligible for Free Milk:</w:t>
      </w:r>
    </w:p>
    <w:p w14:paraId="0490BE74" w14:textId="5D9D2C7A" w:rsidR="00A83F6A" w:rsidRPr="00D219AA" w:rsidRDefault="00C579EB" w:rsidP="009F040C">
      <w:pPr>
        <w:pStyle w:val="ListParagraph"/>
        <w:numPr>
          <w:ilvl w:val="1"/>
          <w:numId w:val="16"/>
        </w:numPr>
        <w:spacing w:before="0" w:after="220" w:line="264" w:lineRule="auto"/>
        <w:contextualSpacing w:val="0"/>
        <w:rPr>
          <w:rFonts w:asciiTheme="minorHAnsi" w:hAnsiTheme="minorHAnsi" w:cstheme="minorHAnsi"/>
          <w:szCs w:val="22"/>
        </w:rPr>
      </w:pPr>
      <w:r w:rsidRPr="00D219AA">
        <w:rPr>
          <w:rFonts w:asciiTheme="minorHAnsi" w:hAnsiTheme="minorHAnsi" w:cstheme="minorHAnsi"/>
          <w:szCs w:val="22"/>
        </w:rPr>
        <w:t xml:space="preserve">Low Income Percentage (adding #2 &amp; #3 and dividing by #1): </w:t>
      </w:r>
    </w:p>
    <w:p w14:paraId="732692FE" w14:textId="77777777" w:rsidR="000B4C71" w:rsidRPr="00D219AA" w:rsidRDefault="000B4C71" w:rsidP="000B4C71">
      <w:pPr>
        <w:pStyle w:val="ListParagraph"/>
        <w:spacing w:before="0" w:after="220" w:line="264" w:lineRule="auto"/>
        <w:ind w:left="1440"/>
        <w:contextualSpacing w:val="0"/>
        <w:rPr>
          <w:rFonts w:asciiTheme="minorHAnsi" w:hAnsiTheme="minorHAnsi" w:cstheme="minorHAnsi"/>
          <w:szCs w:val="22"/>
        </w:rPr>
      </w:pPr>
    </w:p>
    <w:p w14:paraId="095A97B2" w14:textId="77777777" w:rsidR="00C579EB" w:rsidRPr="00D219AA" w:rsidRDefault="00C579EB" w:rsidP="00C579EB">
      <w:pPr>
        <w:pBdr>
          <w:top w:val="single" w:sz="4" w:space="1" w:color="auto"/>
        </w:pBdr>
        <w:spacing w:before="360" w:after="720"/>
        <w:jc w:val="center"/>
        <w:rPr>
          <w:rFonts w:asciiTheme="minorHAnsi" w:hAnsiTheme="minorHAnsi" w:cstheme="minorHAnsi"/>
          <w:szCs w:val="22"/>
        </w:rPr>
      </w:pPr>
      <w:r w:rsidRPr="00D219AA">
        <w:rPr>
          <w:rFonts w:asciiTheme="minorHAnsi" w:hAnsiTheme="minorHAnsi" w:cstheme="minorHAnsi"/>
          <w:szCs w:val="22"/>
        </w:rPr>
        <w:t>Name of Chief School Administrator (Print)</w:t>
      </w:r>
    </w:p>
    <w:p w14:paraId="737A38E4" w14:textId="77777777" w:rsidR="00C579EB" w:rsidRPr="00D219AA" w:rsidRDefault="00C579EB" w:rsidP="00C579EB">
      <w:pPr>
        <w:pBdr>
          <w:top w:val="single" w:sz="4" w:space="1" w:color="auto"/>
        </w:pBdr>
        <w:jc w:val="center"/>
        <w:rPr>
          <w:rFonts w:asciiTheme="minorHAnsi" w:hAnsiTheme="minorHAnsi" w:cstheme="minorHAnsi"/>
        </w:rPr>
        <w:sectPr w:rsidR="00C579EB" w:rsidRPr="00D219AA" w:rsidSect="00B8457B">
          <w:type w:val="continuous"/>
          <w:pgSz w:w="12240" w:h="15840"/>
          <w:pgMar w:top="540" w:right="1440" w:bottom="720" w:left="1440" w:header="720" w:footer="288" w:gutter="0"/>
          <w:cols w:space="720"/>
          <w:docGrid w:linePitch="299"/>
        </w:sectPr>
      </w:pPr>
    </w:p>
    <w:p w14:paraId="32E569A2" w14:textId="77777777" w:rsidR="00C579EB" w:rsidRPr="00D219AA" w:rsidRDefault="00C579EB" w:rsidP="00C579EB">
      <w:pPr>
        <w:pBdr>
          <w:top w:val="single" w:sz="4" w:space="1" w:color="auto"/>
        </w:pBdr>
        <w:jc w:val="center"/>
        <w:rPr>
          <w:rFonts w:asciiTheme="minorHAnsi" w:hAnsiTheme="minorHAnsi" w:cstheme="minorHAnsi"/>
        </w:rPr>
      </w:pPr>
      <w:r w:rsidRPr="00D219AA">
        <w:rPr>
          <w:rFonts w:asciiTheme="minorHAnsi" w:hAnsiTheme="minorHAnsi" w:cstheme="minorHAnsi"/>
        </w:rPr>
        <w:t>Signature of Chief School Administrator</w:t>
      </w:r>
    </w:p>
    <w:p w14:paraId="2612276C" w14:textId="77777777" w:rsidR="00C579EB" w:rsidRPr="00D219AA" w:rsidRDefault="00C579EB" w:rsidP="00C579EB">
      <w:pPr>
        <w:pBdr>
          <w:top w:val="single" w:sz="4" w:space="1" w:color="auto"/>
        </w:pBdr>
        <w:ind w:left="-14"/>
        <w:jc w:val="center"/>
        <w:rPr>
          <w:rFonts w:asciiTheme="minorHAnsi" w:hAnsiTheme="minorHAnsi" w:cstheme="minorHAnsi"/>
          <w:b/>
        </w:rPr>
      </w:pPr>
      <w:r w:rsidRPr="00D219AA">
        <w:rPr>
          <w:rFonts w:asciiTheme="minorHAnsi" w:hAnsiTheme="minorHAnsi" w:cstheme="minorHAnsi"/>
        </w:rPr>
        <w:t>Date</w:t>
      </w:r>
    </w:p>
    <w:p w14:paraId="217F1D39" w14:textId="77777777" w:rsidR="00C579EB" w:rsidRPr="00D219AA" w:rsidRDefault="00C579EB" w:rsidP="00C579EB">
      <w:pPr>
        <w:rPr>
          <w:rFonts w:asciiTheme="minorHAnsi" w:hAnsiTheme="minorHAnsi" w:cstheme="minorHAnsi"/>
          <w:szCs w:val="22"/>
        </w:rPr>
        <w:sectPr w:rsidR="00C579EB" w:rsidRPr="00D219AA" w:rsidSect="00B8457B">
          <w:type w:val="continuous"/>
          <w:pgSz w:w="12240" w:h="15840"/>
          <w:pgMar w:top="540" w:right="1440" w:bottom="720" w:left="1440" w:header="720" w:footer="288" w:gutter="0"/>
          <w:cols w:num="2" w:space="720"/>
          <w:docGrid w:linePitch="299"/>
        </w:sectPr>
      </w:pPr>
    </w:p>
    <w:p w14:paraId="2490D605" w14:textId="77777777" w:rsidR="00C579EB" w:rsidRPr="00D219AA" w:rsidRDefault="00C579EB" w:rsidP="00C579EB">
      <w:pPr>
        <w:spacing w:after="0"/>
        <w:rPr>
          <w:rFonts w:asciiTheme="minorHAnsi" w:hAnsiTheme="minorHAnsi" w:cstheme="minorHAnsi"/>
          <w:szCs w:val="22"/>
        </w:rPr>
      </w:pPr>
      <w:bookmarkStart w:id="73" w:name="_Toc60042630"/>
      <w:r w:rsidRPr="00D219AA">
        <w:rPr>
          <w:rFonts w:asciiTheme="minorHAnsi" w:hAnsiTheme="minorHAnsi" w:cstheme="minorHAnsi"/>
        </w:rPr>
        <w:br w:type="page"/>
      </w:r>
    </w:p>
    <w:p w14:paraId="636F4E23" w14:textId="03440028" w:rsidR="00C579EB" w:rsidRPr="00D219AA" w:rsidRDefault="00C579EB" w:rsidP="009F040C">
      <w:pPr>
        <w:pStyle w:val="Heading2"/>
        <w:numPr>
          <w:ilvl w:val="0"/>
          <w:numId w:val="41"/>
        </w:numPr>
        <w:spacing w:after="0" w:line="360" w:lineRule="auto"/>
        <w:rPr>
          <w:rFonts w:asciiTheme="minorHAnsi" w:hAnsiTheme="minorHAnsi" w:cstheme="minorHAnsi"/>
          <w:b w:val="0"/>
        </w:rPr>
      </w:pPr>
      <w:bookmarkStart w:id="74" w:name="_Toc184129152"/>
      <w:r w:rsidRPr="00D219AA">
        <w:rPr>
          <w:rFonts w:asciiTheme="minorHAnsi" w:hAnsiTheme="minorHAnsi" w:cstheme="minorHAnsi"/>
        </w:rPr>
        <w:lastRenderedPageBreak/>
        <w:t>Appendix 3:</w:t>
      </w:r>
      <w:r w:rsidRPr="00D219AA">
        <w:rPr>
          <w:rFonts w:asciiTheme="minorHAnsi" w:hAnsiTheme="minorHAnsi" w:cstheme="minorHAnsi"/>
        </w:rPr>
        <w:br/>
        <w:t>Verification of School Collaboration</w:t>
      </w:r>
      <w:bookmarkEnd w:id="73"/>
      <w:bookmarkEnd w:id="74"/>
    </w:p>
    <w:p w14:paraId="40158A21" w14:textId="77777777" w:rsidR="00C579EB" w:rsidRPr="00D219AA" w:rsidRDefault="00C579EB" w:rsidP="00C579EB">
      <w:pPr>
        <w:tabs>
          <w:tab w:val="left" w:pos="-360"/>
        </w:tabs>
        <w:ind w:right="-432"/>
        <w:rPr>
          <w:rFonts w:asciiTheme="minorHAnsi" w:hAnsiTheme="minorHAnsi" w:cstheme="minorHAnsi"/>
        </w:rPr>
      </w:pPr>
      <w:r w:rsidRPr="00D219AA">
        <w:rPr>
          <w:rFonts w:asciiTheme="minorHAnsi" w:hAnsiTheme="minorHAnsi" w:cstheme="minorHAnsi"/>
        </w:rPr>
        <w:t>Please duplicate for each school to be served.</w:t>
      </w:r>
    </w:p>
    <w:p w14:paraId="1560DFAB" w14:textId="77777777" w:rsidR="00C579EB" w:rsidRPr="00D219AA" w:rsidRDefault="00C579EB" w:rsidP="00C579EB">
      <w:pPr>
        <w:pStyle w:val="Header"/>
        <w:tabs>
          <w:tab w:val="left" w:pos="-360"/>
        </w:tabs>
        <w:ind w:right="-432"/>
        <w:rPr>
          <w:rFonts w:asciiTheme="minorHAnsi" w:hAnsiTheme="minorHAnsi" w:cstheme="minorHAnsi"/>
        </w:rPr>
      </w:pPr>
      <w:r w:rsidRPr="00D219AA">
        <w:rPr>
          <w:rFonts w:asciiTheme="minorHAnsi" w:hAnsiTheme="minorHAnsi" w:cstheme="minorHAnsi"/>
        </w:rPr>
        <w:t>This document is to be signed and included with the application as evidence of collaboration with each school approved to be served.</w:t>
      </w:r>
    </w:p>
    <w:tbl>
      <w:tblPr>
        <w:tblStyle w:val="TableGrid"/>
        <w:tblW w:w="0" w:type="auto"/>
        <w:tblLook w:val="04A0" w:firstRow="1" w:lastRow="0" w:firstColumn="1" w:lastColumn="0" w:noHBand="0" w:noVBand="1"/>
      </w:tblPr>
      <w:tblGrid>
        <w:gridCol w:w="2965"/>
        <w:gridCol w:w="6385"/>
      </w:tblGrid>
      <w:tr w:rsidR="00A83F6A" w:rsidRPr="00D219AA" w14:paraId="5C15E44C" w14:textId="77777777" w:rsidTr="00A83F6A">
        <w:tc>
          <w:tcPr>
            <w:tcW w:w="2965" w:type="dxa"/>
            <w:shd w:val="clear" w:color="auto" w:fill="D9D9D9" w:themeFill="background1" w:themeFillShade="D9"/>
          </w:tcPr>
          <w:p w14:paraId="0F5464A0" w14:textId="041AC2E0" w:rsidR="00A83F6A" w:rsidRPr="00D219AA" w:rsidRDefault="00A83F6A" w:rsidP="00A83F6A">
            <w:pPr>
              <w:ind w:left="0"/>
              <w:rPr>
                <w:b/>
                <w:bCs/>
                <w:sz w:val="22"/>
                <w:szCs w:val="22"/>
              </w:rPr>
            </w:pPr>
            <w:r w:rsidRPr="00D219AA">
              <w:rPr>
                <w:b/>
                <w:bCs/>
                <w:sz w:val="22"/>
                <w:szCs w:val="22"/>
              </w:rPr>
              <w:t>Applicant Agency Name:</w:t>
            </w:r>
          </w:p>
        </w:tc>
        <w:tc>
          <w:tcPr>
            <w:tcW w:w="6385" w:type="dxa"/>
          </w:tcPr>
          <w:p w14:paraId="33A500A1" w14:textId="77777777" w:rsidR="00A83F6A" w:rsidRPr="00D219AA" w:rsidRDefault="00A83F6A" w:rsidP="00A83F6A">
            <w:pPr>
              <w:pStyle w:val="Header"/>
              <w:tabs>
                <w:tab w:val="left" w:pos="-360"/>
              </w:tabs>
              <w:ind w:right="-432"/>
              <w:jc w:val="both"/>
              <w:rPr>
                <w:rFonts w:asciiTheme="minorHAnsi" w:hAnsiTheme="minorHAnsi" w:cstheme="minorHAnsi"/>
              </w:rPr>
            </w:pPr>
          </w:p>
        </w:tc>
      </w:tr>
      <w:tr w:rsidR="00A83F6A" w:rsidRPr="00D219AA" w14:paraId="47C4A3A1" w14:textId="77777777" w:rsidTr="00A83F6A">
        <w:tc>
          <w:tcPr>
            <w:tcW w:w="2965" w:type="dxa"/>
            <w:shd w:val="clear" w:color="auto" w:fill="D9D9D9" w:themeFill="background1" w:themeFillShade="D9"/>
          </w:tcPr>
          <w:p w14:paraId="4EE42035" w14:textId="3F25F776" w:rsidR="00A83F6A" w:rsidRPr="00D219AA" w:rsidRDefault="00A83F6A" w:rsidP="00A83F6A">
            <w:pPr>
              <w:ind w:left="0"/>
              <w:rPr>
                <w:b/>
                <w:bCs/>
                <w:sz w:val="22"/>
                <w:szCs w:val="22"/>
                <w:u w:val="single"/>
              </w:rPr>
            </w:pPr>
            <w:r w:rsidRPr="00D219AA">
              <w:rPr>
                <w:b/>
                <w:bCs/>
                <w:sz w:val="22"/>
                <w:szCs w:val="22"/>
              </w:rPr>
              <w:t>Name of School to be Served:</w:t>
            </w:r>
          </w:p>
        </w:tc>
        <w:tc>
          <w:tcPr>
            <w:tcW w:w="6385" w:type="dxa"/>
          </w:tcPr>
          <w:p w14:paraId="20B480F9" w14:textId="77777777" w:rsidR="00A83F6A" w:rsidRPr="00D219AA" w:rsidRDefault="00A83F6A" w:rsidP="00A83F6A">
            <w:pPr>
              <w:pStyle w:val="Header"/>
              <w:tabs>
                <w:tab w:val="left" w:pos="-360"/>
              </w:tabs>
              <w:ind w:right="-432"/>
              <w:jc w:val="both"/>
              <w:rPr>
                <w:rFonts w:asciiTheme="minorHAnsi" w:hAnsiTheme="minorHAnsi" w:cstheme="minorHAnsi"/>
              </w:rPr>
            </w:pPr>
          </w:p>
        </w:tc>
      </w:tr>
      <w:tr w:rsidR="00A83F6A" w:rsidRPr="00D219AA" w14:paraId="292C0D0A" w14:textId="77777777" w:rsidTr="00A83F6A">
        <w:tc>
          <w:tcPr>
            <w:tcW w:w="2965" w:type="dxa"/>
            <w:shd w:val="clear" w:color="auto" w:fill="D9D9D9" w:themeFill="background1" w:themeFillShade="D9"/>
          </w:tcPr>
          <w:p w14:paraId="5DC622CA" w14:textId="7DB35349" w:rsidR="00A83F6A" w:rsidRPr="00D219AA" w:rsidRDefault="00A83F6A" w:rsidP="00A83F6A">
            <w:pPr>
              <w:ind w:left="0"/>
              <w:rPr>
                <w:b/>
                <w:bCs/>
                <w:sz w:val="22"/>
                <w:szCs w:val="22"/>
                <w:u w:val="single"/>
              </w:rPr>
            </w:pPr>
            <w:r w:rsidRPr="00D219AA">
              <w:rPr>
                <w:b/>
                <w:bCs/>
                <w:sz w:val="22"/>
                <w:szCs w:val="22"/>
              </w:rPr>
              <w:t>Name of School District:</w:t>
            </w:r>
          </w:p>
        </w:tc>
        <w:tc>
          <w:tcPr>
            <w:tcW w:w="6385" w:type="dxa"/>
          </w:tcPr>
          <w:p w14:paraId="15318E48" w14:textId="77777777" w:rsidR="00A83F6A" w:rsidRPr="00D219AA" w:rsidRDefault="00A83F6A" w:rsidP="00A83F6A">
            <w:pPr>
              <w:pStyle w:val="Header"/>
              <w:tabs>
                <w:tab w:val="left" w:pos="-360"/>
              </w:tabs>
              <w:ind w:right="-432"/>
              <w:jc w:val="both"/>
              <w:rPr>
                <w:rFonts w:asciiTheme="minorHAnsi" w:hAnsiTheme="minorHAnsi" w:cstheme="minorHAnsi"/>
              </w:rPr>
            </w:pPr>
          </w:p>
        </w:tc>
      </w:tr>
    </w:tbl>
    <w:p w14:paraId="33E7C409" w14:textId="77777777" w:rsidR="00C579EB" w:rsidRPr="00D219AA" w:rsidRDefault="00C579EB" w:rsidP="00C579EB">
      <w:pPr>
        <w:pStyle w:val="Header"/>
        <w:tabs>
          <w:tab w:val="left" w:pos="-360"/>
        </w:tabs>
        <w:rPr>
          <w:rFonts w:asciiTheme="minorHAnsi" w:hAnsiTheme="minorHAnsi" w:cstheme="minorHAnsi"/>
        </w:rPr>
      </w:pPr>
      <w:r w:rsidRPr="00D219AA">
        <w:rPr>
          <w:rFonts w:asciiTheme="minorHAnsi" w:hAnsiTheme="minorHAnsi" w:cstheme="minorHAnsi"/>
        </w:rPr>
        <w:t xml:space="preserve">It is my understanding that the above-named applicant will serve the students who attend my school with comprehensive out-of-school time services. A representative of the above-named school will work with this program to ensure coordination and collaboration of services </w:t>
      </w:r>
      <w:proofErr w:type="gramStart"/>
      <w:r w:rsidRPr="00D219AA">
        <w:rPr>
          <w:rFonts w:asciiTheme="minorHAnsi" w:hAnsiTheme="minorHAnsi" w:cstheme="minorHAnsi"/>
        </w:rPr>
        <w:t>to</w:t>
      </w:r>
      <w:proofErr w:type="gramEnd"/>
      <w:r w:rsidRPr="00D219AA">
        <w:rPr>
          <w:rFonts w:asciiTheme="minorHAnsi" w:hAnsiTheme="minorHAnsi" w:cstheme="minorHAnsi"/>
        </w:rPr>
        <w:t xml:space="preserve"> these students and their families.</w:t>
      </w:r>
    </w:p>
    <w:p w14:paraId="5D586CF4" w14:textId="77777777" w:rsidR="00C579EB" w:rsidRPr="00D219AA" w:rsidRDefault="00C579EB" w:rsidP="00C579EB">
      <w:pPr>
        <w:pStyle w:val="Heading3"/>
        <w:rPr>
          <w:rFonts w:asciiTheme="minorHAnsi" w:hAnsiTheme="minorHAnsi" w:cstheme="minorHAnsi"/>
        </w:rPr>
      </w:pPr>
      <w:r w:rsidRPr="00D219AA">
        <w:rPr>
          <w:rFonts w:asciiTheme="minorHAnsi" w:hAnsiTheme="minorHAnsi" w:cstheme="minorHAnsi"/>
        </w:rPr>
        <w:t>Chief School Administrator</w:t>
      </w:r>
    </w:p>
    <w:tbl>
      <w:tblPr>
        <w:tblStyle w:val="TableGrid"/>
        <w:tblW w:w="0" w:type="auto"/>
        <w:tblInd w:w="-5" w:type="dxa"/>
        <w:tblLook w:val="04A0" w:firstRow="1" w:lastRow="0" w:firstColumn="1" w:lastColumn="0" w:noHBand="0" w:noVBand="1"/>
      </w:tblPr>
      <w:tblGrid>
        <w:gridCol w:w="4050"/>
        <w:gridCol w:w="5305"/>
      </w:tblGrid>
      <w:tr w:rsidR="00185494" w:rsidRPr="00D219AA" w14:paraId="331EE9A8" w14:textId="77777777" w:rsidTr="00A83F6A">
        <w:tc>
          <w:tcPr>
            <w:tcW w:w="4050" w:type="dxa"/>
            <w:shd w:val="clear" w:color="auto" w:fill="D9D9D9" w:themeFill="background1" w:themeFillShade="D9"/>
          </w:tcPr>
          <w:p w14:paraId="18EC4DF0" w14:textId="77777777" w:rsidR="00A83F6A" w:rsidRPr="00D219AA" w:rsidRDefault="00A83F6A" w:rsidP="00A83F6A">
            <w:pPr>
              <w:keepLines/>
              <w:tabs>
                <w:tab w:val="left" w:pos="-360"/>
              </w:tabs>
              <w:spacing w:before="0" w:after="0"/>
              <w:ind w:left="360" w:right="-432" w:hanging="360"/>
              <w:rPr>
                <w:rFonts w:asciiTheme="minorHAnsi" w:hAnsiTheme="minorHAnsi" w:cstheme="minorHAnsi"/>
                <w:b/>
                <w:bCs/>
                <w:sz w:val="22"/>
                <w:szCs w:val="22"/>
                <w:lang w:eastAsia="x-none"/>
              </w:rPr>
            </w:pPr>
            <w:r w:rsidRPr="00D219AA">
              <w:rPr>
                <w:rFonts w:asciiTheme="minorHAnsi" w:hAnsiTheme="minorHAnsi" w:cstheme="minorHAnsi"/>
                <w:b/>
                <w:bCs/>
                <w:sz w:val="22"/>
                <w:szCs w:val="22"/>
                <w:lang w:val="x-none" w:eastAsia="x-none"/>
              </w:rPr>
              <w:t>Print Name of Chief School Administrator</w:t>
            </w:r>
            <w:r w:rsidRPr="00D219AA">
              <w:rPr>
                <w:rFonts w:asciiTheme="minorHAnsi" w:hAnsiTheme="minorHAnsi" w:cstheme="minorHAnsi"/>
                <w:b/>
                <w:bCs/>
                <w:sz w:val="22"/>
                <w:szCs w:val="22"/>
                <w:lang w:eastAsia="x-none"/>
              </w:rPr>
              <w:t>:</w:t>
            </w:r>
          </w:p>
          <w:p w14:paraId="2A44AA60" w14:textId="77777777" w:rsidR="00A83F6A" w:rsidRPr="00D219AA" w:rsidRDefault="00A83F6A" w:rsidP="00A83F6A">
            <w:pPr>
              <w:keepLines/>
              <w:tabs>
                <w:tab w:val="left" w:pos="-360"/>
              </w:tabs>
              <w:spacing w:before="0" w:after="0"/>
              <w:ind w:left="0" w:right="-432"/>
              <w:rPr>
                <w:rFonts w:asciiTheme="minorHAnsi" w:hAnsiTheme="minorHAnsi" w:cstheme="minorHAnsi"/>
                <w:b/>
                <w:bCs/>
                <w:sz w:val="22"/>
                <w:szCs w:val="22"/>
                <w:lang w:val="x-none" w:eastAsia="x-none"/>
              </w:rPr>
            </w:pPr>
          </w:p>
        </w:tc>
        <w:tc>
          <w:tcPr>
            <w:tcW w:w="5305" w:type="dxa"/>
          </w:tcPr>
          <w:p w14:paraId="2748E8FD" w14:textId="77777777" w:rsidR="00A83F6A" w:rsidRPr="00D219AA" w:rsidRDefault="00A83F6A" w:rsidP="00C579EB">
            <w:pPr>
              <w:keepLines/>
              <w:tabs>
                <w:tab w:val="left" w:pos="-360"/>
              </w:tabs>
              <w:ind w:right="-432"/>
              <w:rPr>
                <w:rFonts w:asciiTheme="minorHAnsi" w:hAnsiTheme="minorHAnsi" w:cstheme="minorHAnsi"/>
                <w:lang w:val="x-none" w:eastAsia="x-none"/>
              </w:rPr>
            </w:pPr>
          </w:p>
        </w:tc>
      </w:tr>
      <w:tr w:rsidR="00185494" w:rsidRPr="00D219AA" w14:paraId="6993EA17" w14:textId="77777777" w:rsidTr="00A83F6A">
        <w:tc>
          <w:tcPr>
            <w:tcW w:w="4050" w:type="dxa"/>
            <w:shd w:val="clear" w:color="auto" w:fill="D9D9D9" w:themeFill="background1" w:themeFillShade="D9"/>
          </w:tcPr>
          <w:p w14:paraId="4E99D616" w14:textId="77777777" w:rsidR="00A83F6A" w:rsidRPr="00D219AA" w:rsidRDefault="00A83F6A" w:rsidP="00A83F6A">
            <w:pPr>
              <w:keepLines/>
              <w:tabs>
                <w:tab w:val="left" w:pos="-360"/>
              </w:tabs>
              <w:spacing w:before="0" w:after="0"/>
              <w:ind w:left="360" w:right="-432" w:hanging="360"/>
              <w:rPr>
                <w:rFonts w:asciiTheme="minorHAnsi" w:hAnsiTheme="minorHAnsi" w:cstheme="minorHAnsi"/>
                <w:b/>
                <w:bCs/>
                <w:sz w:val="22"/>
                <w:szCs w:val="22"/>
                <w:lang w:eastAsia="x-none"/>
              </w:rPr>
            </w:pPr>
            <w:r w:rsidRPr="00D219AA">
              <w:rPr>
                <w:rFonts w:asciiTheme="minorHAnsi" w:hAnsiTheme="minorHAnsi" w:cstheme="minorHAnsi"/>
                <w:b/>
                <w:bCs/>
                <w:sz w:val="22"/>
                <w:szCs w:val="22"/>
                <w:lang w:val="x-none" w:eastAsia="x-none"/>
              </w:rPr>
              <w:t>District</w:t>
            </w:r>
            <w:r w:rsidRPr="00D219AA">
              <w:rPr>
                <w:rFonts w:asciiTheme="minorHAnsi" w:hAnsiTheme="minorHAnsi" w:cstheme="minorHAnsi"/>
                <w:b/>
                <w:bCs/>
                <w:sz w:val="22"/>
                <w:szCs w:val="22"/>
                <w:lang w:eastAsia="x-none"/>
              </w:rPr>
              <w:t>:</w:t>
            </w:r>
          </w:p>
          <w:p w14:paraId="43F6B144" w14:textId="77777777" w:rsidR="00A83F6A" w:rsidRPr="00D219AA" w:rsidRDefault="00A83F6A" w:rsidP="00A83F6A">
            <w:pPr>
              <w:keepLines/>
              <w:tabs>
                <w:tab w:val="left" w:pos="-360"/>
              </w:tabs>
              <w:spacing w:before="0" w:after="0"/>
              <w:ind w:right="-432"/>
              <w:rPr>
                <w:rFonts w:asciiTheme="minorHAnsi" w:hAnsiTheme="minorHAnsi" w:cstheme="minorHAnsi"/>
                <w:b/>
                <w:bCs/>
                <w:sz w:val="22"/>
                <w:szCs w:val="22"/>
                <w:lang w:val="x-none" w:eastAsia="x-none"/>
              </w:rPr>
            </w:pPr>
          </w:p>
        </w:tc>
        <w:tc>
          <w:tcPr>
            <w:tcW w:w="5305" w:type="dxa"/>
          </w:tcPr>
          <w:p w14:paraId="69FB525F" w14:textId="77777777" w:rsidR="00A83F6A" w:rsidRPr="00D219AA" w:rsidRDefault="00A83F6A" w:rsidP="00C579EB">
            <w:pPr>
              <w:keepLines/>
              <w:tabs>
                <w:tab w:val="left" w:pos="-360"/>
              </w:tabs>
              <w:ind w:right="-432"/>
              <w:rPr>
                <w:rFonts w:asciiTheme="minorHAnsi" w:hAnsiTheme="minorHAnsi" w:cstheme="minorHAnsi"/>
                <w:lang w:val="x-none" w:eastAsia="x-none"/>
              </w:rPr>
            </w:pPr>
          </w:p>
        </w:tc>
      </w:tr>
      <w:tr w:rsidR="00185494" w:rsidRPr="00D219AA" w14:paraId="3C45A7B8" w14:textId="77777777" w:rsidTr="00A83F6A">
        <w:tc>
          <w:tcPr>
            <w:tcW w:w="4050" w:type="dxa"/>
            <w:shd w:val="clear" w:color="auto" w:fill="D9D9D9" w:themeFill="background1" w:themeFillShade="D9"/>
          </w:tcPr>
          <w:p w14:paraId="3CBD16BD" w14:textId="654DB411" w:rsidR="00A83F6A" w:rsidRPr="00D219AA" w:rsidRDefault="00A83F6A" w:rsidP="00A83F6A">
            <w:pPr>
              <w:tabs>
                <w:tab w:val="left" w:pos="-360"/>
                <w:tab w:val="left" w:pos="720"/>
              </w:tabs>
              <w:spacing w:before="0" w:after="0"/>
              <w:ind w:left="0"/>
              <w:rPr>
                <w:rFonts w:asciiTheme="minorHAnsi" w:hAnsiTheme="minorHAnsi" w:cstheme="minorHAnsi"/>
                <w:b/>
                <w:bCs/>
                <w:sz w:val="22"/>
                <w:szCs w:val="22"/>
                <w:lang w:eastAsia="x-none"/>
              </w:rPr>
            </w:pPr>
            <w:r w:rsidRPr="00D219AA">
              <w:rPr>
                <w:rFonts w:asciiTheme="minorHAnsi" w:hAnsiTheme="minorHAnsi" w:cstheme="minorHAnsi"/>
                <w:b/>
                <w:bCs/>
                <w:sz w:val="22"/>
                <w:szCs w:val="22"/>
                <w:lang w:val="x-none" w:eastAsia="x-none"/>
              </w:rPr>
              <w:t>Signature of Chief School Administrator</w:t>
            </w:r>
            <w:r w:rsidRPr="00D219AA">
              <w:rPr>
                <w:rFonts w:asciiTheme="minorHAnsi" w:hAnsiTheme="minorHAnsi" w:cstheme="minorHAnsi"/>
                <w:b/>
                <w:bCs/>
                <w:sz w:val="22"/>
                <w:szCs w:val="22"/>
                <w:lang w:eastAsia="x-none"/>
              </w:rPr>
              <w:t>:</w:t>
            </w:r>
          </w:p>
          <w:p w14:paraId="6A885D8D" w14:textId="77777777" w:rsidR="00A83F6A" w:rsidRPr="00D219AA" w:rsidRDefault="00A83F6A" w:rsidP="00A83F6A">
            <w:pPr>
              <w:keepLines/>
              <w:tabs>
                <w:tab w:val="left" w:pos="-360"/>
              </w:tabs>
              <w:spacing w:before="0" w:after="0"/>
              <w:ind w:right="-432"/>
              <w:rPr>
                <w:rFonts w:asciiTheme="minorHAnsi" w:hAnsiTheme="minorHAnsi" w:cstheme="minorHAnsi"/>
                <w:b/>
                <w:bCs/>
                <w:sz w:val="22"/>
                <w:szCs w:val="22"/>
                <w:lang w:val="x-none" w:eastAsia="x-none"/>
              </w:rPr>
            </w:pPr>
          </w:p>
        </w:tc>
        <w:tc>
          <w:tcPr>
            <w:tcW w:w="5305" w:type="dxa"/>
          </w:tcPr>
          <w:p w14:paraId="0C79EB54" w14:textId="77777777" w:rsidR="00A83F6A" w:rsidRPr="00D219AA" w:rsidRDefault="00A83F6A" w:rsidP="00C579EB">
            <w:pPr>
              <w:keepLines/>
              <w:tabs>
                <w:tab w:val="left" w:pos="-360"/>
              </w:tabs>
              <w:ind w:right="-432"/>
              <w:rPr>
                <w:rFonts w:asciiTheme="minorHAnsi" w:hAnsiTheme="minorHAnsi" w:cstheme="minorHAnsi"/>
                <w:lang w:val="x-none" w:eastAsia="x-none"/>
              </w:rPr>
            </w:pPr>
          </w:p>
        </w:tc>
      </w:tr>
      <w:tr w:rsidR="00185494" w:rsidRPr="00D219AA" w14:paraId="68D8A51D" w14:textId="77777777" w:rsidTr="00A83F6A">
        <w:tc>
          <w:tcPr>
            <w:tcW w:w="4050" w:type="dxa"/>
            <w:shd w:val="clear" w:color="auto" w:fill="D9D9D9" w:themeFill="background1" w:themeFillShade="D9"/>
          </w:tcPr>
          <w:p w14:paraId="5181DAAF" w14:textId="77777777" w:rsidR="00A83F6A" w:rsidRPr="00D219AA" w:rsidRDefault="00A83F6A" w:rsidP="00A83F6A">
            <w:pPr>
              <w:tabs>
                <w:tab w:val="left" w:pos="-360"/>
                <w:tab w:val="left" w:pos="720"/>
              </w:tabs>
              <w:spacing w:before="0" w:after="0"/>
              <w:ind w:left="0"/>
              <w:rPr>
                <w:rFonts w:asciiTheme="minorHAnsi" w:hAnsiTheme="minorHAnsi" w:cstheme="minorHAnsi"/>
                <w:b/>
                <w:bCs/>
                <w:sz w:val="22"/>
                <w:szCs w:val="22"/>
                <w:lang w:eastAsia="x-none"/>
              </w:rPr>
            </w:pPr>
            <w:r w:rsidRPr="00D219AA">
              <w:rPr>
                <w:rFonts w:asciiTheme="minorHAnsi" w:hAnsiTheme="minorHAnsi" w:cstheme="minorHAnsi"/>
                <w:b/>
                <w:bCs/>
                <w:sz w:val="22"/>
                <w:szCs w:val="22"/>
                <w:lang w:val="x-none" w:eastAsia="x-none"/>
              </w:rPr>
              <w:t>Date</w:t>
            </w:r>
            <w:r w:rsidRPr="00D219AA">
              <w:rPr>
                <w:rFonts w:asciiTheme="minorHAnsi" w:hAnsiTheme="minorHAnsi" w:cstheme="minorHAnsi"/>
                <w:b/>
                <w:bCs/>
                <w:sz w:val="22"/>
                <w:szCs w:val="22"/>
                <w:lang w:eastAsia="x-none"/>
              </w:rPr>
              <w:t>:</w:t>
            </w:r>
          </w:p>
          <w:p w14:paraId="57400C25" w14:textId="77777777" w:rsidR="00A83F6A" w:rsidRPr="00D219AA" w:rsidRDefault="00A83F6A" w:rsidP="00A83F6A">
            <w:pPr>
              <w:keepLines/>
              <w:tabs>
                <w:tab w:val="left" w:pos="-360"/>
              </w:tabs>
              <w:spacing w:before="0" w:after="0"/>
              <w:ind w:right="-432"/>
              <w:rPr>
                <w:rFonts w:asciiTheme="minorHAnsi" w:hAnsiTheme="minorHAnsi" w:cstheme="minorHAnsi"/>
                <w:b/>
                <w:bCs/>
                <w:sz w:val="22"/>
                <w:szCs w:val="22"/>
                <w:lang w:val="x-none" w:eastAsia="x-none"/>
              </w:rPr>
            </w:pPr>
          </w:p>
        </w:tc>
        <w:tc>
          <w:tcPr>
            <w:tcW w:w="5305" w:type="dxa"/>
          </w:tcPr>
          <w:p w14:paraId="4F1EBA29" w14:textId="77777777" w:rsidR="00A83F6A" w:rsidRPr="00D219AA" w:rsidRDefault="00A83F6A" w:rsidP="00C579EB">
            <w:pPr>
              <w:keepLines/>
              <w:tabs>
                <w:tab w:val="left" w:pos="-360"/>
              </w:tabs>
              <w:ind w:right="-432"/>
              <w:rPr>
                <w:rFonts w:asciiTheme="minorHAnsi" w:hAnsiTheme="minorHAnsi" w:cstheme="minorHAnsi"/>
                <w:lang w:val="x-none" w:eastAsia="x-none"/>
              </w:rPr>
            </w:pPr>
          </w:p>
        </w:tc>
      </w:tr>
    </w:tbl>
    <w:p w14:paraId="1865F640" w14:textId="77777777" w:rsidR="00A83F6A" w:rsidRPr="00D219AA" w:rsidRDefault="00A83F6A" w:rsidP="00C579EB">
      <w:pPr>
        <w:keepLines/>
        <w:tabs>
          <w:tab w:val="left" w:pos="-360"/>
        </w:tabs>
        <w:ind w:left="360" w:right="-432" w:hanging="360"/>
        <w:rPr>
          <w:rFonts w:asciiTheme="minorHAnsi" w:hAnsiTheme="minorHAnsi" w:cstheme="minorHAnsi"/>
          <w:lang w:val="x-none" w:eastAsia="x-none"/>
        </w:rPr>
      </w:pPr>
    </w:p>
    <w:p w14:paraId="2BEA378A" w14:textId="77777777" w:rsidR="00C579EB" w:rsidRPr="00D219AA" w:rsidRDefault="00C579EB" w:rsidP="00C579EB">
      <w:pPr>
        <w:pStyle w:val="Heading3"/>
        <w:rPr>
          <w:rFonts w:asciiTheme="minorHAnsi" w:hAnsiTheme="minorHAnsi" w:cstheme="minorHAnsi"/>
        </w:rPr>
      </w:pPr>
      <w:r w:rsidRPr="00D219AA">
        <w:rPr>
          <w:rFonts w:asciiTheme="minorHAnsi" w:hAnsiTheme="minorHAnsi" w:cstheme="minorHAnsi"/>
        </w:rPr>
        <w:t>Applicant Agency Chief Executive Officer</w:t>
      </w:r>
    </w:p>
    <w:tbl>
      <w:tblPr>
        <w:tblStyle w:val="TableGrid"/>
        <w:tblW w:w="0" w:type="auto"/>
        <w:tblLook w:val="04A0" w:firstRow="1" w:lastRow="0" w:firstColumn="1" w:lastColumn="0" w:noHBand="0" w:noVBand="1"/>
      </w:tblPr>
      <w:tblGrid>
        <w:gridCol w:w="3955"/>
        <w:gridCol w:w="5395"/>
      </w:tblGrid>
      <w:tr w:rsidR="00A83F6A" w:rsidRPr="00D219AA" w14:paraId="7699F87D" w14:textId="77777777" w:rsidTr="00A83F6A">
        <w:tc>
          <w:tcPr>
            <w:tcW w:w="3955" w:type="dxa"/>
            <w:shd w:val="clear" w:color="auto" w:fill="D9D9D9" w:themeFill="background1" w:themeFillShade="D9"/>
          </w:tcPr>
          <w:p w14:paraId="31F47C97" w14:textId="0CB78419" w:rsidR="00A83F6A" w:rsidRPr="00D219AA" w:rsidRDefault="00A83F6A" w:rsidP="00A83F6A">
            <w:pPr>
              <w:tabs>
                <w:tab w:val="left" w:pos="-360"/>
              </w:tabs>
              <w:spacing w:before="0" w:after="0"/>
              <w:ind w:left="0" w:right="-432"/>
              <w:rPr>
                <w:rFonts w:asciiTheme="minorHAnsi" w:hAnsiTheme="minorHAnsi" w:cstheme="minorHAnsi"/>
                <w:b/>
                <w:bCs/>
                <w:sz w:val="22"/>
                <w:szCs w:val="22"/>
                <w:lang w:eastAsia="x-none"/>
              </w:rPr>
            </w:pPr>
            <w:r w:rsidRPr="00D219AA">
              <w:rPr>
                <w:rFonts w:asciiTheme="minorHAnsi" w:hAnsiTheme="minorHAnsi" w:cstheme="minorHAnsi"/>
                <w:b/>
                <w:bCs/>
                <w:sz w:val="22"/>
                <w:szCs w:val="22"/>
                <w:lang w:val="x-none" w:eastAsia="x-none"/>
              </w:rPr>
              <w:t>Print Name of Applicant Agency Chief Executive Officer</w:t>
            </w:r>
            <w:r w:rsidRPr="00D219AA">
              <w:rPr>
                <w:rFonts w:asciiTheme="minorHAnsi" w:hAnsiTheme="minorHAnsi" w:cstheme="minorHAnsi"/>
                <w:b/>
                <w:bCs/>
                <w:sz w:val="22"/>
                <w:szCs w:val="22"/>
                <w:lang w:eastAsia="x-none"/>
              </w:rPr>
              <w:t>:</w:t>
            </w:r>
          </w:p>
        </w:tc>
        <w:tc>
          <w:tcPr>
            <w:tcW w:w="5395" w:type="dxa"/>
          </w:tcPr>
          <w:p w14:paraId="0B5C7FA8" w14:textId="77777777" w:rsidR="00A83F6A" w:rsidRPr="00D219AA" w:rsidRDefault="00A83F6A" w:rsidP="00C579EB">
            <w:pPr>
              <w:tabs>
                <w:tab w:val="left" w:pos="-360"/>
              </w:tabs>
              <w:spacing w:after="360"/>
              <w:ind w:right="-432"/>
              <w:rPr>
                <w:rFonts w:asciiTheme="minorHAnsi" w:hAnsiTheme="minorHAnsi" w:cstheme="minorHAnsi"/>
                <w:lang w:val="x-none" w:eastAsia="x-none"/>
              </w:rPr>
            </w:pPr>
          </w:p>
        </w:tc>
      </w:tr>
      <w:tr w:rsidR="00A83F6A" w:rsidRPr="00D219AA" w14:paraId="1143AF35" w14:textId="77777777" w:rsidTr="00A83F6A">
        <w:tc>
          <w:tcPr>
            <w:tcW w:w="3955" w:type="dxa"/>
            <w:shd w:val="clear" w:color="auto" w:fill="D9D9D9" w:themeFill="background1" w:themeFillShade="D9"/>
          </w:tcPr>
          <w:p w14:paraId="0BDED6EA" w14:textId="217C5F7C" w:rsidR="00A83F6A" w:rsidRPr="00D219AA" w:rsidRDefault="00A83F6A" w:rsidP="00A83F6A">
            <w:pPr>
              <w:tabs>
                <w:tab w:val="left" w:pos="-360"/>
              </w:tabs>
              <w:spacing w:before="0" w:after="0"/>
              <w:ind w:left="0" w:right="-432"/>
              <w:rPr>
                <w:rFonts w:asciiTheme="minorHAnsi" w:hAnsiTheme="minorHAnsi" w:cstheme="minorHAnsi"/>
                <w:b/>
                <w:bCs/>
                <w:sz w:val="22"/>
                <w:szCs w:val="22"/>
                <w:lang w:val="x-none" w:eastAsia="x-none"/>
              </w:rPr>
            </w:pPr>
            <w:r w:rsidRPr="00D219AA">
              <w:rPr>
                <w:rFonts w:asciiTheme="minorHAnsi" w:hAnsiTheme="minorHAnsi" w:cstheme="minorHAnsi"/>
                <w:b/>
                <w:bCs/>
                <w:sz w:val="22"/>
                <w:szCs w:val="22"/>
                <w:lang w:val="x-none" w:eastAsia="x-none"/>
              </w:rPr>
              <w:t>Signature of Applicant Agency Chief Executive Officer</w:t>
            </w:r>
            <w:r w:rsidRPr="00D219AA">
              <w:rPr>
                <w:rFonts w:asciiTheme="minorHAnsi" w:hAnsiTheme="minorHAnsi" w:cstheme="minorHAnsi"/>
                <w:b/>
                <w:bCs/>
                <w:sz w:val="22"/>
                <w:szCs w:val="22"/>
                <w:lang w:eastAsia="x-none"/>
              </w:rPr>
              <w:t xml:space="preserve">: </w:t>
            </w:r>
          </w:p>
        </w:tc>
        <w:tc>
          <w:tcPr>
            <w:tcW w:w="5395" w:type="dxa"/>
          </w:tcPr>
          <w:p w14:paraId="7EE77A17" w14:textId="77777777" w:rsidR="00A83F6A" w:rsidRPr="00D219AA" w:rsidRDefault="00A83F6A" w:rsidP="00C579EB">
            <w:pPr>
              <w:tabs>
                <w:tab w:val="left" w:pos="-360"/>
              </w:tabs>
              <w:spacing w:after="360"/>
              <w:ind w:right="-432"/>
              <w:rPr>
                <w:rFonts w:asciiTheme="minorHAnsi" w:hAnsiTheme="minorHAnsi" w:cstheme="minorHAnsi"/>
                <w:lang w:val="x-none" w:eastAsia="x-none"/>
              </w:rPr>
            </w:pPr>
          </w:p>
        </w:tc>
      </w:tr>
      <w:tr w:rsidR="00A83F6A" w:rsidRPr="00D219AA" w14:paraId="0484548A" w14:textId="77777777" w:rsidTr="00A83F6A">
        <w:tc>
          <w:tcPr>
            <w:tcW w:w="3955" w:type="dxa"/>
            <w:shd w:val="clear" w:color="auto" w:fill="D9D9D9" w:themeFill="background1" w:themeFillShade="D9"/>
          </w:tcPr>
          <w:p w14:paraId="6CA538A0" w14:textId="4EDB253D" w:rsidR="00A83F6A" w:rsidRPr="00D219AA" w:rsidRDefault="00A83F6A" w:rsidP="00A83F6A">
            <w:pPr>
              <w:tabs>
                <w:tab w:val="left" w:pos="-360"/>
              </w:tabs>
              <w:spacing w:before="0" w:after="0"/>
              <w:ind w:left="0" w:right="-432"/>
              <w:rPr>
                <w:rFonts w:asciiTheme="minorHAnsi" w:hAnsiTheme="minorHAnsi" w:cstheme="minorHAnsi"/>
                <w:b/>
                <w:bCs/>
                <w:sz w:val="22"/>
                <w:szCs w:val="22"/>
                <w:lang w:eastAsia="x-none"/>
              </w:rPr>
            </w:pPr>
            <w:r w:rsidRPr="00D219AA">
              <w:rPr>
                <w:rFonts w:asciiTheme="minorHAnsi" w:hAnsiTheme="minorHAnsi" w:cstheme="minorHAnsi"/>
                <w:b/>
                <w:bCs/>
                <w:sz w:val="22"/>
                <w:szCs w:val="22"/>
                <w:lang w:eastAsia="x-none"/>
              </w:rPr>
              <w:t>Date:</w:t>
            </w:r>
          </w:p>
        </w:tc>
        <w:tc>
          <w:tcPr>
            <w:tcW w:w="5395" w:type="dxa"/>
          </w:tcPr>
          <w:p w14:paraId="197A510E" w14:textId="77777777" w:rsidR="00A83F6A" w:rsidRPr="00D219AA" w:rsidRDefault="00A83F6A" w:rsidP="00C579EB">
            <w:pPr>
              <w:tabs>
                <w:tab w:val="left" w:pos="-360"/>
              </w:tabs>
              <w:spacing w:after="360"/>
              <w:ind w:right="-432"/>
              <w:rPr>
                <w:rFonts w:asciiTheme="minorHAnsi" w:hAnsiTheme="minorHAnsi" w:cstheme="minorHAnsi"/>
                <w:lang w:val="x-none" w:eastAsia="x-none"/>
              </w:rPr>
            </w:pPr>
          </w:p>
        </w:tc>
      </w:tr>
    </w:tbl>
    <w:p w14:paraId="722583D2" w14:textId="77777777" w:rsidR="00A83F6A" w:rsidRPr="00D219AA" w:rsidRDefault="00A83F6A" w:rsidP="00C579EB">
      <w:pPr>
        <w:tabs>
          <w:tab w:val="left" w:pos="-360"/>
        </w:tabs>
        <w:spacing w:after="360"/>
        <w:ind w:right="-432"/>
        <w:rPr>
          <w:rFonts w:asciiTheme="minorHAnsi" w:hAnsiTheme="minorHAnsi" w:cstheme="minorHAnsi"/>
          <w:lang w:val="x-none" w:eastAsia="x-none"/>
        </w:rPr>
      </w:pPr>
    </w:p>
    <w:p w14:paraId="21F1AA25" w14:textId="77777777" w:rsidR="00A83F6A" w:rsidRPr="00D219AA" w:rsidRDefault="00A83F6A" w:rsidP="00C579EB">
      <w:pPr>
        <w:tabs>
          <w:tab w:val="left" w:pos="-360"/>
        </w:tabs>
        <w:spacing w:after="360"/>
        <w:ind w:right="-432"/>
        <w:rPr>
          <w:rFonts w:asciiTheme="minorHAnsi" w:hAnsiTheme="minorHAnsi" w:cstheme="minorHAnsi"/>
          <w:lang w:val="x-none" w:eastAsia="x-none"/>
        </w:rPr>
      </w:pPr>
    </w:p>
    <w:p w14:paraId="4976DF1F" w14:textId="77777777" w:rsidR="00C579EB" w:rsidRPr="00D219AA" w:rsidRDefault="00C579EB" w:rsidP="00C579E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40"/>
        <w:rPr>
          <w:rFonts w:asciiTheme="minorHAnsi" w:hAnsiTheme="minorHAnsi" w:cstheme="minorHAnsi"/>
        </w:rPr>
      </w:pPr>
      <w:r w:rsidRPr="00D219AA">
        <w:rPr>
          <w:rFonts w:asciiTheme="minorHAnsi" w:hAnsiTheme="minorHAnsi" w:cstheme="minorHAnsi"/>
        </w:rPr>
        <w:br w:type="page"/>
      </w:r>
    </w:p>
    <w:p w14:paraId="705A9248" w14:textId="18F68F80" w:rsidR="00C579EB" w:rsidRPr="00D219AA" w:rsidRDefault="00C579EB" w:rsidP="009F040C">
      <w:pPr>
        <w:pStyle w:val="Heading2"/>
        <w:numPr>
          <w:ilvl w:val="0"/>
          <w:numId w:val="40"/>
        </w:numPr>
        <w:spacing w:after="0" w:line="360" w:lineRule="auto"/>
        <w:rPr>
          <w:rFonts w:asciiTheme="minorHAnsi" w:hAnsiTheme="minorHAnsi" w:cstheme="minorHAnsi"/>
          <w:b w:val="0"/>
        </w:rPr>
      </w:pPr>
      <w:bookmarkStart w:id="75" w:name="_Toc60042631"/>
      <w:bookmarkStart w:id="76" w:name="_Toc184129153"/>
      <w:r w:rsidRPr="00D219AA">
        <w:rPr>
          <w:rFonts w:asciiTheme="minorHAnsi" w:hAnsiTheme="minorHAnsi" w:cstheme="minorHAnsi"/>
        </w:rPr>
        <w:lastRenderedPageBreak/>
        <w:t>Appendix 4:</w:t>
      </w:r>
      <w:r w:rsidRPr="00D219AA">
        <w:rPr>
          <w:rFonts w:asciiTheme="minorHAnsi" w:hAnsiTheme="minorHAnsi" w:cstheme="minorHAnsi"/>
        </w:rPr>
        <w:br/>
        <w:t>Program Statement of Assurances</w:t>
      </w:r>
      <w:bookmarkEnd w:id="75"/>
      <w:bookmarkEnd w:id="76"/>
    </w:p>
    <w:p w14:paraId="5DAAD52E" w14:textId="577BCDF3" w:rsidR="00C579EB" w:rsidRPr="00D219AA" w:rsidRDefault="00C579EB" w:rsidP="00C579EB">
      <w:pPr>
        <w:tabs>
          <w:tab w:val="left" w:pos="4320"/>
        </w:tabs>
        <w:rPr>
          <w:rFonts w:asciiTheme="minorHAnsi" w:hAnsiTheme="minorHAnsi" w:cstheme="minorHAnsi"/>
        </w:rPr>
      </w:pPr>
      <w:r w:rsidRPr="00D219AA">
        <w:rPr>
          <w:rFonts w:asciiTheme="minorHAnsi" w:hAnsiTheme="minorHAnsi" w:cstheme="minorHAnsi"/>
        </w:rPr>
        <w:t xml:space="preserve">The </w:t>
      </w:r>
      <w:r w:rsidR="00824D11" w:rsidRPr="00D219AA">
        <w:rPr>
          <w:rFonts w:asciiTheme="minorHAnsi" w:hAnsiTheme="minorHAnsi" w:cstheme="minorHAnsi"/>
        </w:rPr>
        <w:t xml:space="preserve">  </w:t>
      </w:r>
      <w:r w:rsidR="00824D11" w:rsidRPr="00D219AA">
        <w:rPr>
          <w:rFonts w:asciiTheme="minorHAnsi" w:hAnsiTheme="minorHAnsi" w:cstheme="minorHAnsi"/>
          <w:u w:val="single"/>
        </w:rPr>
        <w:t xml:space="preserve">                                                                           </w:t>
      </w:r>
      <w:proofErr w:type="gramStart"/>
      <w:r w:rsidR="00824D11" w:rsidRPr="00D219AA">
        <w:rPr>
          <w:rFonts w:asciiTheme="minorHAnsi" w:hAnsiTheme="minorHAnsi" w:cstheme="minorHAnsi"/>
          <w:u w:val="single"/>
        </w:rPr>
        <w:t xml:space="preserve">   </w:t>
      </w:r>
      <w:r w:rsidR="00676EDE" w:rsidRPr="00D219AA">
        <w:rPr>
          <w:rFonts w:asciiTheme="minorHAnsi" w:hAnsiTheme="minorHAnsi" w:cstheme="minorHAnsi"/>
        </w:rPr>
        <w:t>(</w:t>
      </w:r>
      <w:proofErr w:type="gramEnd"/>
      <w:r w:rsidRPr="00D219AA">
        <w:rPr>
          <w:rFonts w:asciiTheme="minorHAnsi" w:hAnsiTheme="minorHAnsi" w:cstheme="minorHAnsi"/>
        </w:rPr>
        <w:t xml:space="preserve">applicant agency name) hereby assures that: </w:t>
      </w:r>
    </w:p>
    <w:p w14:paraId="7DC13DD1"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The applicant will ensure the local program activities are conducted in a safe and easily accessible facility.</w:t>
      </w:r>
    </w:p>
    <w:p w14:paraId="796D81A5"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The applicant will ensure the local program provides safe transportation </w:t>
      </w:r>
      <w:proofErr w:type="gramStart"/>
      <w:r w:rsidRPr="00D219AA">
        <w:rPr>
          <w:rFonts w:asciiTheme="minorHAnsi" w:hAnsiTheme="minorHAnsi" w:cstheme="minorHAnsi"/>
        </w:rPr>
        <w:t>of</w:t>
      </w:r>
      <w:proofErr w:type="gramEnd"/>
      <w:r w:rsidRPr="00D219AA">
        <w:rPr>
          <w:rFonts w:asciiTheme="minorHAnsi" w:hAnsiTheme="minorHAnsi" w:cstheme="minorHAnsi"/>
        </w:rPr>
        <w:t xml:space="preserve"> students to and from the program.</w:t>
      </w:r>
    </w:p>
    <w:p w14:paraId="7913878E"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The applicant will ensure the local program targets a minimum of 100 students.</w:t>
      </w:r>
    </w:p>
    <w:p w14:paraId="15D26FA7" w14:textId="291B9E92" w:rsidR="00304D45" w:rsidRPr="00D219AA" w:rsidRDefault="00304D45"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The applicant will ensure that the local program targets a minimum of 30 students per site. </w:t>
      </w:r>
    </w:p>
    <w:p w14:paraId="7D445316" w14:textId="73230C58"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The applicant will ensure that the local program provides afterschool </w:t>
      </w:r>
      <w:r w:rsidR="00364389" w:rsidRPr="00D219AA">
        <w:rPr>
          <w:rFonts w:asciiTheme="minorHAnsi" w:hAnsiTheme="minorHAnsi" w:cstheme="minorHAnsi"/>
          <w:b/>
          <w:bCs/>
        </w:rPr>
        <w:t>and</w:t>
      </w:r>
      <w:r w:rsidRPr="00D219AA">
        <w:rPr>
          <w:rFonts w:asciiTheme="minorHAnsi" w:hAnsiTheme="minorHAnsi" w:cstheme="minorHAnsi"/>
          <w:b/>
          <w:bCs/>
        </w:rPr>
        <w:t xml:space="preserve"> </w:t>
      </w:r>
      <w:r w:rsidRPr="00D219AA">
        <w:rPr>
          <w:rFonts w:asciiTheme="minorHAnsi" w:hAnsiTheme="minorHAnsi" w:cstheme="minorHAnsi"/>
        </w:rPr>
        <w:t xml:space="preserve">summer programs to participants that are </w:t>
      </w:r>
      <w:proofErr w:type="gramStart"/>
      <w:r w:rsidRPr="00D219AA">
        <w:rPr>
          <w:rFonts w:asciiTheme="minorHAnsi" w:hAnsiTheme="minorHAnsi" w:cstheme="minorHAnsi"/>
        </w:rPr>
        <w:t>any of</w:t>
      </w:r>
      <w:proofErr w:type="gramEnd"/>
      <w:r w:rsidRPr="00D219AA">
        <w:rPr>
          <w:rFonts w:asciiTheme="minorHAnsi" w:hAnsiTheme="minorHAnsi" w:cstheme="minorHAnsi"/>
        </w:rPr>
        <w:t xml:space="preserve"> ages five through 18</w:t>
      </w:r>
      <w:r w:rsidR="00824D11" w:rsidRPr="00D219AA">
        <w:rPr>
          <w:rFonts w:asciiTheme="minorHAnsi" w:hAnsiTheme="minorHAnsi" w:cstheme="minorHAnsi"/>
        </w:rPr>
        <w:t>.</w:t>
      </w:r>
    </w:p>
    <w:p w14:paraId="4134609D"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The applicant will ensure the local program funds under the program will be used for authorized programs and activities.</w:t>
      </w:r>
    </w:p>
    <w:p w14:paraId="116B36FD"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The applicant will ensure the local program will conduct outreach activities to identify qualified children with disabilities who meet the eligibility criteria for participation in the center’s programs.</w:t>
      </w:r>
    </w:p>
    <w:p w14:paraId="5929341E"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The applicant will ensure the local program will provide </w:t>
      </w:r>
      <w:proofErr w:type="gramStart"/>
      <w:r w:rsidRPr="00D219AA">
        <w:rPr>
          <w:rFonts w:asciiTheme="minorHAnsi" w:hAnsiTheme="minorHAnsi" w:cstheme="minorHAnsi"/>
        </w:rPr>
        <w:t>accommodations</w:t>
      </w:r>
      <w:proofErr w:type="gramEnd"/>
      <w:r w:rsidRPr="00D219AA">
        <w:rPr>
          <w:rFonts w:asciiTheme="minorHAnsi" w:hAnsiTheme="minorHAnsi" w:cstheme="minorHAnsi"/>
        </w:rPr>
        <w:t>, modifications, supplementary aids, and services for eligible children with disabilities and their families that ensure their equal participation in, and benefit from, the programs/services/activities offered to nondisabled children and their families.</w:t>
      </w:r>
    </w:p>
    <w:p w14:paraId="1CC1432F" w14:textId="2F9D5E66"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The applicant will ensure the local program will maintain documentation that 45% or more of the total number of participants currently receiving services from the New Jersey programs, and those proposed to be served by these state funds, are from low-income families. Documentation of low-income status may </w:t>
      </w:r>
      <w:r w:rsidR="002A44CA" w:rsidRPr="00D219AA">
        <w:rPr>
          <w:rFonts w:asciiTheme="minorHAnsi" w:hAnsiTheme="minorHAnsi" w:cstheme="minorHAnsi"/>
        </w:rPr>
        <w:t>include</w:t>
      </w:r>
      <w:r w:rsidRPr="00D219AA">
        <w:rPr>
          <w:rFonts w:asciiTheme="minorHAnsi" w:hAnsiTheme="minorHAnsi" w:cstheme="minorHAnsi"/>
        </w:rPr>
        <w:t xml:space="preserve"> free or reduced lunch qualification letter, agency registration form that indicates income status or certification from the school.</w:t>
      </w:r>
    </w:p>
    <w:p w14:paraId="3D3B2536" w14:textId="77777777" w:rsidR="00C579EB" w:rsidRPr="00D219AA" w:rsidRDefault="00C579EB" w:rsidP="009F040C">
      <w:pPr>
        <w:pStyle w:val="ListParagraph"/>
        <w:numPr>
          <w:ilvl w:val="0"/>
          <w:numId w:val="11"/>
        </w:numPr>
        <w:spacing w:before="0" w:after="220" w:line="264" w:lineRule="auto"/>
        <w:contextualSpacing w:val="0"/>
        <w:rPr>
          <w:rFonts w:asciiTheme="minorHAnsi" w:hAnsiTheme="minorHAnsi" w:cstheme="minorHAnsi"/>
        </w:rPr>
      </w:pPr>
      <w:r w:rsidRPr="00D219AA">
        <w:rPr>
          <w:rFonts w:asciiTheme="minorHAnsi" w:hAnsiTheme="minorHAnsi" w:cstheme="minorHAnsi"/>
        </w:rPr>
        <w:t>The applicant will ensure the local program will maintain an average daily attendance of 70% for the participating youth.</w:t>
      </w:r>
    </w:p>
    <w:p w14:paraId="210F58DE" w14:textId="77777777" w:rsidR="00C579EB" w:rsidRPr="00D219AA" w:rsidRDefault="00C579EB" w:rsidP="009F040C">
      <w:pPr>
        <w:pStyle w:val="ListParagraph"/>
        <w:numPr>
          <w:ilvl w:val="0"/>
          <w:numId w:val="11"/>
        </w:numPr>
        <w:spacing w:before="0" w:after="220" w:line="264" w:lineRule="auto"/>
        <w:rPr>
          <w:rFonts w:asciiTheme="minorHAnsi" w:hAnsiTheme="minorHAnsi" w:cstheme="minorHAnsi"/>
        </w:rPr>
      </w:pPr>
      <w:r w:rsidRPr="00D219AA">
        <w:rPr>
          <w:rFonts w:asciiTheme="minorHAnsi" w:hAnsiTheme="minorHAnsi" w:cstheme="minorHAnsi"/>
        </w:rPr>
        <w:t>The applicant will ensure the local program will measure student academic attitude and behavior.</w:t>
      </w:r>
      <w:r w:rsidRPr="00D219AA">
        <w:rPr>
          <w:rFonts w:asciiTheme="minorHAnsi" w:hAnsiTheme="minorHAnsi" w:cstheme="minorHAnsi"/>
          <w:lang w:val="x-none" w:eastAsia="x-none"/>
        </w:rPr>
        <w:tab/>
      </w:r>
    </w:p>
    <w:p w14:paraId="64D104BA" w14:textId="77777777" w:rsidR="00C579EB" w:rsidRPr="00D219AA" w:rsidRDefault="00C579EB" w:rsidP="00C579EB">
      <w:pPr>
        <w:pBdr>
          <w:top w:val="single" w:sz="4" w:space="1" w:color="auto"/>
        </w:pBd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600"/>
        <w:ind w:right="-540"/>
        <w:jc w:val="center"/>
        <w:rPr>
          <w:rFonts w:asciiTheme="minorHAnsi" w:hAnsiTheme="minorHAnsi" w:cstheme="minorHAnsi"/>
        </w:rPr>
      </w:pPr>
      <w:r w:rsidRPr="00D219AA">
        <w:rPr>
          <w:rFonts w:asciiTheme="minorHAnsi" w:hAnsiTheme="minorHAnsi" w:cstheme="minorHAnsi"/>
        </w:rPr>
        <w:t>Print Name of Chief School Administrator or CEO</w:t>
      </w:r>
    </w:p>
    <w:p w14:paraId="41AF49BC" w14:textId="77777777" w:rsidR="00C579EB" w:rsidRPr="00D219AA" w:rsidRDefault="00C579EB" w:rsidP="00C579EB">
      <w:pPr>
        <w:pStyle w:val="NormalWeb"/>
        <w:spacing w:before="0" w:beforeAutospacing="0" w:after="0" w:afterAutospacing="0"/>
        <w:rPr>
          <w:rFonts w:asciiTheme="minorHAnsi" w:hAnsiTheme="minorHAnsi" w:cstheme="minorHAnsi"/>
        </w:rPr>
        <w:sectPr w:rsidR="00C579EB" w:rsidRPr="00D219AA" w:rsidSect="003B4B24">
          <w:type w:val="continuous"/>
          <w:pgSz w:w="12240" w:h="15840"/>
          <w:pgMar w:top="540" w:right="1440" w:bottom="720" w:left="1440" w:header="720" w:footer="720" w:gutter="0"/>
          <w:cols w:space="720"/>
          <w:docGrid w:linePitch="299"/>
        </w:sectPr>
      </w:pPr>
    </w:p>
    <w:p w14:paraId="7CAC75EE" w14:textId="77777777" w:rsidR="00C579EB" w:rsidRPr="00D219AA" w:rsidRDefault="00C579EB" w:rsidP="00C579EB">
      <w:pPr>
        <w:pStyle w:val="NormalWeb"/>
        <w:pBdr>
          <w:top w:val="single" w:sz="4" w:space="1" w:color="auto"/>
        </w:pBdr>
        <w:spacing w:before="0" w:beforeAutospacing="0" w:after="0" w:afterAutospacing="0"/>
        <w:jc w:val="center"/>
        <w:rPr>
          <w:rFonts w:asciiTheme="minorHAnsi" w:hAnsiTheme="minorHAnsi" w:cstheme="minorHAnsi"/>
        </w:rPr>
      </w:pPr>
      <w:r w:rsidRPr="00D219AA">
        <w:rPr>
          <w:rFonts w:asciiTheme="minorHAnsi" w:hAnsiTheme="minorHAnsi" w:cstheme="minorHAnsi"/>
        </w:rPr>
        <w:t>Signature of Chief School Administrator or CEO</w:t>
      </w:r>
    </w:p>
    <w:p w14:paraId="7F3513FB" w14:textId="77777777" w:rsidR="00C579EB" w:rsidRPr="00D219AA" w:rsidRDefault="00C579EB" w:rsidP="00C579EB">
      <w:pPr>
        <w:pStyle w:val="NormalWeb"/>
        <w:pBdr>
          <w:top w:val="single" w:sz="4" w:space="1" w:color="auto"/>
        </w:pBdr>
        <w:spacing w:before="0" w:beforeAutospacing="0" w:after="0" w:afterAutospacing="0"/>
        <w:ind w:left="-14"/>
        <w:jc w:val="center"/>
        <w:rPr>
          <w:rFonts w:asciiTheme="minorHAnsi" w:hAnsiTheme="minorHAnsi" w:cstheme="minorHAnsi"/>
        </w:rPr>
      </w:pPr>
      <w:r w:rsidRPr="00D219AA">
        <w:rPr>
          <w:rFonts w:asciiTheme="minorHAnsi" w:hAnsiTheme="minorHAnsi" w:cstheme="minorHAnsi"/>
        </w:rPr>
        <w:t>Date</w:t>
      </w:r>
    </w:p>
    <w:p w14:paraId="324C935F" w14:textId="77777777" w:rsidR="00C579EB" w:rsidRPr="00D219AA" w:rsidRDefault="00C579EB" w:rsidP="00C579EB">
      <w:pPr>
        <w:pStyle w:val="NormalWeb"/>
        <w:spacing w:before="0" w:beforeAutospacing="0" w:after="0" w:afterAutospacing="0"/>
        <w:rPr>
          <w:rFonts w:asciiTheme="minorHAnsi" w:hAnsiTheme="minorHAnsi" w:cstheme="minorHAnsi"/>
        </w:rPr>
        <w:sectPr w:rsidR="00C579EB" w:rsidRPr="00D219AA" w:rsidSect="00B8457B">
          <w:type w:val="continuous"/>
          <w:pgSz w:w="12240" w:h="15840"/>
          <w:pgMar w:top="540" w:right="1440" w:bottom="720" w:left="1440" w:header="720" w:footer="288" w:gutter="0"/>
          <w:cols w:num="2" w:space="432" w:equalWidth="0">
            <w:col w:w="5760" w:space="432"/>
            <w:col w:w="3168"/>
          </w:cols>
          <w:docGrid w:linePitch="299"/>
        </w:sectPr>
      </w:pPr>
    </w:p>
    <w:p w14:paraId="53D91DBF" w14:textId="77777777" w:rsidR="008925E9" w:rsidRPr="00D219AA" w:rsidRDefault="00C579EB" w:rsidP="00E64D6D">
      <w:r w:rsidRPr="00D219AA">
        <w:br w:type="page"/>
      </w:r>
      <w:bookmarkStart w:id="77" w:name="_Toc60042632"/>
    </w:p>
    <w:p w14:paraId="3EBE81D9" w14:textId="40412463" w:rsidR="008925E9" w:rsidRPr="00D219AA" w:rsidRDefault="008925E9" w:rsidP="009F040C">
      <w:pPr>
        <w:pStyle w:val="Heading2"/>
        <w:numPr>
          <w:ilvl w:val="0"/>
          <w:numId w:val="45"/>
        </w:numPr>
      </w:pPr>
      <w:bookmarkStart w:id="78" w:name="_Toc184129154"/>
      <w:r w:rsidRPr="00D219AA">
        <w:lastRenderedPageBreak/>
        <w:t>Appendix 5:</w:t>
      </w:r>
      <w:r w:rsidR="009841AB">
        <w:br/>
      </w:r>
      <w:r w:rsidRPr="00D219AA">
        <w:t>Documentation of Required Collaboration</w:t>
      </w:r>
      <w:bookmarkEnd w:id="78"/>
    </w:p>
    <w:bookmarkEnd w:id="77"/>
    <w:p w14:paraId="2D882F9C" w14:textId="77777777" w:rsidR="00C579EB" w:rsidRPr="00D219AA" w:rsidRDefault="00C579EB" w:rsidP="00C579EB">
      <w:pPr>
        <w:pStyle w:val="Header"/>
        <w:rPr>
          <w:rFonts w:asciiTheme="minorHAnsi" w:hAnsiTheme="minorHAnsi" w:cstheme="minorHAnsi"/>
          <w:bCs/>
          <w:szCs w:val="22"/>
        </w:rPr>
      </w:pPr>
      <w:r w:rsidRPr="00D219AA">
        <w:rPr>
          <w:rFonts w:asciiTheme="minorHAnsi" w:hAnsiTheme="minorHAnsi" w:cstheme="minorHAnsi"/>
          <w:bCs/>
          <w:szCs w:val="22"/>
        </w:rPr>
        <w:t>Please duplicate for each collaborating agency.</w:t>
      </w:r>
    </w:p>
    <w:p w14:paraId="5C973BFA"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This document is to be signed and submitted with the grant application as evidence of the collaboration between the applicant and the agency with whom the applicant has or will coordinate in the planning and execution of services outlined in the grant application.</w:t>
      </w:r>
    </w:p>
    <w:p w14:paraId="30E4CA86" w14:textId="77777777" w:rsidR="00C579EB" w:rsidRPr="00D219AA" w:rsidRDefault="00C579EB" w:rsidP="00C579EB">
      <w:pPr>
        <w:rPr>
          <w:rFonts w:asciiTheme="minorHAnsi" w:hAnsiTheme="minorHAnsi" w:cstheme="minorHAnsi"/>
          <w:bCs/>
          <w:szCs w:val="22"/>
        </w:rPr>
      </w:pPr>
      <w:r w:rsidRPr="00D219AA">
        <w:rPr>
          <w:rFonts w:asciiTheme="minorHAnsi" w:hAnsiTheme="minorHAnsi" w:cstheme="minorHAnsi"/>
          <w:bCs/>
          <w:szCs w:val="22"/>
        </w:rPr>
        <w:t xml:space="preserve">Name of Collaborating Agency/Organization: </w:t>
      </w:r>
    </w:p>
    <w:p w14:paraId="543A5550"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 xml:space="preserve">Contact Person Name and Title: </w:t>
      </w:r>
    </w:p>
    <w:p w14:paraId="5CE7C7B6"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 xml:space="preserve">Address: </w:t>
      </w:r>
    </w:p>
    <w:p w14:paraId="42E56F4D" w14:textId="77777777" w:rsidR="00C579EB" w:rsidRPr="00D219AA" w:rsidRDefault="00C579EB" w:rsidP="00C579EB">
      <w:pPr>
        <w:tabs>
          <w:tab w:val="left" w:pos="4320"/>
          <w:tab w:val="left" w:pos="7200"/>
        </w:tabs>
        <w:rPr>
          <w:rFonts w:asciiTheme="minorHAnsi" w:hAnsiTheme="minorHAnsi" w:cstheme="minorHAnsi"/>
          <w:szCs w:val="22"/>
          <w:u w:val="single"/>
        </w:rPr>
      </w:pPr>
      <w:r w:rsidRPr="00D219AA">
        <w:rPr>
          <w:rFonts w:asciiTheme="minorHAnsi" w:hAnsiTheme="minorHAnsi" w:cstheme="minorHAnsi"/>
          <w:szCs w:val="22"/>
        </w:rPr>
        <w:t>County:</w:t>
      </w:r>
      <w:r w:rsidRPr="00D219AA">
        <w:rPr>
          <w:rFonts w:asciiTheme="minorHAnsi" w:hAnsiTheme="minorHAnsi" w:cstheme="minorHAnsi"/>
          <w:szCs w:val="22"/>
        </w:rPr>
        <w:tab/>
        <w:t xml:space="preserve"> Telephone #:</w:t>
      </w:r>
      <w:r w:rsidRPr="00D219AA">
        <w:rPr>
          <w:rFonts w:asciiTheme="minorHAnsi" w:hAnsiTheme="minorHAnsi" w:cstheme="minorHAnsi"/>
          <w:szCs w:val="22"/>
        </w:rPr>
        <w:tab/>
        <w:t>Fax #:</w:t>
      </w:r>
      <w:r w:rsidRPr="00D219AA">
        <w:rPr>
          <w:rFonts w:asciiTheme="minorHAnsi" w:hAnsiTheme="minorHAnsi" w:cstheme="minorHAnsi"/>
          <w:szCs w:val="22"/>
          <w:u w:val="single"/>
        </w:rPr>
        <w:t xml:space="preserve"> </w:t>
      </w:r>
    </w:p>
    <w:p w14:paraId="76EBC32C" w14:textId="77777777"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 xml:space="preserve">Email Address: </w:t>
      </w:r>
    </w:p>
    <w:p w14:paraId="4DAB65E5" w14:textId="77777777" w:rsidR="00C579EB" w:rsidRPr="00D219AA" w:rsidRDefault="00C579EB" w:rsidP="00C579EB">
      <w:pPr>
        <w:rPr>
          <w:rFonts w:asciiTheme="minorHAnsi" w:hAnsiTheme="minorHAnsi" w:cstheme="minorHAnsi"/>
          <w:bCs/>
          <w:szCs w:val="22"/>
        </w:rPr>
      </w:pPr>
      <w:r w:rsidRPr="00D219AA">
        <w:rPr>
          <w:rFonts w:asciiTheme="minorHAnsi" w:hAnsiTheme="minorHAnsi" w:cstheme="minorHAnsi"/>
          <w:bCs/>
          <w:szCs w:val="22"/>
        </w:rPr>
        <w:t>Type of agency/organization (Please check the appropriate agency type):</w:t>
      </w:r>
    </w:p>
    <w:p w14:paraId="4370E639"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sectPr w:rsidR="00C579EB" w:rsidRPr="00D219AA" w:rsidSect="00B8457B">
          <w:type w:val="continuous"/>
          <w:pgSz w:w="12240" w:h="15840"/>
          <w:pgMar w:top="540" w:right="1440" w:bottom="720" w:left="1440" w:header="720" w:footer="288" w:gutter="0"/>
          <w:cols w:space="720"/>
          <w:docGrid w:linePitch="299"/>
        </w:sectPr>
      </w:pPr>
    </w:p>
    <w:p w14:paraId="5D3CDEFD"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Charter School</w:t>
      </w:r>
    </w:p>
    <w:p w14:paraId="0343784A"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Institution of Higher Education</w:t>
      </w:r>
    </w:p>
    <w:p w14:paraId="4E6A6355"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City Government</w:t>
      </w:r>
    </w:p>
    <w:p w14:paraId="6271936A"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City Government</w:t>
      </w:r>
    </w:p>
    <w:p w14:paraId="3A312AB1"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Local Educational Agency</w:t>
      </w:r>
    </w:p>
    <w:p w14:paraId="0B3F9255"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Business/ Corporation</w:t>
      </w:r>
    </w:p>
    <w:p w14:paraId="20DD8C0A" w14:textId="77777777" w:rsidR="00C579EB" w:rsidRPr="00D219AA" w:rsidRDefault="00C579EB" w:rsidP="009F040C">
      <w:pPr>
        <w:pStyle w:val="ListParagraph"/>
        <w:numPr>
          <w:ilvl w:val="0"/>
          <w:numId w:val="17"/>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Business/ Corporation</w:t>
      </w:r>
    </w:p>
    <w:p w14:paraId="6E522835" w14:textId="77777777" w:rsidR="00C579EB" w:rsidRPr="00D219AA" w:rsidRDefault="00C579EB" w:rsidP="009F040C">
      <w:pPr>
        <w:pStyle w:val="ListParagraph"/>
        <w:numPr>
          <w:ilvl w:val="0"/>
          <w:numId w:val="17"/>
        </w:numPr>
        <w:spacing w:before="0" w:after="240" w:line="264" w:lineRule="auto"/>
        <w:rPr>
          <w:rFonts w:asciiTheme="minorHAnsi" w:hAnsiTheme="minorHAnsi" w:cstheme="minorHAnsi"/>
          <w:szCs w:val="22"/>
        </w:rPr>
      </w:pPr>
      <w:r w:rsidRPr="00D219AA">
        <w:rPr>
          <w:rFonts w:asciiTheme="minorHAnsi" w:hAnsiTheme="minorHAnsi" w:cstheme="minorHAnsi"/>
          <w:szCs w:val="22"/>
        </w:rPr>
        <w:t>Business/ Corporation</w:t>
      </w:r>
    </w:p>
    <w:p w14:paraId="60DD6B85" w14:textId="77777777" w:rsidR="00C579EB" w:rsidRPr="00D219AA" w:rsidRDefault="00C579EB" w:rsidP="00C579EB">
      <w:pPr>
        <w:rPr>
          <w:rFonts w:asciiTheme="minorHAnsi" w:hAnsiTheme="minorHAnsi" w:cstheme="minorHAnsi"/>
          <w:szCs w:val="22"/>
        </w:rPr>
        <w:sectPr w:rsidR="00C579EB" w:rsidRPr="00D219AA" w:rsidSect="00B8457B">
          <w:type w:val="continuous"/>
          <w:pgSz w:w="12240" w:h="15840"/>
          <w:pgMar w:top="540" w:right="1440" w:bottom="720" w:left="1440" w:header="720" w:footer="288" w:gutter="0"/>
          <w:cols w:num="2" w:space="720"/>
          <w:docGrid w:linePitch="299"/>
        </w:sectPr>
      </w:pPr>
    </w:p>
    <w:p w14:paraId="2972A74F" w14:textId="2A65B884" w:rsidR="00C579EB" w:rsidRPr="00D219AA" w:rsidRDefault="00C579EB" w:rsidP="00C579EB">
      <w:pPr>
        <w:rPr>
          <w:rFonts w:asciiTheme="minorHAnsi" w:hAnsiTheme="minorHAnsi" w:cstheme="minorHAnsi"/>
          <w:szCs w:val="22"/>
        </w:rPr>
      </w:pPr>
      <w:r w:rsidRPr="00D219AA">
        <w:rPr>
          <w:rFonts w:asciiTheme="minorHAnsi" w:hAnsiTheme="minorHAnsi" w:cstheme="minorHAnsi"/>
          <w:szCs w:val="22"/>
        </w:rPr>
        <w:t xml:space="preserve">It is my understanding that the applicant listed above plans to submit a New Jersey Afterschool/Summer program application, available through the New Jersey Department of Education (NJDOE) to provide afterschool </w:t>
      </w:r>
      <w:r w:rsidRPr="00D219AA">
        <w:rPr>
          <w:rFonts w:asciiTheme="minorHAnsi" w:hAnsiTheme="minorHAnsi" w:cstheme="minorHAnsi"/>
          <w:b/>
          <w:bCs/>
          <w:szCs w:val="22"/>
        </w:rPr>
        <w:t xml:space="preserve">and </w:t>
      </w:r>
      <w:r w:rsidRPr="00D219AA">
        <w:rPr>
          <w:rFonts w:asciiTheme="minorHAnsi" w:hAnsiTheme="minorHAnsi" w:cstheme="minorHAnsi"/>
          <w:szCs w:val="22"/>
        </w:rPr>
        <w:t xml:space="preserve">summer programming services to eligible students and their families. Recognizing the need for such services, I am committed to ensuring that my agency acts in full support of the proposed program through the provision of activities, services, and/or resources </w:t>
      </w:r>
      <w:proofErr w:type="gramStart"/>
      <w:r w:rsidRPr="00D219AA">
        <w:rPr>
          <w:rFonts w:asciiTheme="minorHAnsi" w:hAnsiTheme="minorHAnsi" w:cstheme="minorHAnsi"/>
          <w:szCs w:val="22"/>
        </w:rPr>
        <w:t>as a result of</w:t>
      </w:r>
      <w:proofErr w:type="gramEnd"/>
      <w:r w:rsidRPr="00D219AA">
        <w:rPr>
          <w:rFonts w:asciiTheme="minorHAnsi" w:hAnsiTheme="minorHAnsi" w:cstheme="minorHAnsi"/>
          <w:szCs w:val="22"/>
        </w:rPr>
        <w:t xml:space="preserve"> the collaborative effort between my agency and the applicant agency. In addition, my agency will provide data or other information to the applicant for the purposes of documentation of services and the state evaluation of the program.</w:t>
      </w:r>
    </w:p>
    <w:p w14:paraId="2E893AF2" w14:textId="77777777" w:rsidR="00C579EB" w:rsidRPr="00D219AA" w:rsidRDefault="00C579EB" w:rsidP="00C579EB">
      <w:pPr>
        <w:spacing w:after="0"/>
        <w:rPr>
          <w:rFonts w:asciiTheme="minorHAnsi" w:hAnsiTheme="minorHAnsi" w:cstheme="minorHAnsi"/>
          <w:bCs/>
          <w:szCs w:val="22"/>
        </w:rPr>
      </w:pPr>
      <w:r w:rsidRPr="00D219AA">
        <w:rPr>
          <w:rFonts w:asciiTheme="minorHAnsi" w:hAnsiTheme="minorHAnsi" w:cstheme="minorHAnsi"/>
          <w:bCs/>
          <w:szCs w:val="22"/>
        </w:rPr>
        <w:t xml:space="preserve">Please check off the services that the collaborating agency will provide: </w:t>
      </w:r>
    </w:p>
    <w:p w14:paraId="61A7270F" w14:textId="77777777" w:rsidR="00C579EB" w:rsidRPr="00D219AA" w:rsidRDefault="00C579EB" w:rsidP="009F040C">
      <w:pPr>
        <w:pStyle w:val="ListParagraph"/>
        <w:numPr>
          <w:ilvl w:val="0"/>
          <w:numId w:val="18"/>
        </w:numPr>
        <w:spacing w:before="0" w:after="0" w:line="264" w:lineRule="auto"/>
        <w:rPr>
          <w:rFonts w:asciiTheme="minorHAnsi" w:hAnsiTheme="minorHAnsi" w:cstheme="minorHAnsi"/>
          <w:szCs w:val="22"/>
        </w:rPr>
        <w:sectPr w:rsidR="00C579EB" w:rsidRPr="00D219AA" w:rsidSect="00B8457B">
          <w:type w:val="continuous"/>
          <w:pgSz w:w="12240" w:h="15840"/>
          <w:pgMar w:top="540" w:right="1440" w:bottom="720" w:left="1440" w:header="720" w:footer="288" w:gutter="0"/>
          <w:cols w:space="720"/>
          <w:docGrid w:linePitch="299"/>
        </w:sectPr>
      </w:pPr>
    </w:p>
    <w:p w14:paraId="64925FC9" w14:textId="77777777" w:rsidR="00C579EB" w:rsidRPr="00D219AA" w:rsidRDefault="00C579EB" w:rsidP="009F040C">
      <w:pPr>
        <w:pStyle w:val="ListParagraph"/>
        <w:numPr>
          <w:ilvl w:val="0"/>
          <w:numId w:val="18"/>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Provide programming/activity-related services</w:t>
      </w:r>
    </w:p>
    <w:p w14:paraId="5E718D17" w14:textId="77777777" w:rsidR="00C579EB" w:rsidRPr="00D219AA" w:rsidRDefault="00C579EB" w:rsidP="009F040C">
      <w:pPr>
        <w:pStyle w:val="ListParagraph"/>
        <w:numPr>
          <w:ilvl w:val="0"/>
          <w:numId w:val="18"/>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Provide paid staffing</w:t>
      </w:r>
    </w:p>
    <w:p w14:paraId="453E9AD9" w14:textId="77777777" w:rsidR="00C579EB" w:rsidRPr="00D219AA" w:rsidRDefault="00C579EB" w:rsidP="009F040C">
      <w:pPr>
        <w:pStyle w:val="ListParagraph"/>
        <w:numPr>
          <w:ilvl w:val="0"/>
          <w:numId w:val="18"/>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Provide volunteer staffing</w:t>
      </w:r>
    </w:p>
    <w:p w14:paraId="0DC75B77"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Provide in-kind donations</w:t>
      </w:r>
    </w:p>
    <w:p w14:paraId="340C9589" w14:textId="77777777" w:rsidR="00C579EB" w:rsidRPr="00D219AA" w:rsidRDefault="00C579EB" w:rsidP="009F040C">
      <w:pPr>
        <w:pStyle w:val="ListParagraph"/>
        <w:numPr>
          <w:ilvl w:val="0"/>
          <w:numId w:val="18"/>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Provide transportation</w:t>
      </w:r>
    </w:p>
    <w:p w14:paraId="61D1702D"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Provide technical assistance</w:t>
      </w:r>
    </w:p>
    <w:p w14:paraId="3AC94C29" w14:textId="77777777" w:rsidR="00C579EB" w:rsidRPr="00D219AA" w:rsidRDefault="00C579EB" w:rsidP="009F040C">
      <w:pPr>
        <w:pStyle w:val="ListParagraph"/>
        <w:numPr>
          <w:ilvl w:val="0"/>
          <w:numId w:val="18"/>
        </w:numPr>
        <w:spacing w:before="0" w:line="264" w:lineRule="auto"/>
        <w:contextualSpacing w:val="0"/>
        <w:rPr>
          <w:rFonts w:asciiTheme="minorHAnsi" w:hAnsiTheme="minorHAnsi" w:cstheme="minorHAnsi"/>
          <w:szCs w:val="22"/>
        </w:rPr>
      </w:pPr>
      <w:r w:rsidRPr="00D219AA">
        <w:rPr>
          <w:rFonts w:asciiTheme="minorHAnsi" w:hAnsiTheme="minorHAnsi" w:cstheme="minorHAnsi"/>
          <w:szCs w:val="22"/>
        </w:rPr>
        <w:t>Provide services (referral, mental health counseling, social services)</w:t>
      </w:r>
    </w:p>
    <w:p w14:paraId="577B8441"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Fundraising</w:t>
      </w:r>
    </w:p>
    <w:p w14:paraId="388D96C4"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Adult Education</w:t>
      </w:r>
    </w:p>
    <w:p w14:paraId="2ADDBF49"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Parent Education</w:t>
      </w:r>
    </w:p>
    <w:p w14:paraId="18002472"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Provide evaluation services</w:t>
      </w:r>
    </w:p>
    <w:p w14:paraId="5882E37B" w14:textId="77777777" w:rsidR="00C579EB" w:rsidRPr="00D219AA" w:rsidRDefault="00C579EB" w:rsidP="009F040C">
      <w:pPr>
        <w:pStyle w:val="ListParagraph"/>
        <w:numPr>
          <w:ilvl w:val="0"/>
          <w:numId w:val="18"/>
        </w:numPr>
        <w:spacing w:before="0"/>
        <w:contextualSpacing w:val="0"/>
        <w:rPr>
          <w:rFonts w:asciiTheme="minorHAnsi" w:hAnsiTheme="minorHAnsi" w:cstheme="minorHAnsi"/>
          <w:szCs w:val="22"/>
        </w:rPr>
      </w:pPr>
      <w:r w:rsidRPr="00D219AA">
        <w:rPr>
          <w:rFonts w:asciiTheme="minorHAnsi" w:hAnsiTheme="minorHAnsi" w:cstheme="minorHAnsi"/>
          <w:szCs w:val="22"/>
        </w:rPr>
        <w:t>Other (please specify)</w:t>
      </w:r>
    </w:p>
    <w:p w14:paraId="305DDD1F" w14:textId="77777777" w:rsidR="00C579EB" w:rsidRPr="00D219AA" w:rsidRDefault="00C579EB" w:rsidP="00C579EB">
      <w:pPr>
        <w:spacing w:after="0"/>
        <w:rPr>
          <w:rFonts w:asciiTheme="minorHAnsi" w:hAnsiTheme="minorHAnsi" w:cstheme="minorHAnsi"/>
          <w:szCs w:val="22"/>
        </w:rPr>
        <w:sectPr w:rsidR="00C579EB" w:rsidRPr="00D219AA" w:rsidSect="00B8457B">
          <w:type w:val="continuous"/>
          <w:pgSz w:w="12240" w:h="15840"/>
          <w:pgMar w:top="540" w:right="1440" w:bottom="720" w:left="1440" w:header="720" w:footer="288" w:gutter="0"/>
          <w:cols w:num="2" w:space="720"/>
          <w:docGrid w:linePitch="299"/>
        </w:sectPr>
      </w:pPr>
    </w:p>
    <w:p w14:paraId="1BF8B645" w14:textId="77777777" w:rsidR="00C579EB" w:rsidRPr="00D219AA" w:rsidRDefault="00C579EB" w:rsidP="00C579EB">
      <w:pPr>
        <w:pBdr>
          <w:top w:val="single" w:sz="4" w:space="1" w:color="auto"/>
        </w:pBdr>
        <w:spacing w:before="480" w:after="720"/>
        <w:jc w:val="center"/>
        <w:rPr>
          <w:rFonts w:asciiTheme="minorHAnsi" w:hAnsiTheme="minorHAnsi" w:cstheme="minorHAnsi"/>
          <w:bCs/>
        </w:rPr>
      </w:pPr>
      <w:r w:rsidRPr="00D219AA">
        <w:rPr>
          <w:rFonts w:asciiTheme="minorHAnsi" w:hAnsiTheme="minorHAnsi" w:cstheme="minorHAnsi"/>
          <w:bCs/>
        </w:rPr>
        <w:t>Print Name of Collaborating Agency/Organization CEO or CSA</w:t>
      </w:r>
    </w:p>
    <w:p w14:paraId="2F753DE6" w14:textId="77777777" w:rsidR="00C579EB" w:rsidRPr="00D219AA" w:rsidRDefault="00C579EB" w:rsidP="00C579EB">
      <w:pPr>
        <w:spacing w:after="0"/>
        <w:rPr>
          <w:rFonts w:asciiTheme="minorHAnsi" w:hAnsiTheme="minorHAnsi" w:cstheme="minorHAnsi"/>
          <w:bCs/>
        </w:rPr>
        <w:sectPr w:rsidR="00C579EB" w:rsidRPr="00D219AA" w:rsidSect="00B8457B">
          <w:type w:val="continuous"/>
          <w:pgSz w:w="12240" w:h="15840"/>
          <w:pgMar w:top="540" w:right="1440" w:bottom="720" w:left="1440" w:header="720" w:footer="288" w:gutter="0"/>
          <w:cols w:space="720"/>
          <w:docGrid w:linePitch="299"/>
        </w:sectPr>
      </w:pPr>
    </w:p>
    <w:p w14:paraId="3FD4694F" w14:textId="77777777" w:rsidR="00C579EB" w:rsidRPr="00D219AA" w:rsidRDefault="00C579EB" w:rsidP="00C579EB">
      <w:pPr>
        <w:pBdr>
          <w:top w:val="single" w:sz="4" w:space="1" w:color="auto"/>
        </w:pBdr>
        <w:spacing w:after="0"/>
        <w:jc w:val="center"/>
        <w:rPr>
          <w:rFonts w:asciiTheme="minorHAnsi" w:hAnsiTheme="minorHAnsi" w:cstheme="minorHAnsi"/>
          <w:bCs/>
        </w:rPr>
      </w:pPr>
      <w:r w:rsidRPr="00D219AA">
        <w:rPr>
          <w:rFonts w:asciiTheme="minorHAnsi" w:hAnsiTheme="minorHAnsi" w:cstheme="minorHAnsi"/>
          <w:bCs/>
        </w:rPr>
        <w:t>Signature of Collaborating Agency/Organization CEO or CSA</w:t>
      </w:r>
    </w:p>
    <w:p w14:paraId="52D8E3D9" w14:textId="77777777" w:rsidR="00C579EB" w:rsidRPr="00D219AA" w:rsidRDefault="00C579EB" w:rsidP="00C579EB">
      <w:pPr>
        <w:pBdr>
          <w:top w:val="single" w:sz="4" w:space="1" w:color="auto"/>
        </w:pBdr>
        <w:spacing w:after="0"/>
        <w:ind w:left="-14"/>
        <w:jc w:val="center"/>
        <w:rPr>
          <w:rFonts w:asciiTheme="minorHAnsi" w:hAnsiTheme="minorHAnsi" w:cstheme="minorHAnsi"/>
        </w:rPr>
      </w:pPr>
      <w:r w:rsidRPr="00D219AA">
        <w:rPr>
          <w:rFonts w:asciiTheme="minorHAnsi" w:hAnsiTheme="minorHAnsi" w:cstheme="minorHAnsi"/>
          <w:bCs/>
        </w:rPr>
        <w:t>Date</w:t>
      </w:r>
    </w:p>
    <w:p w14:paraId="65A9E81A" w14:textId="77777777" w:rsidR="00C579EB" w:rsidRPr="00D219AA" w:rsidRDefault="00C579EB" w:rsidP="00C579EB">
      <w:pPr>
        <w:spacing w:after="0"/>
        <w:rPr>
          <w:rFonts w:asciiTheme="minorHAnsi" w:hAnsiTheme="minorHAnsi" w:cstheme="minorHAnsi"/>
        </w:rPr>
        <w:sectPr w:rsidR="00C579EB" w:rsidRPr="00D219AA" w:rsidSect="00B8457B">
          <w:type w:val="continuous"/>
          <w:pgSz w:w="12240" w:h="15840"/>
          <w:pgMar w:top="540" w:right="1440" w:bottom="720" w:left="1440" w:header="720" w:footer="288" w:gutter="0"/>
          <w:cols w:num="2" w:space="720" w:equalWidth="0">
            <w:col w:w="5760" w:space="720"/>
            <w:col w:w="2880"/>
          </w:cols>
          <w:docGrid w:linePitch="299"/>
        </w:sectPr>
      </w:pPr>
      <w:bookmarkStart w:id="79" w:name="_Toc60042633"/>
    </w:p>
    <w:p w14:paraId="423A1958" w14:textId="64B495FE" w:rsidR="00C579EB" w:rsidRPr="00D219AA" w:rsidRDefault="00C579EB" w:rsidP="009F040C">
      <w:pPr>
        <w:pStyle w:val="Heading2"/>
        <w:numPr>
          <w:ilvl w:val="0"/>
          <w:numId w:val="42"/>
        </w:numPr>
        <w:spacing w:after="0" w:line="360" w:lineRule="auto"/>
        <w:rPr>
          <w:rFonts w:asciiTheme="minorHAnsi" w:hAnsiTheme="minorHAnsi" w:cstheme="minorHAnsi"/>
          <w:b w:val="0"/>
        </w:rPr>
      </w:pPr>
      <w:bookmarkStart w:id="80" w:name="_Toc184129155"/>
      <w:r w:rsidRPr="00D219AA">
        <w:rPr>
          <w:rFonts w:asciiTheme="minorHAnsi" w:hAnsiTheme="minorHAnsi" w:cstheme="minorHAnsi"/>
        </w:rPr>
        <w:lastRenderedPageBreak/>
        <w:t>Appendix 6:</w:t>
      </w:r>
      <w:r w:rsidRPr="00D219AA">
        <w:rPr>
          <w:rFonts w:asciiTheme="minorHAnsi" w:hAnsiTheme="minorHAnsi" w:cstheme="minorHAnsi"/>
        </w:rPr>
        <w:br/>
        <w:t>Budget Requirements Instructions and Reminders</w:t>
      </w:r>
      <w:bookmarkEnd w:id="79"/>
      <w:bookmarkEnd w:id="80"/>
    </w:p>
    <w:p w14:paraId="49EB0E06" w14:textId="77777777" w:rsidR="00C579EB" w:rsidRPr="00D219AA" w:rsidRDefault="00C579EB" w:rsidP="00C579EB">
      <w:pPr>
        <w:ind w:left="-120" w:firstLine="120"/>
        <w:rPr>
          <w:rFonts w:asciiTheme="minorHAnsi" w:hAnsiTheme="minorHAnsi" w:cstheme="minorHAnsi"/>
        </w:rPr>
      </w:pPr>
      <w:r w:rsidRPr="00D219AA">
        <w:rPr>
          <w:rFonts w:asciiTheme="minorHAnsi" w:hAnsiTheme="minorHAnsi" w:cstheme="minorHAnsi"/>
        </w:rPr>
        <w:t>To reduce the number of pre-award revisions, please follow instructions below:</w:t>
      </w:r>
    </w:p>
    <w:p w14:paraId="5985D9D7" w14:textId="77777777" w:rsidR="00C579EB" w:rsidRPr="00D219AA" w:rsidRDefault="00C579EB" w:rsidP="00C579EB">
      <w:pPr>
        <w:rPr>
          <w:rFonts w:asciiTheme="minorHAnsi" w:hAnsiTheme="minorHAnsi" w:cstheme="minorHAnsi"/>
        </w:rPr>
      </w:pPr>
      <w:r w:rsidRPr="00D219AA">
        <w:rPr>
          <w:rFonts w:asciiTheme="minorHAnsi" w:hAnsiTheme="minorHAnsi" w:cstheme="minorHAnsi"/>
        </w:rPr>
        <w:t>In EWEG under the Salary tabs and in the Title of Position box, be sure to list the other benefits by type and percentage amount for positions that have other benefits such that the total of the individual other benefit percentage amounts equals the percentage amount shown in the Other Benefits box.</w:t>
      </w:r>
    </w:p>
    <w:p w14:paraId="7F02E8E4" w14:textId="77777777" w:rsidR="00C579EB" w:rsidRPr="00D219AA" w:rsidRDefault="00C579EB" w:rsidP="009F040C">
      <w:pPr>
        <w:pStyle w:val="ListParagraph"/>
        <w:numPr>
          <w:ilvl w:val="0"/>
          <w:numId w:val="12"/>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Be sure to explain what the amounts in the ‘How Many’ and ‘Cost per Unit’ boxes represent for the Supply, Equipment, and </w:t>
      </w:r>
      <w:proofErr w:type="gramStart"/>
      <w:r w:rsidRPr="00D219AA">
        <w:rPr>
          <w:rFonts w:asciiTheme="minorHAnsi" w:hAnsiTheme="minorHAnsi" w:cstheme="minorHAnsi"/>
        </w:rPr>
        <w:t>Other</w:t>
      </w:r>
      <w:proofErr w:type="gramEnd"/>
      <w:r w:rsidRPr="00D219AA">
        <w:rPr>
          <w:rFonts w:asciiTheme="minorHAnsi" w:hAnsiTheme="minorHAnsi" w:cstheme="minorHAnsi"/>
        </w:rPr>
        <w:t xml:space="preserve"> tabs budget entries. If the amounts in those boxes represent a calculation, describe that calculation in the Description box.</w:t>
      </w:r>
    </w:p>
    <w:p w14:paraId="2DAD603A" w14:textId="77777777" w:rsidR="00C579EB" w:rsidRPr="00D219AA" w:rsidRDefault="00C579EB" w:rsidP="009F040C">
      <w:pPr>
        <w:pStyle w:val="ListParagraph"/>
        <w:numPr>
          <w:ilvl w:val="0"/>
          <w:numId w:val="12"/>
        </w:numPr>
        <w:spacing w:before="0" w:after="220" w:line="264" w:lineRule="auto"/>
        <w:contextualSpacing w:val="0"/>
        <w:rPr>
          <w:rFonts w:asciiTheme="minorHAnsi" w:hAnsiTheme="minorHAnsi" w:cstheme="minorHAnsi"/>
        </w:rPr>
      </w:pPr>
      <w:r w:rsidRPr="00D219AA">
        <w:rPr>
          <w:rFonts w:asciiTheme="minorHAnsi" w:hAnsiTheme="minorHAnsi" w:cstheme="minorHAnsi"/>
        </w:rPr>
        <w:t>Be sure the Description boxes also describe the cost of the item, the need for the item, and the item’s relation to the grant program.</w:t>
      </w:r>
    </w:p>
    <w:p w14:paraId="6F514C09" w14:textId="77777777" w:rsidR="00C579EB" w:rsidRPr="00D219AA" w:rsidRDefault="00C579EB" w:rsidP="009F040C">
      <w:pPr>
        <w:pStyle w:val="ListParagraph"/>
        <w:numPr>
          <w:ilvl w:val="0"/>
          <w:numId w:val="12"/>
        </w:numPr>
        <w:spacing w:before="0" w:after="220" w:line="264" w:lineRule="auto"/>
        <w:contextualSpacing w:val="0"/>
        <w:rPr>
          <w:rFonts w:asciiTheme="minorHAnsi" w:hAnsiTheme="minorHAnsi" w:cstheme="minorHAnsi"/>
        </w:rPr>
      </w:pPr>
      <w:r w:rsidRPr="00D219AA">
        <w:rPr>
          <w:rFonts w:asciiTheme="minorHAnsi" w:hAnsiTheme="minorHAnsi" w:cstheme="minorHAnsi"/>
        </w:rPr>
        <w:t>Mileage reimbursement budget entries must describe the relation to the grant of the traveler(s) and the grant-related purpose(s) of the travel, as well as a brief explanation of how the number of miles was calculated. Mileage must be a separate budget entry. When requesting conference travel costs such as airfare, lodging, and meals, create separate entries for each conference. Be sure to identify the relation of the grant to each traveler. (There should be a corresponding conference registration entry.) Insert this statement: “gsa.gov rates will be used at the time of travel” for all conference travel costs. Be sure to itemize the cost per person as follows:</w:t>
      </w:r>
    </w:p>
    <w:p w14:paraId="1CDEF39A" w14:textId="77777777" w:rsidR="00C579EB" w:rsidRPr="00D219AA" w:rsidRDefault="00C579EB" w:rsidP="009F040C">
      <w:pPr>
        <w:pStyle w:val="ListParagraph"/>
        <w:numPr>
          <w:ilvl w:val="0"/>
          <w:numId w:val="13"/>
        </w:numPr>
        <w:spacing w:before="0" w:after="220" w:line="264" w:lineRule="auto"/>
        <w:contextualSpacing w:val="0"/>
        <w:rPr>
          <w:rFonts w:asciiTheme="minorHAnsi" w:hAnsiTheme="minorHAnsi" w:cstheme="minorHAnsi"/>
        </w:rPr>
      </w:pPr>
      <w:r w:rsidRPr="00D219AA">
        <w:rPr>
          <w:rFonts w:asciiTheme="minorHAnsi" w:hAnsiTheme="minorHAnsi" w:cstheme="minorHAnsi"/>
        </w:rPr>
        <w:t>meals = cost per day times the number of days,</w:t>
      </w:r>
    </w:p>
    <w:p w14:paraId="30341803" w14:textId="77777777" w:rsidR="00C579EB" w:rsidRPr="00D219AA" w:rsidRDefault="00C579EB" w:rsidP="009F040C">
      <w:pPr>
        <w:pStyle w:val="ListParagraph"/>
        <w:numPr>
          <w:ilvl w:val="0"/>
          <w:numId w:val="13"/>
        </w:numPr>
        <w:spacing w:before="0" w:after="220" w:line="264" w:lineRule="auto"/>
        <w:contextualSpacing w:val="0"/>
        <w:rPr>
          <w:rFonts w:asciiTheme="minorHAnsi" w:hAnsiTheme="minorHAnsi" w:cstheme="minorHAnsi"/>
        </w:rPr>
      </w:pPr>
      <w:r w:rsidRPr="00D219AA">
        <w:rPr>
          <w:rFonts w:asciiTheme="minorHAnsi" w:hAnsiTheme="minorHAnsi" w:cstheme="minorHAnsi"/>
        </w:rPr>
        <w:t>round-trip coach air or rail fare = per person times the number of grant staff, and</w:t>
      </w:r>
    </w:p>
    <w:p w14:paraId="598A065A" w14:textId="77777777" w:rsidR="00C579EB" w:rsidRPr="00D219AA" w:rsidRDefault="00C579EB" w:rsidP="009F040C">
      <w:pPr>
        <w:pStyle w:val="ListParagraph"/>
        <w:numPr>
          <w:ilvl w:val="0"/>
          <w:numId w:val="13"/>
        </w:numPr>
        <w:spacing w:before="0" w:after="220" w:line="264" w:lineRule="auto"/>
        <w:contextualSpacing w:val="0"/>
        <w:rPr>
          <w:rFonts w:asciiTheme="minorHAnsi" w:hAnsiTheme="minorHAnsi" w:cstheme="minorHAnsi"/>
        </w:rPr>
      </w:pPr>
      <w:r w:rsidRPr="00D219AA">
        <w:rPr>
          <w:rFonts w:asciiTheme="minorHAnsi" w:hAnsiTheme="minorHAnsi" w:cstheme="minorHAnsi"/>
        </w:rPr>
        <w:t>lodging = per room per night basis times the number of rooms times the number nights.</w:t>
      </w:r>
    </w:p>
    <w:p w14:paraId="1F228DAE" w14:textId="2DE3A8BF" w:rsidR="00C579EB" w:rsidRPr="00D219AA" w:rsidRDefault="000B4C71" w:rsidP="00C579EB">
      <w:pPr>
        <w:rPr>
          <w:rFonts w:asciiTheme="minorHAnsi" w:hAnsiTheme="minorHAnsi" w:cstheme="minorHAnsi"/>
        </w:rPr>
      </w:pPr>
      <w:r w:rsidRPr="00D219AA">
        <w:rPr>
          <w:rFonts w:asciiTheme="minorHAnsi" w:hAnsiTheme="minorHAnsi" w:cstheme="minorHAnsi"/>
        </w:rPr>
        <w:t>*</w:t>
      </w:r>
      <w:r w:rsidR="00C579EB" w:rsidRPr="00D219AA">
        <w:rPr>
          <w:rFonts w:asciiTheme="minorHAnsi" w:hAnsiTheme="minorHAnsi" w:cstheme="minorHAnsi"/>
        </w:rPr>
        <w:t xml:space="preserve">Note that car rental at a conference is generally not allowed. </w:t>
      </w:r>
      <w:r w:rsidR="00C579EB" w:rsidRPr="00D219AA">
        <w:rPr>
          <w:rFonts w:asciiTheme="minorHAnsi" w:hAnsiTheme="minorHAnsi" w:cstheme="minorHAnsi"/>
        </w:rPr>
        <w:br w:type="page"/>
      </w:r>
      <w:bookmarkStart w:id="81" w:name="_Toc60042634"/>
    </w:p>
    <w:p w14:paraId="0BA1FDAB" w14:textId="1A08FCD3" w:rsidR="00C579EB" w:rsidRPr="00D219AA" w:rsidRDefault="00C579EB" w:rsidP="009F040C">
      <w:pPr>
        <w:pStyle w:val="Heading2"/>
        <w:numPr>
          <w:ilvl w:val="0"/>
          <w:numId w:val="44"/>
        </w:numPr>
        <w:spacing w:after="0"/>
        <w:rPr>
          <w:rFonts w:asciiTheme="minorHAnsi" w:hAnsiTheme="minorHAnsi" w:cstheme="minorHAnsi"/>
          <w:b w:val="0"/>
        </w:rPr>
      </w:pPr>
      <w:bookmarkStart w:id="82" w:name="_Toc184129156"/>
      <w:r w:rsidRPr="00D219AA">
        <w:rPr>
          <w:rFonts w:asciiTheme="minorHAnsi" w:hAnsiTheme="minorHAnsi" w:cstheme="minorHAnsi"/>
        </w:rPr>
        <w:lastRenderedPageBreak/>
        <w:t>Appendix 7:</w:t>
      </w:r>
      <w:r w:rsidRPr="00D219AA">
        <w:rPr>
          <w:rFonts w:asciiTheme="minorHAnsi" w:hAnsiTheme="minorHAnsi" w:cstheme="minorHAnsi"/>
        </w:rPr>
        <w:br/>
        <w:t>Audit Information</w:t>
      </w:r>
      <w:bookmarkEnd w:id="82"/>
    </w:p>
    <w:p w14:paraId="608D3819" w14:textId="77777777" w:rsidR="00C579EB" w:rsidRPr="00D219AA" w:rsidRDefault="00C579EB" w:rsidP="00C579EB">
      <w:pPr>
        <w:ind w:left="-144"/>
        <w:jc w:val="center"/>
        <w:rPr>
          <w:rFonts w:asciiTheme="minorHAnsi" w:hAnsiTheme="minorHAnsi" w:cstheme="minorHAnsi"/>
          <w:szCs w:val="22"/>
        </w:rPr>
      </w:pPr>
      <w:r w:rsidRPr="00D219AA">
        <w:rPr>
          <w:rFonts w:asciiTheme="minorHAnsi" w:hAnsiTheme="minorHAnsi" w:cstheme="minorHAnsi"/>
          <w:szCs w:val="22"/>
        </w:rPr>
        <w:t>To be completed by all grantees.</w:t>
      </w:r>
    </w:p>
    <w:p w14:paraId="24AE1304" w14:textId="77777777" w:rsidR="00C579EB" w:rsidRPr="00D219AA" w:rsidRDefault="00C579EB" w:rsidP="00C579EB">
      <w:pPr>
        <w:spacing w:after="0"/>
        <w:rPr>
          <w:rFonts w:asciiTheme="minorHAnsi" w:hAnsiTheme="minorHAnsi" w:cstheme="minorHAnsi"/>
          <w:color w:val="auto"/>
          <w:szCs w:val="22"/>
        </w:rPr>
      </w:pPr>
      <w:bookmarkStart w:id="83" w:name="_Hlk261032"/>
      <w:r w:rsidRPr="00D219AA">
        <w:rPr>
          <w:rFonts w:asciiTheme="minorHAnsi" w:hAnsiTheme="minorHAnsi" w:cstheme="minorHAnsi"/>
          <w:color w:val="auto"/>
          <w:szCs w:val="22"/>
        </w:rPr>
        <w:t xml:space="preserve">Audit requirements and the type of audit are solely based on the totals of all state and federal grant expenditures incurred during the recipient’s 12-month fiscal year. To determine your agency’s audit requirements, all non-LEA applicants must submit the following information: </w:t>
      </w:r>
    </w:p>
    <w:p w14:paraId="0C00D7D4" w14:textId="77777777" w:rsidR="001A72D0" w:rsidRPr="00D219AA" w:rsidRDefault="001A72D0" w:rsidP="00C579EB">
      <w:pPr>
        <w:spacing w:after="0"/>
        <w:rPr>
          <w:rFonts w:asciiTheme="minorHAnsi" w:hAnsiTheme="minorHAnsi" w:cstheme="minorHAnsi"/>
          <w:color w:val="auto"/>
          <w:szCs w:val="22"/>
        </w:rPr>
      </w:pPr>
    </w:p>
    <w:tbl>
      <w:tblPr>
        <w:tblStyle w:val="TableGrid1"/>
        <w:tblW w:w="0" w:type="auto"/>
        <w:tblLook w:val="04A0" w:firstRow="1" w:lastRow="0" w:firstColumn="1" w:lastColumn="0" w:noHBand="0" w:noVBand="1"/>
      </w:tblPr>
      <w:tblGrid>
        <w:gridCol w:w="3505"/>
        <w:gridCol w:w="6565"/>
      </w:tblGrid>
      <w:tr w:rsidR="001A72D0" w:rsidRPr="00D219AA" w14:paraId="5EE7AA71" w14:textId="77777777" w:rsidTr="001A72D0">
        <w:trPr>
          <w:trHeight w:val="432"/>
        </w:trPr>
        <w:tc>
          <w:tcPr>
            <w:tcW w:w="3505" w:type="dxa"/>
            <w:shd w:val="clear" w:color="auto" w:fill="D9D9D9" w:themeFill="background1" w:themeFillShade="D9"/>
          </w:tcPr>
          <w:p w14:paraId="3DA62A93"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 xml:space="preserve">Name of Applicant Agency: </w:t>
            </w:r>
          </w:p>
          <w:p w14:paraId="199117BB"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6E4818AE"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2B19957F" w14:textId="77777777" w:rsidTr="001A72D0">
        <w:trPr>
          <w:trHeight w:val="432"/>
        </w:trPr>
        <w:tc>
          <w:tcPr>
            <w:tcW w:w="3505" w:type="dxa"/>
            <w:shd w:val="clear" w:color="auto" w:fill="D9D9D9" w:themeFill="background1" w:themeFillShade="D9"/>
          </w:tcPr>
          <w:p w14:paraId="0238842B"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 xml:space="preserve">Agency Federal Tax </w:t>
            </w:r>
            <w:proofErr w:type="gramStart"/>
            <w:r w:rsidRPr="00D219AA">
              <w:rPr>
                <w:rFonts w:asciiTheme="minorHAnsi" w:hAnsiTheme="minorHAnsi" w:cstheme="minorHAnsi"/>
                <w:b/>
                <w:bCs/>
                <w:color w:val="auto"/>
                <w:sz w:val="22"/>
                <w:szCs w:val="22"/>
              </w:rPr>
              <w:t>ID #:</w:t>
            </w:r>
            <w:bookmarkStart w:id="84" w:name="_Hlk173706"/>
            <w:proofErr w:type="gramEnd"/>
            <w:r w:rsidRPr="00D219AA">
              <w:rPr>
                <w:rFonts w:asciiTheme="minorHAnsi" w:hAnsiTheme="minorHAnsi" w:cstheme="minorHAnsi"/>
                <w:b/>
                <w:bCs/>
                <w:color w:val="auto"/>
                <w:sz w:val="22"/>
                <w:szCs w:val="22"/>
              </w:rPr>
              <w:t xml:space="preserve"> </w:t>
            </w:r>
            <w:bookmarkEnd w:id="84"/>
          </w:p>
          <w:p w14:paraId="7882AC28"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48136514"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2F22A4F3" w14:textId="77777777" w:rsidTr="001A72D0">
        <w:trPr>
          <w:trHeight w:val="432"/>
        </w:trPr>
        <w:tc>
          <w:tcPr>
            <w:tcW w:w="3505" w:type="dxa"/>
            <w:shd w:val="clear" w:color="auto" w:fill="D9D9D9" w:themeFill="background1" w:themeFillShade="D9"/>
          </w:tcPr>
          <w:p w14:paraId="5CF2ED38"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 xml:space="preserve">Agency Fiscal Year Ended: </w:t>
            </w:r>
          </w:p>
          <w:p w14:paraId="0F88EBD4"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12CBCA75"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79E08C5B" w14:textId="77777777" w:rsidTr="001A72D0">
        <w:trPr>
          <w:trHeight w:val="432"/>
        </w:trPr>
        <w:tc>
          <w:tcPr>
            <w:tcW w:w="3505" w:type="dxa"/>
            <w:shd w:val="clear" w:color="auto" w:fill="D9D9D9" w:themeFill="background1" w:themeFillShade="D9"/>
          </w:tcPr>
          <w:p w14:paraId="2B6EA296" w14:textId="77777777" w:rsidR="001A72D0" w:rsidRPr="00D219AA" w:rsidRDefault="001A72D0" w:rsidP="001A72D0">
            <w:pPr>
              <w:spacing w:before="0" w:after="0"/>
              <w:contextualSpacing/>
              <w:rPr>
                <w:rFonts w:asciiTheme="minorHAnsi" w:hAnsiTheme="minorHAnsi" w:cstheme="minorHAnsi"/>
                <w:b/>
                <w:bCs/>
                <w:color w:val="auto"/>
                <w:sz w:val="22"/>
                <w:szCs w:val="22"/>
                <w:u w:val="single"/>
              </w:rPr>
            </w:pPr>
            <w:r w:rsidRPr="00D219AA">
              <w:rPr>
                <w:rFonts w:asciiTheme="minorHAnsi" w:hAnsiTheme="minorHAnsi" w:cstheme="minorHAnsi"/>
                <w:b/>
                <w:bCs/>
                <w:color w:val="auto"/>
                <w:sz w:val="22"/>
                <w:szCs w:val="22"/>
              </w:rPr>
              <w:t>Agency Fiscal Contact:</w:t>
            </w:r>
          </w:p>
          <w:p w14:paraId="5F1ECBD4"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3B7E5DC8"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3481341F" w14:textId="77777777" w:rsidTr="001A72D0">
        <w:trPr>
          <w:trHeight w:val="432"/>
        </w:trPr>
        <w:tc>
          <w:tcPr>
            <w:tcW w:w="3505" w:type="dxa"/>
            <w:shd w:val="clear" w:color="auto" w:fill="D9D9D9" w:themeFill="background1" w:themeFillShade="D9"/>
          </w:tcPr>
          <w:p w14:paraId="249BC702"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 xml:space="preserve">Contact Person Name and Title: </w:t>
            </w:r>
          </w:p>
          <w:p w14:paraId="367582EF"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552CD8AC"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6FB4C872" w14:textId="77777777" w:rsidTr="001A72D0">
        <w:trPr>
          <w:trHeight w:val="432"/>
        </w:trPr>
        <w:tc>
          <w:tcPr>
            <w:tcW w:w="3505" w:type="dxa"/>
            <w:shd w:val="clear" w:color="auto" w:fill="D9D9D9" w:themeFill="background1" w:themeFillShade="D9"/>
          </w:tcPr>
          <w:p w14:paraId="5BB969D8" w14:textId="1AE00ACF"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 xml:space="preserve">Telephone #: </w:t>
            </w:r>
            <w:r w:rsidRPr="00D219AA">
              <w:rPr>
                <w:rFonts w:asciiTheme="minorHAnsi" w:hAnsiTheme="minorHAnsi" w:cstheme="minorHAnsi"/>
                <w:b/>
                <w:bCs/>
                <w:color w:val="auto"/>
                <w:sz w:val="22"/>
                <w:szCs w:val="22"/>
              </w:rPr>
              <w:tab/>
            </w:r>
          </w:p>
        </w:tc>
        <w:tc>
          <w:tcPr>
            <w:tcW w:w="6565" w:type="dxa"/>
          </w:tcPr>
          <w:p w14:paraId="731E627A"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5528B71D" w14:textId="77777777" w:rsidTr="001A72D0">
        <w:trPr>
          <w:trHeight w:val="432"/>
        </w:trPr>
        <w:tc>
          <w:tcPr>
            <w:tcW w:w="3505" w:type="dxa"/>
            <w:shd w:val="clear" w:color="auto" w:fill="D9D9D9" w:themeFill="background1" w:themeFillShade="D9"/>
          </w:tcPr>
          <w:p w14:paraId="19005421" w14:textId="77777777" w:rsidR="001A72D0" w:rsidRPr="00D219AA" w:rsidRDefault="001A72D0" w:rsidP="001A72D0">
            <w:pPr>
              <w:tabs>
                <w:tab w:val="left" w:pos="4320"/>
              </w:tabs>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Email Address:</w:t>
            </w:r>
          </w:p>
          <w:p w14:paraId="075BE19D"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6AEB04EC"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7E5B1696" w14:textId="77777777" w:rsidTr="001A72D0">
        <w:trPr>
          <w:trHeight w:val="432"/>
        </w:trPr>
        <w:tc>
          <w:tcPr>
            <w:tcW w:w="3505" w:type="dxa"/>
            <w:shd w:val="clear" w:color="auto" w:fill="D9D9D9" w:themeFill="background1" w:themeFillShade="D9"/>
          </w:tcPr>
          <w:p w14:paraId="4E69BC54"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Name of Agency Auditing Firm:</w:t>
            </w:r>
          </w:p>
          <w:p w14:paraId="1605A43C"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717A5D52"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10BD5E0F" w14:textId="77777777" w:rsidTr="001A72D0">
        <w:trPr>
          <w:trHeight w:val="432"/>
        </w:trPr>
        <w:tc>
          <w:tcPr>
            <w:tcW w:w="3505" w:type="dxa"/>
            <w:shd w:val="clear" w:color="auto" w:fill="D9D9D9" w:themeFill="background1" w:themeFillShade="D9"/>
          </w:tcPr>
          <w:p w14:paraId="508655BF"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Contact Person Name and Title:</w:t>
            </w:r>
          </w:p>
          <w:p w14:paraId="077E65D1"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1714B701"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2B0764BE" w14:textId="77777777" w:rsidTr="001A72D0">
        <w:trPr>
          <w:trHeight w:val="432"/>
        </w:trPr>
        <w:tc>
          <w:tcPr>
            <w:tcW w:w="3505" w:type="dxa"/>
            <w:shd w:val="clear" w:color="auto" w:fill="D9D9D9" w:themeFill="background1" w:themeFillShade="D9"/>
          </w:tcPr>
          <w:p w14:paraId="4BCE1DDF" w14:textId="42962CDB"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Telephone #:</w:t>
            </w:r>
          </w:p>
        </w:tc>
        <w:tc>
          <w:tcPr>
            <w:tcW w:w="6565" w:type="dxa"/>
          </w:tcPr>
          <w:p w14:paraId="3D5CC53C"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2DEA543E" w14:textId="77777777" w:rsidTr="001A72D0">
        <w:trPr>
          <w:trHeight w:val="432"/>
        </w:trPr>
        <w:tc>
          <w:tcPr>
            <w:tcW w:w="3505" w:type="dxa"/>
            <w:shd w:val="clear" w:color="auto" w:fill="D9D9D9" w:themeFill="background1" w:themeFillShade="D9"/>
          </w:tcPr>
          <w:p w14:paraId="55B08D9C" w14:textId="10510401"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Email Address:</w:t>
            </w:r>
          </w:p>
        </w:tc>
        <w:tc>
          <w:tcPr>
            <w:tcW w:w="6565" w:type="dxa"/>
          </w:tcPr>
          <w:p w14:paraId="7135898A"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2508A822" w14:textId="77777777" w:rsidTr="001A72D0">
        <w:trPr>
          <w:trHeight w:val="432"/>
        </w:trPr>
        <w:tc>
          <w:tcPr>
            <w:tcW w:w="3505" w:type="dxa"/>
            <w:shd w:val="clear" w:color="auto" w:fill="D9D9D9" w:themeFill="background1" w:themeFillShade="D9"/>
          </w:tcPr>
          <w:p w14:paraId="25208A15" w14:textId="77777777" w:rsidR="001A72D0" w:rsidRPr="00D219AA" w:rsidRDefault="001A72D0" w:rsidP="001A72D0">
            <w:pPr>
              <w:spacing w:before="0" w:after="0"/>
              <w:contextualSpacing/>
              <w:rPr>
                <w:rFonts w:asciiTheme="minorHAnsi" w:hAnsiTheme="minorHAnsi" w:cstheme="minorHAnsi"/>
                <w:b/>
                <w:bCs/>
                <w:color w:val="auto"/>
                <w:sz w:val="22"/>
                <w:szCs w:val="22"/>
                <w:u w:val="single"/>
              </w:rPr>
            </w:pPr>
            <w:r w:rsidRPr="00D219AA">
              <w:rPr>
                <w:rFonts w:asciiTheme="minorHAnsi" w:hAnsiTheme="minorHAnsi" w:cstheme="minorHAnsi"/>
                <w:b/>
                <w:bCs/>
                <w:color w:val="auto"/>
                <w:sz w:val="22"/>
                <w:szCs w:val="22"/>
              </w:rPr>
              <w:t>Name of CEO or CFO (Print):</w:t>
            </w:r>
          </w:p>
          <w:p w14:paraId="11AE9196"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7113F0C5"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618B47B9" w14:textId="77777777" w:rsidTr="001A72D0">
        <w:trPr>
          <w:trHeight w:val="432"/>
        </w:trPr>
        <w:tc>
          <w:tcPr>
            <w:tcW w:w="3505" w:type="dxa"/>
            <w:shd w:val="clear" w:color="auto" w:fill="D9D9D9" w:themeFill="background1" w:themeFillShade="D9"/>
          </w:tcPr>
          <w:p w14:paraId="3F084FCF" w14:textId="77777777" w:rsidR="001A72D0" w:rsidRPr="00D219AA" w:rsidRDefault="001A72D0" w:rsidP="001A72D0">
            <w:pPr>
              <w:spacing w:before="0" w:after="0"/>
              <w:contextualSpacing/>
              <w:rPr>
                <w:rFonts w:asciiTheme="minorHAnsi" w:hAnsiTheme="minorHAnsi" w:cstheme="minorHAnsi"/>
                <w:b/>
                <w:bCs/>
                <w:color w:val="auto"/>
                <w:sz w:val="22"/>
                <w:szCs w:val="22"/>
              </w:rPr>
            </w:pPr>
            <w:r w:rsidRPr="00D219AA">
              <w:rPr>
                <w:rFonts w:asciiTheme="minorHAnsi" w:hAnsiTheme="minorHAnsi" w:cstheme="minorHAnsi"/>
                <w:b/>
                <w:bCs/>
                <w:color w:val="auto"/>
                <w:sz w:val="22"/>
                <w:szCs w:val="22"/>
              </w:rPr>
              <w:t xml:space="preserve">Signature CEO or CFO: </w:t>
            </w:r>
          </w:p>
          <w:p w14:paraId="5EA7EF12" w14:textId="77777777" w:rsidR="001A72D0" w:rsidRPr="00D219AA" w:rsidRDefault="001A72D0" w:rsidP="001A72D0">
            <w:pPr>
              <w:spacing w:before="0" w:after="0"/>
              <w:contextualSpacing/>
              <w:rPr>
                <w:rFonts w:asciiTheme="minorHAnsi" w:hAnsiTheme="minorHAnsi" w:cstheme="minorHAnsi"/>
                <w:b/>
                <w:bCs/>
                <w:color w:val="auto"/>
                <w:sz w:val="22"/>
                <w:szCs w:val="22"/>
              </w:rPr>
            </w:pPr>
          </w:p>
        </w:tc>
        <w:tc>
          <w:tcPr>
            <w:tcW w:w="6565" w:type="dxa"/>
          </w:tcPr>
          <w:p w14:paraId="6B8B7EC5" w14:textId="77777777" w:rsidR="001A72D0" w:rsidRPr="00D219AA" w:rsidRDefault="001A72D0" w:rsidP="001A72D0">
            <w:pPr>
              <w:spacing w:before="0" w:after="0"/>
              <w:contextualSpacing/>
              <w:rPr>
                <w:rFonts w:asciiTheme="minorHAnsi" w:hAnsiTheme="minorHAnsi" w:cstheme="minorHAnsi"/>
                <w:color w:val="auto"/>
                <w:sz w:val="22"/>
                <w:szCs w:val="22"/>
              </w:rPr>
            </w:pPr>
          </w:p>
        </w:tc>
      </w:tr>
      <w:tr w:rsidR="001A72D0" w:rsidRPr="00D219AA" w14:paraId="4D16043C" w14:textId="77777777" w:rsidTr="001A72D0">
        <w:trPr>
          <w:trHeight w:val="432"/>
        </w:trPr>
        <w:tc>
          <w:tcPr>
            <w:tcW w:w="3505" w:type="dxa"/>
            <w:shd w:val="clear" w:color="auto" w:fill="D9D9D9" w:themeFill="background1" w:themeFillShade="D9"/>
          </w:tcPr>
          <w:p w14:paraId="025584FF" w14:textId="77777777" w:rsidR="001A72D0" w:rsidRPr="00D219AA" w:rsidRDefault="001A72D0" w:rsidP="001A72D0">
            <w:pPr>
              <w:spacing w:before="0" w:after="0"/>
              <w:contextualSpacing/>
              <w:rPr>
                <w:rFonts w:asciiTheme="minorHAnsi" w:hAnsiTheme="minorHAnsi" w:cstheme="minorHAnsi"/>
                <w:b/>
                <w:bCs/>
                <w:color w:val="auto"/>
                <w:sz w:val="22"/>
                <w:szCs w:val="22"/>
                <w:u w:val="single"/>
              </w:rPr>
            </w:pPr>
            <w:r w:rsidRPr="00D219AA">
              <w:rPr>
                <w:rFonts w:asciiTheme="minorHAnsi" w:hAnsiTheme="minorHAnsi" w:cstheme="minorHAnsi"/>
                <w:b/>
                <w:bCs/>
                <w:color w:val="auto"/>
                <w:sz w:val="22"/>
                <w:szCs w:val="22"/>
              </w:rPr>
              <w:t>Date:</w:t>
            </w:r>
          </w:p>
          <w:p w14:paraId="67C3E943" w14:textId="77777777" w:rsidR="001A72D0" w:rsidRPr="00D219AA" w:rsidRDefault="001A72D0" w:rsidP="001A72D0">
            <w:pPr>
              <w:spacing w:before="0" w:after="0"/>
              <w:contextualSpacing/>
              <w:rPr>
                <w:rFonts w:asciiTheme="minorHAnsi" w:hAnsiTheme="minorHAnsi" w:cstheme="minorHAnsi"/>
                <w:b/>
                <w:bCs/>
                <w:color w:val="auto"/>
                <w:szCs w:val="22"/>
              </w:rPr>
            </w:pPr>
          </w:p>
        </w:tc>
        <w:tc>
          <w:tcPr>
            <w:tcW w:w="6565" w:type="dxa"/>
          </w:tcPr>
          <w:p w14:paraId="61D89697" w14:textId="77777777" w:rsidR="001A72D0" w:rsidRPr="00D219AA" w:rsidRDefault="001A72D0" w:rsidP="001A72D0">
            <w:pPr>
              <w:spacing w:before="0" w:after="0"/>
              <w:contextualSpacing/>
              <w:rPr>
                <w:rFonts w:asciiTheme="minorHAnsi" w:hAnsiTheme="minorHAnsi" w:cstheme="minorHAnsi"/>
                <w:color w:val="auto"/>
                <w:szCs w:val="22"/>
              </w:rPr>
            </w:pPr>
          </w:p>
        </w:tc>
      </w:tr>
    </w:tbl>
    <w:p w14:paraId="41BABA56" w14:textId="731E951D" w:rsidR="00C579EB" w:rsidRPr="00D219AA" w:rsidRDefault="00C579EB" w:rsidP="001A72D0">
      <w:pPr>
        <w:tabs>
          <w:tab w:val="left" w:pos="260"/>
          <w:tab w:val="left" w:pos="4320"/>
        </w:tabs>
        <w:spacing w:line="480" w:lineRule="auto"/>
        <w:rPr>
          <w:rFonts w:asciiTheme="minorHAnsi" w:hAnsiTheme="minorHAnsi" w:cstheme="minorHAnsi"/>
          <w:szCs w:val="22"/>
        </w:rPr>
      </w:pPr>
      <w:r w:rsidRPr="00D219AA">
        <w:rPr>
          <w:rFonts w:asciiTheme="minorHAnsi" w:hAnsiTheme="minorHAnsi" w:cstheme="minorHAnsi"/>
          <w:color w:val="auto"/>
          <w:szCs w:val="22"/>
        </w:rPr>
        <w:t xml:space="preserve"> </w:t>
      </w:r>
      <w:r w:rsidRPr="00D219AA">
        <w:rPr>
          <w:rStyle w:val="Strong"/>
          <w:rFonts w:asciiTheme="minorHAnsi" w:hAnsiTheme="minorHAnsi" w:cstheme="minorHAnsi"/>
        </w:rPr>
        <w:t>Note</w:t>
      </w:r>
      <w:r w:rsidRPr="00D219AA">
        <w:rPr>
          <w:rFonts w:asciiTheme="minorHAnsi" w:hAnsiTheme="minorHAnsi" w:cstheme="minorHAnsi"/>
          <w:color w:val="auto"/>
          <w:szCs w:val="22"/>
        </w:rPr>
        <w:t xml:space="preserve">: If awarded, the applicant will be required to submit the Auditor System Review (Peer Review), which must be within three (3) years of the agency fiscal year. </w:t>
      </w:r>
      <w:bookmarkEnd w:id="83"/>
      <w:r w:rsidRPr="00D219AA">
        <w:rPr>
          <w:rFonts w:asciiTheme="minorHAnsi" w:hAnsiTheme="minorHAnsi" w:cstheme="minorHAnsi"/>
        </w:rPr>
        <w:br w:type="page"/>
      </w:r>
    </w:p>
    <w:p w14:paraId="338B3D79" w14:textId="59127534" w:rsidR="00C579EB" w:rsidRPr="00D219AA" w:rsidRDefault="00C579EB" w:rsidP="009F040C">
      <w:pPr>
        <w:pStyle w:val="Heading2"/>
        <w:numPr>
          <w:ilvl w:val="0"/>
          <w:numId w:val="43"/>
        </w:numPr>
        <w:spacing w:after="0" w:line="360" w:lineRule="auto"/>
        <w:rPr>
          <w:rFonts w:asciiTheme="minorHAnsi" w:hAnsiTheme="minorHAnsi" w:cstheme="minorHAnsi"/>
          <w:b w:val="0"/>
        </w:rPr>
      </w:pPr>
      <w:bookmarkStart w:id="85" w:name="_Toc184129157"/>
      <w:r w:rsidRPr="00D219AA">
        <w:rPr>
          <w:rFonts w:asciiTheme="minorHAnsi" w:hAnsiTheme="minorHAnsi" w:cstheme="minorHAnsi"/>
        </w:rPr>
        <w:lastRenderedPageBreak/>
        <w:t>Appendix 8:</w:t>
      </w:r>
      <w:r w:rsidRPr="00D219AA">
        <w:rPr>
          <w:rFonts w:asciiTheme="minorHAnsi" w:hAnsiTheme="minorHAnsi" w:cstheme="minorHAnsi"/>
        </w:rPr>
        <w:br/>
        <w:t>Electronic Web-Enabled Grants System (EWEG) Tips</w:t>
      </w:r>
      <w:bookmarkEnd w:id="81"/>
      <w:bookmarkEnd w:id="85"/>
    </w:p>
    <w:p w14:paraId="7FC228B0" w14:textId="77777777" w:rsidR="00C579EB" w:rsidRPr="00D219AA" w:rsidRDefault="00C579EB" w:rsidP="00C579EB">
      <w:pPr>
        <w:rPr>
          <w:rFonts w:asciiTheme="minorHAnsi" w:hAnsiTheme="minorHAnsi" w:cstheme="minorHAnsi"/>
        </w:rPr>
      </w:pPr>
      <w:r w:rsidRPr="00D219AA">
        <w:rPr>
          <w:rFonts w:asciiTheme="minorHAnsi" w:hAnsiTheme="minorHAnsi" w:cstheme="minorHAnsi"/>
        </w:rPr>
        <w:t xml:space="preserve">The following are tips for working in the EWEG system. Please take note as these will ease submission of your application. </w:t>
      </w:r>
    </w:p>
    <w:p w14:paraId="569FF10E" w14:textId="77777777" w:rsidR="00C579EB" w:rsidRPr="00D219AA" w:rsidRDefault="00C579EB" w:rsidP="009F040C">
      <w:pPr>
        <w:pStyle w:val="ListParagraph"/>
        <w:numPr>
          <w:ilvl w:val="0"/>
          <w:numId w:val="14"/>
        </w:numPr>
        <w:spacing w:before="0" w:after="220" w:line="264" w:lineRule="auto"/>
        <w:contextualSpacing w:val="0"/>
        <w:rPr>
          <w:rFonts w:asciiTheme="minorHAnsi" w:hAnsiTheme="minorHAnsi" w:cstheme="minorHAnsi"/>
        </w:rPr>
      </w:pPr>
      <w:r w:rsidRPr="00D219AA">
        <w:rPr>
          <w:rFonts w:asciiTheme="minorHAnsi" w:hAnsiTheme="minorHAnsi" w:cstheme="minorHAnsi"/>
        </w:rPr>
        <w:t>Do not use the “Back” button. This will cause a system error.</w:t>
      </w:r>
    </w:p>
    <w:p w14:paraId="50EF8F82" w14:textId="7B510D66" w:rsidR="00C579EB" w:rsidRPr="00D219AA" w:rsidRDefault="00C579EB" w:rsidP="009F040C">
      <w:pPr>
        <w:pStyle w:val="ListParagraph"/>
        <w:numPr>
          <w:ilvl w:val="0"/>
          <w:numId w:val="14"/>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It is always recommended that long narrative sections be typed in either Word or Note Pad and copied and pasted into EWEG. Doing </w:t>
      </w:r>
      <w:r w:rsidR="00F73FC2" w:rsidRPr="00D219AA">
        <w:rPr>
          <w:rFonts w:asciiTheme="minorHAnsi" w:hAnsiTheme="minorHAnsi" w:cstheme="minorHAnsi"/>
        </w:rPr>
        <w:t>this</w:t>
      </w:r>
      <w:r w:rsidRPr="00D219AA">
        <w:rPr>
          <w:rFonts w:asciiTheme="minorHAnsi" w:hAnsiTheme="minorHAnsi" w:cstheme="minorHAnsi"/>
        </w:rPr>
        <w:t xml:space="preserve"> will prevent you losing the text that you worked hard to create, should something go wrong when you save the page.</w:t>
      </w:r>
    </w:p>
    <w:p w14:paraId="11615DDF" w14:textId="77777777" w:rsidR="00C579EB" w:rsidRPr="00D219AA" w:rsidRDefault="00C579EB" w:rsidP="009F040C">
      <w:pPr>
        <w:pStyle w:val="ListParagraph"/>
        <w:numPr>
          <w:ilvl w:val="0"/>
          <w:numId w:val="14"/>
        </w:numPr>
        <w:spacing w:before="0" w:after="220" w:line="264" w:lineRule="auto"/>
        <w:contextualSpacing w:val="0"/>
        <w:rPr>
          <w:rFonts w:asciiTheme="minorHAnsi" w:hAnsiTheme="minorHAnsi" w:cstheme="minorHAnsi"/>
        </w:rPr>
      </w:pPr>
      <w:r w:rsidRPr="00D219AA">
        <w:rPr>
          <w:rFonts w:asciiTheme="minorHAnsi" w:hAnsiTheme="minorHAnsi" w:cstheme="minorHAnsi"/>
        </w:rPr>
        <w:t xml:space="preserve">When copying and pasting from Word or Note Pad, be sure to check for special characters. Most notably, quotation marks, apostrophes, bullets and hyphens are the biggest culprits. Avoid using </w:t>
      </w:r>
      <w:proofErr w:type="gramStart"/>
      <w:r w:rsidRPr="00D219AA">
        <w:rPr>
          <w:rFonts w:asciiTheme="minorHAnsi" w:hAnsiTheme="minorHAnsi" w:cstheme="minorHAnsi"/>
        </w:rPr>
        <w:t>all of</w:t>
      </w:r>
      <w:proofErr w:type="gramEnd"/>
      <w:r w:rsidRPr="00D219AA">
        <w:rPr>
          <w:rFonts w:asciiTheme="minorHAnsi" w:hAnsiTheme="minorHAnsi" w:cstheme="minorHAnsi"/>
        </w:rPr>
        <w:t xml:space="preserve"> the other special characters </w:t>
      </w:r>
      <w:proofErr w:type="gramStart"/>
      <w:r w:rsidRPr="00D219AA">
        <w:rPr>
          <w:rFonts w:asciiTheme="minorHAnsi" w:hAnsiTheme="minorHAnsi" w:cstheme="minorHAnsi"/>
        </w:rPr>
        <w:t>(!@</w:t>
      </w:r>
      <w:proofErr w:type="gramEnd"/>
      <w:r w:rsidRPr="00D219AA">
        <w:rPr>
          <w:rFonts w:asciiTheme="minorHAnsi" w:hAnsiTheme="minorHAnsi" w:cstheme="minorHAnsi"/>
        </w:rPr>
        <w:t>#$%^&amp;*(</w:t>
      </w:r>
      <w:proofErr w:type="gramStart"/>
      <w:r w:rsidRPr="00D219AA">
        <w:rPr>
          <w:rFonts w:asciiTheme="minorHAnsi" w:hAnsiTheme="minorHAnsi" w:cstheme="minorHAnsi"/>
        </w:rPr>
        <w:t>)”~</w:t>
      </w:r>
      <w:proofErr w:type="gramEnd"/>
      <w:r w:rsidRPr="00D219AA">
        <w:rPr>
          <w:rFonts w:asciiTheme="minorHAnsi" w:hAnsiTheme="minorHAnsi" w:cstheme="minorHAnsi"/>
        </w:rPr>
        <w:t>/&lt;</w:t>
      </w:r>
      <w:proofErr w:type="gramStart"/>
      <w:r w:rsidRPr="00D219AA">
        <w:rPr>
          <w:rFonts w:asciiTheme="minorHAnsi" w:hAnsiTheme="minorHAnsi" w:cstheme="minorHAnsi"/>
        </w:rPr>
        <w:t>&gt;{</w:t>
      </w:r>
      <w:proofErr w:type="gramEnd"/>
      <w:r w:rsidRPr="00D219AA">
        <w:rPr>
          <w:rFonts w:asciiTheme="minorHAnsi" w:hAnsiTheme="minorHAnsi" w:cstheme="minorHAnsi"/>
        </w:rPr>
        <w:t>} and bullets). Do not try to use fancy formatting. It will only give you problems. Just be sure that the content is there in a concise and clear manner.</w:t>
      </w:r>
    </w:p>
    <w:p w14:paraId="5F5B0036" w14:textId="08CFDBBE" w:rsidR="00C579EB" w:rsidRPr="00D219AA" w:rsidRDefault="00C579EB" w:rsidP="009F040C">
      <w:pPr>
        <w:pStyle w:val="ListParagraph"/>
        <w:numPr>
          <w:ilvl w:val="0"/>
          <w:numId w:val="14"/>
        </w:numPr>
        <w:spacing w:before="0" w:after="220" w:line="264" w:lineRule="auto"/>
        <w:contextualSpacing w:val="0"/>
        <w:rPr>
          <w:rFonts w:asciiTheme="minorHAnsi" w:hAnsiTheme="minorHAnsi" w:cstheme="minorHAnsi"/>
        </w:rPr>
      </w:pPr>
      <w:r w:rsidRPr="00D219AA">
        <w:rPr>
          <w:rFonts w:asciiTheme="minorHAnsi" w:hAnsiTheme="minorHAnsi" w:cstheme="minorHAnsi"/>
        </w:rPr>
        <w:t>The EWEG system is not compatible with the way Microsoft Word formats quotation marks, apostrophes, bullets</w:t>
      </w:r>
      <w:r w:rsidR="00152751">
        <w:rPr>
          <w:rFonts w:asciiTheme="minorHAnsi" w:hAnsiTheme="minorHAnsi" w:cstheme="minorHAnsi"/>
        </w:rPr>
        <w:t>,</w:t>
      </w:r>
      <w:r w:rsidRPr="00D219AA">
        <w:rPr>
          <w:rFonts w:asciiTheme="minorHAnsi" w:hAnsiTheme="minorHAnsi" w:cstheme="minorHAnsi"/>
        </w:rPr>
        <w:t xml:space="preserve"> and hyphens. Use the following procedure to resolve this problem. Remove the quotation marks, apostrophes, bullets</w:t>
      </w:r>
      <w:r w:rsidR="00152751">
        <w:rPr>
          <w:rFonts w:asciiTheme="minorHAnsi" w:hAnsiTheme="minorHAnsi" w:cstheme="minorHAnsi"/>
        </w:rPr>
        <w:t>,</w:t>
      </w:r>
      <w:r w:rsidRPr="00D219AA">
        <w:rPr>
          <w:rFonts w:asciiTheme="minorHAnsi" w:hAnsiTheme="minorHAnsi" w:cstheme="minorHAnsi"/>
        </w:rPr>
        <w:t xml:space="preserve"> and hyphens in the text that you want to copy and paste. Paste the text into EWEG. Working in EWEG, BEFORE YOU TRY TO SAVE THE PAGE, put the bullets, hyphens, apostrophes and quotation marks back in. You will notice that the apostrophes and quotation marks will now look different</w:t>
      </w:r>
      <w:r w:rsidR="00152751">
        <w:rPr>
          <w:rFonts w:asciiTheme="minorHAnsi" w:hAnsiTheme="minorHAnsi" w:cstheme="minorHAnsi"/>
        </w:rPr>
        <w:t>,</w:t>
      </w:r>
      <w:r w:rsidRPr="00D219AA">
        <w:rPr>
          <w:rFonts w:asciiTheme="minorHAnsi" w:hAnsiTheme="minorHAnsi" w:cstheme="minorHAnsi"/>
        </w:rPr>
        <w:t xml:space="preserve"> indicating that the problematic formatting has been removed. You should be able to save the page without getting an error message. </w:t>
      </w:r>
    </w:p>
    <w:p w14:paraId="41240D68" w14:textId="77777777" w:rsidR="00C579EB" w:rsidRPr="00D219AA" w:rsidRDefault="00C579EB" w:rsidP="009F040C">
      <w:pPr>
        <w:pStyle w:val="ListParagraph"/>
        <w:numPr>
          <w:ilvl w:val="0"/>
          <w:numId w:val="14"/>
        </w:numPr>
        <w:spacing w:before="0" w:after="220" w:line="264" w:lineRule="auto"/>
        <w:contextualSpacing w:val="0"/>
        <w:rPr>
          <w:rFonts w:asciiTheme="minorHAnsi" w:hAnsiTheme="minorHAnsi" w:cstheme="minorHAnsi"/>
        </w:rPr>
      </w:pPr>
      <w:r w:rsidRPr="00D219AA">
        <w:rPr>
          <w:rFonts w:asciiTheme="minorHAnsi" w:hAnsiTheme="minorHAnsi" w:cstheme="minorHAnsi"/>
        </w:rPr>
        <w:t>When you click on a Tab to open a page, do not click on it more than once. Some of our pages take a while to open. If you click on the tab more than once, you will get a system error.</w:t>
      </w:r>
    </w:p>
    <w:p w14:paraId="1F2316F1" w14:textId="77777777" w:rsidR="00C579EB" w:rsidRPr="00D219AA" w:rsidRDefault="00C579EB" w:rsidP="009F040C">
      <w:pPr>
        <w:pStyle w:val="ListParagraph"/>
        <w:numPr>
          <w:ilvl w:val="0"/>
          <w:numId w:val="14"/>
        </w:numPr>
        <w:spacing w:before="0" w:after="220" w:line="264" w:lineRule="auto"/>
        <w:rPr>
          <w:rFonts w:asciiTheme="minorHAnsi" w:hAnsiTheme="minorHAnsi" w:cstheme="minorHAnsi"/>
        </w:rPr>
      </w:pPr>
      <w:r w:rsidRPr="00D219AA">
        <w:rPr>
          <w:rFonts w:asciiTheme="minorHAnsi" w:hAnsiTheme="minorHAnsi" w:cstheme="minorHAnsi"/>
        </w:rPr>
        <w:t>Certain systems are just not compatible with EWEG. Most notably: MAC, hand-held devices, Notebooks, Safari, Google Chrome and Firefox. If you have these systems, please try to locate a different PC to use to enter your data.</w:t>
      </w:r>
    </w:p>
    <w:p w14:paraId="2033CBF5" w14:textId="77777777" w:rsidR="00C579EB" w:rsidRPr="000C0905" w:rsidRDefault="00C579EB" w:rsidP="00C579EB">
      <w:pPr>
        <w:rPr>
          <w:rFonts w:asciiTheme="minorHAnsi" w:hAnsiTheme="minorHAnsi" w:cstheme="minorHAnsi"/>
        </w:rPr>
      </w:pPr>
      <w:r w:rsidRPr="00D219AA">
        <w:rPr>
          <w:rFonts w:asciiTheme="minorHAnsi" w:hAnsiTheme="minorHAnsi" w:cstheme="minorHAnsi"/>
        </w:rPr>
        <w:t>Also note that Internet Explorer versions higher than 7.0 should access the EWEG site in “Compatibility Mode” or you may have unexpected errors and will not be able to view all application pages.</w:t>
      </w:r>
      <w:r w:rsidRPr="000C0905">
        <w:rPr>
          <w:rFonts w:asciiTheme="minorHAnsi" w:hAnsiTheme="minorHAnsi" w:cstheme="minorHAnsi"/>
        </w:rPr>
        <w:t xml:space="preserve"> </w:t>
      </w:r>
    </w:p>
    <w:p w14:paraId="5890833F" w14:textId="77777777" w:rsidR="0003612C" w:rsidRPr="000C0905" w:rsidRDefault="0003612C" w:rsidP="00C579EB">
      <w:pPr>
        <w:rPr>
          <w:rFonts w:asciiTheme="minorHAnsi" w:hAnsiTheme="minorHAnsi" w:cstheme="minorHAnsi"/>
        </w:rPr>
      </w:pPr>
    </w:p>
    <w:sectPr w:rsidR="0003612C" w:rsidRPr="000C0905" w:rsidSect="003B4B24">
      <w:type w:val="continuous"/>
      <w:pgSz w:w="12240" w:h="15840" w:code="1"/>
      <w:pgMar w:top="1440" w:right="1080" w:bottom="720" w:left="1080" w:header="720" w:footer="10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2029" w14:textId="77777777" w:rsidR="00156A8E" w:rsidRDefault="00156A8E" w:rsidP="0094623B">
      <w:r>
        <w:separator/>
      </w:r>
    </w:p>
  </w:endnote>
  <w:endnote w:type="continuationSeparator" w:id="0">
    <w:p w14:paraId="28397FF6" w14:textId="77777777" w:rsidR="00156A8E" w:rsidRDefault="00156A8E" w:rsidP="0094623B">
      <w:r>
        <w:continuationSeparator/>
      </w:r>
    </w:p>
  </w:endnote>
  <w:endnote w:type="continuationNotice" w:id="1">
    <w:p w14:paraId="243EEB8F" w14:textId="77777777" w:rsidR="00156A8E" w:rsidRDefault="00156A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981622354"/>
      <w:docPartObj>
        <w:docPartGallery w:val="Page Numbers (Bottom of Page)"/>
        <w:docPartUnique/>
      </w:docPartObj>
    </w:sdtPr>
    <w:sdtEndPr/>
    <w:sdtContent>
      <w:sdt>
        <w:sdtPr>
          <w:rPr>
            <w:rFonts w:asciiTheme="minorHAnsi" w:hAnsiTheme="minorHAnsi" w:cstheme="minorBidi"/>
          </w:rPr>
          <w:id w:val="-547604598"/>
          <w:docPartObj>
            <w:docPartGallery w:val="Page Numbers (Top of Page)"/>
            <w:docPartUnique/>
          </w:docPartObj>
        </w:sdtPr>
        <w:sdtEndPr/>
        <w:sdtContent>
          <w:p w14:paraId="08CF7CC5" w14:textId="58209E17" w:rsidR="000347C1" w:rsidRPr="00CF4A3A" w:rsidRDefault="000347C1" w:rsidP="00C62F1C">
            <w:pPr>
              <w:pStyle w:val="Footer"/>
              <w:jc w:val="center"/>
              <w:rPr>
                <w:rFonts w:asciiTheme="minorHAnsi" w:hAnsiTheme="minorHAnsi" w:cstheme="minorHAnsi"/>
                <w:szCs w:val="22"/>
              </w:rPr>
            </w:pPr>
            <w:r w:rsidRPr="00CF4A3A">
              <w:rPr>
                <w:rFonts w:asciiTheme="minorHAnsi" w:hAnsiTheme="minorHAnsi" w:cstheme="minorHAnsi"/>
                <w:szCs w:val="22"/>
              </w:rPr>
              <w:t xml:space="preserve">Page </w:t>
            </w:r>
            <w:r w:rsidRPr="00CF4A3A">
              <w:rPr>
                <w:rFonts w:asciiTheme="minorHAnsi" w:hAnsiTheme="minorHAnsi" w:cstheme="minorHAnsi"/>
                <w:bCs/>
                <w:szCs w:val="22"/>
              </w:rPr>
              <w:fldChar w:fldCharType="begin"/>
            </w:r>
            <w:r w:rsidRPr="00CF4A3A">
              <w:rPr>
                <w:rFonts w:asciiTheme="minorHAnsi" w:hAnsiTheme="minorHAnsi" w:cstheme="minorHAnsi"/>
                <w:bCs/>
                <w:szCs w:val="22"/>
              </w:rPr>
              <w:instrText xml:space="preserve"> PAGE </w:instrText>
            </w:r>
            <w:r w:rsidRPr="00CF4A3A">
              <w:rPr>
                <w:rFonts w:asciiTheme="minorHAnsi" w:hAnsiTheme="minorHAnsi" w:cstheme="minorHAnsi"/>
                <w:bCs/>
                <w:szCs w:val="22"/>
              </w:rPr>
              <w:fldChar w:fldCharType="separate"/>
            </w:r>
            <w:r w:rsidRPr="00CF4A3A">
              <w:rPr>
                <w:rFonts w:asciiTheme="minorHAnsi" w:hAnsiTheme="minorHAnsi" w:cstheme="minorHAnsi"/>
                <w:bCs/>
                <w:noProof/>
                <w:szCs w:val="22"/>
              </w:rPr>
              <w:t>2</w:t>
            </w:r>
            <w:r w:rsidRPr="00CF4A3A">
              <w:rPr>
                <w:rFonts w:asciiTheme="minorHAnsi" w:hAnsiTheme="minorHAnsi" w:cstheme="minorHAnsi"/>
                <w:bCs/>
                <w:szCs w:val="22"/>
              </w:rPr>
              <w:fldChar w:fldCharType="end"/>
            </w:r>
            <w:r w:rsidRPr="00CF4A3A">
              <w:rPr>
                <w:rFonts w:asciiTheme="minorHAnsi" w:hAnsiTheme="minorHAnsi" w:cstheme="minorHAnsi"/>
                <w:szCs w:val="22"/>
              </w:rPr>
              <w:t xml:space="preserve"> of </w:t>
            </w:r>
            <w:r w:rsidRPr="00CF4A3A">
              <w:rPr>
                <w:rFonts w:asciiTheme="minorHAnsi" w:hAnsiTheme="minorHAnsi" w:cstheme="minorHAnsi"/>
                <w:bCs/>
                <w:szCs w:val="22"/>
              </w:rPr>
              <w:fldChar w:fldCharType="begin"/>
            </w:r>
            <w:r w:rsidRPr="00CF4A3A">
              <w:rPr>
                <w:rFonts w:asciiTheme="minorHAnsi" w:hAnsiTheme="minorHAnsi" w:cstheme="minorHAnsi"/>
                <w:bCs/>
                <w:szCs w:val="22"/>
              </w:rPr>
              <w:instrText xml:space="preserve"> NUMPAGES  </w:instrText>
            </w:r>
            <w:r w:rsidRPr="00CF4A3A">
              <w:rPr>
                <w:rFonts w:asciiTheme="minorHAnsi" w:hAnsiTheme="minorHAnsi" w:cstheme="minorHAnsi"/>
                <w:bCs/>
                <w:szCs w:val="22"/>
              </w:rPr>
              <w:fldChar w:fldCharType="separate"/>
            </w:r>
            <w:r w:rsidRPr="00CF4A3A">
              <w:rPr>
                <w:rFonts w:asciiTheme="minorHAnsi" w:hAnsiTheme="minorHAnsi" w:cstheme="minorHAnsi"/>
                <w:bCs/>
                <w:noProof/>
                <w:szCs w:val="22"/>
              </w:rPr>
              <w:t>2</w:t>
            </w:r>
            <w:r w:rsidRPr="00CF4A3A">
              <w:rPr>
                <w:rFonts w:asciiTheme="minorHAnsi" w:hAnsiTheme="minorHAnsi" w:cstheme="minorHAnsi"/>
                <w:bCs/>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DC9" w14:textId="19B0D89E" w:rsidR="00501711" w:rsidRPr="00CF4A3A" w:rsidRDefault="00501711" w:rsidP="00C62F1C">
    <w:pPr>
      <w:pStyle w:val="Footer"/>
      <w:jc w:val="center"/>
      <w:rPr>
        <w:rFonts w:asciiTheme="minorHAnsi" w:hAnsiTheme="minorHAnsi" w:cstheme="minorHAns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1916FA2B" w:rsidR="000347C1" w:rsidRDefault="000347C1" w:rsidP="003B4B2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765124"/>
      <w:docPartObj>
        <w:docPartGallery w:val="Page Numbers (Bottom of Page)"/>
        <w:docPartUnique/>
      </w:docPartObj>
    </w:sdtPr>
    <w:sdtEndPr/>
    <w:sdtContent>
      <w:sdt>
        <w:sdtPr>
          <w:id w:val="-353728103"/>
          <w:docPartObj>
            <w:docPartGallery w:val="Page Numbers (Top of Page)"/>
            <w:docPartUnique/>
          </w:docPartObj>
        </w:sdtPr>
        <w:sdtEndPr/>
        <w:sdtContent>
          <w:p w14:paraId="5E82CE8D" w14:textId="2A00D853" w:rsidR="000347C1" w:rsidRPr="003B4B24" w:rsidRDefault="108A83E5" w:rsidP="108A83E5">
            <w:pPr>
              <w:pStyle w:val="Footer"/>
              <w:jc w:val="center"/>
            </w:pPr>
            <w:r>
              <w:t xml:space="preserve">Page </w:t>
            </w:r>
            <w:r w:rsidR="0005431D" w:rsidRPr="108A83E5">
              <w:rPr>
                <w:b/>
                <w:bCs/>
              </w:rPr>
              <w:fldChar w:fldCharType="begin"/>
            </w:r>
            <w:r w:rsidR="0005431D" w:rsidRPr="108A83E5">
              <w:rPr>
                <w:b/>
                <w:bCs/>
              </w:rPr>
              <w:instrText xml:space="preserve"> PAGE </w:instrText>
            </w:r>
            <w:r w:rsidR="0005431D" w:rsidRPr="108A83E5">
              <w:rPr>
                <w:b/>
                <w:bCs/>
              </w:rPr>
              <w:fldChar w:fldCharType="separate"/>
            </w:r>
            <w:r w:rsidRPr="108A83E5">
              <w:rPr>
                <w:b/>
                <w:bCs/>
              </w:rPr>
              <w:t>34</w:t>
            </w:r>
            <w:r w:rsidR="0005431D" w:rsidRPr="108A83E5">
              <w:rPr>
                <w:b/>
                <w:bCs/>
              </w:rPr>
              <w:fldChar w:fldCharType="end"/>
            </w:r>
            <w:r>
              <w:t xml:space="preserve"> of </w:t>
            </w:r>
            <w:r w:rsidR="0005431D" w:rsidRPr="108A83E5">
              <w:rPr>
                <w:b/>
                <w:bCs/>
              </w:rPr>
              <w:fldChar w:fldCharType="begin"/>
            </w:r>
            <w:r w:rsidR="0005431D" w:rsidRPr="108A83E5">
              <w:rPr>
                <w:b/>
                <w:bCs/>
              </w:rPr>
              <w:instrText xml:space="preserve"> NUMPAGES  </w:instrText>
            </w:r>
            <w:r w:rsidR="0005431D" w:rsidRPr="108A83E5">
              <w:rPr>
                <w:b/>
                <w:bCs/>
              </w:rPr>
              <w:fldChar w:fldCharType="separate"/>
            </w:r>
            <w:r w:rsidRPr="108A83E5">
              <w:rPr>
                <w:b/>
                <w:bCs/>
              </w:rPr>
              <w:t>40</w:t>
            </w:r>
            <w:r w:rsidR="0005431D" w:rsidRPr="108A83E5">
              <w:rPr>
                <w:b/>
                <w:bC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487184"/>
      <w:docPartObj>
        <w:docPartGallery w:val="Page Numbers (Bottom of Page)"/>
        <w:docPartUnique/>
      </w:docPartObj>
    </w:sdtPr>
    <w:sdtEndPr/>
    <w:sdtContent>
      <w:sdt>
        <w:sdtPr>
          <w:id w:val="1728636285"/>
          <w:docPartObj>
            <w:docPartGallery w:val="Page Numbers (Top of Page)"/>
            <w:docPartUnique/>
          </w:docPartObj>
        </w:sdtPr>
        <w:sdtEndPr/>
        <w:sdtContent>
          <w:p w14:paraId="47B9ED44" w14:textId="59B9C9A0" w:rsidR="007B13D4" w:rsidRPr="003B4B24" w:rsidRDefault="00E8379A" w:rsidP="003B4B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A9E6" w14:textId="77777777" w:rsidR="00156A8E" w:rsidRDefault="00156A8E" w:rsidP="0094623B">
      <w:r>
        <w:separator/>
      </w:r>
    </w:p>
  </w:footnote>
  <w:footnote w:type="continuationSeparator" w:id="0">
    <w:p w14:paraId="5B0EB2F4" w14:textId="77777777" w:rsidR="00156A8E" w:rsidRDefault="00156A8E" w:rsidP="0094623B">
      <w:r>
        <w:continuationSeparator/>
      </w:r>
    </w:p>
  </w:footnote>
  <w:footnote w:type="continuationNotice" w:id="1">
    <w:p w14:paraId="7818C079" w14:textId="77777777" w:rsidR="00156A8E" w:rsidRDefault="00156A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8939E2" w:rsidRDefault="000347C1" w:rsidP="00893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18C"/>
    <w:multiLevelType w:val="hybridMultilevel"/>
    <w:tmpl w:val="B3D6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C0F"/>
    <w:multiLevelType w:val="hybridMultilevel"/>
    <w:tmpl w:val="0980D6B6"/>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26AAA"/>
    <w:multiLevelType w:val="hybridMultilevel"/>
    <w:tmpl w:val="8F74C4D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93074C4"/>
    <w:multiLevelType w:val="multilevel"/>
    <w:tmpl w:val="8A44E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685283"/>
    <w:multiLevelType w:val="multilevel"/>
    <w:tmpl w:val="6FC413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5A7462"/>
    <w:multiLevelType w:val="multilevel"/>
    <w:tmpl w:val="42F07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55960"/>
    <w:multiLevelType w:val="hybridMultilevel"/>
    <w:tmpl w:val="E556A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9607BA"/>
    <w:multiLevelType w:val="hybridMultilevel"/>
    <w:tmpl w:val="166E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27087"/>
    <w:multiLevelType w:val="hybridMultilevel"/>
    <w:tmpl w:val="93C0B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703E35"/>
    <w:multiLevelType w:val="hybridMultilevel"/>
    <w:tmpl w:val="4CF83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0E5887"/>
    <w:multiLevelType w:val="hybridMultilevel"/>
    <w:tmpl w:val="D64A64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427DD6"/>
    <w:multiLevelType w:val="multilevel"/>
    <w:tmpl w:val="F620F51C"/>
    <w:lvl w:ilvl="0">
      <w:start w:val="3"/>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D259D9"/>
    <w:multiLevelType w:val="hybridMultilevel"/>
    <w:tmpl w:val="1FD6B016"/>
    <w:lvl w:ilvl="0" w:tplc="FEB65174">
      <w:numFmt w:val="bullet"/>
      <w:lvlText w:val=""/>
      <w:lvlJc w:val="left"/>
      <w:pPr>
        <w:ind w:left="360" w:hanging="360"/>
      </w:pPr>
      <w:rPr>
        <w:rFonts w:ascii="Wingdings" w:eastAsiaTheme="minorHAnsi" w:hAnsi="Wingdings" w:cs="Times New Roman"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E6075"/>
    <w:multiLevelType w:val="hybridMultilevel"/>
    <w:tmpl w:val="6ED0B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DAE76ED"/>
    <w:multiLevelType w:val="hybridMultilevel"/>
    <w:tmpl w:val="5784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6C1823"/>
    <w:multiLevelType w:val="hybridMultilevel"/>
    <w:tmpl w:val="74E62AF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2B72278"/>
    <w:multiLevelType w:val="hybridMultilevel"/>
    <w:tmpl w:val="3280C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232B5F"/>
    <w:multiLevelType w:val="hybridMultilevel"/>
    <w:tmpl w:val="F55428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00146E"/>
    <w:multiLevelType w:val="hybridMultilevel"/>
    <w:tmpl w:val="E19E1F42"/>
    <w:lvl w:ilvl="0" w:tplc="FEB65174">
      <w:numFmt w:val="bullet"/>
      <w:lvlText w:val=""/>
      <w:lvlJc w:val="left"/>
      <w:pPr>
        <w:ind w:left="720" w:hanging="360"/>
      </w:pPr>
      <w:rPr>
        <w:rFonts w:ascii="Wingdings" w:eastAsiaTheme="minorHAnsi" w:hAnsi="Wingdings"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C7316"/>
    <w:multiLevelType w:val="hybridMultilevel"/>
    <w:tmpl w:val="B32E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A4693C"/>
    <w:multiLevelType w:val="multilevel"/>
    <w:tmpl w:val="8EE8EBE2"/>
    <w:numStyleLink w:val="Style3"/>
  </w:abstractNum>
  <w:abstractNum w:abstractNumId="25" w15:restartNumberingAfterBreak="0">
    <w:nsid w:val="61333FB6"/>
    <w:multiLevelType w:val="hybridMultilevel"/>
    <w:tmpl w:val="CF1C1C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65C87E09"/>
    <w:multiLevelType w:val="multilevel"/>
    <w:tmpl w:val="C666B570"/>
    <w:lvl w:ilvl="0">
      <w:start w:val="1"/>
      <w:numFmt w:val="upperRoman"/>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hint="default"/>
        <w:specVanish w: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7" w15:restartNumberingAfterBreak="0">
    <w:nsid w:val="66AE661A"/>
    <w:multiLevelType w:val="hybridMultilevel"/>
    <w:tmpl w:val="FCDC2D7E"/>
    <w:lvl w:ilvl="0" w:tplc="FEB65174">
      <w:numFmt w:val="bullet"/>
      <w:lvlText w:val=""/>
      <w:lvlJc w:val="left"/>
      <w:pPr>
        <w:ind w:left="720" w:hanging="360"/>
      </w:pPr>
      <w:rPr>
        <w:rFonts w:ascii="Wingdings" w:eastAsiaTheme="minorHAnsi" w:hAnsi="Wingdings"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F7454"/>
    <w:multiLevelType w:val="hybridMultilevel"/>
    <w:tmpl w:val="2ACC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95213"/>
    <w:multiLevelType w:val="hybridMultilevel"/>
    <w:tmpl w:val="B81A3B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6C3D2ABE"/>
    <w:multiLevelType w:val="hybridMultilevel"/>
    <w:tmpl w:val="5442DC22"/>
    <w:lvl w:ilvl="0" w:tplc="FEB65174">
      <w:numFmt w:val="bullet"/>
      <w:lvlText w:val=""/>
      <w:lvlJc w:val="left"/>
      <w:pPr>
        <w:ind w:left="720" w:hanging="360"/>
      </w:pPr>
      <w:rPr>
        <w:rFonts w:ascii="Wingdings" w:eastAsiaTheme="minorHAnsi" w:hAnsi="Wingdings" w:cs="Times New Roman" w:hint="default"/>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C61BA4"/>
    <w:multiLevelType w:val="hybridMultilevel"/>
    <w:tmpl w:val="255CC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100BC7"/>
    <w:multiLevelType w:val="hybridMultilevel"/>
    <w:tmpl w:val="10D8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73540"/>
    <w:multiLevelType w:val="hybridMultilevel"/>
    <w:tmpl w:val="0CA43C08"/>
    <w:lvl w:ilvl="0" w:tplc="FEB65174">
      <w:numFmt w:val="bullet"/>
      <w:lvlText w:val=""/>
      <w:lvlJc w:val="left"/>
      <w:pPr>
        <w:ind w:left="3600" w:hanging="360"/>
      </w:pPr>
      <w:rPr>
        <w:rFonts w:ascii="Wingdings" w:eastAsiaTheme="minorHAnsi" w:hAnsi="Wingdings" w:cs="Times New Roman" w:hint="default"/>
        <w:sz w:val="28"/>
        <w:szCs w:val="2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7E720D8"/>
    <w:multiLevelType w:val="hybridMultilevel"/>
    <w:tmpl w:val="597A0E0E"/>
    <w:lvl w:ilvl="0" w:tplc="FEB65174">
      <w:numFmt w:val="bullet"/>
      <w:lvlText w:val=""/>
      <w:lvlJc w:val="left"/>
      <w:pPr>
        <w:ind w:left="720" w:hanging="360"/>
      </w:pPr>
      <w:rPr>
        <w:rFonts w:ascii="Wingdings" w:eastAsiaTheme="minorHAnsi" w:hAnsi="Wingdings"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77F3E"/>
    <w:multiLevelType w:val="hybridMultilevel"/>
    <w:tmpl w:val="9556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86F42"/>
    <w:multiLevelType w:val="hybridMultilevel"/>
    <w:tmpl w:val="CD5A8634"/>
    <w:lvl w:ilvl="0" w:tplc="32A0B50C">
      <w:start w:val="1"/>
      <w:numFmt w:val="upperLetter"/>
      <w:suff w:val="space"/>
      <w:lvlText w:val="☐ (%1)."/>
      <w:lvlJc w:val="left"/>
      <w:pPr>
        <w:ind w:left="504" w:hanging="144"/>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B6E6F"/>
    <w:multiLevelType w:val="hybridMultilevel"/>
    <w:tmpl w:val="E54AF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DC28B5"/>
    <w:multiLevelType w:val="multilevel"/>
    <w:tmpl w:val="DEF8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A4F77"/>
    <w:multiLevelType w:val="hybridMultilevel"/>
    <w:tmpl w:val="BCBAC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9584">
    <w:abstractNumId w:val="2"/>
  </w:num>
  <w:num w:numId="2" w16cid:durableId="1604846842">
    <w:abstractNumId w:val="26"/>
  </w:num>
  <w:num w:numId="3" w16cid:durableId="815488169">
    <w:abstractNumId w:val="26"/>
  </w:num>
  <w:num w:numId="4" w16cid:durableId="1040977666">
    <w:abstractNumId w:val="30"/>
  </w:num>
  <w:num w:numId="5" w16cid:durableId="1145314958">
    <w:abstractNumId w:val="20"/>
  </w:num>
  <w:num w:numId="6" w16cid:durableId="1731925493">
    <w:abstractNumId w:val="17"/>
  </w:num>
  <w:num w:numId="7" w16cid:durableId="2065592507">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47412405">
    <w:abstractNumId w:val="6"/>
  </w:num>
  <w:num w:numId="9" w16cid:durableId="216863926">
    <w:abstractNumId w:val="20"/>
  </w:num>
  <w:num w:numId="10" w16cid:durableId="456797247">
    <w:abstractNumId w:val="41"/>
  </w:num>
  <w:num w:numId="11" w16cid:durableId="1077365764">
    <w:abstractNumId w:val="22"/>
  </w:num>
  <w:num w:numId="12" w16cid:durableId="4678752">
    <w:abstractNumId w:val="36"/>
  </w:num>
  <w:num w:numId="13" w16cid:durableId="822696378">
    <w:abstractNumId w:val="29"/>
  </w:num>
  <w:num w:numId="14" w16cid:durableId="1992244727">
    <w:abstractNumId w:val="9"/>
  </w:num>
  <w:num w:numId="15" w16cid:durableId="2000309271">
    <w:abstractNumId w:val="35"/>
  </w:num>
  <w:num w:numId="16" w16cid:durableId="1547444422">
    <w:abstractNumId w:val="37"/>
  </w:num>
  <w:num w:numId="17" w16cid:durableId="674693348">
    <w:abstractNumId w:val="27"/>
  </w:num>
  <w:num w:numId="18" w16cid:durableId="888616823">
    <w:abstractNumId w:val="21"/>
  </w:num>
  <w:num w:numId="19" w16cid:durableId="303437679">
    <w:abstractNumId w:val="28"/>
  </w:num>
  <w:num w:numId="20" w16cid:durableId="1557355358">
    <w:abstractNumId w:val="33"/>
  </w:num>
  <w:num w:numId="21" w16cid:durableId="965309481">
    <w:abstractNumId w:val="0"/>
  </w:num>
  <w:num w:numId="22" w16cid:durableId="302973930">
    <w:abstractNumId w:val="16"/>
  </w:num>
  <w:num w:numId="23" w16cid:durableId="967903485">
    <w:abstractNumId w:val="40"/>
  </w:num>
  <w:num w:numId="24" w16cid:durableId="414982282">
    <w:abstractNumId w:val="38"/>
  </w:num>
  <w:num w:numId="25" w16cid:durableId="957300504">
    <w:abstractNumId w:val="19"/>
  </w:num>
  <w:num w:numId="26" w16cid:durableId="1027947528">
    <w:abstractNumId w:val="18"/>
  </w:num>
  <w:num w:numId="27" w16cid:durableId="1042097744">
    <w:abstractNumId w:val="1"/>
  </w:num>
  <w:num w:numId="28" w16cid:durableId="1375883785">
    <w:abstractNumId w:val="32"/>
  </w:num>
  <w:num w:numId="29" w16cid:durableId="381370719">
    <w:abstractNumId w:val="3"/>
  </w:num>
  <w:num w:numId="30" w16cid:durableId="1108356303">
    <w:abstractNumId w:val="15"/>
  </w:num>
  <w:num w:numId="31" w16cid:durableId="1618871937">
    <w:abstractNumId w:val="10"/>
  </w:num>
  <w:num w:numId="32" w16cid:durableId="1631549225">
    <w:abstractNumId w:val="14"/>
  </w:num>
  <w:num w:numId="33" w16cid:durableId="2008483867">
    <w:abstractNumId w:val="31"/>
  </w:num>
  <w:num w:numId="34" w16cid:durableId="1242182783">
    <w:abstractNumId w:val="11"/>
  </w:num>
  <w:num w:numId="35" w16cid:durableId="1652901199">
    <w:abstractNumId w:val="12"/>
  </w:num>
  <w:num w:numId="36" w16cid:durableId="553660985">
    <w:abstractNumId w:val="25"/>
  </w:num>
  <w:num w:numId="37" w16cid:durableId="501700467">
    <w:abstractNumId w:val="26"/>
    <w:lvlOverride w:ilvl="0">
      <w:startOverride w:val="3"/>
    </w:lvlOverride>
  </w:num>
  <w:num w:numId="38" w16cid:durableId="55974325">
    <w:abstractNumId w:val="26"/>
  </w:num>
  <w:num w:numId="39" w16cid:durableId="1590851269">
    <w:abstractNumId w:val="26"/>
    <w:lvlOverride w:ilvl="0">
      <w:startOverride w:val="4"/>
    </w:lvlOverride>
  </w:num>
  <w:num w:numId="40" w16cid:durableId="167520176">
    <w:abstractNumId w:val="26"/>
    <w:lvlOverride w:ilvl="0">
      <w:startOverride w:val="4"/>
    </w:lvlOverride>
  </w:num>
  <w:num w:numId="41" w16cid:durableId="1438868176">
    <w:abstractNumId w:val="26"/>
    <w:lvlOverride w:ilvl="0">
      <w:startOverride w:val="4"/>
    </w:lvlOverride>
  </w:num>
  <w:num w:numId="42" w16cid:durableId="984550098">
    <w:abstractNumId w:val="26"/>
    <w:lvlOverride w:ilvl="0">
      <w:startOverride w:val="4"/>
    </w:lvlOverride>
  </w:num>
  <w:num w:numId="43" w16cid:durableId="102462527">
    <w:abstractNumId w:val="26"/>
    <w:lvlOverride w:ilvl="0">
      <w:startOverride w:val="4"/>
    </w:lvlOverride>
  </w:num>
  <w:num w:numId="44" w16cid:durableId="1710836772">
    <w:abstractNumId w:val="26"/>
    <w:lvlOverride w:ilvl="0">
      <w:startOverride w:val="4"/>
    </w:lvlOverride>
  </w:num>
  <w:num w:numId="45" w16cid:durableId="1029455452">
    <w:abstractNumId w:val="26"/>
    <w:lvlOverride w:ilvl="0">
      <w:startOverride w:val="4"/>
    </w:lvlOverride>
  </w:num>
  <w:num w:numId="46" w16cid:durableId="376121834">
    <w:abstractNumId w:val="23"/>
  </w:num>
  <w:num w:numId="47" w16cid:durableId="733357294">
    <w:abstractNumId w:val="8"/>
  </w:num>
  <w:num w:numId="48" w16cid:durableId="554240419">
    <w:abstractNumId w:val="34"/>
  </w:num>
  <w:num w:numId="49" w16cid:durableId="144862719">
    <w:abstractNumId w:val="39"/>
  </w:num>
  <w:num w:numId="50" w16cid:durableId="131213788">
    <w:abstractNumId w:val="7"/>
  </w:num>
  <w:num w:numId="51" w16cid:durableId="563099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130554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142397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3943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9105726">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059008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0DAF"/>
    <w:rsid w:val="0000180E"/>
    <w:rsid w:val="0000184A"/>
    <w:rsid w:val="000027E9"/>
    <w:rsid w:val="00002A81"/>
    <w:rsid w:val="000030B5"/>
    <w:rsid w:val="000031AA"/>
    <w:rsid w:val="00003352"/>
    <w:rsid w:val="00003B8F"/>
    <w:rsid w:val="00004ABD"/>
    <w:rsid w:val="00004D02"/>
    <w:rsid w:val="00005749"/>
    <w:rsid w:val="00005C45"/>
    <w:rsid w:val="00005E0C"/>
    <w:rsid w:val="00006025"/>
    <w:rsid w:val="00006A33"/>
    <w:rsid w:val="00007265"/>
    <w:rsid w:val="000073EC"/>
    <w:rsid w:val="00010E70"/>
    <w:rsid w:val="000116F1"/>
    <w:rsid w:val="000123C9"/>
    <w:rsid w:val="00013231"/>
    <w:rsid w:val="00015843"/>
    <w:rsid w:val="00017C56"/>
    <w:rsid w:val="00020A20"/>
    <w:rsid w:val="00021EA1"/>
    <w:rsid w:val="0002226F"/>
    <w:rsid w:val="00023AEA"/>
    <w:rsid w:val="00023C42"/>
    <w:rsid w:val="000240D2"/>
    <w:rsid w:val="0002638F"/>
    <w:rsid w:val="00026C38"/>
    <w:rsid w:val="00027F1F"/>
    <w:rsid w:val="00031D6F"/>
    <w:rsid w:val="0003277E"/>
    <w:rsid w:val="00034717"/>
    <w:rsid w:val="000347C1"/>
    <w:rsid w:val="00034895"/>
    <w:rsid w:val="00034904"/>
    <w:rsid w:val="00035144"/>
    <w:rsid w:val="000352B2"/>
    <w:rsid w:val="0003551F"/>
    <w:rsid w:val="0003612C"/>
    <w:rsid w:val="00036273"/>
    <w:rsid w:val="00036D11"/>
    <w:rsid w:val="00037A34"/>
    <w:rsid w:val="00040E37"/>
    <w:rsid w:val="00040F68"/>
    <w:rsid w:val="00041174"/>
    <w:rsid w:val="0004370C"/>
    <w:rsid w:val="00043901"/>
    <w:rsid w:val="00044487"/>
    <w:rsid w:val="00044FC8"/>
    <w:rsid w:val="0004511A"/>
    <w:rsid w:val="00045624"/>
    <w:rsid w:val="00046378"/>
    <w:rsid w:val="000469DC"/>
    <w:rsid w:val="00046DB9"/>
    <w:rsid w:val="00050D15"/>
    <w:rsid w:val="0005120F"/>
    <w:rsid w:val="00051BEC"/>
    <w:rsid w:val="00052FB4"/>
    <w:rsid w:val="000533C4"/>
    <w:rsid w:val="00053AD2"/>
    <w:rsid w:val="00054242"/>
    <w:rsid w:val="0005431D"/>
    <w:rsid w:val="00054AE8"/>
    <w:rsid w:val="000550DD"/>
    <w:rsid w:val="000558DB"/>
    <w:rsid w:val="00055CEB"/>
    <w:rsid w:val="00056FD6"/>
    <w:rsid w:val="00060971"/>
    <w:rsid w:val="000635D2"/>
    <w:rsid w:val="0006532B"/>
    <w:rsid w:val="000656E5"/>
    <w:rsid w:val="000658BC"/>
    <w:rsid w:val="00065EB4"/>
    <w:rsid w:val="00066B17"/>
    <w:rsid w:val="00066E0C"/>
    <w:rsid w:val="00067D73"/>
    <w:rsid w:val="0007061C"/>
    <w:rsid w:val="00073D19"/>
    <w:rsid w:val="00074768"/>
    <w:rsid w:val="000747CA"/>
    <w:rsid w:val="0007505C"/>
    <w:rsid w:val="000762B8"/>
    <w:rsid w:val="00076AC1"/>
    <w:rsid w:val="000800FC"/>
    <w:rsid w:val="0008077B"/>
    <w:rsid w:val="0008100B"/>
    <w:rsid w:val="00082464"/>
    <w:rsid w:val="000830D6"/>
    <w:rsid w:val="0008335B"/>
    <w:rsid w:val="00083ABD"/>
    <w:rsid w:val="0008419A"/>
    <w:rsid w:val="000845A5"/>
    <w:rsid w:val="0008466A"/>
    <w:rsid w:val="0008641C"/>
    <w:rsid w:val="000864EC"/>
    <w:rsid w:val="00086BB8"/>
    <w:rsid w:val="00086EF3"/>
    <w:rsid w:val="00091F77"/>
    <w:rsid w:val="00092997"/>
    <w:rsid w:val="00092D1A"/>
    <w:rsid w:val="000933C8"/>
    <w:rsid w:val="000937BE"/>
    <w:rsid w:val="0009490E"/>
    <w:rsid w:val="0009611B"/>
    <w:rsid w:val="0009626C"/>
    <w:rsid w:val="00096B1E"/>
    <w:rsid w:val="000A00D4"/>
    <w:rsid w:val="000A1027"/>
    <w:rsid w:val="000A1F0F"/>
    <w:rsid w:val="000A2274"/>
    <w:rsid w:val="000A2F9D"/>
    <w:rsid w:val="000A39B0"/>
    <w:rsid w:val="000A5145"/>
    <w:rsid w:val="000A5634"/>
    <w:rsid w:val="000A7593"/>
    <w:rsid w:val="000B1944"/>
    <w:rsid w:val="000B290E"/>
    <w:rsid w:val="000B4A95"/>
    <w:rsid w:val="000B4C71"/>
    <w:rsid w:val="000B5120"/>
    <w:rsid w:val="000B5238"/>
    <w:rsid w:val="000B5F93"/>
    <w:rsid w:val="000B691E"/>
    <w:rsid w:val="000B69B1"/>
    <w:rsid w:val="000B69FB"/>
    <w:rsid w:val="000C050F"/>
    <w:rsid w:val="000C0905"/>
    <w:rsid w:val="000C0E0E"/>
    <w:rsid w:val="000C1E55"/>
    <w:rsid w:val="000C3243"/>
    <w:rsid w:val="000C3A88"/>
    <w:rsid w:val="000C3B92"/>
    <w:rsid w:val="000C573B"/>
    <w:rsid w:val="000C6732"/>
    <w:rsid w:val="000C76B2"/>
    <w:rsid w:val="000C7EEC"/>
    <w:rsid w:val="000D0522"/>
    <w:rsid w:val="000D1198"/>
    <w:rsid w:val="000D21A3"/>
    <w:rsid w:val="000D2D24"/>
    <w:rsid w:val="000D3055"/>
    <w:rsid w:val="000D34E0"/>
    <w:rsid w:val="000D4A2E"/>
    <w:rsid w:val="000D6E0B"/>
    <w:rsid w:val="000E03C0"/>
    <w:rsid w:val="000E05CD"/>
    <w:rsid w:val="000E0B2F"/>
    <w:rsid w:val="000E0DC8"/>
    <w:rsid w:val="000E10E6"/>
    <w:rsid w:val="000E16C5"/>
    <w:rsid w:val="000E1CCA"/>
    <w:rsid w:val="000E276E"/>
    <w:rsid w:val="000E2790"/>
    <w:rsid w:val="000E44B2"/>
    <w:rsid w:val="000E4A01"/>
    <w:rsid w:val="000E4DBF"/>
    <w:rsid w:val="000E582E"/>
    <w:rsid w:val="000E5E01"/>
    <w:rsid w:val="000E6DB7"/>
    <w:rsid w:val="000E706F"/>
    <w:rsid w:val="000F0514"/>
    <w:rsid w:val="000F0673"/>
    <w:rsid w:val="000F0842"/>
    <w:rsid w:val="000F224B"/>
    <w:rsid w:val="000F260A"/>
    <w:rsid w:val="000F2CEA"/>
    <w:rsid w:val="000F3688"/>
    <w:rsid w:val="000F3884"/>
    <w:rsid w:val="000F3979"/>
    <w:rsid w:val="000F4E27"/>
    <w:rsid w:val="000F5180"/>
    <w:rsid w:val="000F520C"/>
    <w:rsid w:val="000F5C86"/>
    <w:rsid w:val="000F7970"/>
    <w:rsid w:val="000F7B43"/>
    <w:rsid w:val="0010162D"/>
    <w:rsid w:val="001016F9"/>
    <w:rsid w:val="00101A8A"/>
    <w:rsid w:val="001033EC"/>
    <w:rsid w:val="0010375E"/>
    <w:rsid w:val="00103D31"/>
    <w:rsid w:val="00103FDB"/>
    <w:rsid w:val="00104178"/>
    <w:rsid w:val="0010544C"/>
    <w:rsid w:val="00105450"/>
    <w:rsid w:val="00105779"/>
    <w:rsid w:val="0010602A"/>
    <w:rsid w:val="001062E7"/>
    <w:rsid w:val="00106715"/>
    <w:rsid w:val="001078C6"/>
    <w:rsid w:val="00107D8A"/>
    <w:rsid w:val="00107F5D"/>
    <w:rsid w:val="00110C92"/>
    <w:rsid w:val="00110EFF"/>
    <w:rsid w:val="001124F1"/>
    <w:rsid w:val="00112794"/>
    <w:rsid w:val="00112DE8"/>
    <w:rsid w:val="00112E8F"/>
    <w:rsid w:val="00114628"/>
    <w:rsid w:val="001153D7"/>
    <w:rsid w:val="00116AFE"/>
    <w:rsid w:val="001178AE"/>
    <w:rsid w:val="00121660"/>
    <w:rsid w:val="00121EC2"/>
    <w:rsid w:val="00121FEF"/>
    <w:rsid w:val="00122301"/>
    <w:rsid w:val="00122869"/>
    <w:rsid w:val="00122895"/>
    <w:rsid w:val="00122DA2"/>
    <w:rsid w:val="0012352E"/>
    <w:rsid w:val="001243B9"/>
    <w:rsid w:val="0012489E"/>
    <w:rsid w:val="00124B5D"/>
    <w:rsid w:val="00125247"/>
    <w:rsid w:val="00125C19"/>
    <w:rsid w:val="00125EC3"/>
    <w:rsid w:val="001263F7"/>
    <w:rsid w:val="00126488"/>
    <w:rsid w:val="001269C5"/>
    <w:rsid w:val="00126D8C"/>
    <w:rsid w:val="00126E73"/>
    <w:rsid w:val="00127EEB"/>
    <w:rsid w:val="00130A0F"/>
    <w:rsid w:val="00132593"/>
    <w:rsid w:val="00133483"/>
    <w:rsid w:val="00134D51"/>
    <w:rsid w:val="0013524E"/>
    <w:rsid w:val="0013614C"/>
    <w:rsid w:val="00136D40"/>
    <w:rsid w:val="00136FC5"/>
    <w:rsid w:val="001374B4"/>
    <w:rsid w:val="00137540"/>
    <w:rsid w:val="001375B5"/>
    <w:rsid w:val="001402E3"/>
    <w:rsid w:val="00140ED4"/>
    <w:rsid w:val="001411D2"/>
    <w:rsid w:val="00141506"/>
    <w:rsid w:val="001435DF"/>
    <w:rsid w:val="0014370C"/>
    <w:rsid w:val="00143771"/>
    <w:rsid w:val="00143988"/>
    <w:rsid w:val="00144E23"/>
    <w:rsid w:val="00145BE9"/>
    <w:rsid w:val="00146494"/>
    <w:rsid w:val="0014666A"/>
    <w:rsid w:val="001468AC"/>
    <w:rsid w:val="00146B4C"/>
    <w:rsid w:val="00146B8B"/>
    <w:rsid w:val="0014763B"/>
    <w:rsid w:val="0015020F"/>
    <w:rsid w:val="00150ECE"/>
    <w:rsid w:val="00152751"/>
    <w:rsid w:val="00152B02"/>
    <w:rsid w:val="00155270"/>
    <w:rsid w:val="001558BC"/>
    <w:rsid w:val="00156A8E"/>
    <w:rsid w:val="00156F4F"/>
    <w:rsid w:val="00157953"/>
    <w:rsid w:val="0016082B"/>
    <w:rsid w:val="00161CF2"/>
    <w:rsid w:val="00161FA5"/>
    <w:rsid w:val="00162E8C"/>
    <w:rsid w:val="0016364E"/>
    <w:rsid w:val="001639CE"/>
    <w:rsid w:val="00163CA3"/>
    <w:rsid w:val="00163FD6"/>
    <w:rsid w:val="001650C9"/>
    <w:rsid w:val="00165589"/>
    <w:rsid w:val="001664FA"/>
    <w:rsid w:val="0016672B"/>
    <w:rsid w:val="001668DA"/>
    <w:rsid w:val="00170608"/>
    <w:rsid w:val="00170BE1"/>
    <w:rsid w:val="00171631"/>
    <w:rsid w:val="001716A9"/>
    <w:rsid w:val="00171B21"/>
    <w:rsid w:val="00172051"/>
    <w:rsid w:val="0017403D"/>
    <w:rsid w:val="001741E6"/>
    <w:rsid w:val="00174597"/>
    <w:rsid w:val="001745DD"/>
    <w:rsid w:val="001757DE"/>
    <w:rsid w:val="001759AB"/>
    <w:rsid w:val="00177AD5"/>
    <w:rsid w:val="00177F15"/>
    <w:rsid w:val="00177F92"/>
    <w:rsid w:val="0018011A"/>
    <w:rsid w:val="0018035A"/>
    <w:rsid w:val="001806FA"/>
    <w:rsid w:val="001808A5"/>
    <w:rsid w:val="00182E8F"/>
    <w:rsid w:val="00182EA4"/>
    <w:rsid w:val="00184073"/>
    <w:rsid w:val="00184EC5"/>
    <w:rsid w:val="00185494"/>
    <w:rsid w:val="001855AA"/>
    <w:rsid w:val="00185BD7"/>
    <w:rsid w:val="0019004B"/>
    <w:rsid w:val="001901AC"/>
    <w:rsid w:val="0019027F"/>
    <w:rsid w:val="001906A6"/>
    <w:rsid w:val="00190D29"/>
    <w:rsid w:val="00190FD8"/>
    <w:rsid w:val="0019135A"/>
    <w:rsid w:val="00191696"/>
    <w:rsid w:val="001936AA"/>
    <w:rsid w:val="00193CFB"/>
    <w:rsid w:val="00194970"/>
    <w:rsid w:val="00194CDB"/>
    <w:rsid w:val="001951AE"/>
    <w:rsid w:val="00196834"/>
    <w:rsid w:val="0019713E"/>
    <w:rsid w:val="00197A29"/>
    <w:rsid w:val="001A0AFA"/>
    <w:rsid w:val="001A0B53"/>
    <w:rsid w:val="001A1A12"/>
    <w:rsid w:val="001A1EFD"/>
    <w:rsid w:val="001A204C"/>
    <w:rsid w:val="001A23A0"/>
    <w:rsid w:val="001A2E5E"/>
    <w:rsid w:val="001A35E5"/>
    <w:rsid w:val="001A3B06"/>
    <w:rsid w:val="001A52B5"/>
    <w:rsid w:val="001A570F"/>
    <w:rsid w:val="001A5DCE"/>
    <w:rsid w:val="001A6A0C"/>
    <w:rsid w:val="001A71AE"/>
    <w:rsid w:val="001A72D0"/>
    <w:rsid w:val="001A7430"/>
    <w:rsid w:val="001B00FD"/>
    <w:rsid w:val="001B16D4"/>
    <w:rsid w:val="001B18E2"/>
    <w:rsid w:val="001B20CD"/>
    <w:rsid w:val="001B2B09"/>
    <w:rsid w:val="001B2BE7"/>
    <w:rsid w:val="001B2E45"/>
    <w:rsid w:val="001B322B"/>
    <w:rsid w:val="001B39B3"/>
    <w:rsid w:val="001B3E21"/>
    <w:rsid w:val="001B4640"/>
    <w:rsid w:val="001B4AFA"/>
    <w:rsid w:val="001B5462"/>
    <w:rsid w:val="001B5B82"/>
    <w:rsid w:val="001B7237"/>
    <w:rsid w:val="001C053E"/>
    <w:rsid w:val="001C07FF"/>
    <w:rsid w:val="001C0E0F"/>
    <w:rsid w:val="001C14EA"/>
    <w:rsid w:val="001C1E92"/>
    <w:rsid w:val="001C208F"/>
    <w:rsid w:val="001C2340"/>
    <w:rsid w:val="001C24BD"/>
    <w:rsid w:val="001C285B"/>
    <w:rsid w:val="001C294C"/>
    <w:rsid w:val="001C30DA"/>
    <w:rsid w:val="001C3827"/>
    <w:rsid w:val="001C3A18"/>
    <w:rsid w:val="001C4F77"/>
    <w:rsid w:val="001C5B63"/>
    <w:rsid w:val="001C6194"/>
    <w:rsid w:val="001C6768"/>
    <w:rsid w:val="001C7AFB"/>
    <w:rsid w:val="001D07FB"/>
    <w:rsid w:val="001D0E56"/>
    <w:rsid w:val="001D12C7"/>
    <w:rsid w:val="001D2480"/>
    <w:rsid w:val="001D270A"/>
    <w:rsid w:val="001D2739"/>
    <w:rsid w:val="001D2778"/>
    <w:rsid w:val="001D33C1"/>
    <w:rsid w:val="001D33F1"/>
    <w:rsid w:val="001D45D9"/>
    <w:rsid w:val="001D63D2"/>
    <w:rsid w:val="001D7AC1"/>
    <w:rsid w:val="001E077C"/>
    <w:rsid w:val="001E1127"/>
    <w:rsid w:val="001E13FC"/>
    <w:rsid w:val="001E205F"/>
    <w:rsid w:val="001E22E5"/>
    <w:rsid w:val="001E33F5"/>
    <w:rsid w:val="001E3762"/>
    <w:rsid w:val="001E51AC"/>
    <w:rsid w:val="001E5924"/>
    <w:rsid w:val="001E5A7F"/>
    <w:rsid w:val="001E600A"/>
    <w:rsid w:val="001F00D9"/>
    <w:rsid w:val="001F0D55"/>
    <w:rsid w:val="001F1088"/>
    <w:rsid w:val="001F2524"/>
    <w:rsid w:val="001F4985"/>
    <w:rsid w:val="001F527F"/>
    <w:rsid w:val="001F74F6"/>
    <w:rsid w:val="001F7E11"/>
    <w:rsid w:val="002003E6"/>
    <w:rsid w:val="00200560"/>
    <w:rsid w:val="00200878"/>
    <w:rsid w:val="002033E1"/>
    <w:rsid w:val="00203F86"/>
    <w:rsid w:val="00204CFB"/>
    <w:rsid w:val="002054DA"/>
    <w:rsid w:val="002055A3"/>
    <w:rsid w:val="002055EB"/>
    <w:rsid w:val="00205A41"/>
    <w:rsid w:val="00205C65"/>
    <w:rsid w:val="0020711E"/>
    <w:rsid w:val="00207C87"/>
    <w:rsid w:val="00207D7E"/>
    <w:rsid w:val="00207DC4"/>
    <w:rsid w:val="00207E6C"/>
    <w:rsid w:val="0021010B"/>
    <w:rsid w:val="002104F7"/>
    <w:rsid w:val="00211627"/>
    <w:rsid w:val="00212308"/>
    <w:rsid w:val="002135B7"/>
    <w:rsid w:val="00214FD4"/>
    <w:rsid w:val="00217357"/>
    <w:rsid w:val="00217D01"/>
    <w:rsid w:val="0022029D"/>
    <w:rsid w:val="002208F1"/>
    <w:rsid w:val="00220AD0"/>
    <w:rsid w:val="00220D54"/>
    <w:rsid w:val="00222942"/>
    <w:rsid w:val="00222BB2"/>
    <w:rsid w:val="00222D8F"/>
    <w:rsid w:val="00223084"/>
    <w:rsid w:val="002236C3"/>
    <w:rsid w:val="00223939"/>
    <w:rsid w:val="00223B47"/>
    <w:rsid w:val="0022619E"/>
    <w:rsid w:val="002312F2"/>
    <w:rsid w:val="0023189D"/>
    <w:rsid w:val="00231E44"/>
    <w:rsid w:val="00232496"/>
    <w:rsid w:val="00232D5D"/>
    <w:rsid w:val="00233DF3"/>
    <w:rsid w:val="002341B8"/>
    <w:rsid w:val="0023574D"/>
    <w:rsid w:val="002357E6"/>
    <w:rsid w:val="00235B44"/>
    <w:rsid w:val="00235BF1"/>
    <w:rsid w:val="002378C6"/>
    <w:rsid w:val="00237E53"/>
    <w:rsid w:val="00237EA3"/>
    <w:rsid w:val="0024183E"/>
    <w:rsid w:val="002419AF"/>
    <w:rsid w:val="0024606A"/>
    <w:rsid w:val="00246DAA"/>
    <w:rsid w:val="002506F9"/>
    <w:rsid w:val="00250F21"/>
    <w:rsid w:val="00252187"/>
    <w:rsid w:val="002521F7"/>
    <w:rsid w:val="00252609"/>
    <w:rsid w:val="002528EA"/>
    <w:rsid w:val="00253646"/>
    <w:rsid w:val="0025467F"/>
    <w:rsid w:val="00254833"/>
    <w:rsid w:val="00254BFC"/>
    <w:rsid w:val="00254CF8"/>
    <w:rsid w:val="002554F3"/>
    <w:rsid w:val="002555CA"/>
    <w:rsid w:val="00256701"/>
    <w:rsid w:val="00257037"/>
    <w:rsid w:val="00257236"/>
    <w:rsid w:val="00257A83"/>
    <w:rsid w:val="0026006C"/>
    <w:rsid w:val="00260F48"/>
    <w:rsid w:val="00260F55"/>
    <w:rsid w:val="00261836"/>
    <w:rsid w:val="00261F17"/>
    <w:rsid w:val="00262D23"/>
    <w:rsid w:val="00263792"/>
    <w:rsid w:val="00264E4C"/>
    <w:rsid w:val="00265F4F"/>
    <w:rsid w:val="00267406"/>
    <w:rsid w:val="0027085F"/>
    <w:rsid w:val="00271995"/>
    <w:rsid w:val="00271B83"/>
    <w:rsid w:val="00272EB6"/>
    <w:rsid w:val="00274204"/>
    <w:rsid w:val="002743D2"/>
    <w:rsid w:val="0027519C"/>
    <w:rsid w:val="00275493"/>
    <w:rsid w:val="00275696"/>
    <w:rsid w:val="0027718C"/>
    <w:rsid w:val="00280776"/>
    <w:rsid w:val="002817F7"/>
    <w:rsid w:val="00281D42"/>
    <w:rsid w:val="00282420"/>
    <w:rsid w:val="002824DA"/>
    <w:rsid w:val="00285EFE"/>
    <w:rsid w:val="0028615C"/>
    <w:rsid w:val="00286312"/>
    <w:rsid w:val="002874BA"/>
    <w:rsid w:val="002908C2"/>
    <w:rsid w:val="00291F9B"/>
    <w:rsid w:val="00292F31"/>
    <w:rsid w:val="00293073"/>
    <w:rsid w:val="002945AA"/>
    <w:rsid w:val="002952A4"/>
    <w:rsid w:val="00296221"/>
    <w:rsid w:val="00296467"/>
    <w:rsid w:val="002970B8"/>
    <w:rsid w:val="0029739A"/>
    <w:rsid w:val="002A0D3D"/>
    <w:rsid w:val="002A1417"/>
    <w:rsid w:val="002A1559"/>
    <w:rsid w:val="002A176B"/>
    <w:rsid w:val="002A1B70"/>
    <w:rsid w:val="002A2112"/>
    <w:rsid w:val="002A27DA"/>
    <w:rsid w:val="002A44CA"/>
    <w:rsid w:val="002A455D"/>
    <w:rsid w:val="002A47CE"/>
    <w:rsid w:val="002A4EC3"/>
    <w:rsid w:val="002A6654"/>
    <w:rsid w:val="002A689B"/>
    <w:rsid w:val="002B007D"/>
    <w:rsid w:val="002B075D"/>
    <w:rsid w:val="002B07BD"/>
    <w:rsid w:val="002B0ECB"/>
    <w:rsid w:val="002B1383"/>
    <w:rsid w:val="002B13F1"/>
    <w:rsid w:val="002B1927"/>
    <w:rsid w:val="002B1AC5"/>
    <w:rsid w:val="002B208C"/>
    <w:rsid w:val="002B25C0"/>
    <w:rsid w:val="002B2D51"/>
    <w:rsid w:val="002B3D29"/>
    <w:rsid w:val="002B40CE"/>
    <w:rsid w:val="002B708B"/>
    <w:rsid w:val="002B754C"/>
    <w:rsid w:val="002B7FCB"/>
    <w:rsid w:val="002C0004"/>
    <w:rsid w:val="002C0582"/>
    <w:rsid w:val="002C09C9"/>
    <w:rsid w:val="002C0C37"/>
    <w:rsid w:val="002C1D41"/>
    <w:rsid w:val="002C3CA3"/>
    <w:rsid w:val="002C3CF7"/>
    <w:rsid w:val="002C464F"/>
    <w:rsid w:val="002C581C"/>
    <w:rsid w:val="002C5BB9"/>
    <w:rsid w:val="002C78C8"/>
    <w:rsid w:val="002C7DBA"/>
    <w:rsid w:val="002D0617"/>
    <w:rsid w:val="002D1135"/>
    <w:rsid w:val="002D17C6"/>
    <w:rsid w:val="002D1FC5"/>
    <w:rsid w:val="002D3102"/>
    <w:rsid w:val="002D4729"/>
    <w:rsid w:val="002D5AEA"/>
    <w:rsid w:val="002D5C3D"/>
    <w:rsid w:val="002D5DE7"/>
    <w:rsid w:val="002D5E5F"/>
    <w:rsid w:val="002D5F0E"/>
    <w:rsid w:val="002D5FE1"/>
    <w:rsid w:val="002D6478"/>
    <w:rsid w:val="002D70F5"/>
    <w:rsid w:val="002D76E7"/>
    <w:rsid w:val="002E074B"/>
    <w:rsid w:val="002E08B1"/>
    <w:rsid w:val="002E1096"/>
    <w:rsid w:val="002E1489"/>
    <w:rsid w:val="002E2E47"/>
    <w:rsid w:val="002E4521"/>
    <w:rsid w:val="002E4F98"/>
    <w:rsid w:val="002E5F37"/>
    <w:rsid w:val="002E7213"/>
    <w:rsid w:val="002E73E0"/>
    <w:rsid w:val="002F0641"/>
    <w:rsid w:val="002F0BC2"/>
    <w:rsid w:val="002F195B"/>
    <w:rsid w:val="002F1D53"/>
    <w:rsid w:val="002F2295"/>
    <w:rsid w:val="002F2EA1"/>
    <w:rsid w:val="002F3D7C"/>
    <w:rsid w:val="002F4828"/>
    <w:rsid w:val="002F4A4E"/>
    <w:rsid w:val="002F4CD0"/>
    <w:rsid w:val="002F52D7"/>
    <w:rsid w:val="002F73CE"/>
    <w:rsid w:val="00300F4C"/>
    <w:rsid w:val="00301551"/>
    <w:rsid w:val="00301C47"/>
    <w:rsid w:val="00302020"/>
    <w:rsid w:val="00302D64"/>
    <w:rsid w:val="0030326D"/>
    <w:rsid w:val="00304294"/>
    <w:rsid w:val="00304908"/>
    <w:rsid w:val="00304D45"/>
    <w:rsid w:val="0030505D"/>
    <w:rsid w:val="003052DA"/>
    <w:rsid w:val="00306473"/>
    <w:rsid w:val="00307301"/>
    <w:rsid w:val="00307709"/>
    <w:rsid w:val="00307869"/>
    <w:rsid w:val="00310B0C"/>
    <w:rsid w:val="00311407"/>
    <w:rsid w:val="003114D8"/>
    <w:rsid w:val="00311A80"/>
    <w:rsid w:val="00311D23"/>
    <w:rsid w:val="00312D12"/>
    <w:rsid w:val="00314253"/>
    <w:rsid w:val="003155F2"/>
    <w:rsid w:val="00315E5C"/>
    <w:rsid w:val="00317164"/>
    <w:rsid w:val="0031776B"/>
    <w:rsid w:val="00317773"/>
    <w:rsid w:val="0032037C"/>
    <w:rsid w:val="00320855"/>
    <w:rsid w:val="003224AF"/>
    <w:rsid w:val="003227BE"/>
    <w:rsid w:val="0032308D"/>
    <w:rsid w:val="00323E5A"/>
    <w:rsid w:val="003242E8"/>
    <w:rsid w:val="00324446"/>
    <w:rsid w:val="00324EAA"/>
    <w:rsid w:val="00324FF6"/>
    <w:rsid w:val="00325589"/>
    <w:rsid w:val="00325FC8"/>
    <w:rsid w:val="00326798"/>
    <w:rsid w:val="003305DA"/>
    <w:rsid w:val="003309AB"/>
    <w:rsid w:val="00330D06"/>
    <w:rsid w:val="003318CF"/>
    <w:rsid w:val="00332B1D"/>
    <w:rsid w:val="00332B9F"/>
    <w:rsid w:val="003342C7"/>
    <w:rsid w:val="00334847"/>
    <w:rsid w:val="003358FC"/>
    <w:rsid w:val="00335BA5"/>
    <w:rsid w:val="0033662E"/>
    <w:rsid w:val="00341BC5"/>
    <w:rsid w:val="00341D33"/>
    <w:rsid w:val="00341FF4"/>
    <w:rsid w:val="00342C7F"/>
    <w:rsid w:val="00343EA0"/>
    <w:rsid w:val="00345991"/>
    <w:rsid w:val="00345BA9"/>
    <w:rsid w:val="0034603A"/>
    <w:rsid w:val="00346426"/>
    <w:rsid w:val="00347C51"/>
    <w:rsid w:val="003527CC"/>
    <w:rsid w:val="00352B4E"/>
    <w:rsid w:val="003531FE"/>
    <w:rsid w:val="0035426C"/>
    <w:rsid w:val="00356078"/>
    <w:rsid w:val="00356663"/>
    <w:rsid w:val="00356BA4"/>
    <w:rsid w:val="00360BAF"/>
    <w:rsid w:val="00361C7B"/>
    <w:rsid w:val="00362EEB"/>
    <w:rsid w:val="0036408A"/>
    <w:rsid w:val="00364389"/>
    <w:rsid w:val="00365097"/>
    <w:rsid w:val="003662ED"/>
    <w:rsid w:val="00366483"/>
    <w:rsid w:val="003669C0"/>
    <w:rsid w:val="00367573"/>
    <w:rsid w:val="00367809"/>
    <w:rsid w:val="003706D1"/>
    <w:rsid w:val="00370757"/>
    <w:rsid w:val="003712B5"/>
    <w:rsid w:val="00372CA3"/>
    <w:rsid w:val="00372F15"/>
    <w:rsid w:val="003730E7"/>
    <w:rsid w:val="00373A04"/>
    <w:rsid w:val="00374ACA"/>
    <w:rsid w:val="00374C52"/>
    <w:rsid w:val="00375251"/>
    <w:rsid w:val="00375902"/>
    <w:rsid w:val="003769F4"/>
    <w:rsid w:val="00376DA0"/>
    <w:rsid w:val="00380DFA"/>
    <w:rsid w:val="00381F7D"/>
    <w:rsid w:val="00383039"/>
    <w:rsid w:val="00383D6F"/>
    <w:rsid w:val="00384249"/>
    <w:rsid w:val="00385347"/>
    <w:rsid w:val="00386989"/>
    <w:rsid w:val="003912CD"/>
    <w:rsid w:val="0039322B"/>
    <w:rsid w:val="00393509"/>
    <w:rsid w:val="00393C1C"/>
    <w:rsid w:val="00394AC1"/>
    <w:rsid w:val="00394FFE"/>
    <w:rsid w:val="003960BD"/>
    <w:rsid w:val="003962DC"/>
    <w:rsid w:val="00396FD0"/>
    <w:rsid w:val="0039772A"/>
    <w:rsid w:val="00397862"/>
    <w:rsid w:val="003A102C"/>
    <w:rsid w:val="003A168C"/>
    <w:rsid w:val="003A1F00"/>
    <w:rsid w:val="003A260B"/>
    <w:rsid w:val="003A2753"/>
    <w:rsid w:val="003A3785"/>
    <w:rsid w:val="003A4ABF"/>
    <w:rsid w:val="003A4CF4"/>
    <w:rsid w:val="003A50A1"/>
    <w:rsid w:val="003A6D9F"/>
    <w:rsid w:val="003A70A4"/>
    <w:rsid w:val="003A7275"/>
    <w:rsid w:val="003B0505"/>
    <w:rsid w:val="003B0F97"/>
    <w:rsid w:val="003B0FC6"/>
    <w:rsid w:val="003B101E"/>
    <w:rsid w:val="003B2582"/>
    <w:rsid w:val="003B2A99"/>
    <w:rsid w:val="003B2DC5"/>
    <w:rsid w:val="003B2EF5"/>
    <w:rsid w:val="003B36BA"/>
    <w:rsid w:val="003B37B7"/>
    <w:rsid w:val="003B3C62"/>
    <w:rsid w:val="003B44AD"/>
    <w:rsid w:val="003B46F2"/>
    <w:rsid w:val="003B4A6D"/>
    <w:rsid w:val="003B4B24"/>
    <w:rsid w:val="003B610C"/>
    <w:rsid w:val="003B6FC4"/>
    <w:rsid w:val="003B723F"/>
    <w:rsid w:val="003B775B"/>
    <w:rsid w:val="003C0726"/>
    <w:rsid w:val="003C0A6C"/>
    <w:rsid w:val="003C10FC"/>
    <w:rsid w:val="003C1CF8"/>
    <w:rsid w:val="003C2978"/>
    <w:rsid w:val="003C2F35"/>
    <w:rsid w:val="003C3BA6"/>
    <w:rsid w:val="003C3D1B"/>
    <w:rsid w:val="003C495E"/>
    <w:rsid w:val="003C4A58"/>
    <w:rsid w:val="003C50A2"/>
    <w:rsid w:val="003C5900"/>
    <w:rsid w:val="003C609E"/>
    <w:rsid w:val="003C6949"/>
    <w:rsid w:val="003C6EE3"/>
    <w:rsid w:val="003C7A35"/>
    <w:rsid w:val="003C7A68"/>
    <w:rsid w:val="003C7EF0"/>
    <w:rsid w:val="003D01C5"/>
    <w:rsid w:val="003D0537"/>
    <w:rsid w:val="003D1602"/>
    <w:rsid w:val="003D24B2"/>
    <w:rsid w:val="003D26D6"/>
    <w:rsid w:val="003D4092"/>
    <w:rsid w:val="003D46C0"/>
    <w:rsid w:val="003D55E2"/>
    <w:rsid w:val="003D5826"/>
    <w:rsid w:val="003D5BB4"/>
    <w:rsid w:val="003D79E4"/>
    <w:rsid w:val="003E109F"/>
    <w:rsid w:val="003E1D2A"/>
    <w:rsid w:val="003E2243"/>
    <w:rsid w:val="003E2445"/>
    <w:rsid w:val="003E2901"/>
    <w:rsid w:val="003E2F7D"/>
    <w:rsid w:val="003E529E"/>
    <w:rsid w:val="003E5E35"/>
    <w:rsid w:val="003E7AFA"/>
    <w:rsid w:val="003F13ED"/>
    <w:rsid w:val="003F1BA5"/>
    <w:rsid w:val="003F267E"/>
    <w:rsid w:val="003F29D5"/>
    <w:rsid w:val="003F3F4B"/>
    <w:rsid w:val="003F4823"/>
    <w:rsid w:val="003F4A66"/>
    <w:rsid w:val="003F4ACB"/>
    <w:rsid w:val="003F4FDA"/>
    <w:rsid w:val="003F51E0"/>
    <w:rsid w:val="003F5A64"/>
    <w:rsid w:val="003F5CEC"/>
    <w:rsid w:val="003F6517"/>
    <w:rsid w:val="003F68C3"/>
    <w:rsid w:val="003F7C73"/>
    <w:rsid w:val="00400339"/>
    <w:rsid w:val="004013B2"/>
    <w:rsid w:val="00401A7F"/>
    <w:rsid w:val="004021BD"/>
    <w:rsid w:val="0040272D"/>
    <w:rsid w:val="00402B94"/>
    <w:rsid w:val="00403C1B"/>
    <w:rsid w:val="00404F8F"/>
    <w:rsid w:val="004057C1"/>
    <w:rsid w:val="00405D19"/>
    <w:rsid w:val="00406644"/>
    <w:rsid w:val="004068C1"/>
    <w:rsid w:val="00406C6B"/>
    <w:rsid w:val="00407229"/>
    <w:rsid w:val="004072F3"/>
    <w:rsid w:val="004073B3"/>
    <w:rsid w:val="00410104"/>
    <w:rsid w:val="00410B17"/>
    <w:rsid w:val="00410D15"/>
    <w:rsid w:val="00411066"/>
    <w:rsid w:val="00411308"/>
    <w:rsid w:val="00412070"/>
    <w:rsid w:val="00412C3C"/>
    <w:rsid w:val="00413F87"/>
    <w:rsid w:val="00414050"/>
    <w:rsid w:val="004143C8"/>
    <w:rsid w:val="004152A4"/>
    <w:rsid w:val="00416E99"/>
    <w:rsid w:val="004203E6"/>
    <w:rsid w:val="00420D16"/>
    <w:rsid w:val="00420FFE"/>
    <w:rsid w:val="00421788"/>
    <w:rsid w:val="00421D66"/>
    <w:rsid w:val="0042228A"/>
    <w:rsid w:val="00422DB0"/>
    <w:rsid w:val="004230FF"/>
    <w:rsid w:val="00423637"/>
    <w:rsid w:val="0042369D"/>
    <w:rsid w:val="0042684C"/>
    <w:rsid w:val="0043121C"/>
    <w:rsid w:val="00432172"/>
    <w:rsid w:val="00432DA4"/>
    <w:rsid w:val="00432DE7"/>
    <w:rsid w:val="0043344F"/>
    <w:rsid w:val="00434A48"/>
    <w:rsid w:val="00434F62"/>
    <w:rsid w:val="00435177"/>
    <w:rsid w:val="0043606C"/>
    <w:rsid w:val="0043723A"/>
    <w:rsid w:val="004376BF"/>
    <w:rsid w:val="0044090A"/>
    <w:rsid w:val="00440B92"/>
    <w:rsid w:val="004411CE"/>
    <w:rsid w:val="0044170A"/>
    <w:rsid w:val="00441793"/>
    <w:rsid w:val="00442D93"/>
    <w:rsid w:val="0044360C"/>
    <w:rsid w:val="00444B89"/>
    <w:rsid w:val="004451A6"/>
    <w:rsid w:val="00445C43"/>
    <w:rsid w:val="00445D1A"/>
    <w:rsid w:val="0044633E"/>
    <w:rsid w:val="00447851"/>
    <w:rsid w:val="00447933"/>
    <w:rsid w:val="004479B6"/>
    <w:rsid w:val="00450BA9"/>
    <w:rsid w:val="00450C67"/>
    <w:rsid w:val="00451868"/>
    <w:rsid w:val="00452144"/>
    <w:rsid w:val="00452A0B"/>
    <w:rsid w:val="00452A0D"/>
    <w:rsid w:val="0045442E"/>
    <w:rsid w:val="0045473D"/>
    <w:rsid w:val="00455BEC"/>
    <w:rsid w:val="004568BD"/>
    <w:rsid w:val="00460A7D"/>
    <w:rsid w:val="00461AED"/>
    <w:rsid w:val="00461D90"/>
    <w:rsid w:val="0046257E"/>
    <w:rsid w:val="00462B5E"/>
    <w:rsid w:val="004631D2"/>
    <w:rsid w:val="004643B0"/>
    <w:rsid w:val="0046481D"/>
    <w:rsid w:val="004652B7"/>
    <w:rsid w:val="00465326"/>
    <w:rsid w:val="00466C0B"/>
    <w:rsid w:val="00466F8B"/>
    <w:rsid w:val="00467348"/>
    <w:rsid w:val="0047182D"/>
    <w:rsid w:val="00472DED"/>
    <w:rsid w:val="00473D2F"/>
    <w:rsid w:val="00474066"/>
    <w:rsid w:val="00474BE5"/>
    <w:rsid w:val="00474FD0"/>
    <w:rsid w:val="0047504C"/>
    <w:rsid w:val="004762A6"/>
    <w:rsid w:val="004763EF"/>
    <w:rsid w:val="004767DA"/>
    <w:rsid w:val="004801E8"/>
    <w:rsid w:val="00480BBC"/>
    <w:rsid w:val="00480E01"/>
    <w:rsid w:val="00481CBC"/>
    <w:rsid w:val="0048245C"/>
    <w:rsid w:val="004828C5"/>
    <w:rsid w:val="00483230"/>
    <w:rsid w:val="0048353E"/>
    <w:rsid w:val="00484699"/>
    <w:rsid w:val="00485796"/>
    <w:rsid w:val="0048600E"/>
    <w:rsid w:val="004862C7"/>
    <w:rsid w:val="00486B98"/>
    <w:rsid w:val="00486C34"/>
    <w:rsid w:val="00487847"/>
    <w:rsid w:val="00487952"/>
    <w:rsid w:val="00490AF3"/>
    <w:rsid w:val="00490CF0"/>
    <w:rsid w:val="0049228A"/>
    <w:rsid w:val="00493C80"/>
    <w:rsid w:val="00493D2D"/>
    <w:rsid w:val="0049418B"/>
    <w:rsid w:val="00494BD4"/>
    <w:rsid w:val="004959EA"/>
    <w:rsid w:val="00496D4B"/>
    <w:rsid w:val="004971D3"/>
    <w:rsid w:val="0049753D"/>
    <w:rsid w:val="004A0820"/>
    <w:rsid w:val="004A0B93"/>
    <w:rsid w:val="004A1593"/>
    <w:rsid w:val="004A29E8"/>
    <w:rsid w:val="004A3CF0"/>
    <w:rsid w:val="004A4792"/>
    <w:rsid w:val="004A4882"/>
    <w:rsid w:val="004A579E"/>
    <w:rsid w:val="004A5DDC"/>
    <w:rsid w:val="004A69F8"/>
    <w:rsid w:val="004A7718"/>
    <w:rsid w:val="004A7AE3"/>
    <w:rsid w:val="004A7F2A"/>
    <w:rsid w:val="004B0529"/>
    <w:rsid w:val="004B0F90"/>
    <w:rsid w:val="004B11A4"/>
    <w:rsid w:val="004B11EF"/>
    <w:rsid w:val="004B1EEC"/>
    <w:rsid w:val="004B2479"/>
    <w:rsid w:val="004B3526"/>
    <w:rsid w:val="004B3931"/>
    <w:rsid w:val="004B4A46"/>
    <w:rsid w:val="004B4A61"/>
    <w:rsid w:val="004B5A75"/>
    <w:rsid w:val="004B723B"/>
    <w:rsid w:val="004C0192"/>
    <w:rsid w:val="004C084A"/>
    <w:rsid w:val="004C0CBA"/>
    <w:rsid w:val="004C176A"/>
    <w:rsid w:val="004C1AAF"/>
    <w:rsid w:val="004C21C4"/>
    <w:rsid w:val="004C27FB"/>
    <w:rsid w:val="004C318D"/>
    <w:rsid w:val="004C4737"/>
    <w:rsid w:val="004C5137"/>
    <w:rsid w:val="004C5993"/>
    <w:rsid w:val="004C6088"/>
    <w:rsid w:val="004C6261"/>
    <w:rsid w:val="004C7036"/>
    <w:rsid w:val="004C7DED"/>
    <w:rsid w:val="004D02AA"/>
    <w:rsid w:val="004D151C"/>
    <w:rsid w:val="004D2DF7"/>
    <w:rsid w:val="004D343D"/>
    <w:rsid w:val="004D3467"/>
    <w:rsid w:val="004D459B"/>
    <w:rsid w:val="004D6508"/>
    <w:rsid w:val="004D68A0"/>
    <w:rsid w:val="004D695A"/>
    <w:rsid w:val="004D7FC2"/>
    <w:rsid w:val="004E0AA3"/>
    <w:rsid w:val="004E1416"/>
    <w:rsid w:val="004E1A93"/>
    <w:rsid w:val="004E221E"/>
    <w:rsid w:val="004E2EA8"/>
    <w:rsid w:val="004E35D6"/>
    <w:rsid w:val="004E40A4"/>
    <w:rsid w:val="004E4429"/>
    <w:rsid w:val="004E58AC"/>
    <w:rsid w:val="004E5989"/>
    <w:rsid w:val="004E5B28"/>
    <w:rsid w:val="004E6846"/>
    <w:rsid w:val="004E754C"/>
    <w:rsid w:val="004E769E"/>
    <w:rsid w:val="004E78D3"/>
    <w:rsid w:val="004E7F8D"/>
    <w:rsid w:val="004F3615"/>
    <w:rsid w:val="004F3B4A"/>
    <w:rsid w:val="004F6FA6"/>
    <w:rsid w:val="004F7116"/>
    <w:rsid w:val="004F7223"/>
    <w:rsid w:val="00500851"/>
    <w:rsid w:val="00501711"/>
    <w:rsid w:val="0050183F"/>
    <w:rsid w:val="00501BFA"/>
    <w:rsid w:val="00501F05"/>
    <w:rsid w:val="00503280"/>
    <w:rsid w:val="005051FB"/>
    <w:rsid w:val="00506EFB"/>
    <w:rsid w:val="00507715"/>
    <w:rsid w:val="00507A6B"/>
    <w:rsid w:val="00510530"/>
    <w:rsid w:val="00511AAB"/>
    <w:rsid w:val="005123C5"/>
    <w:rsid w:val="0051266F"/>
    <w:rsid w:val="00514B90"/>
    <w:rsid w:val="0051535B"/>
    <w:rsid w:val="00515BCC"/>
    <w:rsid w:val="00515BDE"/>
    <w:rsid w:val="00515EDB"/>
    <w:rsid w:val="00516234"/>
    <w:rsid w:val="00516387"/>
    <w:rsid w:val="00516E4C"/>
    <w:rsid w:val="005173E4"/>
    <w:rsid w:val="0051782D"/>
    <w:rsid w:val="00517A6C"/>
    <w:rsid w:val="00520119"/>
    <w:rsid w:val="005238AD"/>
    <w:rsid w:val="00523D48"/>
    <w:rsid w:val="005243D0"/>
    <w:rsid w:val="005243D5"/>
    <w:rsid w:val="00524742"/>
    <w:rsid w:val="00525718"/>
    <w:rsid w:val="00526030"/>
    <w:rsid w:val="00526F85"/>
    <w:rsid w:val="005270BE"/>
    <w:rsid w:val="005272D5"/>
    <w:rsid w:val="005276DD"/>
    <w:rsid w:val="005278B3"/>
    <w:rsid w:val="0052790B"/>
    <w:rsid w:val="00527E83"/>
    <w:rsid w:val="005303FB"/>
    <w:rsid w:val="0053047B"/>
    <w:rsid w:val="00530D13"/>
    <w:rsid w:val="00531627"/>
    <w:rsid w:val="00531F09"/>
    <w:rsid w:val="00532BE8"/>
    <w:rsid w:val="00535C93"/>
    <w:rsid w:val="00536C06"/>
    <w:rsid w:val="005374DE"/>
    <w:rsid w:val="005375CF"/>
    <w:rsid w:val="005408AA"/>
    <w:rsid w:val="00540E65"/>
    <w:rsid w:val="00542B2F"/>
    <w:rsid w:val="00543CC6"/>
    <w:rsid w:val="005444DB"/>
    <w:rsid w:val="00546497"/>
    <w:rsid w:val="00546EDD"/>
    <w:rsid w:val="00546F3C"/>
    <w:rsid w:val="005472E7"/>
    <w:rsid w:val="005474A0"/>
    <w:rsid w:val="00547DB3"/>
    <w:rsid w:val="0055079A"/>
    <w:rsid w:val="00550A4B"/>
    <w:rsid w:val="00551CA5"/>
    <w:rsid w:val="0055254B"/>
    <w:rsid w:val="005525BF"/>
    <w:rsid w:val="005529E8"/>
    <w:rsid w:val="00553000"/>
    <w:rsid w:val="005538F9"/>
    <w:rsid w:val="00553B08"/>
    <w:rsid w:val="00554112"/>
    <w:rsid w:val="005543DB"/>
    <w:rsid w:val="0055452B"/>
    <w:rsid w:val="00554757"/>
    <w:rsid w:val="00555BA7"/>
    <w:rsid w:val="00555D7C"/>
    <w:rsid w:val="00556C7F"/>
    <w:rsid w:val="00557050"/>
    <w:rsid w:val="00557BC9"/>
    <w:rsid w:val="00560739"/>
    <w:rsid w:val="00560F00"/>
    <w:rsid w:val="0056119D"/>
    <w:rsid w:val="00561E43"/>
    <w:rsid w:val="00562063"/>
    <w:rsid w:val="0056256A"/>
    <w:rsid w:val="00562986"/>
    <w:rsid w:val="005629BB"/>
    <w:rsid w:val="00562BE7"/>
    <w:rsid w:val="0056324D"/>
    <w:rsid w:val="00563D24"/>
    <w:rsid w:val="00564756"/>
    <w:rsid w:val="00565D4A"/>
    <w:rsid w:val="00566D19"/>
    <w:rsid w:val="00567C2C"/>
    <w:rsid w:val="005707C6"/>
    <w:rsid w:val="00570930"/>
    <w:rsid w:val="00570949"/>
    <w:rsid w:val="005709FC"/>
    <w:rsid w:val="00570FF7"/>
    <w:rsid w:val="00571CB8"/>
    <w:rsid w:val="00572A18"/>
    <w:rsid w:val="00573B3C"/>
    <w:rsid w:val="00573C33"/>
    <w:rsid w:val="00576C54"/>
    <w:rsid w:val="005823BB"/>
    <w:rsid w:val="00582CAD"/>
    <w:rsid w:val="00583287"/>
    <w:rsid w:val="005839A6"/>
    <w:rsid w:val="005845F8"/>
    <w:rsid w:val="0058661B"/>
    <w:rsid w:val="005879B3"/>
    <w:rsid w:val="00587C2F"/>
    <w:rsid w:val="00587D78"/>
    <w:rsid w:val="00590B2D"/>
    <w:rsid w:val="00592D6C"/>
    <w:rsid w:val="00592DCF"/>
    <w:rsid w:val="00593873"/>
    <w:rsid w:val="00594534"/>
    <w:rsid w:val="00595501"/>
    <w:rsid w:val="005962D9"/>
    <w:rsid w:val="0059667F"/>
    <w:rsid w:val="005968C9"/>
    <w:rsid w:val="00596BC9"/>
    <w:rsid w:val="005A0819"/>
    <w:rsid w:val="005A123C"/>
    <w:rsid w:val="005A18E1"/>
    <w:rsid w:val="005A1EBD"/>
    <w:rsid w:val="005A23A0"/>
    <w:rsid w:val="005A27A1"/>
    <w:rsid w:val="005A35B4"/>
    <w:rsid w:val="005A4B68"/>
    <w:rsid w:val="005A5F20"/>
    <w:rsid w:val="005A63AA"/>
    <w:rsid w:val="005A73E2"/>
    <w:rsid w:val="005B06D5"/>
    <w:rsid w:val="005B0B60"/>
    <w:rsid w:val="005B0E0A"/>
    <w:rsid w:val="005B1603"/>
    <w:rsid w:val="005B1B40"/>
    <w:rsid w:val="005B1C36"/>
    <w:rsid w:val="005B286C"/>
    <w:rsid w:val="005B3060"/>
    <w:rsid w:val="005B33E8"/>
    <w:rsid w:val="005B459E"/>
    <w:rsid w:val="005B5989"/>
    <w:rsid w:val="005B6120"/>
    <w:rsid w:val="005B6BD3"/>
    <w:rsid w:val="005B6ECF"/>
    <w:rsid w:val="005B6F69"/>
    <w:rsid w:val="005B7821"/>
    <w:rsid w:val="005B7D49"/>
    <w:rsid w:val="005B7EF2"/>
    <w:rsid w:val="005B7F94"/>
    <w:rsid w:val="005C1A83"/>
    <w:rsid w:val="005C1B9D"/>
    <w:rsid w:val="005C2410"/>
    <w:rsid w:val="005C24FF"/>
    <w:rsid w:val="005C2612"/>
    <w:rsid w:val="005C4F16"/>
    <w:rsid w:val="005C6619"/>
    <w:rsid w:val="005C66E8"/>
    <w:rsid w:val="005C6D8A"/>
    <w:rsid w:val="005C7471"/>
    <w:rsid w:val="005C7526"/>
    <w:rsid w:val="005D020F"/>
    <w:rsid w:val="005D0FBC"/>
    <w:rsid w:val="005D2625"/>
    <w:rsid w:val="005D26D9"/>
    <w:rsid w:val="005D2CD1"/>
    <w:rsid w:val="005D5723"/>
    <w:rsid w:val="005D5FB9"/>
    <w:rsid w:val="005D65B6"/>
    <w:rsid w:val="005D66ED"/>
    <w:rsid w:val="005D6BA7"/>
    <w:rsid w:val="005D6D97"/>
    <w:rsid w:val="005D7020"/>
    <w:rsid w:val="005D775F"/>
    <w:rsid w:val="005E00D6"/>
    <w:rsid w:val="005E0859"/>
    <w:rsid w:val="005E085F"/>
    <w:rsid w:val="005E0ED5"/>
    <w:rsid w:val="005E1545"/>
    <w:rsid w:val="005E2191"/>
    <w:rsid w:val="005E2A63"/>
    <w:rsid w:val="005E3553"/>
    <w:rsid w:val="005E3FEF"/>
    <w:rsid w:val="005E7242"/>
    <w:rsid w:val="005F222B"/>
    <w:rsid w:val="005F24E3"/>
    <w:rsid w:val="005F28FB"/>
    <w:rsid w:val="005F312F"/>
    <w:rsid w:val="005F51E3"/>
    <w:rsid w:val="005F577D"/>
    <w:rsid w:val="005F580C"/>
    <w:rsid w:val="005F5F6A"/>
    <w:rsid w:val="005F66DE"/>
    <w:rsid w:val="005F6D3F"/>
    <w:rsid w:val="005F7A0F"/>
    <w:rsid w:val="0060021E"/>
    <w:rsid w:val="00601455"/>
    <w:rsid w:val="0060221E"/>
    <w:rsid w:val="00602733"/>
    <w:rsid w:val="00602B5D"/>
    <w:rsid w:val="006036D5"/>
    <w:rsid w:val="00603F0B"/>
    <w:rsid w:val="00604D25"/>
    <w:rsid w:val="0060557A"/>
    <w:rsid w:val="00605DB9"/>
    <w:rsid w:val="0060612B"/>
    <w:rsid w:val="00607357"/>
    <w:rsid w:val="0061353D"/>
    <w:rsid w:val="0061514C"/>
    <w:rsid w:val="006157C2"/>
    <w:rsid w:val="006160CC"/>
    <w:rsid w:val="0061663E"/>
    <w:rsid w:val="00616D34"/>
    <w:rsid w:val="006202EC"/>
    <w:rsid w:val="00621686"/>
    <w:rsid w:val="00621EAA"/>
    <w:rsid w:val="006227B4"/>
    <w:rsid w:val="00623862"/>
    <w:rsid w:val="0062409F"/>
    <w:rsid w:val="006247A0"/>
    <w:rsid w:val="0062529E"/>
    <w:rsid w:val="00625C2A"/>
    <w:rsid w:val="0062706F"/>
    <w:rsid w:val="00627FC9"/>
    <w:rsid w:val="006300A7"/>
    <w:rsid w:val="0063161E"/>
    <w:rsid w:val="00631E20"/>
    <w:rsid w:val="00631F40"/>
    <w:rsid w:val="0063317A"/>
    <w:rsid w:val="006348B6"/>
    <w:rsid w:val="00636CDF"/>
    <w:rsid w:val="00636EFA"/>
    <w:rsid w:val="006375B7"/>
    <w:rsid w:val="0063772D"/>
    <w:rsid w:val="00640D87"/>
    <w:rsid w:val="006424F1"/>
    <w:rsid w:val="00642FEE"/>
    <w:rsid w:val="006437FF"/>
    <w:rsid w:val="00643D90"/>
    <w:rsid w:val="006468E3"/>
    <w:rsid w:val="00646E79"/>
    <w:rsid w:val="006511D9"/>
    <w:rsid w:val="0065169D"/>
    <w:rsid w:val="00652ADE"/>
    <w:rsid w:val="00652E2E"/>
    <w:rsid w:val="006532BF"/>
    <w:rsid w:val="00654FD5"/>
    <w:rsid w:val="00655F5A"/>
    <w:rsid w:val="00656010"/>
    <w:rsid w:val="00656B89"/>
    <w:rsid w:val="00656BF6"/>
    <w:rsid w:val="00656E41"/>
    <w:rsid w:val="006570D4"/>
    <w:rsid w:val="00657629"/>
    <w:rsid w:val="00657C5C"/>
    <w:rsid w:val="00657C65"/>
    <w:rsid w:val="00660FEE"/>
    <w:rsid w:val="006616B9"/>
    <w:rsid w:val="00661E0F"/>
    <w:rsid w:val="00662027"/>
    <w:rsid w:val="0066226B"/>
    <w:rsid w:val="00662B48"/>
    <w:rsid w:val="00662E48"/>
    <w:rsid w:val="00662EC4"/>
    <w:rsid w:val="0066314F"/>
    <w:rsid w:val="00663461"/>
    <w:rsid w:val="00665859"/>
    <w:rsid w:val="00666C71"/>
    <w:rsid w:val="00670010"/>
    <w:rsid w:val="00670C0C"/>
    <w:rsid w:val="00670D82"/>
    <w:rsid w:val="00671A0D"/>
    <w:rsid w:val="00671DF2"/>
    <w:rsid w:val="006720F8"/>
    <w:rsid w:val="00673E5F"/>
    <w:rsid w:val="0067401E"/>
    <w:rsid w:val="00675073"/>
    <w:rsid w:val="00675667"/>
    <w:rsid w:val="00676EDE"/>
    <w:rsid w:val="006778F7"/>
    <w:rsid w:val="0067792F"/>
    <w:rsid w:val="00677D61"/>
    <w:rsid w:val="0068141D"/>
    <w:rsid w:val="0068184F"/>
    <w:rsid w:val="00682232"/>
    <w:rsid w:val="00682D37"/>
    <w:rsid w:val="00683C4E"/>
    <w:rsid w:val="006862BF"/>
    <w:rsid w:val="006866C7"/>
    <w:rsid w:val="006902AE"/>
    <w:rsid w:val="006908A0"/>
    <w:rsid w:val="00690CBC"/>
    <w:rsid w:val="00692ABF"/>
    <w:rsid w:val="00694B60"/>
    <w:rsid w:val="00694D38"/>
    <w:rsid w:val="006958CA"/>
    <w:rsid w:val="00695EBB"/>
    <w:rsid w:val="0069736A"/>
    <w:rsid w:val="006973A6"/>
    <w:rsid w:val="00697D88"/>
    <w:rsid w:val="006A02E8"/>
    <w:rsid w:val="006A18D8"/>
    <w:rsid w:val="006A1CEC"/>
    <w:rsid w:val="006A36C3"/>
    <w:rsid w:val="006A3ECA"/>
    <w:rsid w:val="006A5C26"/>
    <w:rsid w:val="006B01CA"/>
    <w:rsid w:val="006B05CC"/>
    <w:rsid w:val="006B0852"/>
    <w:rsid w:val="006B19E5"/>
    <w:rsid w:val="006B2091"/>
    <w:rsid w:val="006B20AB"/>
    <w:rsid w:val="006B29C4"/>
    <w:rsid w:val="006B2B1F"/>
    <w:rsid w:val="006B35D6"/>
    <w:rsid w:val="006B390D"/>
    <w:rsid w:val="006B4C60"/>
    <w:rsid w:val="006B6673"/>
    <w:rsid w:val="006B6684"/>
    <w:rsid w:val="006B6F1D"/>
    <w:rsid w:val="006B71E8"/>
    <w:rsid w:val="006B798F"/>
    <w:rsid w:val="006B7AC6"/>
    <w:rsid w:val="006C0692"/>
    <w:rsid w:val="006C0D08"/>
    <w:rsid w:val="006C250B"/>
    <w:rsid w:val="006C278F"/>
    <w:rsid w:val="006C2D69"/>
    <w:rsid w:val="006C2EF8"/>
    <w:rsid w:val="006C5748"/>
    <w:rsid w:val="006C6DB3"/>
    <w:rsid w:val="006C78AF"/>
    <w:rsid w:val="006C7E74"/>
    <w:rsid w:val="006D1ADC"/>
    <w:rsid w:val="006D24A9"/>
    <w:rsid w:val="006D2C8F"/>
    <w:rsid w:val="006D35AC"/>
    <w:rsid w:val="006D4F25"/>
    <w:rsid w:val="006D5599"/>
    <w:rsid w:val="006D7365"/>
    <w:rsid w:val="006D7F41"/>
    <w:rsid w:val="006E040F"/>
    <w:rsid w:val="006E2154"/>
    <w:rsid w:val="006E3A4E"/>
    <w:rsid w:val="006E4D33"/>
    <w:rsid w:val="006E54E2"/>
    <w:rsid w:val="006E56B9"/>
    <w:rsid w:val="006E64F8"/>
    <w:rsid w:val="006E6607"/>
    <w:rsid w:val="006E69D3"/>
    <w:rsid w:val="006E73DC"/>
    <w:rsid w:val="006E7A79"/>
    <w:rsid w:val="006E7F5A"/>
    <w:rsid w:val="006F023B"/>
    <w:rsid w:val="006F0525"/>
    <w:rsid w:val="006F22D8"/>
    <w:rsid w:val="006F2C23"/>
    <w:rsid w:val="006F3478"/>
    <w:rsid w:val="006F39E6"/>
    <w:rsid w:val="006F3D86"/>
    <w:rsid w:val="006F41C8"/>
    <w:rsid w:val="006F54F5"/>
    <w:rsid w:val="006F5650"/>
    <w:rsid w:val="006F6CC4"/>
    <w:rsid w:val="0070279D"/>
    <w:rsid w:val="00702A48"/>
    <w:rsid w:val="00702D1E"/>
    <w:rsid w:val="00703B66"/>
    <w:rsid w:val="00703F0C"/>
    <w:rsid w:val="00704256"/>
    <w:rsid w:val="0070462B"/>
    <w:rsid w:val="00705635"/>
    <w:rsid w:val="0070638E"/>
    <w:rsid w:val="00706E3A"/>
    <w:rsid w:val="00707876"/>
    <w:rsid w:val="007078D0"/>
    <w:rsid w:val="00707980"/>
    <w:rsid w:val="007103F0"/>
    <w:rsid w:val="00710476"/>
    <w:rsid w:val="00710D08"/>
    <w:rsid w:val="00710E95"/>
    <w:rsid w:val="007119CB"/>
    <w:rsid w:val="00711A6B"/>
    <w:rsid w:val="00712EBA"/>
    <w:rsid w:val="00713778"/>
    <w:rsid w:val="007143C8"/>
    <w:rsid w:val="00714817"/>
    <w:rsid w:val="00714D49"/>
    <w:rsid w:val="0071568D"/>
    <w:rsid w:val="00715A94"/>
    <w:rsid w:val="00715FB5"/>
    <w:rsid w:val="00716C6C"/>
    <w:rsid w:val="00717319"/>
    <w:rsid w:val="0071767C"/>
    <w:rsid w:val="0071786E"/>
    <w:rsid w:val="00720DAB"/>
    <w:rsid w:val="00721839"/>
    <w:rsid w:val="00721D8D"/>
    <w:rsid w:val="00722A12"/>
    <w:rsid w:val="00722BB3"/>
    <w:rsid w:val="00722D4E"/>
    <w:rsid w:val="00723798"/>
    <w:rsid w:val="00723841"/>
    <w:rsid w:val="007246EE"/>
    <w:rsid w:val="0072486B"/>
    <w:rsid w:val="00724A0F"/>
    <w:rsid w:val="00726738"/>
    <w:rsid w:val="00726E3D"/>
    <w:rsid w:val="0073183C"/>
    <w:rsid w:val="00731FE1"/>
    <w:rsid w:val="007322B1"/>
    <w:rsid w:val="0073335A"/>
    <w:rsid w:val="007342D1"/>
    <w:rsid w:val="007361AE"/>
    <w:rsid w:val="00736C29"/>
    <w:rsid w:val="00737514"/>
    <w:rsid w:val="00737F6C"/>
    <w:rsid w:val="00740590"/>
    <w:rsid w:val="00740F8C"/>
    <w:rsid w:val="00741304"/>
    <w:rsid w:val="00741D68"/>
    <w:rsid w:val="00742E38"/>
    <w:rsid w:val="00743AA9"/>
    <w:rsid w:val="00745101"/>
    <w:rsid w:val="007456FE"/>
    <w:rsid w:val="0074587B"/>
    <w:rsid w:val="007462E7"/>
    <w:rsid w:val="007470ED"/>
    <w:rsid w:val="0074790D"/>
    <w:rsid w:val="0075020C"/>
    <w:rsid w:val="00751122"/>
    <w:rsid w:val="00751A7C"/>
    <w:rsid w:val="0075374E"/>
    <w:rsid w:val="00753F6F"/>
    <w:rsid w:val="00754BFB"/>
    <w:rsid w:val="00755556"/>
    <w:rsid w:val="00757637"/>
    <w:rsid w:val="007606C6"/>
    <w:rsid w:val="00761747"/>
    <w:rsid w:val="007617DB"/>
    <w:rsid w:val="00762697"/>
    <w:rsid w:val="00763A55"/>
    <w:rsid w:val="00763F4B"/>
    <w:rsid w:val="00765882"/>
    <w:rsid w:val="00765CBA"/>
    <w:rsid w:val="00766906"/>
    <w:rsid w:val="007673BE"/>
    <w:rsid w:val="00767D23"/>
    <w:rsid w:val="007709A2"/>
    <w:rsid w:val="007725C9"/>
    <w:rsid w:val="007726BD"/>
    <w:rsid w:val="00773B5E"/>
    <w:rsid w:val="00775E96"/>
    <w:rsid w:val="007773DA"/>
    <w:rsid w:val="00781105"/>
    <w:rsid w:val="00781282"/>
    <w:rsid w:val="007812FF"/>
    <w:rsid w:val="00781A14"/>
    <w:rsid w:val="007828CB"/>
    <w:rsid w:val="00783808"/>
    <w:rsid w:val="00783D31"/>
    <w:rsid w:val="00784E6B"/>
    <w:rsid w:val="00785823"/>
    <w:rsid w:val="00786116"/>
    <w:rsid w:val="00787696"/>
    <w:rsid w:val="007907D3"/>
    <w:rsid w:val="00790D88"/>
    <w:rsid w:val="00790E1D"/>
    <w:rsid w:val="007913BC"/>
    <w:rsid w:val="00791F23"/>
    <w:rsid w:val="007922CE"/>
    <w:rsid w:val="00792CC5"/>
    <w:rsid w:val="00793903"/>
    <w:rsid w:val="00794429"/>
    <w:rsid w:val="00795178"/>
    <w:rsid w:val="00795506"/>
    <w:rsid w:val="0079672C"/>
    <w:rsid w:val="00797316"/>
    <w:rsid w:val="00797D6A"/>
    <w:rsid w:val="007A0210"/>
    <w:rsid w:val="007A12B0"/>
    <w:rsid w:val="007A1573"/>
    <w:rsid w:val="007A2300"/>
    <w:rsid w:val="007A2B23"/>
    <w:rsid w:val="007A31EF"/>
    <w:rsid w:val="007A36AD"/>
    <w:rsid w:val="007A3FF1"/>
    <w:rsid w:val="007A48F6"/>
    <w:rsid w:val="007A6FE2"/>
    <w:rsid w:val="007B0195"/>
    <w:rsid w:val="007B13D4"/>
    <w:rsid w:val="007B1812"/>
    <w:rsid w:val="007B215A"/>
    <w:rsid w:val="007B240A"/>
    <w:rsid w:val="007B251F"/>
    <w:rsid w:val="007B32DF"/>
    <w:rsid w:val="007B5195"/>
    <w:rsid w:val="007B51C9"/>
    <w:rsid w:val="007B7276"/>
    <w:rsid w:val="007B7894"/>
    <w:rsid w:val="007B7E22"/>
    <w:rsid w:val="007C02E9"/>
    <w:rsid w:val="007C073A"/>
    <w:rsid w:val="007C0D9C"/>
    <w:rsid w:val="007C12D0"/>
    <w:rsid w:val="007C19C5"/>
    <w:rsid w:val="007C2F96"/>
    <w:rsid w:val="007C3874"/>
    <w:rsid w:val="007C4F34"/>
    <w:rsid w:val="007C4FFA"/>
    <w:rsid w:val="007C5054"/>
    <w:rsid w:val="007C5325"/>
    <w:rsid w:val="007C58B7"/>
    <w:rsid w:val="007C5BCC"/>
    <w:rsid w:val="007C654A"/>
    <w:rsid w:val="007C6648"/>
    <w:rsid w:val="007C6CDD"/>
    <w:rsid w:val="007C7C7D"/>
    <w:rsid w:val="007D1B15"/>
    <w:rsid w:val="007D1BC0"/>
    <w:rsid w:val="007D1CA9"/>
    <w:rsid w:val="007D1E1B"/>
    <w:rsid w:val="007D224B"/>
    <w:rsid w:val="007D2A22"/>
    <w:rsid w:val="007D32DA"/>
    <w:rsid w:val="007D3318"/>
    <w:rsid w:val="007D34FD"/>
    <w:rsid w:val="007D392E"/>
    <w:rsid w:val="007D3D60"/>
    <w:rsid w:val="007D4062"/>
    <w:rsid w:val="007D4255"/>
    <w:rsid w:val="007D45F0"/>
    <w:rsid w:val="007D4E0D"/>
    <w:rsid w:val="007D68EB"/>
    <w:rsid w:val="007D76DA"/>
    <w:rsid w:val="007E0681"/>
    <w:rsid w:val="007E0809"/>
    <w:rsid w:val="007E3764"/>
    <w:rsid w:val="007E38E4"/>
    <w:rsid w:val="007E429D"/>
    <w:rsid w:val="007E4668"/>
    <w:rsid w:val="007E4AA5"/>
    <w:rsid w:val="007E4B1D"/>
    <w:rsid w:val="007E4DB0"/>
    <w:rsid w:val="007E56F7"/>
    <w:rsid w:val="007E670D"/>
    <w:rsid w:val="007F03F8"/>
    <w:rsid w:val="007F11F9"/>
    <w:rsid w:val="007F5E7F"/>
    <w:rsid w:val="007F5ED2"/>
    <w:rsid w:val="007F5EFB"/>
    <w:rsid w:val="007F66BE"/>
    <w:rsid w:val="007F70F9"/>
    <w:rsid w:val="007F76DA"/>
    <w:rsid w:val="0080083A"/>
    <w:rsid w:val="00801E4B"/>
    <w:rsid w:val="008027FF"/>
    <w:rsid w:val="008031CF"/>
    <w:rsid w:val="00803D24"/>
    <w:rsid w:val="00805546"/>
    <w:rsid w:val="00805623"/>
    <w:rsid w:val="008102AC"/>
    <w:rsid w:val="0081048D"/>
    <w:rsid w:val="008122CA"/>
    <w:rsid w:val="0081351D"/>
    <w:rsid w:val="00813AAE"/>
    <w:rsid w:val="00814215"/>
    <w:rsid w:val="00814313"/>
    <w:rsid w:val="00815455"/>
    <w:rsid w:val="0081687A"/>
    <w:rsid w:val="008204E5"/>
    <w:rsid w:val="008207A3"/>
    <w:rsid w:val="00822CC4"/>
    <w:rsid w:val="00824D11"/>
    <w:rsid w:val="00824ED7"/>
    <w:rsid w:val="0082695B"/>
    <w:rsid w:val="00826E74"/>
    <w:rsid w:val="0082780E"/>
    <w:rsid w:val="00830327"/>
    <w:rsid w:val="008321A4"/>
    <w:rsid w:val="00832BFA"/>
    <w:rsid w:val="00833705"/>
    <w:rsid w:val="008345D0"/>
    <w:rsid w:val="0083497B"/>
    <w:rsid w:val="00834C37"/>
    <w:rsid w:val="00834D52"/>
    <w:rsid w:val="00834E1B"/>
    <w:rsid w:val="0083614E"/>
    <w:rsid w:val="00841A59"/>
    <w:rsid w:val="00843F04"/>
    <w:rsid w:val="0085012A"/>
    <w:rsid w:val="00850138"/>
    <w:rsid w:val="00850D29"/>
    <w:rsid w:val="00850EB6"/>
    <w:rsid w:val="0085183E"/>
    <w:rsid w:val="00852960"/>
    <w:rsid w:val="008534F4"/>
    <w:rsid w:val="0085478F"/>
    <w:rsid w:val="00854DE1"/>
    <w:rsid w:val="0085522E"/>
    <w:rsid w:val="00855835"/>
    <w:rsid w:val="00856283"/>
    <w:rsid w:val="008579AB"/>
    <w:rsid w:val="00857E02"/>
    <w:rsid w:val="008616B4"/>
    <w:rsid w:val="00861819"/>
    <w:rsid w:val="00861826"/>
    <w:rsid w:val="008620DE"/>
    <w:rsid w:val="008626A1"/>
    <w:rsid w:val="0086475E"/>
    <w:rsid w:val="00865DEE"/>
    <w:rsid w:val="008676F5"/>
    <w:rsid w:val="00867879"/>
    <w:rsid w:val="00867DCC"/>
    <w:rsid w:val="0087007C"/>
    <w:rsid w:val="008700C4"/>
    <w:rsid w:val="008705BE"/>
    <w:rsid w:val="008705F5"/>
    <w:rsid w:val="00870DA5"/>
    <w:rsid w:val="00870E1D"/>
    <w:rsid w:val="008710CE"/>
    <w:rsid w:val="00871150"/>
    <w:rsid w:val="008716AE"/>
    <w:rsid w:val="00871862"/>
    <w:rsid w:val="00871EE3"/>
    <w:rsid w:val="00873573"/>
    <w:rsid w:val="00873EA0"/>
    <w:rsid w:val="00874950"/>
    <w:rsid w:val="00875079"/>
    <w:rsid w:val="008767C5"/>
    <w:rsid w:val="008768E8"/>
    <w:rsid w:val="008803AE"/>
    <w:rsid w:val="00880CF7"/>
    <w:rsid w:val="00880D07"/>
    <w:rsid w:val="00881334"/>
    <w:rsid w:val="00881BB2"/>
    <w:rsid w:val="008820F9"/>
    <w:rsid w:val="00882C61"/>
    <w:rsid w:val="008832D3"/>
    <w:rsid w:val="0088401E"/>
    <w:rsid w:val="00884115"/>
    <w:rsid w:val="00885105"/>
    <w:rsid w:val="0088630C"/>
    <w:rsid w:val="008864A1"/>
    <w:rsid w:val="008867B3"/>
    <w:rsid w:val="00886B94"/>
    <w:rsid w:val="00887FA5"/>
    <w:rsid w:val="00890005"/>
    <w:rsid w:val="0089014C"/>
    <w:rsid w:val="00890DE7"/>
    <w:rsid w:val="00891B8C"/>
    <w:rsid w:val="008925E9"/>
    <w:rsid w:val="008939E2"/>
    <w:rsid w:val="0089442B"/>
    <w:rsid w:val="00895532"/>
    <w:rsid w:val="00895A74"/>
    <w:rsid w:val="0089644D"/>
    <w:rsid w:val="008976D8"/>
    <w:rsid w:val="00897B8A"/>
    <w:rsid w:val="008A006A"/>
    <w:rsid w:val="008A047D"/>
    <w:rsid w:val="008A07C5"/>
    <w:rsid w:val="008A1B03"/>
    <w:rsid w:val="008A1EA1"/>
    <w:rsid w:val="008A27FB"/>
    <w:rsid w:val="008A503D"/>
    <w:rsid w:val="008A59E4"/>
    <w:rsid w:val="008A5E8C"/>
    <w:rsid w:val="008A60C0"/>
    <w:rsid w:val="008A6728"/>
    <w:rsid w:val="008A6FA6"/>
    <w:rsid w:val="008A7D4E"/>
    <w:rsid w:val="008B04A7"/>
    <w:rsid w:val="008B096B"/>
    <w:rsid w:val="008B0E51"/>
    <w:rsid w:val="008B0F48"/>
    <w:rsid w:val="008B1344"/>
    <w:rsid w:val="008B20E7"/>
    <w:rsid w:val="008B245A"/>
    <w:rsid w:val="008B32FD"/>
    <w:rsid w:val="008B35A3"/>
    <w:rsid w:val="008B3635"/>
    <w:rsid w:val="008B3B82"/>
    <w:rsid w:val="008B3EB7"/>
    <w:rsid w:val="008B484B"/>
    <w:rsid w:val="008B6336"/>
    <w:rsid w:val="008B668C"/>
    <w:rsid w:val="008B6C1B"/>
    <w:rsid w:val="008B7932"/>
    <w:rsid w:val="008C0143"/>
    <w:rsid w:val="008C0C85"/>
    <w:rsid w:val="008C10C6"/>
    <w:rsid w:val="008C3300"/>
    <w:rsid w:val="008C34B6"/>
    <w:rsid w:val="008C4B2A"/>
    <w:rsid w:val="008C5D7A"/>
    <w:rsid w:val="008C61F6"/>
    <w:rsid w:val="008C785E"/>
    <w:rsid w:val="008D320C"/>
    <w:rsid w:val="008D3415"/>
    <w:rsid w:val="008D3FF3"/>
    <w:rsid w:val="008D4F05"/>
    <w:rsid w:val="008D5921"/>
    <w:rsid w:val="008D5D2A"/>
    <w:rsid w:val="008D75B2"/>
    <w:rsid w:val="008E00D6"/>
    <w:rsid w:val="008E21B0"/>
    <w:rsid w:val="008E272B"/>
    <w:rsid w:val="008E2C90"/>
    <w:rsid w:val="008E30E6"/>
    <w:rsid w:val="008E3871"/>
    <w:rsid w:val="008E3C7E"/>
    <w:rsid w:val="008E40C3"/>
    <w:rsid w:val="008E4B3C"/>
    <w:rsid w:val="008E682D"/>
    <w:rsid w:val="008E71A7"/>
    <w:rsid w:val="008E7B76"/>
    <w:rsid w:val="008F0594"/>
    <w:rsid w:val="008F05B0"/>
    <w:rsid w:val="008F0C29"/>
    <w:rsid w:val="008F0EB2"/>
    <w:rsid w:val="008F1E69"/>
    <w:rsid w:val="008F31BF"/>
    <w:rsid w:val="008F322E"/>
    <w:rsid w:val="008F3890"/>
    <w:rsid w:val="008F38B7"/>
    <w:rsid w:val="008F43FC"/>
    <w:rsid w:val="008F474B"/>
    <w:rsid w:val="008F54A4"/>
    <w:rsid w:val="008F58B9"/>
    <w:rsid w:val="008F5FF7"/>
    <w:rsid w:val="008F60C5"/>
    <w:rsid w:val="008F67CE"/>
    <w:rsid w:val="008F7A20"/>
    <w:rsid w:val="008F7BC2"/>
    <w:rsid w:val="009000FB"/>
    <w:rsid w:val="00900240"/>
    <w:rsid w:val="00901558"/>
    <w:rsid w:val="00901C98"/>
    <w:rsid w:val="00901EC7"/>
    <w:rsid w:val="00902308"/>
    <w:rsid w:val="00902C78"/>
    <w:rsid w:val="00904196"/>
    <w:rsid w:val="00905B85"/>
    <w:rsid w:val="00905D8C"/>
    <w:rsid w:val="00907F97"/>
    <w:rsid w:val="00910978"/>
    <w:rsid w:val="0091158F"/>
    <w:rsid w:val="009115A7"/>
    <w:rsid w:val="00911679"/>
    <w:rsid w:val="00911757"/>
    <w:rsid w:val="00912338"/>
    <w:rsid w:val="00912589"/>
    <w:rsid w:val="009133CF"/>
    <w:rsid w:val="009134A6"/>
    <w:rsid w:val="00913D4C"/>
    <w:rsid w:val="00915CE5"/>
    <w:rsid w:val="00916418"/>
    <w:rsid w:val="00917D87"/>
    <w:rsid w:val="009202D9"/>
    <w:rsid w:val="00920884"/>
    <w:rsid w:val="0092182A"/>
    <w:rsid w:val="00922CE2"/>
    <w:rsid w:val="00924064"/>
    <w:rsid w:val="00924137"/>
    <w:rsid w:val="00924315"/>
    <w:rsid w:val="009262E9"/>
    <w:rsid w:val="00926474"/>
    <w:rsid w:val="00926EF7"/>
    <w:rsid w:val="009270D6"/>
    <w:rsid w:val="009272B5"/>
    <w:rsid w:val="00930650"/>
    <w:rsid w:val="009311BB"/>
    <w:rsid w:val="0093131C"/>
    <w:rsid w:val="00931936"/>
    <w:rsid w:val="0093276F"/>
    <w:rsid w:val="00932F33"/>
    <w:rsid w:val="009336E1"/>
    <w:rsid w:val="00933ACC"/>
    <w:rsid w:val="00933D71"/>
    <w:rsid w:val="009344BA"/>
    <w:rsid w:val="0093469C"/>
    <w:rsid w:val="0093609D"/>
    <w:rsid w:val="009367DA"/>
    <w:rsid w:val="00936A72"/>
    <w:rsid w:val="00937004"/>
    <w:rsid w:val="00937B6A"/>
    <w:rsid w:val="00941F2E"/>
    <w:rsid w:val="009432AC"/>
    <w:rsid w:val="009442C7"/>
    <w:rsid w:val="009449B6"/>
    <w:rsid w:val="00945071"/>
    <w:rsid w:val="00945477"/>
    <w:rsid w:val="0094623B"/>
    <w:rsid w:val="00947548"/>
    <w:rsid w:val="009478E7"/>
    <w:rsid w:val="00951CF4"/>
    <w:rsid w:val="00952216"/>
    <w:rsid w:val="00952387"/>
    <w:rsid w:val="009533A9"/>
    <w:rsid w:val="00954107"/>
    <w:rsid w:val="00955DDA"/>
    <w:rsid w:val="0095628C"/>
    <w:rsid w:val="00956859"/>
    <w:rsid w:val="00956CA7"/>
    <w:rsid w:val="0095701C"/>
    <w:rsid w:val="009600AE"/>
    <w:rsid w:val="00960706"/>
    <w:rsid w:val="00961367"/>
    <w:rsid w:val="00961C38"/>
    <w:rsid w:val="0096290A"/>
    <w:rsid w:val="0096340A"/>
    <w:rsid w:val="00963A0F"/>
    <w:rsid w:val="00963B15"/>
    <w:rsid w:val="00965360"/>
    <w:rsid w:val="00966DDF"/>
    <w:rsid w:val="009701C4"/>
    <w:rsid w:val="00970729"/>
    <w:rsid w:val="0097075B"/>
    <w:rsid w:val="009710B4"/>
    <w:rsid w:val="0097123C"/>
    <w:rsid w:val="00971520"/>
    <w:rsid w:val="00971661"/>
    <w:rsid w:val="00972DD2"/>
    <w:rsid w:val="00972FFB"/>
    <w:rsid w:val="00973631"/>
    <w:rsid w:val="00973888"/>
    <w:rsid w:val="009742CA"/>
    <w:rsid w:val="009746B0"/>
    <w:rsid w:val="00974859"/>
    <w:rsid w:val="009748D3"/>
    <w:rsid w:val="009757C1"/>
    <w:rsid w:val="00975F68"/>
    <w:rsid w:val="00975F99"/>
    <w:rsid w:val="009761F3"/>
    <w:rsid w:val="00976B62"/>
    <w:rsid w:val="00976F04"/>
    <w:rsid w:val="00977449"/>
    <w:rsid w:val="00977EF0"/>
    <w:rsid w:val="0098037D"/>
    <w:rsid w:val="0098056F"/>
    <w:rsid w:val="00982542"/>
    <w:rsid w:val="00982811"/>
    <w:rsid w:val="00982C4C"/>
    <w:rsid w:val="009841AB"/>
    <w:rsid w:val="009847ED"/>
    <w:rsid w:val="00984860"/>
    <w:rsid w:val="00985FC3"/>
    <w:rsid w:val="0098625B"/>
    <w:rsid w:val="00987CB6"/>
    <w:rsid w:val="00987FFE"/>
    <w:rsid w:val="00990710"/>
    <w:rsid w:val="00990DD5"/>
    <w:rsid w:val="00991480"/>
    <w:rsid w:val="00991C77"/>
    <w:rsid w:val="00992483"/>
    <w:rsid w:val="00992694"/>
    <w:rsid w:val="00992884"/>
    <w:rsid w:val="00994D18"/>
    <w:rsid w:val="00995F3E"/>
    <w:rsid w:val="00996548"/>
    <w:rsid w:val="0099674C"/>
    <w:rsid w:val="00996E0F"/>
    <w:rsid w:val="00997A2D"/>
    <w:rsid w:val="00997E5A"/>
    <w:rsid w:val="009A1BCC"/>
    <w:rsid w:val="009A1D3D"/>
    <w:rsid w:val="009A2BC6"/>
    <w:rsid w:val="009A32F8"/>
    <w:rsid w:val="009A365D"/>
    <w:rsid w:val="009A4DE6"/>
    <w:rsid w:val="009A4E5C"/>
    <w:rsid w:val="009A530A"/>
    <w:rsid w:val="009A628C"/>
    <w:rsid w:val="009A6443"/>
    <w:rsid w:val="009A67D0"/>
    <w:rsid w:val="009A781B"/>
    <w:rsid w:val="009A7829"/>
    <w:rsid w:val="009A7C6E"/>
    <w:rsid w:val="009B01D6"/>
    <w:rsid w:val="009B0A93"/>
    <w:rsid w:val="009B0BBB"/>
    <w:rsid w:val="009B123C"/>
    <w:rsid w:val="009B1695"/>
    <w:rsid w:val="009B18B3"/>
    <w:rsid w:val="009B2042"/>
    <w:rsid w:val="009B2BFB"/>
    <w:rsid w:val="009B47C6"/>
    <w:rsid w:val="009B4B71"/>
    <w:rsid w:val="009B6032"/>
    <w:rsid w:val="009B6A5D"/>
    <w:rsid w:val="009B730F"/>
    <w:rsid w:val="009B7898"/>
    <w:rsid w:val="009B7950"/>
    <w:rsid w:val="009B7B82"/>
    <w:rsid w:val="009C16B5"/>
    <w:rsid w:val="009C2F75"/>
    <w:rsid w:val="009C3D7D"/>
    <w:rsid w:val="009C53C8"/>
    <w:rsid w:val="009C5785"/>
    <w:rsid w:val="009C579F"/>
    <w:rsid w:val="009C5C4F"/>
    <w:rsid w:val="009C6117"/>
    <w:rsid w:val="009C64C4"/>
    <w:rsid w:val="009C6C10"/>
    <w:rsid w:val="009C79A8"/>
    <w:rsid w:val="009D1899"/>
    <w:rsid w:val="009D1AD7"/>
    <w:rsid w:val="009D2CCF"/>
    <w:rsid w:val="009D3795"/>
    <w:rsid w:val="009D37DD"/>
    <w:rsid w:val="009D43D5"/>
    <w:rsid w:val="009D4AEA"/>
    <w:rsid w:val="009D5DAD"/>
    <w:rsid w:val="009D5E9A"/>
    <w:rsid w:val="009D64CC"/>
    <w:rsid w:val="009D67E4"/>
    <w:rsid w:val="009D6993"/>
    <w:rsid w:val="009D6C5E"/>
    <w:rsid w:val="009D6F1B"/>
    <w:rsid w:val="009D7496"/>
    <w:rsid w:val="009D752B"/>
    <w:rsid w:val="009D7C86"/>
    <w:rsid w:val="009E0816"/>
    <w:rsid w:val="009E1B3A"/>
    <w:rsid w:val="009E2194"/>
    <w:rsid w:val="009E2715"/>
    <w:rsid w:val="009E2A69"/>
    <w:rsid w:val="009E4114"/>
    <w:rsid w:val="009E4DCF"/>
    <w:rsid w:val="009E5819"/>
    <w:rsid w:val="009E61F9"/>
    <w:rsid w:val="009E698A"/>
    <w:rsid w:val="009E7068"/>
    <w:rsid w:val="009F024E"/>
    <w:rsid w:val="009F040C"/>
    <w:rsid w:val="009F0864"/>
    <w:rsid w:val="009F0F64"/>
    <w:rsid w:val="009F1D6A"/>
    <w:rsid w:val="009F272C"/>
    <w:rsid w:val="009F43E2"/>
    <w:rsid w:val="009F4504"/>
    <w:rsid w:val="009F4D6E"/>
    <w:rsid w:val="009F5038"/>
    <w:rsid w:val="009F57E5"/>
    <w:rsid w:val="009F5EDC"/>
    <w:rsid w:val="009F5F46"/>
    <w:rsid w:val="009F74CB"/>
    <w:rsid w:val="00A0068E"/>
    <w:rsid w:val="00A02555"/>
    <w:rsid w:val="00A037F6"/>
    <w:rsid w:val="00A04585"/>
    <w:rsid w:val="00A0603B"/>
    <w:rsid w:val="00A0774D"/>
    <w:rsid w:val="00A1087C"/>
    <w:rsid w:val="00A10E97"/>
    <w:rsid w:val="00A10FA0"/>
    <w:rsid w:val="00A1138E"/>
    <w:rsid w:val="00A11544"/>
    <w:rsid w:val="00A1199F"/>
    <w:rsid w:val="00A11F3F"/>
    <w:rsid w:val="00A14810"/>
    <w:rsid w:val="00A159BF"/>
    <w:rsid w:val="00A15AAE"/>
    <w:rsid w:val="00A15EBE"/>
    <w:rsid w:val="00A16B25"/>
    <w:rsid w:val="00A1782A"/>
    <w:rsid w:val="00A207A9"/>
    <w:rsid w:val="00A207F8"/>
    <w:rsid w:val="00A20A3C"/>
    <w:rsid w:val="00A21322"/>
    <w:rsid w:val="00A21A13"/>
    <w:rsid w:val="00A22B05"/>
    <w:rsid w:val="00A22C07"/>
    <w:rsid w:val="00A22E97"/>
    <w:rsid w:val="00A22FA7"/>
    <w:rsid w:val="00A2376C"/>
    <w:rsid w:val="00A23814"/>
    <w:rsid w:val="00A244F6"/>
    <w:rsid w:val="00A248DE"/>
    <w:rsid w:val="00A253C0"/>
    <w:rsid w:val="00A25A1D"/>
    <w:rsid w:val="00A25FF8"/>
    <w:rsid w:val="00A26ACD"/>
    <w:rsid w:val="00A26C96"/>
    <w:rsid w:val="00A27493"/>
    <w:rsid w:val="00A3107E"/>
    <w:rsid w:val="00A31415"/>
    <w:rsid w:val="00A31D15"/>
    <w:rsid w:val="00A32B7B"/>
    <w:rsid w:val="00A335CF"/>
    <w:rsid w:val="00A338BA"/>
    <w:rsid w:val="00A33BB9"/>
    <w:rsid w:val="00A33FAC"/>
    <w:rsid w:val="00A341DE"/>
    <w:rsid w:val="00A346EA"/>
    <w:rsid w:val="00A357D7"/>
    <w:rsid w:val="00A35EA8"/>
    <w:rsid w:val="00A3717F"/>
    <w:rsid w:val="00A41297"/>
    <w:rsid w:val="00A41366"/>
    <w:rsid w:val="00A417B8"/>
    <w:rsid w:val="00A41C85"/>
    <w:rsid w:val="00A4213F"/>
    <w:rsid w:val="00A42360"/>
    <w:rsid w:val="00A42AE0"/>
    <w:rsid w:val="00A42FC7"/>
    <w:rsid w:val="00A4455F"/>
    <w:rsid w:val="00A45795"/>
    <w:rsid w:val="00A4670C"/>
    <w:rsid w:val="00A46E67"/>
    <w:rsid w:val="00A47CBB"/>
    <w:rsid w:val="00A50411"/>
    <w:rsid w:val="00A51BA6"/>
    <w:rsid w:val="00A52140"/>
    <w:rsid w:val="00A525B1"/>
    <w:rsid w:val="00A5336B"/>
    <w:rsid w:val="00A53D37"/>
    <w:rsid w:val="00A53E8E"/>
    <w:rsid w:val="00A540CB"/>
    <w:rsid w:val="00A55507"/>
    <w:rsid w:val="00A55F50"/>
    <w:rsid w:val="00A576AC"/>
    <w:rsid w:val="00A6031F"/>
    <w:rsid w:val="00A60FB8"/>
    <w:rsid w:val="00A613ED"/>
    <w:rsid w:val="00A62A98"/>
    <w:rsid w:val="00A63563"/>
    <w:rsid w:val="00A63B05"/>
    <w:rsid w:val="00A6426A"/>
    <w:rsid w:val="00A64359"/>
    <w:rsid w:val="00A65573"/>
    <w:rsid w:val="00A666EF"/>
    <w:rsid w:val="00A6698C"/>
    <w:rsid w:val="00A67BD3"/>
    <w:rsid w:val="00A7018F"/>
    <w:rsid w:val="00A71268"/>
    <w:rsid w:val="00A7130A"/>
    <w:rsid w:val="00A71AAF"/>
    <w:rsid w:val="00A71C75"/>
    <w:rsid w:val="00A71F4B"/>
    <w:rsid w:val="00A71FF1"/>
    <w:rsid w:val="00A72BD5"/>
    <w:rsid w:val="00A7410F"/>
    <w:rsid w:val="00A7439C"/>
    <w:rsid w:val="00A74401"/>
    <w:rsid w:val="00A74535"/>
    <w:rsid w:val="00A74802"/>
    <w:rsid w:val="00A7481C"/>
    <w:rsid w:val="00A75D56"/>
    <w:rsid w:val="00A7614B"/>
    <w:rsid w:val="00A76223"/>
    <w:rsid w:val="00A767BA"/>
    <w:rsid w:val="00A76A88"/>
    <w:rsid w:val="00A76EFC"/>
    <w:rsid w:val="00A772B2"/>
    <w:rsid w:val="00A77630"/>
    <w:rsid w:val="00A77C2C"/>
    <w:rsid w:val="00A80662"/>
    <w:rsid w:val="00A82626"/>
    <w:rsid w:val="00A82B68"/>
    <w:rsid w:val="00A83405"/>
    <w:rsid w:val="00A83F6A"/>
    <w:rsid w:val="00A84153"/>
    <w:rsid w:val="00A8472A"/>
    <w:rsid w:val="00A854C8"/>
    <w:rsid w:val="00A85850"/>
    <w:rsid w:val="00A86342"/>
    <w:rsid w:val="00A875F7"/>
    <w:rsid w:val="00A90222"/>
    <w:rsid w:val="00A90747"/>
    <w:rsid w:val="00A91820"/>
    <w:rsid w:val="00A91D94"/>
    <w:rsid w:val="00A92748"/>
    <w:rsid w:val="00A92DCC"/>
    <w:rsid w:val="00A92E72"/>
    <w:rsid w:val="00A935E3"/>
    <w:rsid w:val="00A93C35"/>
    <w:rsid w:val="00A941DA"/>
    <w:rsid w:val="00A942D7"/>
    <w:rsid w:val="00AA0306"/>
    <w:rsid w:val="00AA09D6"/>
    <w:rsid w:val="00AA25C0"/>
    <w:rsid w:val="00AA30F7"/>
    <w:rsid w:val="00AA3B25"/>
    <w:rsid w:val="00AA52AF"/>
    <w:rsid w:val="00AA696B"/>
    <w:rsid w:val="00AB0261"/>
    <w:rsid w:val="00AB13D9"/>
    <w:rsid w:val="00AB13FE"/>
    <w:rsid w:val="00AB14B7"/>
    <w:rsid w:val="00AB1960"/>
    <w:rsid w:val="00AB2846"/>
    <w:rsid w:val="00AB2B19"/>
    <w:rsid w:val="00AB4A11"/>
    <w:rsid w:val="00AB5C07"/>
    <w:rsid w:val="00AB655C"/>
    <w:rsid w:val="00AB72CA"/>
    <w:rsid w:val="00AB7E5A"/>
    <w:rsid w:val="00AC1FD1"/>
    <w:rsid w:val="00AC2E38"/>
    <w:rsid w:val="00AC4785"/>
    <w:rsid w:val="00AC52EA"/>
    <w:rsid w:val="00AC5984"/>
    <w:rsid w:val="00AC5C44"/>
    <w:rsid w:val="00AC632A"/>
    <w:rsid w:val="00AC6FB7"/>
    <w:rsid w:val="00AC73C0"/>
    <w:rsid w:val="00AC7535"/>
    <w:rsid w:val="00AD0203"/>
    <w:rsid w:val="00AD2D28"/>
    <w:rsid w:val="00AD34CB"/>
    <w:rsid w:val="00AD42AE"/>
    <w:rsid w:val="00AD45B8"/>
    <w:rsid w:val="00AD4F0C"/>
    <w:rsid w:val="00AD514B"/>
    <w:rsid w:val="00AD54CA"/>
    <w:rsid w:val="00AD5D38"/>
    <w:rsid w:val="00AD68DD"/>
    <w:rsid w:val="00AD6F74"/>
    <w:rsid w:val="00AD733B"/>
    <w:rsid w:val="00AE0D26"/>
    <w:rsid w:val="00AE0D70"/>
    <w:rsid w:val="00AE22D7"/>
    <w:rsid w:val="00AE55FC"/>
    <w:rsid w:val="00AE5944"/>
    <w:rsid w:val="00AE59A6"/>
    <w:rsid w:val="00AE5E8E"/>
    <w:rsid w:val="00AE635D"/>
    <w:rsid w:val="00AE6E46"/>
    <w:rsid w:val="00AE6FA4"/>
    <w:rsid w:val="00AE7685"/>
    <w:rsid w:val="00AF00BD"/>
    <w:rsid w:val="00AF04B7"/>
    <w:rsid w:val="00AF078F"/>
    <w:rsid w:val="00AF180B"/>
    <w:rsid w:val="00AF1A47"/>
    <w:rsid w:val="00AF22AA"/>
    <w:rsid w:val="00AF2EAA"/>
    <w:rsid w:val="00AF3361"/>
    <w:rsid w:val="00AF3EEE"/>
    <w:rsid w:val="00AF42F8"/>
    <w:rsid w:val="00AF5268"/>
    <w:rsid w:val="00AF5A4E"/>
    <w:rsid w:val="00AF5C00"/>
    <w:rsid w:val="00AF6C59"/>
    <w:rsid w:val="00AF74BE"/>
    <w:rsid w:val="00B03E26"/>
    <w:rsid w:val="00B040D3"/>
    <w:rsid w:val="00B05927"/>
    <w:rsid w:val="00B05A55"/>
    <w:rsid w:val="00B05C4B"/>
    <w:rsid w:val="00B05E54"/>
    <w:rsid w:val="00B062FB"/>
    <w:rsid w:val="00B068ED"/>
    <w:rsid w:val="00B06B21"/>
    <w:rsid w:val="00B06FB5"/>
    <w:rsid w:val="00B07C27"/>
    <w:rsid w:val="00B10B68"/>
    <w:rsid w:val="00B12548"/>
    <w:rsid w:val="00B13F21"/>
    <w:rsid w:val="00B155A6"/>
    <w:rsid w:val="00B1656F"/>
    <w:rsid w:val="00B16632"/>
    <w:rsid w:val="00B17872"/>
    <w:rsid w:val="00B1797A"/>
    <w:rsid w:val="00B17B08"/>
    <w:rsid w:val="00B17DEB"/>
    <w:rsid w:val="00B20786"/>
    <w:rsid w:val="00B20EE1"/>
    <w:rsid w:val="00B2156D"/>
    <w:rsid w:val="00B21A94"/>
    <w:rsid w:val="00B220CF"/>
    <w:rsid w:val="00B228F2"/>
    <w:rsid w:val="00B23DFA"/>
    <w:rsid w:val="00B25978"/>
    <w:rsid w:val="00B261A5"/>
    <w:rsid w:val="00B2630B"/>
    <w:rsid w:val="00B278DB"/>
    <w:rsid w:val="00B3080F"/>
    <w:rsid w:val="00B30D64"/>
    <w:rsid w:val="00B3252B"/>
    <w:rsid w:val="00B32FC8"/>
    <w:rsid w:val="00B341D7"/>
    <w:rsid w:val="00B351C4"/>
    <w:rsid w:val="00B35426"/>
    <w:rsid w:val="00B35686"/>
    <w:rsid w:val="00B35772"/>
    <w:rsid w:val="00B36DD8"/>
    <w:rsid w:val="00B3734B"/>
    <w:rsid w:val="00B376DB"/>
    <w:rsid w:val="00B37DB8"/>
    <w:rsid w:val="00B4199A"/>
    <w:rsid w:val="00B41DEB"/>
    <w:rsid w:val="00B4273A"/>
    <w:rsid w:val="00B42D57"/>
    <w:rsid w:val="00B4300D"/>
    <w:rsid w:val="00B43825"/>
    <w:rsid w:val="00B45904"/>
    <w:rsid w:val="00B45913"/>
    <w:rsid w:val="00B46055"/>
    <w:rsid w:val="00B47E54"/>
    <w:rsid w:val="00B5020C"/>
    <w:rsid w:val="00B50219"/>
    <w:rsid w:val="00B50FA7"/>
    <w:rsid w:val="00B51022"/>
    <w:rsid w:val="00B52E7A"/>
    <w:rsid w:val="00B5565C"/>
    <w:rsid w:val="00B55E84"/>
    <w:rsid w:val="00B55FAA"/>
    <w:rsid w:val="00B56255"/>
    <w:rsid w:val="00B567F5"/>
    <w:rsid w:val="00B56868"/>
    <w:rsid w:val="00B56CC1"/>
    <w:rsid w:val="00B57D8F"/>
    <w:rsid w:val="00B57F05"/>
    <w:rsid w:val="00B60ADC"/>
    <w:rsid w:val="00B614C1"/>
    <w:rsid w:val="00B628CC"/>
    <w:rsid w:val="00B638E6"/>
    <w:rsid w:val="00B63B4A"/>
    <w:rsid w:val="00B63E45"/>
    <w:rsid w:val="00B649DD"/>
    <w:rsid w:val="00B64D1A"/>
    <w:rsid w:val="00B65169"/>
    <w:rsid w:val="00B653F2"/>
    <w:rsid w:val="00B65B32"/>
    <w:rsid w:val="00B65FB8"/>
    <w:rsid w:val="00B668E8"/>
    <w:rsid w:val="00B7145F"/>
    <w:rsid w:val="00B72DD9"/>
    <w:rsid w:val="00B7308F"/>
    <w:rsid w:val="00B73167"/>
    <w:rsid w:val="00B74086"/>
    <w:rsid w:val="00B75FA3"/>
    <w:rsid w:val="00B771A0"/>
    <w:rsid w:val="00B8029E"/>
    <w:rsid w:val="00B80359"/>
    <w:rsid w:val="00B806E3"/>
    <w:rsid w:val="00B8088B"/>
    <w:rsid w:val="00B82B28"/>
    <w:rsid w:val="00B82E80"/>
    <w:rsid w:val="00B82EB7"/>
    <w:rsid w:val="00B82EE3"/>
    <w:rsid w:val="00B83392"/>
    <w:rsid w:val="00B83DB2"/>
    <w:rsid w:val="00B8457B"/>
    <w:rsid w:val="00B84739"/>
    <w:rsid w:val="00B8547B"/>
    <w:rsid w:val="00B855DE"/>
    <w:rsid w:val="00B8588C"/>
    <w:rsid w:val="00B9078E"/>
    <w:rsid w:val="00B908B5"/>
    <w:rsid w:val="00B91100"/>
    <w:rsid w:val="00B91F78"/>
    <w:rsid w:val="00B92C20"/>
    <w:rsid w:val="00B92D57"/>
    <w:rsid w:val="00B9381E"/>
    <w:rsid w:val="00B93A05"/>
    <w:rsid w:val="00B93BF0"/>
    <w:rsid w:val="00B94328"/>
    <w:rsid w:val="00B94C66"/>
    <w:rsid w:val="00B94DD4"/>
    <w:rsid w:val="00B9572E"/>
    <w:rsid w:val="00B95EDA"/>
    <w:rsid w:val="00B96156"/>
    <w:rsid w:val="00B9686D"/>
    <w:rsid w:val="00B97017"/>
    <w:rsid w:val="00B974D5"/>
    <w:rsid w:val="00BA00D5"/>
    <w:rsid w:val="00BA0507"/>
    <w:rsid w:val="00BA0993"/>
    <w:rsid w:val="00BA0DA5"/>
    <w:rsid w:val="00BA1D12"/>
    <w:rsid w:val="00BA4883"/>
    <w:rsid w:val="00BA61D3"/>
    <w:rsid w:val="00BA73DD"/>
    <w:rsid w:val="00BA7CC3"/>
    <w:rsid w:val="00BB2446"/>
    <w:rsid w:val="00BB35E3"/>
    <w:rsid w:val="00BB3C3E"/>
    <w:rsid w:val="00BB3EC4"/>
    <w:rsid w:val="00BB3F32"/>
    <w:rsid w:val="00BB489C"/>
    <w:rsid w:val="00BB48A2"/>
    <w:rsid w:val="00BB63F3"/>
    <w:rsid w:val="00BB6F76"/>
    <w:rsid w:val="00BC0688"/>
    <w:rsid w:val="00BC15ED"/>
    <w:rsid w:val="00BC1D73"/>
    <w:rsid w:val="00BC2094"/>
    <w:rsid w:val="00BC2317"/>
    <w:rsid w:val="00BC2A5D"/>
    <w:rsid w:val="00BC2CFF"/>
    <w:rsid w:val="00BC3EB8"/>
    <w:rsid w:val="00BC4E79"/>
    <w:rsid w:val="00BC5A74"/>
    <w:rsid w:val="00BC6293"/>
    <w:rsid w:val="00BC6467"/>
    <w:rsid w:val="00BC64EA"/>
    <w:rsid w:val="00BC6EBE"/>
    <w:rsid w:val="00BC6F16"/>
    <w:rsid w:val="00BC717D"/>
    <w:rsid w:val="00BC75F0"/>
    <w:rsid w:val="00BC7D15"/>
    <w:rsid w:val="00BD0BE3"/>
    <w:rsid w:val="00BD1261"/>
    <w:rsid w:val="00BD1CF1"/>
    <w:rsid w:val="00BD2054"/>
    <w:rsid w:val="00BD2447"/>
    <w:rsid w:val="00BD32A6"/>
    <w:rsid w:val="00BD42F8"/>
    <w:rsid w:val="00BD68F4"/>
    <w:rsid w:val="00BD6C8C"/>
    <w:rsid w:val="00BD74EE"/>
    <w:rsid w:val="00BD7849"/>
    <w:rsid w:val="00BD7CCF"/>
    <w:rsid w:val="00BD7FF6"/>
    <w:rsid w:val="00BE0376"/>
    <w:rsid w:val="00BE0590"/>
    <w:rsid w:val="00BE1D67"/>
    <w:rsid w:val="00BE3A89"/>
    <w:rsid w:val="00BE4C7F"/>
    <w:rsid w:val="00BE6556"/>
    <w:rsid w:val="00BE7045"/>
    <w:rsid w:val="00BE71F0"/>
    <w:rsid w:val="00BE7CAD"/>
    <w:rsid w:val="00BF06AC"/>
    <w:rsid w:val="00BF0A18"/>
    <w:rsid w:val="00BF1058"/>
    <w:rsid w:val="00BF256F"/>
    <w:rsid w:val="00BF28A2"/>
    <w:rsid w:val="00BF29D6"/>
    <w:rsid w:val="00BF2BFE"/>
    <w:rsid w:val="00BF2D57"/>
    <w:rsid w:val="00BF35D5"/>
    <w:rsid w:val="00BF4176"/>
    <w:rsid w:val="00BF42F3"/>
    <w:rsid w:val="00BF48F5"/>
    <w:rsid w:val="00BF4D2F"/>
    <w:rsid w:val="00BF54E0"/>
    <w:rsid w:val="00BF5DF0"/>
    <w:rsid w:val="00BF644D"/>
    <w:rsid w:val="00C00FC8"/>
    <w:rsid w:val="00C00FEE"/>
    <w:rsid w:val="00C011CA"/>
    <w:rsid w:val="00C0282E"/>
    <w:rsid w:val="00C02E32"/>
    <w:rsid w:val="00C03271"/>
    <w:rsid w:val="00C0396D"/>
    <w:rsid w:val="00C03BC8"/>
    <w:rsid w:val="00C05718"/>
    <w:rsid w:val="00C05ADB"/>
    <w:rsid w:val="00C06B0E"/>
    <w:rsid w:val="00C07EB9"/>
    <w:rsid w:val="00C105A9"/>
    <w:rsid w:val="00C107D1"/>
    <w:rsid w:val="00C108F8"/>
    <w:rsid w:val="00C10C0D"/>
    <w:rsid w:val="00C10D0B"/>
    <w:rsid w:val="00C11537"/>
    <w:rsid w:val="00C11D22"/>
    <w:rsid w:val="00C11FE4"/>
    <w:rsid w:val="00C12503"/>
    <w:rsid w:val="00C13504"/>
    <w:rsid w:val="00C14364"/>
    <w:rsid w:val="00C14935"/>
    <w:rsid w:val="00C15FC6"/>
    <w:rsid w:val="00C16A42"/>
    <w:rsid w:val="00C17095"/>
    <w:rsid w:val="00C17360"/>
    <w:rsid w:val="00C1762F"/>
    <w:rsid w:val="00C17E90"/>
    <w:rsid w:val="00C244B7"/>
    <w:rsid w:val="00C24772"/>
    <w:rsid w:val="00C24819"/>
    <w:rsid w:val="00C24D82"/>
    <w:rsid w:val="00C256FA"/>
    <w:rsid w:val="00C2598A"/>
    <w:rsid w:val="00C25B4C"/>
    <w:rsid w:val="00C25DF6"/>
    <w:rsid w:val="00C26ABB"/>
    <w:rsid w:val="00C26BB9"/>
    <w:rsid w:val="00C26D80"/>
    <w:rsid w:val="00C278DE"/>
    <w:rsid w:val="00C27CD0"/>
    <w:rsid w:val="00C30AAC"/>
    <w:rsid w:val="00C316DA"/>
    <w:rsid w:val="00C318AD"/>
    <w:rsid w:val="00C32DD9"/>
    <w:rsid w:val="00C32E8F"/>
    <w:rsid w:val="00C344CD"/>
    <w:rsid w:val="00C35C88"/>
    <w:rsid w:val="00C36059"/>
    <w:rsid w:val="00C37325"/>
    <w:rsid w:val="00C3751A"/>
    <w:rsid w:val="00C40441"/>
    <w:rsid w:val="00C418D2"/>
    <w:rsid w:val="00C43314"/>
    <w:rsid w:val="00C43B86"/>
    <w:rsid w:val="00C44499"/>
    <w:rsid w:val="00C44F55"/>
    <w:rsid w:val="00C45BFB"/>
    <w:rsid w:val="00C45EE2"/>
    <w:rsid w:val="00C460F9"/>
    <w:rsid w:val="00C47055"/>
    <w:rsid w:val="00C477A2"/>
    <w:rsid w:val="00C509E1"/>
    <w:rsid w:val="00C51558"/>
    <w:rsid w:val="00C52C40"/>
    <w:rsid w:val="00C53123"/>
    <w:rsid w:val="00C531BE"/>
    <w:rsid w:val="00C53D15"/>
    <w:rsid w:val="00C53D30"/>
    <w:rsid w:val="00C5425B"/>
    <w:rsid w:val="00C5470F"/>
    <w:rsid w:val="00C55587"/>
    <w:rsid w:val="00C55937"/>
    <w:rsid w:val="00C563BF"/>
    <w:rsid w:val="00C565D0"/>
    <w:rsid w:val="00C57942"/>
    <w:rsid w:val="00C579EB"/>
    <w:rsid w:val="00C57A28"/>
    <w:rsid w:val="00C62F1C"/>
    <w:rsid w:val="00C637D8"/>
    <w:rsid w:val="00C641D2"/>
    <w:rsid w:val="00C649AC"/>
    <w:rsid w:val="00C64E15"/>
    <w:rsid w:val="00C64E29"/>
    <w:rsid w:val="00C65A5B"/>
    <w:rsid w:val="00C6786D"/>
    <w:rsid w:val="00C678C7"/>
    <w:rsid w:val="00C710DB"/>
    <w:rsid w:val="00C73C35"/>
    <w:rsid w:val="00C73E83"/>
    <w:rsid w:val="00C74815"/>
    <w:rsid w:val="00C7541C"/>
    <w:rsid w:val="00C75945"/>
    <w:rsid w:val="00C75AA2"/>
    <w:rsid w:val="00C75B9F"/>
    <w:rsid w:val="00C76292"/>
    <w:rsid w:val="00C76659"/>
    <w:rsid w:val="00C769E4"/>
    <w:rsid w:val="00C77688"/>
    <w:rsid w:val="00C80560"/>
    <w:rsid w:val="00C80A85"/>
    <w:rsid w:val="00C80EBF"/>
    <w:rsid w:val="00C81290"/>
    <w:rsid w:val="00C81CCF"/>
    <w:rsid w:val="00C82B43"/>
    <w:rsid w:val="00C84D69"/>
    <w:rsid w:val="00C855AB"/>
    <w:rsid w:val="00C85AF6"/>
    <w:rsid w:val="00C8717F"/>
    <w:rsid w:val="00C87AC0"/>
    <w:rsid w:val="00C9032E"/>
    <w:rsid w:val="00C9071A"/>
    <w:rsid w:val="00C90847"/>
    <w:rsid w:val="00C9209E"/>
    <w:rsid w:val="00C92169"/>
    <w:rsid w:val="00C92346"/>
    <w:rsid w:val="00C93EBA"/>
    <w:rsid w:val="00C95510"/>
    <w:rsid w:val="00C95D2B"/>
    <w:rsid w:val="00C9607F"/>
    <w:rsid w:val="00C9638A"/>
    <w:rsid w:val="00C966F2"/>
    <w:rsid w:val="00C96958"/>
    <w:rsid w:val="00C96A58"/>
    <w:rsid w:val="00C96B9E"/>
    <w:rsid w:val="00C96CCC"/>
    <w:rsid w:val="00C97B5D"/>
    <w:rsid w:val="00CA0B56"/>
    <w:rsid w:val="00CA182D"/>
    <w:rsid w:val="00CA1924"/>
    <w:rsid w:val="00CA1F44"/>
    <w:rsid w:val="00CA21FF"/>
    <w:rsid w:val="00CA529A"/>
    <w:rsid w:val="00CA6B90"/>
    <w:rsid w:val="00CA7666"/>
    <w:rsid w:val="00CB050C"/>
    <w:rsid w:val="00CB0AFE"/>
    <w:rsid w:val="00CB11C6"/>
    <w:rsid w:val="00CB2DF0"/>
    <w:rsid w:val="00CB3E2F"/>
    <w:rsid w:val="00CB4739"/>
    <w:rsid w:val="00CB504C"/>
    <w:rsid w:val="00CB7151"/>
    <w:rsid w:val="00CB72BB"/>
    <w:rsid w:val="00CB766D"/>
    <w:rsid w:val="00CC015F"/>
    <w:rsid w:val="00CC0379"/>
    <w:rsid w:val="00CC23B3"/>
    <w:rsid w:val="00CC383A"/>
    <w:rsid w:val="00CC39F8"/>
    <w:rsid w:val="00CC41D8"/>
    <w:rsid w:val="00CC42B1"/>
    <w:rsid w:val="00CC4849"/>
    <w:rsid w:val="00CC5374"/>
    <w:rsid w:val="00CC54DC"/>
    <w:rsid w:val="00CC5C73"/>
    <w:rsid w:val="00CD13B8"/>
    <w:rsid w:val="00CD1805"/>
    <w:rsid w:val="00CD1FAE"/>
    <w:rsid w:val="00CD3D46"/>
    <w:rsid w:val="00CD51A6"/>
    <w:rsid w:val="00CD56E1"/>
    <w:rsid w:val="00CD6FCE"/>
    <w:rsid w:val="00CD7029"/>
    <w:rsid w:val="00CD7869"/>
    <w:rsid w:val="00CE1237"/>
    <w:rsid w:val="00CE1B46"/>
    <w:rsid w:val="00CE27CB"/>
    <w:rsid w:val="00CE2A06"/>
    <w:rsid w:val="00CE4951"/>
    <w:rsid w:val="00CE5CFD"/>
    <w:rsid w:val="00CF010A"/>
    <w:rsid w:val="00CF0E06"/>
    <w:rsid w:val="00CF15E3"/>
    <w:rsid w:val="00CF33CC"/>
    <w:rsid w:val="00CF3D57"/>
    <w:rsid w:val="00CF3DBC"/>
    <w:rsid w:val="00CF4A3A"/>
    <w:rsid w:val="00CF4E3B"/>
    <w:rsid w:val="00CF590A"/>
    <w:rsid w:val="00CF598D"/>
    <w:rsid w:val="00CF6152"/>
    <w:rsid w:val="00CF67EC"/>
    <w:rsid w:val="00CF7CE6"/>
    <w:rsid w:val="00CF7D30"/>
    <w:rsid w:val="00D00ED7"/>
    <w:rsid w:val="00D01276"/>
    <w:rsid w:val="00D020A6"/>
    <w:rsid w:val="00D02C23"/>
    <w:rsid w:val="00D02E92"/>
    <w:rsid w:val="00D03D81"/>
    <w:rsid w:val="00D0419F"/>
    <w:rsid w:val="00D0457C"/>
    <w:rsid w:val="00D049F1"/>
    <w:rsid w:val="00D0502B"/>
    <w:rsid w:val="00D053CE"/>
    <w:rsid w:val="00D05798"/>
    <w:rsid w:val="00D076CA"/>
    <w:rsid w:val="00D1030D"/>
    <w:rsid w:val="00D14853"/>
    <w:rsid w:val="00D14CB3"/>
    <w:rsid w:val="00D14D48"/>
    <w:rsid w:val="00D1517F"/>
    <w:rsid w:val="00D16074"/>
    <w:rsid w:val="00D1662B"/>
    <w:rsid w:val="00D166C1"/>
    <w:rsid w:val="00D172B9"/>
    <w:rsid w:val="00D17AAC"/>
    <w:rsid w:val="00D209ED"/>
    <w:rsid w:val="00D20D3C"/>
    <w:rsid w:val="00D218F3"/>
    <w:rsid w:val="00D219AA"/>
    <w:rsid w:val="00D22073"/>
    <w:rsid w:val="00D22399"/>
    <w:rsid w:val="00D2265C"/>
    <w:rsid w:val="00D22E4B"/>
    <w:rsid w:val="00D23194"/>
    <w:rsid w:val="00D24143"/>
    <w:rsid w:val="00D24B4E"/>
    <w:rsid w:val="00D26FD9"/>
    <w:rsid w:val="00D2775E"/>
    <w:rsid w:val="00D27F26"/>
    <w:rsid w:val="00D3101B"/>
    <w:rsid w:val="00D31280"/>
    <w:rsid w:val="00D31569"/>
    <w:rsid w:val="00D31D42"/>
    <w:rsid w:val="00D31FBE"/>
    <w:rsid w:val="00D32E5C"/>
    <w:rsid w:val="00D33CDF"/>
    <w:rsid w:val="00D351C3"/>
    <w:rsid w:val="00D35AC6"/>
    <w:rsid w:val="00D35EE0"/>
    <w:rsid w:val="00D35F17"/>
    <w:rsid w:val="00D363AE"/>
    <w:rsid w:val="00D3773E"/>
    <w:rsid w:val="00D378F7"/>
    <w:rsid w:val="00D40811"/>
    <w:rsid w:val="00D40B24"/>
    <w:rsid w:val="00D41599"/>
    <w:rsid w:val="00D417BB"/>
    <w:rsid w:val="00D425DF"/>
    <w:rsid w:val="00D43364"/>
    <w:rsid w:val="00D43AB1"/>
    <w:rsid w:val="00D43FEF"/>
    <w:rsid w:val="00D44E74"/>
    <w:rsid w:val="00D460B6"/>
    <w:rsid w:val="00D46F94"/>
    <w:rsid w:val="00D4751D"/>
    <w:rsid w:val="00D47A1F"/>
    <w:rsid w:val="00D47BA1"/>
    <w:rsid w:val="00D50142"/>
    <w:rsid w:val="00D5079F"/>
    <w:rsid w:val="00D512FA"/>
    <w:rsid w:val="00D514B2"/>
    <w:rsid w:val="00D5353C"/>
    <w:rsid w:val="00D543AD"/>
    <w:rsid w:val="00D543ED"/>
    <w:rsid w:val="00D5462E"/>
    <w:rsid w:val="00D5469E"/>
    <w:rsid w:val="00D56C2C"/>
    <w:rsid w:val="00D57F06"/>
    <w:rsid w:val="00D60091"/>
    <w:rsid w:val="00D605AA"/>
    <w:rsid w:val="00D60ED8"/>
    <w:rsid w:val="00D61310"/>
    <w:rsid w:val="00D61421"/>
    <w:rsid w:val="00D62593"/>
    <w:rsid w:val="00D63A2C"/>
    <w:rsid w:val="00D64495"/>
    <w:rsid w:val="00D65DE7"/>
    <w:rsid w:val="00D664F3"/>
    <w:rsid w:val="00D667BF"/>
    <w:rsid w:val="00D66BAF"/>
    <w:rsid w:val="00D67151"/>
    <w:rsid w:val="00D677BC"/>
    <w:rsid w:val="00D67B50"/>
    <w:rsid w:val="00D67EE9"/>
    <w:rsid w:val="00D7027C"/>
    <w:rsid w:val="00D70BF6"/>
    <w:rsid w:val="00D728BF"/>
    <w:rsid w:val="00D72AE8"/>
    <w:rsid w:val="00D7499D"/>
    <w:rsid w:val="00D74CDD"/>
    <w:rsid w:val="00D753D3"/>
    <w:rsid w:val="00D75C26"/>
    <w:rsid w:val="00D75C59"/>
    <w:rsid w:val="00D75FD3"/>
    <w:rsid w:val="00D76250"/>
    <w:rsid w:val="00D77726"/>
    <w:rsid w:val="00D77FD6"/>
    <w:rsid w:val="00D801A9"/>
    <w:rsid w:val="00D80EB9"/>
    <w:rsid w:val="00D815AC"/>
    <w:rsid w:val="00D81844"/>
    <w:rsid w:val="00D82012"/>
    <w:rsid w:val="00D82D30"/>
    <w:rsid w:val="00D83F1B"/>
    <w:rsid w:val="00D84376"/>
    <w:rsid w:val="00D84866"/>
    <w:rsid w:val="00D85CE7"/>
    <w:rsid w:val="00D85EF4"/>
    <w:rsid w:val="00D861AE"/>
    <w:rsid w:val="00D90219"/>
    <w:rsid w:val="00D90E71"/>
    <w:rsid w:val="00D91142"/>
    <w:rsid w:val="00D914D1"/>
    <w:rsid w:val="00D91854"/>
    <w:rsid w:val="00D91CCB"/>
    <w:rsid w:val="00D9219C"/>
    <w:rsid w:val="00D926A7"/>
    <w:rsid w:val="00D93784"/>
    <w:rsid w:val="00D93C17"/>
    <w:rsid w:val="00D94275"/>
    <w:rsid w:val="00D9519F"/>
    <w:rsid w:val="00D96F76"/>
    <w:rsid w:val="00DA031F"/>
    <w:rsid w:val="00DA1428"/>
    <w:rsid w:val="00DA151C"/>
    <w:rsid w:val="00DA17AA"/>
    <w:rsid w:val="00DA1B5F"/>
    <w:rsid w:val="00DA1C9F"/>
    <w:rsid w:val="00DA367F"/>
    <w:rsid w:val="00DA37EA"/>
    <w:rsid w:val="00DA39BF"/>
    <w:rsid w:val="00DA3D29"/>
    <w:rsid w:val="00DA3EA4"/>
    <w:rsid w:val="00DA5249"/>
    <w:rsid w:val="00DA5B70"/>
    <w:rsid w:val="00DA6D6B"/>
    <w:rsid w:val="00DA7E92"/>
    <w:rsid w:val="00DB13C0"/>
    <w:rsid w:val="00DB204E"/>
    <w:rsid w:val="00DB208A"/>
    <w:rsid w:val="00DB28F4"/>
    <w:rsid w:val="00DB2DE9"/>
    <w:rsid w:val="00DB2F32"/>
    <w:rsid w:val="00DB3803"/>
    <w:rsid w:val="00DB417D"/>
    <w:rsid w:val="00DB44E4"/>
    <w:rsid w:val="00DB4616"/>
    <w:rsid w:val="00DB5AD9"/>
    <w:rsid w:val="00DB65CB"/>
    <w:rsid w:val="00DB6C87"/>
    <w:rsid w:val="00DB71F1"/>
    <w:rsid w:val="00DB7598"/>
    <w:rsid w:val="00DB78F7"/>
    <w:rsid w:val="00DB7F64"/>
    <w:rsid w:val="00DB7F78"/>
    <w:rsid w:val="00DC0F08"/>
    <w:rsid w:val="00DC3C78"/>
    <w:rsid w:val="00DC518B"/>
    <w:rsid w:val="00DC5269"/>
    <w:rsid w:val="00DC62A9"/>
    <w:rsid w:val="00DC6743"/>
    <w:rsid w:val="00DC6D21"/>
    <w:rsid w:val="00DC74C2"/>
    <w:rsid w:val="00DD04D2"/>
    <w:rsid w:val="00DD095A"/>
    <w:rsid w:val="00DD17DF"/>
    <w:rsid w:val="00DD2B16"/>
    <w:rsid w:val="00DD2DC2"/>
    <w:rsid w:val="00DD37B9"/>
    <w:rsid w:val="00DD39B4"/>
    <w:rsid w:val="00DD3A24"/>
    <w:rsid w:val="00DD3D5B"/>
    <w:rsid w:val="00DD4066"/>
    <w:rsid w:val="00DD568E"/>
    <w:rsid w:val="00DD5778"/>
    <w:rsid w:val="00DD5A6D"/>
    <w:rsid w:val="00DD6700"/>
    <w:rsid w:val="00DD6F85"/>
    <w:rsid w:val="00DD7A71"/>
    <w:rsid w:val="00DE0724"/>
    <w:rsid w:val="00DE0A8E"/>
    <w:rsid w:val="00DE1671"/>
    <w:rsid w:val="00DE233A"/>
    <w:rsid w:val="00DE2516"/>
    <w:rsid w:val="00DE3326"/>
    <w:rsid w:val="00DE3D56"/>
    <w:rsid w:val="00DE7668"/>
    <w:rsid w:val="00DF0A7C"/>
    <w:rsid w:val="00DF0B89"/>
    <w:rsid w:val="00DF0F94"/>
    <w:rsid w:val="00DF12D3"/>
    <w:rsid w:val="00DF16C6"/>
    <w:rsid w:val="00DF1C38"/>
    <w:rsid w:val="00DF2304"/>
    <w:rsid w:val="00DF40C8"/>
    <w:rsid w:val="00DF41F9"/>
    <w:rsid w:val="00DF42B9"/>
    <w:rsid w:val="00DF5CA0"/>
    <w:rsid w:val="00DF5DA2"/>
    <w:rsid w:val="00DF6C00"/>
    <w:rsid w:val="00DF76D4"/>
    <w:rsid w:val="00DF7C92"/>
    <w:rsid w:val="00DF7D59"/>
    <w:rsid w:val="00E007C4"/>
    <w:rsid w:val="00E01759"/>
    <w:rsid w:val="00E017DB"/>
    <w:rsid w:val="00E03B03"/>
    <w:rsid w:val="00E04431"/>
    <w:rsid w:val="00E047F6"/>
    <w:rsid w:val="00E053C5"/>
    <w:rsid w:val="00E05EFB"/>
    <w:rsid w:val="00E065F5"/>
    <w:rsid w:val="00E06900"/>
    <w:rsid w:val="00E06958"/>
    <w:rsid w:val="00E10D60"/>
    <w:rsid w:val="00E12CED"/>
    <w:rsid w:val="00E155AC"/>
    <w:rsid w:val="00E160FF"/>
    <w:rsid w:val="00E167E1"/>
    <w:rsid w:val="00E1782A"/>
    <w:rsid w:val="00E232F9"/>
    <w:rsid w:val="00E247AD"/>
    <w:rsid w:val="00E25BFB"/>
    <w:rsid w:val="00E25D78"/>
    <w:rsid w:val="00E26797"/>
    <w:rsid w:val="00E2710F"/>
    <w:rsid w:val="00E277BF"/>
    <w:rsid w:val="00E30200"/>
    <w:rsid w:val="00E316C2"/>
    <w:rsid w:val="00E317D3"/>
    <w:rsid w:val="00E31A95"/>
    <w:rsid w:val="00E32E88"/>
    <w:rsid w:val="00E32F64"/>
    <w:rsid w:val="00E33250"/>
    <w:rsid w:val="00E336FC"/>
    <w:rsid w:val="00E33927"/>
    <w:rsid w:val="00E345AA"/>
    <w:rsid w:val="00E352D9"/>
    <w:rsid w:val="00E35A20"/>
    <w:rsid w:val="00E35A63"/>
    <w:rsid w:val="00E36A42"/>
    <w:rsid w:val="00E36C2F"/>
    <w:rsid w:val="00E3701F"/>
    <w:rsid w:val="00E37FD6"/>
    <w:rsid w:val="00E40E92"/>
    <w:rsid w:val="00E41299"/>
    <w:rsid w:val="00E41472"/>
    <w:rsid w:val="00E41549"/>
    <w:rsid w:val="00E42C17"/>
    <w:rsid w:val="00E42CFA"/>
    <w:rsid w:val="00E4331D"/>
    <w:rsid w:val="00E43BCC"/>
    <w:rsid w:val="00E44823"/>
    <w:rsid w:val="00E4672E"/>
    <w:rsid w:val="00E473B8"/>
    <w:rsid w:val="00E47738"/>
    <w:rsid w:val="00E47C84"/>
    <w:rsid w:val="00E51282"/>
    <w:rsid w:val="00E52825"/>
    <w:rsid w:val="00E52885"/>
    <w:rsid w:val="00E529F8"/>
    <w:rsid w:val="00E52EE1"/>
    <w:rsid w:val="00E53217"/>
    <w:rsid w:val="00E548F0"/>
    <w:rsid w:val="00E566FE"/>
    <w:rsid w:val="00E56DCC"/>
    <w:rsid w:val="00E576AA"/>
    <w:rsid w:val="00E60729"/>
    <w:rsid w:val="00E60C04"/>
    <w:rsid w:val="00E60EEB"/>
    <w:rsid w:val="00E61533"/>
    <w:rsid w:val="00E626D3"/>
    <w:rsid w:val="00E62945"/>
    <w:rsid w:val="00E62FE2"/>
    <w:rsid w:val="00E63839"/>
    <w:rsid w:val="00E63F0A"/>
    <w:rsid w:val="00E6417A"/>
    <w:rsid w:val="00E64D6D"/>
    <w:rsid w:val="00E650EF"/>
    <w:rsid w:val="00E65770"/>
    <w:rsid w:val="00E65EC8"/>
    <w:rsid w:val="00E66924"/>
    <w:rsid w:val="00E676C6"/>
    <w:rsid w:val="00E679CE"/>
    <w:rsid w:val="00E7002D"/>
    <w:rsid w:val="00E705D3"/>
    <w:rsid w:val="00E708A8"/>
    <w:rsid w:val="00E723E2"/>
    <w:rsid w:val="00E72A08"/>
    <w:rsid w:val="00E7302E"/>
    <w:rsid w:val="00E7304D"/>
    <w:rsid w:val="00E73293"/>
    <w:rsid w:val="00E746F6"/>
    <w:rsid w:val="00E7526E"/>
    <w:rsid w:val="00E753C0"/>
    <w:rsid w:val="00E75920"/>
    <w:rsid w:val="00E75A18"/>
    <w:rsid w:val="00E773A6"/>
    <w:rsid w:val="00E779EF"/>
    <w:rsid w:val="00E81747"/>
    <w:rsid w:val="00E82FB0"/>
    <w:rsid w:val="00E8379A"/>
    <w:rsid w:val="00E83D52"/>
    <w:rsid w:val="00E84BA9"/>
    <w:rsid w:val="00E84DD0"/>
    <w:rsid w:val="00E859B5"/>
    <w:rsid w:val="00E860E0"/>
    <w:rsid w:val="00E869DE"/>
    <w:rsid w:val="00E86FA4"/>
    <w:rsid w:val="00E87360"/>
    <w:rsid w:val="00E87EEC"/>
    <w:rsid w:val="00E90EF9"/>
    <w:rsid w:val="00E9127F"/>
    <w:rsid w:val="00E91FE9"/>
    <w:rsid w:val="00E921C9"/>
    <w:rsid w:val="00E9364A"/>
    <w:rsid w:val="00E93C2F"/>
    <w:rsid w:val="00E93EDA"/>
    <w:rsid w:val="00E95317"/>
    <w:rsid w:val="00E958A5"/>
    <w:rsid w:val="00E966FF"/>
    <w:rsid w:val="00E96863"/>
    <w:rsid w:val="00E97409"/>
    <w:rsid w:val="00E97730"/>
    <w:rsid w:val="00E977BD"/>
    <w:rsid w:val="00E9782E"/>
    <w:rsid w:val="00E97A76"/>
    <w:rsid w:val="00E97C63"/>
    <w:rsid w:val="00EA0B10"/>
    <w:rsid w:val="00EA1339"/>
    <w:rsid w:val="00EA165B"/>
    <w:rsid w:val="00EA1944"/>
    <w:rsid w:val="00EA1AD3"/>
    <w:rsid w:val="00EA1DB4"/>
    <w:rsid w:val="00EA321F"/>
    <w:rsid w:val="00EA46D3"/>
    <w:rsid w:val="00EA4B68"/>
    <w:rsid w:val="00EA776E"/>
    <w:rsid w:val="00EB1250"/>
    <w:rsid w:val="00EB1E82"/>
    <w:rsid w:val="00EB21B1"/>
    <w:rsid w:val="00EB221C"/>
    <w:rsid w:val="00EB2CFC"/>
    <w:rsid w:val="00EB3C76"/>
    <w:rsid w:val="00EB44BC"/>
    <w:rsid w:val="00EB74E6"/>
    <w:rsid w:val="00EB7666"/>
    <w:rsid w:val="00EB783B"/>
    <w:rsid w:val="00EC1E1F"/>
    <w:rsid w:val="00EC2829"/>
    <w:rsid w:val="00EC2B06"/>
    <w:rsid w:val="00EC2B53"/>
    <w:rsid w:val="00EC2F8F"/>
    <w:rsid w:val="00EC3153"/>
    <w:rsid w:val="00EC41CE"/>
    <w:rsid w:val="00EC4C59"/>
    <w:rsid w:val="00EC51AD"/>
    <w:rsid w:val="00EC591E"/>
    <w:rsid w:val="00EC7482"/>
    <w:rsid w:val="00EC799A"/>
    <w:rsid w:val="00ED048B"/>
    <w:rsid w:val="00ED0B87"/>
    <w:rsid w:val="00ED0C76"/>
    <w:rsid w:val="00ED0DF2"/>
    <w:rsid w:val="00ED11FD"/>
    <w:rsid w:val="00ED19F6"/>
    <w:rsid w:val="00ED24BD"/>
    <w:rsid w:val="00ED381F"/>
    <w:rsid w:val="00ED3A40"/>
    <w:rsid w:val="00ED5B91"/>
    <w:rsid w:val="00ED672F"/>
    <w:rsid w:val="00ED6C81"/>
    <w:rsid w:val="00EE0376"/>
    <w:rsid w:val="00EE0ACB"/>
    <w:rsid w:val="00EE1AA9"/>
    <w:rsid w:val="00EE2089"/>
    <w:rsid w:val="00EE4590"/>
    <w:rsid w:val="00EE52B6"/>
    <w:rsid w:val="00EE5F72"/>
    <w:rsid w:val="00EE6206"/>
    <w:rsid w:val="00EE6237"/>
    <w:rsid w:val="00EE72EC"/>
    <w:rsid w:val="00EE7336"/>
    <w:rsid w:val="00EF1134"/>
    <w:rsid w:val="00EF1577"/>
    <w:rsid w:val="00EF1AAD"/>
    <w:rsid w:val="00EF2874"/>
    <w:rsid w:val="00EF290D"/>
    <w:rsid w:val="00EF2BD7"/>
    <w:rsid w:val="00EF41BB"/>
    <w:rsid w:val="00EF5A28"/>
    <w:rsid w:val="00EF6582"/>
    <w:rsid w:val="00EF6929"/>
    <w:rsid w:val="00EF6B45"/>
    <w:rsid w:val="00F002A6"/>
    <w:rsid w:val="00F00A18"/>
    <w:rsid w:val="00F00B3D"/>
    <w:rsid w:val="00F011AD"/>
    <w:rsid w:val="00F016C2"/>
    <w:rsid w:val="00F01776"/>
    <w:rsid w:val="00F020DF"/>
    <w:rsid w:val="00F0255D"/>
    <w:rsid w:val="00F0386F"/>
    <w:rsid w:val="00F03EB4"/>
    <w:rsid w:val="00F0437D"/>
    <w:rsid w:val="00F05353"/>
    <w:rsid w:val="00F06866"/>
    <w:rsid w:val="00F07C7F"/>
    <w:rsid w:val="00F11112"/>
    <w:rsid w:val="00F11420"/>
    <w:rsid w:val="00F127BC"/>
    <w:rsid w:val="00F12A9D"/>
    <w:rsid w:val="00F131CF"/>
    <w:rsid w:val="00F135FD"/>
    <w:rsid w:val="00F1618D"/>
    <w:rsid w:val="00F1718F"/>
    <w:rsid w:val="00F17CE8"/>
    <w:rsid w:val="00F22745"/>
    <w:rsid w:val="00F23061"/>
    <w:rsid w:val="00F2317A"/>
    <w:rsid w:val="00F2378C"/>
    <w:rsid w:val="00F239FF"/>
    <w:rsid w:val="00F23FCA"/>
    <w:rsid w:val="00F2470A"/>
    <w:rsid w:val="00F24961"/>
    <w:rsid w:val="00F24C30"/>
    <w:rsid w:val="00F25353"/>
    <w:rsid w:val="00F25996"/>
    <w:rsid w:val="00F25CA0"/>
    <w:rsid w:val="00F25FE5"/>
    <w:rsid w:val="00F2630E"/>
    <w:rsid w:val="00F26817"/>
    <w:rsid w:val="00F27DD6"/>
    <w:rsid w:val="00F30305"/>
    <w:rsid w:val="00F30BE5"/>
    <w:rsid w:val="00F314ED"/>
    <w:rsid w:val="00F32F36"/>
    <w:rsid w:val="00F3307D"/>
    <w:rsid w:val="00F33217"/>
    <w:rsid w:val="00F33369"/>
    <w:rsid w:val="00F33DAA"/>
    <w:rsid w:val="00F33E07"/>
    <w:rsid w:val="00F354B1"/>
    <w:rsid w:val="00F35772"/>
    <w:rsid w:val="00F377A3"/>
    <w:rsid w:val="00F37C85"/>
    <w:rsid w:val="00F4104D"/>
    <w:rsid w:val="00F420DA"/>
    <w:rsid w:val="00F428E5"/>
    <w:rsid w:val="00F42ABB"/>
    <w:rsid w:val="00F4366E"/>
    <w:rsid w:val="00F44B66"/>
    <w:rsid w:val="00F453EA"/>
    <w:rsid w:val="00F473E7"/>
    <w:rsid w:val="00F47759"/>
    <w:rsid w:val="00F477B2"/>
    <w:rsid w:val="00F47F15"/>
    <w:rsid w:val="00F50882"/>
    <w:rsid w:val="00F50C7E"/>
    <w:rsid w:val="00F51B3B"/>
    <w:rsid w:val="00F51C21"/>
    <w:rsid w:val="00F522CA"/>
    <w:rsid w:val="00F53C8D"/>
    <w:rsid w:val="00F54A4C"/>
    <w:rsid w:val="00F54C42"/>
    <w:rsid w:val="00F54D76"/>
    <w:rsid w:val="00F558EA"/>
    <w:rsid w:val="00F56FD2"/>
    <w:rsid w:val="00F57225"/>
    <w:rsid w:val="00F579E6"/>
    <w:rsid w:val="00F6071A"/>
    <w:rsid w:val="00F60A80"/>
    <w:rsid w:val="00F60D1E"/>
    <w:rsid w:val="00F60D9F"/>
    <w:rsid w:val="00F617B5"/>
    <w:rsid w:val="00F622A3"/>
    <w:rsid w:val="00F6338F"/>
    <w:rsid w:val="00F63865"/>
    <w:rsid w:val="00F63B0F"/>
    <w:rsid w:val="00F64A46"/>
    <w:rsid w:val="00F64ABF"/>
    <w:rsid w:val="00F65513"/>
    <w:rsid w:val="00F65A24"/>
    <w:rsid w:val="00F65EAB"/>
    <w:rsid w:val="00F67A7F"/>
    <w:rsid w:val="00F67B46"/>
    <w:rsid w:val="00F67EE8"/>
    <w:rsid w:val="00F701DC"/>
    <w:rsid w:val="00F71587"/>
    <w:rsid w:val="00F7187A"/>
    <w:rsid w:val="00F723DD"/>
    <w:rsid w:val="00F7261B"/>
    <w:rsid w:val="00F73FC2"/>
    <w:rsid w:val="00F749BF"/>
    <w:rsid w:val="00F74DD3"/>
    <w:rsid w:val="00F74EF3"/>
    <w:rsid w:val="00F7514F"/>
    <w:rsid w:val="00F764AF"/>
    <w:rsid w:val="00F767B2"/>
    <w:rsid w:val="00F771A8"/>
    <w:rsid w:val="00F77A03"/>
    <w:rsid w:val="00F77D86"/>
    <w:rsid w:val="00F80510"/>
    <w:rsid w:val="00F80951"/>
    <w:rsid w:val="00F80F95"/>
    <w:rsid w:val="00F80F9A"/>
    <w:rsid w:val="00F81BB6"/>
    <w:rsid w:val="00F81D75"/>
    <w:rsid w:val="00F82418"/>
    <w:rsid w:val="00F824A1"/>
    <w:rsid w:val="00F82D8B"/>
    <w:rsid w:val="00F82E2E"/>
    <w:rsid w:val="00F82EEB"/>
    <w:rsid w:val="00F83908"/>
    <w:rsid w:val="00F84354"/>
    <w:rsid w:val="00F84413"/>
    <w:rsid w:val="00F84E3E"/>
    <w:rsid w:val="00F862AF"/>
    <w:rsid w:val="00F86812"/>
    <w:rsid w:val="00F869C8"/>
    <w:rsid w:val="00F8702D"/>
    <w:rsid w:val="00F870A9"/>
    <w:rsid w:val="00F871B0"/>
    <w:rsid w:val="00F87571"/>
    <w:rsid w:val="00F90E46"/>
    <w:rsid w:val="00F90EB5"/>
    <w:rsid w:val="00F9124A"/>
    <w:rsid w:val="00F918C1"/>
    <w:rsid w:val="00F9280E"/>
    <w:rsid w:val="00F941B0"/>
    <w:rsid w:val="00F9490F"/>
    <w:rsid w:val="00F94F04"/>
    <w:rsid w:val="00F95709"/>
    <w:rsid w:val="00F960F4"/>
    <w:rsid w:val="00F969BB"/>
    <w:rsid w:val="00F96B4A"/>
    <w:rsid w:val="00F96F70"/>
    <w:rsid w:val="00F97A06"/>
    <w:rsid w:val="00FA0697"/>
    <w:rsid w:val="00FA0D64"/>
    <w:rsid w:val="00FA0FF6"/>
    <w:rsid w:val="00FA12A3"/>
    <w:rsid w:val="00FA1846"/>
    <w:rsid w:val="00FA1C27"/>
    <w:rsid w:val="00FA1F44"/>
    <w:rsid w:val="00FA227C"/>
    <w:rsid w:val="00FA33C7"/>
    <w:rsid w:val="00FA48D2"/>
    <w:rsid w:val="00FA4D54"/>
    <w:rsid w:val="00FA5C72"/>
    <w:rsid w:val="00FA6833"/>
    <w:rsid w:val="00FA6927"/>
    <w:rsid w:val="00FA6979"/>
    <w:rsid w:val="00FA7BD7"/>
    <w:rsid w:val="00FB0012"/>
    <w:rsid w:val="00FB11DE"/>
    <w:rsid w:val="00FB22BC"/>
    <w:rsid w:val="00FB25DC"/>
    <w:rsid w:val="00FB4144"/>
    <w:rsid w:val="00FB46D3"/>
    <w:rsid w:val="00FB51B9"/>
    <w:rsid w:val="00FB5D67"/>
    <w:rsid w:val="00FB645B"/>
    <w:rsid w:val="00FB6CF0"/>
    <w:rsid w:val="00FB71A3"/>
    <w:rsid w:val="00FB7B55"/>
    <w:rsid w:val="00FC1354"/>
    <w:rsid w:val="00FC1EEA"/>
    <w:rsid w:val="00FC27D1"/>
    <w:rsid w:val="00FC35AD"/>
    <w:rsid w:val="00FC3602"/>
    <w:rsid w:val="00FC3A5E"/>
    <w:rsid w:val="00FC3B57"/>
    <w:rsid w:val="00FC4BA8"/>
    <w:rsid w:val="00FC5B6F"/>
    <w:rsid w:val="00FC5C62"/>
    <w:rsid w:val="00FC714E"/>
    <w:rsid w:val="00FC78B6"/>
    <w:rsid w:val="00FC7F0F"/>
    <w:rsid w:val="00FC7F47"/>
    <w:rsid w:val="00FD07FF"/>
    <w:rsid w:val="00FD0B44"/>
    <w:rsid w:val="00FD14CE"/>
    <w:rsid w:val="00FD232D"/>
    <w:rsid w:val="00FD4D83"/>
    <w:rsid w:val="00FD5754"/>
    <w:rsid w:val="00FD6B82"/>
    <w:rsid w:val="00FD7023"/>
    <w:rsid w:val="00FD77E6"/>
    <w:rsid w:val="00FD7E79"/>
    <w:rsid w:val="00FE1D51"/>
    <w:rsid w:val="00FE3275"/>
    <w:rsid w:val="00FE394D"/>
    <w:rsid w:val="00FE4EAE"/>
    <w:rsid w:val="00FE59F1"/>
    <w:rsid w:val="00FE5CBD"/>
    <w:rsid w:val="00FE6717"/>
    <w:rsid w:val="00FE7572"/>
    <w:rsid w:val="00FF0DC8"/>
    <w:rsid w:val="00FF2CC3"/>
    <w:rsid w:val="00FF3015"/>
    <w:rsid w:val="00FF3431"/>
    <w:rsid w:val="00FF393A"/>
    <w:rsid w:val="00FF4012"/>
    <w:rsid w:val="00FF46DD"/>
    <w:rsid w:val="00FF4EBE"/>
    <w:rsid w:val="00FF6FB3"/>
    <w:rsid w:val="00FF7E78"/>
    <w:rsid w:val="01CA3E64"/>
    <w:rsid w:val="04C517D1"/>
    <w:rsid w:val="06A26EF4"/>
    <w:rsid w:val="07C56EBB"/>
    <w:rsid w:val="0A2F11C5"/>
    <w:rsid w:val="108A83E5"/>
    <w:rsid w:val="11C05512"/>
    <w:rsid w:val="12D6DBF8"/>
    <w:rsid w:val="13156484"/>
    <w:rsid w:val="151505B8"/>
    <w:rsid w:val="16923AC7"/>
    <w:rsid w:val="16B4F5FD"/>
    <w:rsid w:val="18D0B0AE"/>
    <w:rsid w:val="1A368075"/>
    <w:rsid w:val="22CA5C19"/>
    <w:rsid w:val="232AB4F1"/>
    <w:rsid w:val="23500E96"/>
    <w:rsid w:val="26400CC6"/>
    <w:rsid w:val="28778A30"/>
    <w:rsid w:val="29465E53"/>
    <w:rsid w:val="295EA5C6"/>
    <w:rsid w:val="2C1CDB04"/>
    <w:rsid w:val="305958FC"/>
    <w:rsid w:val="321070AA"/>
    <w:rsid w:val="35B82FB9"/>
    <w:rsid w:val="48C9567A"/>
    <w:rsid w:val="497F55E3"/>
    <w:rsid w:val="4CBC45E2"/>
    <w:rsid w:val="51A8E2B2"/>
    <w:rsid w:val="51A982B0"/>
    <w:rsid w:val="527D615B"/>
    <w:rsid w:val="5399EA4A"/>
    <w:rsid w:val="54132A5A"/>
    <w:rsid w:val="5466B4C8"/>
    <w:rsid w:val="57295EE6"/>
    <w:rsid w:val="57526DC5"/>
    <w:rsid w:val="59E5E327"/>
    <w:rsid w:val="61B53EF5"/>
    <w:rsid w:val="61CD95FF"/>
    <w:rsid w:val="642EEF1D"/>
    <w:rsid w:val="6554CB6C"/>
    <w:rsid w:val="684D7D99"/>
    <w:rsid w:val="6F485D0B"/>
    <w:rsid w:val="6FD22F28"/>
    <w:rsid w:val="729A87E0"/>
    <w:rsid w:val="73E1D1B2"/>
    <w:rsid w:val="74C7A08A"/>
    <w:rsid w:val="79655F0A"/>
    <w:rsid w:val="7AC8DA8C"/>
    <w:rsid w:val="7BF559EA"/>
    <w:rsid w:val="7C30AB96"/>
    <w:rsid w:val="7C9A1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7DEC7B91-4BDD-4408-A650-83396E61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93"/>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87847"/>
    <w:pPr>
      <w:keepNext/>
      <w:keepLines/>
      <w:tabs>
        <w:tab w:val="left" w:pos="540"/>
      </w:tabs>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38"/>
      </w:numPr>
      <w:spacing w:before="240"/>
      <w:ind w:left="810"/>
      <w:outlineLvl w:val="1"/>
    </w:pPr>
    <w:rPr>
      <w:rFonts w:eastAsia="SimSun"/>
      <w:b/>
      <w:color w:val="auto"/>
      <w:sz w:val="24"/>
      <w:szCs w:val="28"/>
    </w:rPr>
  </w:style>
  <w:style w:type="paragraph" w:styleId="Heading3">
    <w:name w:val="heading 3"/>
    <w:basedOn w:val="Normal"/>
    <w:next w:val="Normal"/>
    <w:link w:val="Heading3Char"/>
    <w:uiPriority w:val="9"/>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3798"/>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487847"/>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styleId="FootnoteText">
    <w:name w:val="footnote text"/>
    <w:basedOn w:val="Normal"/>
    <w:link w:val="FootnoteTextChar"/>
    <w:uiPriority w:val="99"/>
    <w:semiHidden/>
    <w:rsid w:val="00E43BCC"/>
    <w:pPr>
      <w:spacing w:before="0" w:after="220" w:line="264" w:lineRule="auto"/>
    </w:pPr>
    <w:rPr>
      <w:rFonts w:ascii="Times New Roman" w:hAnsi="Times New Roman"/>
    </w:rPr>
  </w:style>
  <w:style w:type="character" w:customStyle="1" w:styleId="FootnoteTextChar">
    <w:name w:val="Footnote Text Char"/>
    <w:basedOn w:val="DefaultParagraphFont"/>
    <w:link w:val="FootnoteText"/>
    <w:uiPriority w:val="99"/>
    <w:semiHidden/>
    <w:rsid w:val="00E43BCC"/>
    <w:rPr>
      <w:rFonts w:ascii="Times New Roman" w:eastAsia="Times New Roman" w:hAnsi="Times New Roman" w:cs="Times New Roman"/>
      <w:color w:val="000000"/>
      <w:szCs w:val="21"/>
    </w:rPr>
  </w:style>
  <w:style w:type="character" w:styleId="FootnoteReference">
    <w:name w:val="footnote reference"/>
    <w:uiPriority w:val="99"/>
    <w:semiHidden/>
    <w:rsid w:val="00E43BCC"/>
    <w:rPr>
      <w:vertAlign w:val="superscript"/>
    </w:rPr>
  </w:style>
  <w:style w:type="paragraph" w:styleId="NormalWeb">
    <w:name w:val="Normal (Web)"/>
    <w:basedOn w:val="Normal"/>
    <w:uiPriority w:val="99"/>
    <w:unhideWhenUsed/>
    <w:rsid w:val="00C579EB"/>
    <w:pPr>
      <w:spacing w:before="100" w:beforeAutospacing="1" w:after="100" w:afterAutospacing="1" w:line="264" w:lineRule="auto"/>
    </w:pPr>
    <w:rPr>
      <w:rFonts w:ascii="Times New Roman" w:hAnsi="Times New Roman"/>
      <w:szCs w:val="24"/>
    </w:rPr>
  </w:style>
  <w:style w:type="character" w:styleId="IntenseEmphasis">
    <w:name w:val="Intense Emphasis"/>
    <w:uiPriority w:val="21"/>
    <w:qFormat/>
    <w:rsid w:val="00C579EB"/>
    <w:rPr>
      <w:b/>
      <w:bCs/>
      <w:i/>
      <w:iCs/>
    </w:rPr>
  </w:style>
  <w:style w:type="table" w:customStyle="1" w:styleId="TableGrid1">
    <w:name w:val="Table Grid1"/>
    <w:basedOn w:val="TableNormal"/>
    <w:next w:val="TableGrid"/>
    <w:uiPriority w:val="59"/>
    <w:rsid w:val="003B723F"/>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7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224725922">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367995289">
      <w:bodyDiv w:val="1"/>
      <w:marLeft w:val="0"/>
      <w:marRight w:val="0"/>
      <w:marTop w:val="0"/>
      <w:marBottom w:val="0"/>
      <w:divBdr>
        <w:top w:val="none" w:sz="0" w:space="0" w:color="auto"/>
        <w:left w:val="none" w:sz="0" w:space="0" w:color="auto"/>
        <w:bottom w:val="none" w:sz="0" w:space="0" w:color="auto"/>
        <w:right w:val="none" w:sz="0" w:space="0" w:color="auto"/>
      </w:divBdr>
      <w:divsChild>
        <w:div w:id="98334023">
          <w:marLeft w:val="0"/>
          <w:marRight w:val="0"/>
          <w:marTop w:val="0"/>
          <w:marBottom w:val="0"/>
          <w:divBdr>
            <w:top w:val="none" w:sz="0" w:space="0" w:color="auto"/>
            <w:left w:val="none" w:sz="0" w:space="0" w:color="auto"/>
            <w:bottom w:val="none" w:sz="0" w:space="0" w:color="auto"/>
            <w:right w:val="none" w:sz="0" w:space="0" w:color="auto"/>
          </w:divBdr>
        </w:div>
        <w:div w:id="1517572352">
          <w:marLeft w:val="0"/>
          <w:marRight w:val="0"/>
          <w:marTop w:val="0"/>
          <w:marBottom w:val="0"/>
          <w:divBdr>
            <w:top w:val="none" w:sz="0" w:space="0" w:color="auto"/>
            <w:left w:val="none" w:sz="0" w:space="0" w:color="auto"/>
            <w:bottom w:val="none" w:sz="0" w:space="0" w:color="auto"/>
            <w:right w:val="none" w:sz="0" w:space="0" w:color="auto"/>
          </w:divBdr>
        </w:div>
      </w:divsChild>
    </w:div>
    <w:div w:id="48859793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36">
          <w:marLeft w:val="0"/>
          <w:marRight w:val="0"/>
          <w:marTop w:val="0"/>
          <w:marBottom w:val="0"/>
          <w:divBdr>
            <w:top w:val="none" w:sz="0" w:space="0" w:color="auto"/>
            <w:left w:val="none" w:sz="0" w:space="0" w:color="auto"/>
            <w:bottom w:val="none" w:sz="0" w:space="0" w:color="auto"/>
            <w:right w:val="none" w:sz="0" w:space="0" w:color="auto"/>
          </w:divBdr>
        </w:div>
        <w:div w:id="1796872351">
          <w:marLeft w:val="0"/>
          <w:marRight w:val="0"/>
          <w:marTop w:val="0"/>
          <w:marBottom w:val="0"/>
          <w:divBdr>
            <w:top w:val="none" w:sz="0" w:space="0" w:color="auto"/>
            <w:left w:val="none" w:sz="0" w:space="0" w:color="auto"/>
            <w:bottom w:val="none" w:sz="0" w:space="0" w:color="auto"/>
            <w:right w:val="none" w:sz="0" w:space="0" w:color="auto"/>
          </w:divBdr>
        </w:div>
      </w:divsChild>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86820296">
      <w:bodyDiv w:val="1"/>
      <w:marLeft w:val="0"/>
      <w:marRight w:val="0"/>
      <w:marTop w:val="0"/>
      <w:marBottom w:val="0"/>
      <w:divBdr>
        <w:top w:val="none" w:sz="0" w:space="0" w:color="auto"/>
        <w:left w:val="none" w:sz="0" w:space="0" w:color="auto"/>
        <w:bottom w:val="none" w:sz="0" w:space="0" w:color="auto"/>
        <w:right w:val="none" w:sz="0" w:space="0" w:color="auto"/>
      </w:divBdr>
    </w:div>
    <w:div w:id="153669998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594164750">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footer" Target="footer3.xml"/><Relationship Id="rId26" Type="http://schemas.openxmlformats.org/officeDocument/2006/relationships/hyperlink" Target="https://doe365.sharepoint.com/sites/DOE-OfficeofGrantsManagement-ApplicationControlCenter/Shared%20Documents/Application%20Control%20Center/ACC%20Working%20Folder/Reader%20Panels/FY26/26-WB11-G02%20Climate%20Literacy%20Innovation%20Opportunity%20(CLIO)%20Y%201%20of%203/FY26_CLIO_NGO%20Document.docx" TargetMode="External"/><Relationship Id="rId39" Type="http://schemas.openxmlformats.org/officeDocument/2006/relationships/hyperlink" Target="https://www.nj.gov/infobank/circular/cir23-02-OMB.pdf" TargetMode="External"/><Relationship Id="rId21" Type="http://schemas.openxmlformats.org/officeDocument/2006/relationships/hyperlink" Target="http://www.sam.gov/" TargetMode="External"/><Relationship Id="rId34" Type="http://schemas.openxmlformats.org/officeDocument/2006/relationships/hyperlink" Target="https://www.nj.gov/agriculture/divisions/fn/childadult/school_snack.html" TargetMode="External"/><Relationship Id="rId42" Type="http://schemas.openxmlformats.org/officeDocument/2006/relationships/hyperlink" Target="https://www.ecfr.gov/current/title-2/subtitle-A/chapter-II/part-200/subpart-E/subject-group-ECFRd93f2a98b1f6455/section-200.414" TargetMode="External"/><Relationship Id="rId47" Type="http://schemas.openxmlformats.org/officeDocument/2006/relationships/hyperlink" Target="https://www.nj.gov/education/grants/discretionary/management/docs/attacha_b.pdf" TargetMode="External"/><Relationship Id="rId50" Type="http://schemas.openxmlformats.org/officeDocument/2006/relationships/hyperlink" Target="https://njdoe.mtwgms.org/NJDOEGmsWeb/HelpFiles/New_Reimbursement_Request_Instructions.pdf" TargetMode="External"/><Relationship Id="rId55" Type="http://schemas.openxmlformats.org/officeDocument/2006/relationships/hyperlink" Target="http://www.nj.gov/education/grants/discretionary/apps/common_cos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nj.gov/education/grants/discretionary/apps/" TargetMode="External"/><Relationship Id="rId11" Type="http://schemas.openxmlformats.org/officeDocument/2006/relationships/image" Target="media/image1.jpeg"/><Relationship Id="rId24" Type="http://schemas.openxmlformats.org/officeDocument/2006/relationships/hyperlink" Target="https://www.nj.gov/education/grants/discretionary/apps/" TargetMode="External"/><Relationship Id="rId32" Type="http://schemas.openxmlformats.org/officeDocument/2006/relationships/hyperlink" Target="https://www.nj.gov/dcf/providers/licensing/laws/" TargetMode="External"/><Relationship Id="rId37" Type="http://schemas.openxmlformats.org/officeDocument/2006/relationships/hyperlink" Target="https://www.nj.gov/education/grants/discretionary/apps/" TargetMode="External"/><Relationship Id="rId40" Type="http://schemas.openxmlformats.org/officeDocument/2006/relationships/hyperlink" Target="https://nj.gov/infobank/circular/" TargetMode="External"/><Relationship Id="rId45" Type="http://schemas.openxmlformats.org/officeDocument/2006/relationships/hyperlink" Target="http://www.nj.gov/education/finance/fp/af/coa/coa1718.pdf" TargetMode="External"/><Relationship Id="rId53" Type="http://schemas.openxmlformats.org/officeDocument/2006/relationships/hyperlink" Target="https://www.nj.gov/education/grants/discretionary/management/" TargetMode="Externa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19/05/relationships/documenttasks" Target="documenttasks/documenttasks1.xml"/><Relationship Id="rId19" Type="http://schemas.openxmlformats.org/officeDocument/2006/relationships/header" Target="header2.xml"/><Relationship Id="rId14" Type="http://schemas.openxmlformats.org/officeDocument/2006/relationships/hyperlink" Target="http://homeroom.state.nj.us/" TargetMode="External"/><Relationship Id="rId22" Type="http://schemas.openxmlformats.org/officeDocument/2006/relationships/hyperlink" Target="https://www.nj.gov/education/grants/opportunities/index.shtml" TargetMode="External"/><Relationship Id="rId27" Type="http://schemas.openxmlformats.org/officeDocument/2006/relationships/hyperlink" Target="https://doe365.sharepoint.com/sites/DOE-OfficeofGrantsManagement-ApplicationControlCenter/Shared%20Documents/Application%20Control%20Center/ACC%20Working%20Folder/Reader%20Panels/FY26/26-WB11-G02%20Climate%20Literacy%20Innovation%20Opportunity%20(CLIO)%20Y%201%20of%203/FY26_CLIO_NGO%20Document.docx" TargetMode="External"/><Relationship Id="rId30" Type="http://schemas.openxmlformats.org/officeDocument/2006/relationships/hyperlink" Target="https://homeroom5.doe.state.nj.us/events/?p=a" TargetMode="External"/><Relationship Id="rId35" Type="http://schemas.openxmlformats.org/officeDocument/2006/relationships/hyperlink" Target="https://www.nj.gov/education/standards/clicks/" TargetMode="External"/><Relationship Id="rId43" Type="http://schemas.openxmlformats.org/officeDocument/2006/relationships/hyperlink" Target="https://www.nj.gov/education/grants/discretionary/apps/" TargetMode="External"/><Relationship Id="rId48" Type="http://schemas.openxmlformats.org/officeDocument/2006/relationships/hyperlink" Target="https://www.nj.gov/education/finance/fp/af/coa/" TargetMode="External"/><Relationship Id="rId56" Type="http://schemas.openxmlformats.org/officeDocument/2006/relationships/hyperlink" Target="https://www.nj.gov/education/finance/fp/af/coa/" TargetMode="External"/><Relationship Id="rId8" Type="http://schemas.openxmlformats.org/officeDocument/2006/relationships/webSettings" Target="webSettings.xml"/><Relationship Id="rId51" Type="http://schemas.openxmlformats.org/officeDocument/2006/relationships/hyperlink" Target="https://doe365-my.sharepoint.com/personal/lnietos_doe_nj_gov/Documents/Draft%20forms/Draft%20NGO%202023.doc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homeroom.state.nj.us" TargetMode="External"/><Relationship Id="rId33" Type="http://schemas.openxmlformats.org/officeDocument/2006/relationships/hyperlink" Target="file:///C:/Users/ethomas/AppData/Local/Microsoft/Windows/INetCache/Content.Outlook/9PTHE5U7/%20http/www.nj.gov/agriculture/divisions/fn/" TargetMode="External"/><Relationship Id="rId38" Type="http://schemas.openxmlformats.org/officeDocument/2006/relationships/hyperlink" Target="https://www.ecfr.gov/current/title-2/subtitle-A/chapter-II/part-200/subpart-E/subject-group-ECFRd41a10959e1acab/section-200.417" TargetMode="External"/><Relationship Id="rId46" Type="http://schemas.openxmlformats.org/officeDocument/2006/relationships/hyperlink" Target="https://www.nj.gov/infobank/circular/cir0705b.pdf" TargetMode="External"/><Relationship Id="rId59" Type="http://schemas.openxmlformats.org/officeDocument/2006/relationships/glossaryDocument" Target="glossary/document.xml"/><Relationship Id="rId20" Type="http://schemas.openxmlformats.org/officeDocument/2006/relationships/footer" Target="footer4.xml"/><Relationship Id="rId41" Type="http://schemas.openxmlformats.org/officeDocument/2006/relationships/hyperlink" Target="https://nj.gov/infobank/circular/cir26-06-OMB.pdf" TargetMode="External"/><Relationship Id="rId54" Type="http://schemas.openxmlformats.org/officeDocument/2006/relationships/hyperlink" Target="https://www.nj.gov/education/grants/discretionary/app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j.gov/education/grants/discretionary" TargetMode="External"/><Relationship Id="rId23" Type="http://schemas.openxmlformats.org/officeDocument/2006/relationships/hyperlink" Target="mailto:21stCCLC@doe.nj.gov" TargetMode="External"/><Relationship Id="rId28" Type="http://schemas.openxmlformats.org/officeDocument/2006/relationships/hyperlink" Target="https://www.nj.gov/education/grants/discretionary/apps/docs/PreAwardManual.pdf" TargetMode="External"/><Relationship Id="rId36" Type="http://schemas.openxmlformats.org/officeDocument/2006/relationships/hyperlink" Target="https://www.njsacc.org/standards/" TargetMode="External"/><Relationship Id="rId49" Type="http://schemas.openxmlformats.org/officeDocument/2006/relationships/hyperlink" Target="https://www.nj.gov/education/grants/discretionary/management/docs/INSTRUCTIONS%20FOR%20SUBMITTING%20PERS-REPORTS.pdf"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mailto:21stCCLC@doe.nj.gov" TargetMode="External"/><Relationship Id="rId44" Type="http://schemas.openxmlformats.org/officeDocument/2006/relationships/hyperlink" Target="https://www.nj.gov/education/grants/discretionary/apps/docs/common_costs.pdf" TargetMode="External"/><Relationship Id="rId52" Type="http://schemas.openxmlformats.org/officeDocument/2006/relationships/header" Target="header3.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88F3EB49-FB79-482C-B814-763CFBBB69B0}">
    <t:Anchor>
      <t:Comment id="266366551"/>
    </t:Anchor>
    <t:History>
      <t:Event id="{3F4EED1D-31F7-4508-8272-F1902B54FD9C}" time="2024-10-25T19:03:21.077Z">
        <t:Attribution userId="S::sbeale@doe.nj.gov::e93661be-ab3f-4be8-98e2-8790bfa48b60" userProvider="AD" userName="Beale, Shawanda"/>
        <t:Anchor>
          <t:Comment id="266366551"/>
        </t:Anchor>
        <t:Create/>
      </t:Event>
      <t:Event id="{A233389A-1D30-4706-968A-F5F5B559B7F5}" time="2024-10-25T19:03:21.077Z">
        <t:Attribution userId="S::sbeale@doe.nj.gov::e93661be-ab3f-4be8-98e2-8790bfa48b60" userProvider="AD" userName="Beale, Shawanda"/>
        <t:Anchor>
          <t:Comment id="266366551"/>
        </t:Anchor>
        <t:Assign userId="S::jweaver@doe.nj.gov::76aa7479-aa5f-4745-a3b2-2e4eba0f3615" userProvider="AD" userName="Weaver, Jeannie"/>
      </t:Event>
      <t:Event id="{70C45483-DFC9-4342-BB24-1CA1E5E1BD49}" time="2024-10-25T19:03:21.077Z">
        <t:Attribution userId="S::sbeale@doe.nj.gov::e93661be-ab3f-4be8-98e2-8790bfa48b60" userProvider="AD" userName="Beale, Shawanda"/>
        <t:Anchor>
          <t:Comment id="266366551"/>
        </t:Anchor>
        <t:SetTitle title="@Weaver, Jeannie This should be 2024-2025 right?"/>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8A3892DF33A84D109CF60FD6654255CB"/>
        <w:category>
          <w:name w:val="General"/>
          <w:gallery w:val="placeholder"/>
        </w:category>
        <w:types>
          <w:type w:val="bbPlcHdr"/>
        </w:types>
        <w:behaviors>
          <w:behavior w:val="content"/>
        </w:behaviors>
        <w:guid w:val="{8102D2A6-A373-4907-B6BF-BA55D5720841}"/>
      </w:docPartPr>
      <w:docPartBody>
        <w:p w:rsidR="00F41833" w:rsidRDefault="00AF1A47" w:rsidP="00AF1A47">
          <w:pPr>
            <w:pStyle w:val="8A3892DF33A84D109CF60FD6654255CB"/>
          </w:pPr>
          <w:r w:rsidRPr="0032777A">
            <w:rPr>
              <w:rStyle w:val="PlaceholderText"/>
            </w:rPr>
            <w:t>Choose an item.</w:t>
          </w:r>
        </w:p>
      </w:docPartBody>
    </w:docPart>
    <w:docPart>
      <w:docPartPr>
        <w:name w:val="CCA3322BF4894F60A2CA2469316647F4"/>
        <w:category>
          <w:name w:val="General"/>
          <w:gallery w:val="placeholder"/>
        </w:category>
        <w:types>
          <w:type w:val="bbPlcHdr"/>
        </w:types>
        <w:behaviors>
          <w:behavior w:val="content"/>
        </w:behaviors>
        <w:guid w:val="{BCF07290-B84C-473D-B0C1-6AF4004904CC}"/>
      </w:docPartPr>
      <w:docPartBody>
        <w:p w:rsidR="002C21C1" w:rsidRDefault="00E51282" w:rsidP="00E51282">
          <w:pPr>
            <w:pStyle w:val="CCA3322BF4894F60A2CA2469316647F4"/>
          </w:pPr>
          <w:r w:rsidRPr="0032777A">
            <w:rPr>
              <w:rStyle w:val="PlaceholderText"/>
            </w:rPr>
            <w:t>Click or tap to enter a date.</w:t>
          </w:r>
        </w:p>
      </w:docPartBody>
    </w:docPart>
    <w:docPart>
      <w:docPartPr>
        <w:name w:val="8C4CDA40B7C943119C098BC513132BE9"/>
        <w:category>
          <w:name w:val="General"/>
          <w:gallery w:val="placeholder"/>
        </w:category>
        <w:types>
          <w:type w:val="bbPlcHdr"/>
        </w:types>
        <w:behaviors>
          <w:behavior w:val="content"/>
        </w:behaviors>
        <w:guid w:val="{FDEA225C-529C-44C5-9CD7-F4F46CDBAC7B}"/>
      </w:docPartPr>
      <w:docPartBody>
        <w:p w:rsidR="002C21C1" w:rsidRDefault="00E51282" w:rsidP="00E51282">
          <w:pPr>
            <w:pStyle w:val="8C4CDA40B7C943119C098BC513132BE9"/>
          </w:pPr>
          <w:r w:rsidRPr="00356B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0114772">
    <w:abstractNumId w:val="0"/>
  </w:num>
  <w:num w:numId="2" w16cid:durableId="2141067582">
    <w:abstractNumId w:val="3"/>
  </w:num>
  <w:num w:numId="3" w16cid:durableId="973679773">
    <w:abstractNumId w:val="1"/>
  </w:num>
  <w:num w:numId="4" w16cid:durableId="80520434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76E54"/>
    <w:rsid w:val="00082FC3"/>
    <w:rsid w:val="000A00A3"/>
    <w:rsid w:val="000B1944"/>
    <w:rsid w:val="000F65C0"/>
    <w:rsid w:val="00105C6C"/>
    <w:rsid w:val="001243B6"/>
    <w:rsid w:val="00162CEF"/>
    <w:rsid w:val="002055EB"/>
    <w:rsid w:val="00243ED1"/>
    <w:rsid w:val="002534EA"/>
    <w:rsid w:val="002B0104"/>
    <w:rsid w:val="002B0712"/>
    <w:rsid w:val="002B605A"/>
    <w:rsid w:val="002B7B62"/>
    <w:rsid w:val="002B7E8F"/>
    <w:rsid w:val="002C21C1"/>
    <w:rsid w:val="002D70F5"/>
    <w:rsid w:val="00306473"/>
    <w:rsid w:val="003204A0"/>
    <w:rsid w:val="00326FC0"/>
    <w:rsid w:val="00327AC9"/>
    <w:rsid w:val="00342A59"/>
    <w:rsid w:val="003963B5"/>
    <w:rsid w:val="003E3114"/>
    <w:rsid w:val="0041049F"/>
    <w:rsid w:val="00434E62"/>
    <w:rsid w:val="00471D46"/>
    <w:rsid w:val="00486DF4"/>
    <w:rsid w:val="00492C1F"/>
    <w:rsid w:val="004B774E"/>
    <w:rsid w:val="004E2469"/>
    <w:rsid w:val="00501FE4"/>
    <w:rsid w:val="005362B4"/>
    <w:rsid w:val="00550BE0"/>
    <w:rsid w:val="00550C1E"/>
    <w:rsid w:val="005D4FB9"/>
    <w:rsid w:val="005E7A7B"/>
    <w:rsid w:val="005F7692"/>
    <w:rsid w:val="0064195F"/>
    <w:rsid w:val="00643E29"/>
    <w:rsid w:val="006467DC"/>
    <w:rsid w:val="00655BBD"/>
    <w:rsid w:val="00671319"/>
    <w:rsid w:val="00671403"/>
    <w:rsid w:val="006B5CB0"/>
    <w:rsid w:val="006D35AC"/>
    <w:rsid w:val="006F3D86"/>
    <w:rsid w:val="006F6AEA"/>
    <w:rsid w:val="00717FB7"/>
    <w:rsid w:val="00753F6F"/>
    <w:rsid w:val="00764EBF"/>
    <w:rsid w:val="00784D60"/>
    <w:rsid w:val="007913BC"/>
    <w:rsid w:val="007D0F8C"/>
    <w:rsid w:val="007E0E8A"/>
    <w:rsid w:val="007F0453"/>
    <w:rsid w:val="0081688B"/>
    <w:rsid w:val="00823ABB"/>
    <w:rsid w:val="00850EB6"/>
    <w:rsid w:val="00884AA8"/>
    <w:rsid w:val="00887DD5"/>
    <w:rsid w:val="008B07FE"/>
    <w:rsid w:val="008B484B"/>
    <w:rsid w:val="008C1A99"/>
    <w:rsid w:val="008F41E5"/>
    <w:rsid w:val="00900D20"/>
    <w:rsid w:val="00950905"/>
    <w:rsid w:val="00950EF5"/>
    <w:rsid w:val="009672EE"/>
    <w:rsid w:val="009B5B6D"/>
    <w:rsid w:val="009C57D5"/>
    <w:rsid w:val="009D1899"/>
    <w:rsid w:val="009D37DD"/>
    <w:rsid w:val="009F7568"/>
    <w:rsid w:val="00A41366"/>
    <w:rsid w:val="00AB7E5A"/>
    <w:rsid w:val="00AE0D70"/>
    <w:rsid w:val="00AE55FC"/>
    <w:rsid w:val="00AF1A47"/>
    <w:rsid w:val="00B151E6"/>
    <w:rsid w:val="00B22810"/>
    <w:rsid w:val="00B43242"/>
    <w:rsid w:val="00B63E58"/>
    <w:rsid w:val="00BA26DF"/>
    <w:rsid w:val="00BA3236"/>
    <w:rsid w:val="00C10D11"/>
    <w:rsid w:val="00C36634"/>
    <w:rsid w:val="00C7652D"/>
    <w:rsid w:val="00C8538B"/>
    <w:rsid w:val="00C87B46"/>
    <w:rsid w:val="00CA4382"/>
    <w:rsid w:val="00CC055A"/>
    <w:rsid w:val="00CC5B30"/>
    <w:rsid w:val="00CF067D"/>
    <w:rsid w:val="00D54070"/>
    <w:rsid w:val="00D70650"/>
    <w:rsid w:val="00DB0509"/>
    <w:rsid w:val="00DD1C7A"/>
    <w:rsid w:val="00E178B8"/>
    <w:rsid w:val="00E34385"/>
    <w:rsid w:val="00E345AA"/>
    <w:rsid w:val="00E51282"/>
    <w:rsid w:val="00E55646"/>
    <w:rsid w:val="00E6203A"/>
    <w:rsid w:val="00E95059"/>
    <w:rsid w:val="00ED4A7E"/>
    <w:rsid w:val="00EF1AAD"/>
    <w:rsid w:val="00F058A0"/>
    <w:rsid w:val="00F41833"/>
    <w:rsid w:val="00F536CD"/>
    <w:rsid w:val="00F92C99"/>
    <w:rsid w:val="00FB56A2"/>
    <w:rsid w:val="00FC44CF"/>
    <w:rsid w:val="00FD5698"/>
    <w:rsid w:val="00FD6A2D"/>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282"/>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8A3892DF33A84D109CF60FD6654255CB">
    <w:name w:val="8A3892DF33A84D109CF60FD6654255CB"/>
    <w:rsid w:val="00AF1A47"/>
    <w:rPr>
      <w:kern w:val="2"/>
      <w14:ligatures w14:val="standardContextual"/>
    </w:rPr>
  </w:style>
  <w:style w:type="paragraph" w:customStyle="1" w:styleId="CCA3322BF4894F60A2CA2469316647F4">
    <w:name w:val="CCA3322BF4894F60A2CA2469316647F4"/>
    <w:rsid w:val="00E51282"/>
    <w:pPr>
      <w:spacing w:line="278" w:lineRule="auto"/>
    </w:pPr>
    <w:rPr>
      <w:kern w:val="2"/>
      <w:sz w:val="24"/>
      <w:szCs w:val="24"/>
      <w14:ligatures w14:val="standardContextual"/>
    </w:rPr>
  </w:style>
  <w:style w:type="paragraph" w:customStyle="1" w:styleId="8C4CDA40B7C943119C098BC513132BE9">
    <w:name w:val="8C4CDA40B7C943119C098BC513132BE9"/>
    <w:rsid w:val="00E512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fd14e04c59d3e9afab67909de95a0dee">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82fac564b895f9654f3376090094b299"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2.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3.xml><?xml version="1.0" encoding="utf-8"?>
<ds:datastoreItem xmlns:ds="http://schemas.openxmlformats.org/officeDocument/2006/customXml" ds:itemID="{43514F9D-6980-4C5B-B6D5-041971768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14528</Words>
  <Characters>81796</Characters>
  <Application>Microsoft Office Word</Application>
  <DocSecurity>0</DocSecurity>
  <Lines>1573</Lines>
  <Paragraphs>816</Paragraphs>
  <ScaleCrop>false</ScaleCrop>
  <Company/>
  <LinksUpToDate>false</LinksUpToDate>
  <CharactersWithSpaces>95508</CharactersWithSpaces>
  <SharedDoc>false</SharedDoc>
  <HLinks>
    <vt:vector size="258" baseType="variant">
      <vt:variant>
        <vt:i4>7012454</vt:i4>
      </vt:variant>
      <vt:variant>
        <vt:i4>282</vt:i4>
      </vt:variant>
      <vt:variant>
        <vt:i4>0</vt:i4>
      </vt:variant>
      <vt:variant>
        <vt:i4>5</vt:i4>
      </vt:variant>
      <vt:variant>
        <vt:lpwstr>https://www.nj.gov/education/finance/fp/af/coa/</vt:lpwstr>
      </vt:variant>
      <vt:variant>
        <vt:lpwstr/>
      </vt:variant>
      <vt:variant>
        <vt:i4>3539033</vt:i4>
      </vt:variant>
      <vt:variant>
        <vt:i4>279</vt:i4>
      </vt:variant>
      <vt:variant>
        <vt:i4>0</vt:i4>
      </vt:variant>
      <vt:variant>
        <vt:i4>5</vt:i4>
      </vt:variant>
      <vt:variant>
        <vt:lpwstr>http://www.nj.gov/education/grants/discretionary/apps/common_costs.pdf</vt:lpwstr>
      </vt:variant>
      <vt:variant>
        <vt:lpwstr/>
      </vt:variant>
      <vt:variant>
        <vt:i4>3014763</vt:i4>
      </vt:variant>
      <vt:variant>
        <vt:i4>276</vt:i4>
      </vt:variant>
      <vt:variant>
        <vt:i4>0</vt:i4>
      </vt:variant>
      <vt:variant>
        <vt:i4>5</vt:i4>
      </vt:variant>
      <vt:variant>
        <vt:lpwstr>https://www.nj.gov/education/grants/discretionary/apps/</vt:lpwstr>
      </vt:variant>
      <vt:variant>
        <vt:lpwstr/>
      </vt:variant>
      <vt:variant>
        <vt:i4>5832733</vt:i4>
      </vt:variant>
      <vt:variant>
        <vt:i4>273</vt:i4>
      </vt:variant>
      <vt:variant>
        <vt:i4>0</vt:i4>
      </vt:variant>
      <vt:variant>
        <vt:i4>5</vt:i4>
      </vt:variant>
      <vt:variant>
        <vt:lpwstr>https://www.nj.gov/education/grants/discretionary/management/</vt:lpwstr>
      </vt:variant>
      <vt:variant>
        <vt:lpwstr/>
      </vt:variant>
      <vt:variant>
        <vt:i4>5832815</vt:i4>
      </vt:variant>
      <vt:variant>
        <vt:i4>270</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267</vt:i4>
      </vt:variant>
      <vt:variant>
        <vt:i4>0</vt:i4>
      </vt:variant>
      <vt:variant>
        <vt:i4>5</vt:i4>
      </vt:variant>
      <vt:variant>
        <vt:lpwstr>https://njdoe.mtwgms.org/NJDOEGmsWeb/HelpFiles/New_Reimbursement_Request_Instructions.pdf</vt:lpwstr>
      </vt:variant>
      <vt:variant>
        <vt:lpwstr/>
      </vt:variant>
      <vt:variant>
        <vt:i4>2293812</vt:i4>
      </vt:variant>
      <vt:variant>
        <vt:i4>264</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261</vt:i4>
      </vt:variant>
      <vt:variant>
        <vt:i4>0</vt:i4>
      </vt:variant>
      <vt:variant>
        <vt:i4>5</vt:i4>
      </vt:variant>
      <vt:variant>
        <vt:lpwstr/>
      </vt:variant>
      <vt:variant>
        <vt:lpwstr>_Reporting_Periods</vt:lpwstr>
      </vt:variant>
      <vt:variant>
        <vt:i4>6291576</vt:i4>
      </vt:variant>
      <vt:variant>
        <vt:i4>258</vt:i4>
      </vt:variant>
      <vt:variant>
        <vt:i4>0</vt:i4>
      </vt:variant>
      <vt:variant>
        <vt:i4>5</vt:i4>
      </vt:variant>
      <vt:variant>
        <vt:lpwstr/>
      </vt:variant>
      <vt:variant>
        <vt:lpwstr>_Reporting_Periods</vt:lpwstr>
      </vt:variant>
      <vt:variant>
        <vt:i4>7012454</vt:i4>
      </vt:variant>
      <vt:variant>
        <vt:i4>255</vt:i4>
      </vt:variant>
      <vt:variant>
        <vt:i4>0</vt:i4>
      </vt:variant>
      <vt:variant>
        <vt:i4>5</vt:i4>
      </vt:variant>
      <vt:variant>
        <vt:lpwstr>https://www.nj.gov/education/finance/fp/af/coa/</vt:lpwstr>
      </vt:variant>
      <vt:variant>
        <vt:lpwstr/>
      </vt:variant>
      <vt:variant>
        <vt:i4>1638443</vt:i4>
      </vt:variant>
      <vt:variant>
        <vt:i4>252</vt:i4>
      </vt:variant>
      <vt:variant>
        <vt:i4>0</vt:i4>
      </vt:variant>
      <vt:variant>
        <vt:i4>5</vt:i4>
      </vt:variant>
      <vt:variant>
        <vt:lpwstr>https://www.nj.gov/education/grants/discretionary/management/docs/attacha_b.pdf</vt:lpwstr>
      </vt:variant>
      <vt:variant>
        <vt:lpwstr/>
      </vt:variant>
      <vt:variant>
        <vt:i4>5373978</vt:i4>
      </vt:variant>
      <vt:variant>
        <vt:i4>249</vt:i4>
      </vt:variant>
      <vt:variant>
        <vt:i4>0</vt:i4>
      </vt:variant>
      <vt:variant>
        <vt:i4>5</vt:i4>
      </vt:variant>
      <vt:variant>
        <vt:lpwstr>https://www.nj.gov/infobank/circular/cir0705b.pdf</vt:lpwstr>
      </vt:variant>
      <vt:variant>
        <vt:lpwstr/>
      </vt:variant>
      <vt:variant>
        <vt:i4>458766</vt:i4>
      </vt:variant>
      <vt:variant>
        <vt:i4>246</vt:i4>
      </vt:variant>
      <vt:variant>
        <vt:i4>0</vt:i4>
      </vt:variant>
      <vt:variant>
        <vt:i4>5</vt:i4>
      </vt:variant>
      <vt:variant>
        <vt:lpwstr>http://www.nj.gov/education/finance/fp/af/coa/coa1718.pdf</vt:lpwstr>
      </vt:variant>
      <vt:variant>
        <vt:lpwstr/>
      </vt:variant>
      <vt:variant>
        <vt:i4>2031671</vt:i4>
      </vt:variant>
      <vt:variant>
        <vt:i4>243</vt:i4>
      </vt:variant>
      <vt:variant>
        <vt:i4>0</vt:i4>
      </vt:variant>
      <vt:variant>
        <vt:i4>5</vt:i4>
      </vt:variant>
      <vt:variant>
        <vt:lpwstr>https://www.nj.gov/education/grants/discretionary/apps/docs/common_costs.pdf</vt:lpwstr>
      </vt:variant>
      <vt:variant>
        <vt:lpwstr/>
      </vt:variant>
      <vt:variant>
        <vt:i4>3014763</vt:i4>
      </vt:variant>
      <vt:variant>
        <vt:i4>240</vt:i4>
      </vt:variant>
      <vt:variant>
        <vt:i4>0</vt:i4>
      </vt:variant>
      <vt:variant>
        <vt:i4>5</vt:i4>
      </vt:variant>
      <vt:variant>
        <vt:lpwstr>https://www.nj.gov/education/grants/discretionary/apps/</vt:lpwstr>
      </vt:variant>
      <vt:variant>
        <vt:lpwstr/>
      </vt:variant>
      <vt:variant>
        <vt:i4>7864362</vt:i4>
      </vt:variant>
      <vt:variant>
        <vt:i4>234</vt:i4>
      </vt:variant>
      <vt:variant>
        <vt:i4>0</vt:i4>
      </vt:variant>
      <vt:variant>
        <vt:i4>5</vt:i4>
      </vt:variant>
      <vt:variant>
        <vt:lpwstr>https://www.ecfr.gov/current/title-2/subtitle-A/chapter-II/part-200/subpart-E/subject-group-ECFRd93f2a98b1f6455/section-200.414</vt:lpwstr>
      </vt:variant>
      <vt:variant>
        <vt:lpwstr/>
      </vt:variant>
      <vt:variant>
        <vt:i4>5177436</vt:i4>
      </vt:variant>
      <vt:variant>
        <vt:i4>231</vt:i4>
      </vt:variant>
      <vt:variant>
        <vt:i4>0</vt:i4>
      </vt:variant>
      <vt:variant>
        <vt:i4>5</vt:i4>
      </vt:variant>
      <vt:variant>
        <vt:lpwstr>https://nj.gov/infobank/circular/cir26-06-OMB.pdf</vt:lpwstr>
      </vt:variant>
      <vt:variant>
        <vt:lpwstr/>
      </vt:variant>
      <vt:variant>
        <vt:i4>5374030</vt:i4>
      </vt:variant>
      <vt:variant>
        <vt:i4>228</vt:i4>
      </vt:variant>
      <vt:variant>
        <vt:i4>0</vt:i4>
      </vt:variant>
      <vt:variant>
        <vt:i4>5</vt:i4>
      </vt:variant>
      <vt:variant>
        <vt:lpwstr>https://nj.gov/infobank/circular/</vt:lpwstr>
      </vt:variant>
      <vt:variant>
        <vt:lpwstr/>
      </vt:variant>
      <vt:variant>
        <vt:i4>1245272</vt:i4>
      </vt:variant>
      <vt:variant>
        <vt:i4>225</vt:i4>
      </vt:variant>
      <vt:variant>
        <vt:i4>0</vt:i4>
      </vt:variant>
      <vt:variant>
        <vt:i4>5</vt:i4>
      </vt:variant>
      <vt:variant>
        <vt:lpwstr>https://www.nj.gov/infobank/circular/cir23-02-OMB.pdf</vt:lpwstr>
      </vt:variant>
      <vt:variant>
        <vt:lpwstr/>
      </vt:variant>
      <vt:variant>
        <vt:i4>7929895</vt:i4>
      </vt:variant>
      <vt:variant>
        <vt:i4>222</vt:i4>
      </vt:variant>
      <vt:variant>
        <vt:i4>0</vt:i4>
      </vt:variant>
      <vt:variant>
        <vt:i4>5</vt:i4>
      </vt:variant>
      <vt:variant>
        <vt:lpwstr>https://www.ecfr.gov/current/title-2/subtitle-A/chapter-II/part-200/subpart-E/subject-group-ECFRd41a10959e1acab/section-200.417</vt:lpwstr>
      </vt:variant>
      <vt:variant>
        <vt:lpwstr/>
      </vt:variant>
      <vt:variant>
        <vt:i4>3014763</vt:i4>
      </vt:variant>
      <vt:variant>
        <vt:i4>219</vt:i4>
      </vt:variant>
      <vt:variant>
        <vt:i4>0</vt:i4>
      </vt:variant>
      <vt:variant>
        <vt:i4>5</vt:i4>
      </vt:variant>
      <vt:variant>
        <vt:lpwstr>https://www.nj.gov/education/grants/discretionary/apps/</vt:lpwstr>
      </vt:variant>
      <vt:variant>
        <vt:lpwstr/>
      </vt:variant>
      <vt:variant>
        <vt:i4>6226002</vt:i4>
      </vt:variant>
      <vt:variant>
        <vt:i4>216</vt:i4>
      </vt:variant>
      <vt:variant>
        <vt:i4>0</vt:i4>
      </vt:variant>
      <vt:variant>
        <vt:i4>5</vt:i4>
      </vt:variant>
      <vt:variant>
        <vt:lpwstr>https://www.njsacc.org/standards/</vt:lpwstr>
      </vt:variant>
      <vt:variant>
        <vt:lpwstr/>
      </vt:variant>
      <vt:variant>
        <vt:i4>8126527</vt:i4>
      </vt:variant>
      <vt:variant>
        <vt:i4>213</vt:i4>
      </vt:variant>
      <vt:variant>
        <vt:i4>0</vt:i4>
      </vt:variant>
      <vt:variant>
        <vt:i4>5</vt:i4>
      </vt:variant>
      <vt:variant>
        <vt:lpwstr>https://www.nj.gov/education/standards/clicks/</vt:lpwstr>
      </vt:variant>
      <vt:variant>
        <vt:lpwstr/>
      </vt:variant>
      <vt:variant>
        <vt:i4>8323073</vt:i4>
      </vt:variant>
      <vt:variant>
        <vt:i4>210</vt:i4>
      </vt:variant>
      <vt:variant>
        <vt:i4>0</vt:i4>
      </vt:variant>
      <vt:variant>
        <vt:i4>5</vt:i4>
      </vt:variant>
      <vt:variant>
        <vt:lpwstr>https://www.nj.gov/agriculture/divisions/fn/childadult/school_snack.html</vt:lpwstr>
      </vt:variant>
      <vt:variant>
        <vt:lpwstr/>
      </vt:variant>
      <vt:variant>
        <vt:i4>327737</vt:i4>
      </vt:variant>
      <vt:variant>
        <vt:i4>207</vt:i4>
      </vt:variant>
      <vt:variant>
        <vt:i4>0</vt:i4>
      </vt:variant>
      <vt:variant>
        <vt:i4>5</vt:i4>
      </vt:variant>
      <vt:variant>
        <vt:lpwstr>C:\Users\ethomas\AppData\Local\Microsoft\Windows\INetCache\Content.Outlook\9PTHE5U7\ http\www.nj.gov\agriculture\divisions\fn\</vt:lpwstr>
      </vt:variant>
      <vt:variant>
        <vt:lpwstr/>
      </vt:variant>
      <vt:variant>
        <vt:i4>655389</vt:i4>
      </vt:variant>
      <vt:variant>
        <vt:i4>204</vt:i4>
      </vt:variant>
      <vt:variant>
        <vt:i4>0</vt:i4>
      </vt:variant>
      <vt:variant>
        <vt:i4>5</vt:i4>
      </vt:variant>
      <vt:variant>
        <vt:lpwstr>https://www.nj.gov/dcf/providers/licensing/laws/</vt:lpwstr>
      </vt:variant>
      <vt:variant>
        <vt:lpwstr/>
      </vt:variant>
      <vt:variant>
        <vt:i4>5636129</vt:i4>
      </vt:variant>
      <vt:variant>
        <vt:i4>201</vt:i4>
      </vt:variant>
      <vt:variant>
        <vt:i4>0</vt:i4>
      </vt:variant>
      <vt:variant>
        <vt:i4>5</vt:i4>
      </vt:variant>
      <vt:variant>
        <vt:lpwstr>mailto:21stCCLC@doe.nj.gov</vt:lpwstr>
      </vt:variant>
      <vt:variant>
        <vt:lpwstr/>
      </vt:variant>
      <vt:variant>
        <vt:i4>65539</vt:i4>
      </vt:variant>
      <vt:variant>
        <vt:i4>198</vt:i4>
      </vt:variant>
      <vt:variant>
        <vt:i4>0</vt:i4>
      </vt:variant>
      <vt:variant>
        <vt:i4>5</vt:i4>
      </vt:variant>
      <vt:variant>
        <vt:lpwstr>https://homeroom5.doe.state.nj.us/events/?p=a</vt:lpwstr>
      </vt:variant>
      <vt:variant>
        <vt:lpwstr/>
      </vt:variant>
      <vt:variant>
        <vt:i4>3014763</vt:i4>
      </vt:variant>
      <vt:variant>
        <vt:i4>194</vt:i4>
      </vt:variant>
      <vt:variant>
        <vt:i4>0</vt:i4>
      </vt:variant>
      <vt:variant>
        <vt:i4>5</vt:i4>
      </vt:variant>
      <vt:variant>
        <vt:lpwstr>https://www.nj.gov/education/grants/discretionary/apps/</vt:lpwstr>
      </vt:variant>
      <vt:variant>
        <vt:lpwstr/>
      </vt:variant>
      <vt:variant>
        <vt:i4>8257632</vt:i4>
      </vt:variant>
      <vt:variant>
        <vt:i4>192</vt:i4>
      </vt:variant>
      <vt:variant>
        <vt:i4>0</vt:i4>
      </vt:variant>
      <vt:variant>
        <vt:i4>5</vt:i4>
      </vt:variant>
      <vt:variant>
        <vt:lpwstr>https://www.nj.gov/education/grants/discretionary/apps/docs/PreAwardManual.pdf</vt:lpwstr>
      </vt:variant>
      <vt:variant>
        <vt:lpwstr/>
      </vt:variant>
      <vt:variant>
        <vt:i4>5046318</vt:i4>
      </vt:variant>
      <vt:variant>
        <vt:i4>189</vt:i4>
      </vt:variant>
      <vt:variant>
        <vt:i4>0</vt:i4>
      </vt:variant>
      <vt:variant>
        <vt:i4>5</vt:i4>
      </vt:variant>
      <vt:variant>
        <vt:lpwstr>https://doe365.sharepoint.com/sites/DOE-OfficeofGrantsManagement-ApplicationControlCenter/Shared Documents/Application Control Center/ACC Working Folder/Reader Panels/FY26/26-WB11-G02 Climate Literacy Innovation Opportunity (CLIO) Y 1 of 3/FY26_CLIO_NGO Document.docx</vt:lpwstr>
      </vt:variant>
      <vt:variant>
        <vt:lpwstr>_II.4_Project_Design</vt:lpwstr>
      </vt:variant>
      <vt:variant>
        <vt:i4>2883669</vt:i4>
      </vt:variant>
      <vt:variant>
        <vt:i4>186</vt:i4>
      </vt:variant>
      <vt:variant>
        <vt:i4>0</vt:i4>
      </vt:variant>
      <vt:variant>
        <vt:i4>5</vt:i4>
      </vt:variant>
      <vt:variant>
        <vt:lpwstr>https://doe365.sharepoint.com/sites/DOE-OfficeofGrantsManagement-ApplicationControlCenter/Shared Documents/Application Control Center/ACC Working Folder/Reader Panels/FY26/26-WB11-G02 Climate Literacy Innovation Opportunity (CLIO) Y 1 of 3/FY26_CLIO_NGO Document.docx</vt:lpwstr>
      </vt:variant>
      <vt:variant>
        <vt:lpwstr>_I.1_Purpose_of</vt:lpwstr>
      </vt:variant>
      <vt:variant>
        <vt:i4>7471137</vt:i4>
      </vt:variant>
      <vt:variant>
        <vt:i4>183</vt:i4>
      </vt:variant>
      <vt:variant>
        <vt:i4>0</vt:i4>
      </vt:variant>
      <vt:variant>
        <vt:i4>5</vt:i4>
      </vt:variant>
      <vt:variant>
        <vt:lpwstr/>
      </vt:variant>
      <vt:variant>
        <vt:lpwstr>_Project_Design_Considerations_1</vt:lpwstr>
      </vt:variant>
      <vt:variant>
        <vt:i4>6357062</vt:i4>
      </vt:variant>
      <vt:variant>
        <vt:i4>180</vt:i4>
      </vt:variant>
      <vt:variant>
        <vt:i4>0</vt:i4>
      </vt:variant>
      <vt:variant>
        <vt:i4>5</vt:i4>
      </vt:variant>
      <vt:variant>
        <vt:lpwstr/>
      </vt:variant>
      <vt:variant>
        <vt:lpwstr>_Application_Component_Required</vt:lpwstr>
      </vt:variant>
      <vt:variant>
        <vt:i4>6357062</vt:i4>
      </vt:variant>
      <vt:variant>
        <vt:i4>177</vt:i4>
      </vt:variant>
      <vt:variant>
        <vt:i4>0</vt:i4>
      </vt:variant>
      <vt:variant>
        <vt:i4>5</vt:i4>
      </vt:variant>
      <vt:variant>
        <vt:lpwstr/>
      </vt:variant>
      <vt:variant>
        <vt:lpwstr>_Application_Component_Required</vt:lpwstr>
      </vt:variant>
      <vt:variant>
        <vt:i4>196677</vt:i4>
      </vt:variant>
      <vt:variant>
        <vt:i4>174</vt:i4>
      </vt:variant>
      <vt:variant>
        <vt:i4>0</vt:i4>
      </vt:variant>
      <vt:variant>
        <vt:i4>5</vt:i4>
      </vt:variant>
      <vt:variant>
        <vt:lpwstr>http://homeroom.state.nj.us/</vt:lpwstr>
      </vt:variant>
      <vt:variant>
        <vt:lpwstr/>
      </vt:variant>
      <vt:variant>
        <vt:i4>3014763</vt:i4>
      </vt:variant>
      <vt:variant>
        <vt:i4>171</vt:i4>
      </vt:variant>
      <vt:variant>
        <vt:i4>0</vt:i4>
      </vt:variant>
      <vt:variant>
        <vt:i4>5</vt:i4>
      </vt:variant>
      <vt:variant>
        <vt:lpwstr>https://www.nj.gov/education/grants/discretionary/apps/</vt:lpwstr>
      </vt:variant>
      <vt:variant>
        <vt:lpwstr/>
      </vt:variant>
      <vt:variant>
        <vt:i4>5636129</vt:i4>
      </vt:variant>
      <vt:variant>
        <vt:i4>168</vt:i4>
      </vt:variant>
      <vt:variant>
        <vt:i4>0</vt:i4>
      </vt:variant>
      <vt:variant>
        <vt:i4>5</vt:i4>
      </vt:variant>
      <vt:variant>
        <vt:lpwstr>mailto:21stCCLC@doe.nj.gov</vt:lpwstr>
      </vt:variant>
      <vt:variant>
        <vt:lpwstr/>
      </vt:variant>
      <vt:variant>
        <vt:i4>196613</vt:i4>
      </vt:variant>
      <vt:variant>
        <vt:i4>165</vt:i4>
      </vt:variant>
      <vt:variant>
        <vt:i4>0</vt:i4>
      </vt:variant>
      <vt:variant>
        <vt:i4>5</vt:i4>
      </vt:variant>
      <vt:variant>
        <vt:lpwstr>https://www.nj.gov/education/grants/opportunities/index.shtml</vt:lpwstr>
      </vt:variant>
      <vt:variant>
        <vt:lpwstr/>
      </vt:variant>
      <vt:variant>
        <vt:i4>2359408</vt:i4>
      </vt:variant>
      <vt:variant>
        <vt:i4>162</vt:i4>
      </vt:variant>
      <vt:variant>
        <vt:i4>0</vt:i4>
      </vt:variant>
      <vt:variant>
        <vt:i4>5</vt:i4>
      </vt:variant>
      <vt:variant>
        <vt:lpwstr>http://www.sam.gov/</vt:lpwstr>
      </vt:variant>
      <vt:variant>
        <vt:lpwstr/>
      </vt:variant>
      <vt:variant>
        <vt:i4>1114138</vt:i4>
      </vt:variant>
      <vt:variant>
        <vt:i4>21</vt:i4>
      </vt:variant>
      <vt:variant>
        <vt:i4>0</vt:i4>
      </vt:variant>
      <vt:variant>
        <vt:i4>5</vt:i4>
      </vt:variant>
      <vt:variant>
        <vt:lpwstr>http://www.nj.gov/education/grants/discretionary</vt:lpwstr>
      </vt:variant>
      <vt:variant>
        <vt:lpwstr/>
      </vt:variant>
      <vt:variant>
        <vt:i4>196677</vt:i4>
      </vt:variant>
      <vt:variant>
        <vt:i4>18</vt:i4>
      </vt:variant>
      <vt:variant>
        <vt:i4>0</vt:i4>
      </vt:variant>
      <vt:variant>
        <vt:i4>5</vt:i4>
      </vt:variant>
      <vt:variant>
        <vt:lpwstr>http://homeroom.state.nj.us/</vt:lpwstr>
      </vt:variant>
      <vt:variant>
        <vt:lpwstr/>
      </vt:variant>
      <vt:variant>
        <vt:i4>3014763</vt:i4>
      </vt:variant>
      <vt:variant>
        <vt:i4>15</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2024-11-19T16:59:00Z</cp:lastPrinted>
  <dcterms:created xsi:type="dcterms:W3CDTF">2025-11-17T15:55:00Z</dcterms:created>
  <dcterms:modified xsi:type="dcterms:W3CDTF">2025-11-17T15:55:00Z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