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C311" w14:textId="353047F5" w:rsidR="00926EF7" w:rsidRDefault="00280657" w:rsidP="004245EA">
      <w:pPr>
        <w:shd w:val="clear" w:color="auto" w:fill="2F5496" w:themeFill="accent1" w:themeFillShade="BF"/>
        <w:spacing w:after="0"/>
        <w:mirrorIndents/>
        <w:rPr>
          <w:rFonts w:asciiTheme="minorHAnsi" w:hAnsiTheme="minorHAnsi" w:cstheme="minorHAnsi"/>
          <w:color w:val="auto"/>
          <w:szCs w:val="22"/>
        </w:rPr>
      </w:pPr>
      <w:r>
        <w:rPr>
          <w:noProof/>
        </w:rPr>
        <w:drawing>
          <wp:inline distT="0" distB="0" distL="0" distR="0" wp14:anchorId="184564E9" wp14:editId="6315F6BD">
            <wp:extent cx="1136015" cy="1136015"/>
            <wp:effectExtent l="0" t="0" r="6985" b="6985"/>
            <wp:docPr id="1781400980" name="Picture 1781400980" descr="Logo: State of New Jersey, Department of Education. The Great Seal of the State of New Jerse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781400980" name="Picture 1781400980" descr="Logo: State of New Jersey, Department of Education. The Great Seal of the State of New Jerse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inline>
        </w:drawing>
      </w:r>
    </w:p>
    <w:p w14:paraId="1B73A1D4" w14:textId="45C056EF" w:rsidR="000017E3" w:rsidRDefault="007C4E97" w:rsidP="004245EA">
      <w:pPr>
        <w:pStyle w:val="Heading1"/>
      </w:pPr>
      <w:bookmarkStart w:id="0" w:name="_Toc207718412"/>
      <w:r>
        <w:t xml:space="preserve">Climate </w:t>
      </w:r>
      <w:r w:rsidR="00463E18">
        <w:t>Literacy for Community Resilience (CLCR)</w:t>
      </w:r>
      <w:r w:rsidR="006D1E7F">
        <w:t xml:space="preserve"> Continuation</w:t>
      </w:r>
      <w:bookmarkEnd w:id="0"/>
    </w:p>
    <w:p w14:paraId="20284A45" w14:textId="750D71D7" w:rsidR="00AC1B02" w:rsidRPr="00AC1B02" w:rsidRDefault="00BC4B97" w:rsidP="004245EA">
      <w:pPr>
        <w:spacing w:after="360"/>
        <w:jc w:val="center"/>
        <w:rPr>
          <w:sz w:val="48"/>
          <w:szCs w:val="48"/>
        </w:rPr>
      </w:pPr>
      <w:r w:rsidRPr="7AC70179">
        <w:rPr>
          <w:sz w:val="48"/>
          <w:szCs w:val="48"/>
        </w:rPr>
        <w:t>26-WB</w:t>
      </w:r>
      <w:r w:rsidR="00CF0647">
        <w:rPr>
          <w:sz w:val="48"/>
          <w:szCs w:val="48"/>
        </w:rPr>
        <w:t>10-G02</w:t>
      </w:r>
    </w:p>
    <w:p w14:paraId="7FEDBB7B" w14:textId="5B4B82CC" w:rsidR="00AC1B02" w:rsidRDefault="00AC1B02" w:rsidP="004245EA">
      <w:pPr>
        <w:spacing w:after="360"/>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 xml:space="preserve">Program Term Date: </w:t>
      </w:r>
      <w:r w:rsidR="00463E18">
        <w:rPr>
          <w:rFonts w:asciiTheme="minorHAnsi" w:hAnsiTheme="minorHAnsi" w:cstheme="minorHAnsi"/>
          <w:color w:val="auto"/>
          <w:sz w:val="40"/>
          <w:szCs w:val="22"/>
        </w:rPr>
        <w:t>June</w:t>
      </w:r>
      <w:r w:rsidR="00876022" w:rsidRPr="00BE371E">
        <w:rPr>
          <w:rFonts w:asciiTheme="minorHAnsi" w:hAnsiTheme="minorHAnsi" w:cstheme="minorHAnsi"/>
          <w:color w:val="auto"/>
          <w:sz w:val="40"/>
          <w:szCs w:val="22"/>
        </w:rPr>
        <w:t xml:space="preserve"> 1, 202</w:t>
      </w:r>
      <w:r w:rsidR="00BC4B97" w:rsidRPr="00BE371E">
        <w:rPr>
          <w:rFonts w:asciiTheme="minorHAnsi" w:hAnsiTheme="minorHAnsi" w:cstheme="minorHAnsi"/>
          <w:color w:val="auto"/>
          <w:sz w:val="40"/>
          <w:szCs w:val="22"/>
        </w:rPr>
        <w:t>6</w:t>
      </w:r>
      <w:r w:rsidR="00876022" w:rsidRPr="00BE371E">
        <w:rPr>
          <w:rFonts w:asciiTheme="minorHAnsi" w:hAnsiTheme="minorHAnsi" w:cstheme="minorHAnsi"/>
          <w:color w:val="auto"/>
          <w:sz w:val="40"/>
          <w:szCs w:val="22"/>
        </w:rPr>
        <w:t xml:space="preserve"> – Ma</w:t>
      </w:r>
      <w:r w:rsidR="00F76735" w:rsidRPr="00BE371E">
        <w:rPr>
          <w:rFonts w:asciiTheme="minorHAnsi" w:hAnsiTheme="minorHAnsi" w:cstheme="minorHAnsi"/>
          <w:color w:val="auto"/>
          <w:sz w:val="40"/>
          <w:szCs w:val="22"/>
        </w:rPr>
        <w:t>y</w:t>
      </w:r>
      <w:r w:rsidR="00876022" w:rsidRPr="00BE371E">
        <w:rPr>
          <w:rFonts w:asciiTheme="minorHAnsi" w:hAnsiTheme="minorHAnsi" w:cstheme="minorHAnsi"/>
          <w:color w:val="auto"/>
          <w:sz w:val="40"/>
          <w:szCs w:val="22"/>
        </w:rPr>
        <w:t xml:space="preserve"> 31, 202</w:t>
      </w:r>
      <w:r w:rsidR="00BC4B97" w:rsidRPr="00BE371E">
        <w:rPr>
          <w:rFonts w:asciiTheme="minorHAnsi" w:hAnsiTheme="minorHAnsi" w:cstheme="minorHAnsi"/>
          <w:color w:val="auto"/>
          <w:sz w:val="40"/>
          <w:szCs w:val="22"/>
        </w:rPr>
        <w:t>7</w:t>
      </w:r>
    </w:p>
    <w:p w14:paraId="1EF731DC" w14:textId="2219D2F5" w:rsidR="000017E3" w:rsidRPr="00AC1B02" w:rsidRDefault="00AC1B02" w:rsidP="004245EA">
      <w:pPr>
        <w:spacing w:after="480"/>
        <w:jc w:val="center"/>
        <w:rPr>
          <w:rFonts w:asciiTheme="minorHAnsi" w:hAnsiTheme="minorHAnsi"/>
          <w:sz w:val="48"/>
          <w:szCs w:val="48"/>
          <w:shd w:val="clear" w:color="auto" w:fill="EDEDED" w:themeFill="accent3" w:themeFillTint="33"/>
          <w:lang w:eastAsia="ja-JP"/>
        </w:rPr>
      </w:pPr>
      <w:r w:rsidRPr="00325589">
        <w:rPr>
          <w:rFonts w:asciiTheme="minorHAnsi" w:hAnsiTheme="minorHAnsi" w:cstheme="minorHAnsi"/>
          <w:color w:val="auto"/>
          <w:sz w:val="40"/>
          <w:szCs w:val="22"/>
        </w:rPr>
        <w:t xml:space="preserve">Application Due Date: </w:t>
      </w:r>
      <w:r w:rsidR="00463E18">
        <w:rPr>
          <w:rFonts w:asciiTheme="minorHAnsi" w:hAnsiTheme="minorHAnsi" w:cstheme="minorHAnsi"/>
          <w:color w:val="auto"/>
          <w:sz w:val="40"/>
          <w:szCs w:val="22"/>
        </w:rPr>
        <w:t>Thurs</w:t>
      </w:r>
      <w:r w:rsidR="00322AF0">
        <w:rPr>
          <w:rFonts w:asciiTheme="minorHAnsi" w:hAnsiTheme="minorHAnsi" w:cstheme="minorHAnsi"/>
          <w:color w:val="auto"/>
          <w:sz w:val="40"/>
          <w:szCs w:val="22"/>
        </w:rPr>
        <w:t xml:space="preserve">day, </w:t>
      </w:r>
      <w:r w:rsidR="008D1B11">
        <w:rPr>
          <w:rFonts w:asciiTheme="minorHAnsi" w:hAnsiTheme="minorHAnsi" w:cstheme="minorHAnsi"/>
          <w:color w:val="auto"/>
          <w:sz w:val="40"/>
          <w:szCs w:val="22"/>
        </w:rPr>
        <w:t>February 12</w:t>
      </w:r>
      <w:r w:rsidR="0063157F">
        <w:rPr>
          <w:rFonts w:asciiTheme="minorHAnsi" w:hAnsiTheme="minorHAnsi" w:cstheme="minorHAnsi"/>
          <w:color w:val="auto"/>
          <w:sz w:val="40"/>
          <w:szCs w:val="22"/>
        </w:rPr>
        <w:t>, 2026</w:t>
      </w:r>
      <w:r>
        <w:rPr>
          <w:rFonts w:asciiTheme="minorHAnsi" w:hAnsiTheme="minorHAnsi" w:cstheme="minorHAnsi"/>
          <w:color w:val="auto"/>
          <w:sz w:val="40"/>
          <w:szCs w:val="22"/>
        </w:rPr>
        <w:br/>
        <w:t>no later than 4:00 P.M.</w:t>
      </w:r>
    </w:p>
    <w:p w14:paraId="707B805C" w14:textId="233979C2" w:rsidR="00AC1B02" w:rsidRPr="004245EA" w:rsidRDefault="00343D56"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Kevin Dehmer</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Commissioner of Education</w:t>
      </w:r>
    </w:p>
    <w:p w14:paraId="6D8DCA73" w14:textId="36209255" w:rsidR="00AC1B02" w:rsidRPr="004245EA" w:rsidRDefault="00817964"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Jorden Schiff, Ed.D.</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Assistant Commissioner</w:t>
      </w:r>
    </w:p>
    <w:p w14:paraId="2A752743" w14:textId="16869DDA" w:rsidR="00AC1B02" w:rsidRPr="004245EA" w:rsidRDefault="008F236B"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Sarah Sterling</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827122">
        <w:rPr>
          <w:rFonts w:asciiTheme="minorHAnsi" w:hAnsiTheme="minorHAnsi" w:cstheme="minorHAnsi"/>
          <w:color w:val="FFFFFF" w:themeColor="background1"/>
          <w:sz w:val="28"/>
          <w:szCs w:val="28"/>
        </w:rPr>
        <w:t xml:space="preserve">Senior Climate Change Education </w:t>
      </w:r>
      <w:r w:rsidR="00A875D0">
        <w:rPr>
          <w:rFonts w:asciiTheme="minorHAnsi" w:hAnsiTheme="minorHAnsi" w:cstheme="minorHAnsi"/>
          <w:color w:val="FFFFFF" w:themeColor="background1"/>
          <w:sz w:val="28"/>
          <w:szCs w:val="28"/>
        </w:rPr>
        <w:t>Advisor</w:t>
      </w:r>
    </w:p>
    <w:p w14:paraId="17492C9E" w14:textId="2B713211" w:rsidR="00AC1B02" w:rsidRPr="004245EA" w:rsidRDefault="00A875D0"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Climate Change Education Unit</w:t>
      </w:r>
    </w:p>
    <w:p w14:paraId="10BBF34F" w14:textId="63CC8C62" w:rsidR="00AC1B02" w:rsidRPr="004245EA" w:rsidRDefault="00355206" w:rsidP="004245EA">
      <w:pPr>
        <w:shd w:val="clear" w:color="auto" w:fill="2F5496" w:themeFill="accent1" w:themeFillShade="BF"/>
        <w:spacing w:after="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 xml:space="preserve">Fiscal </w:t>
      </w:r>
      <w:r w:rsidR="00AC1B02" w:rsidRPr="004245EA">
        <w:rPr>
          <w:rFonts w:asciiTheme="minorHAnsi" w:hAnsiTheme="minorHAnsi" w:cstheme="minorHAnsi"/>
          <w:color w:val="FFFFFF" w:themeColor="background1"/>
          <w:sz w:val="32"/>
          <w:szCs w:val="32"/>
        </w:rPr>
        <w:t>Year</w:t>
      </w:r>
      <w:r>
        <w:rPr>
          <w:rFonts w:asciiTheme="minorHAnsi" w:hAnsiTheme="minorHAnsi" w:cstheme="minorHAnsi"/>
          <w:color w:val="FFFFFF" w:themeColor="background1"/>
          <w:sz w:val="32"/>
          <w:szCs w:val="32"/>
        </w:rPr>
        <w:t xml:space="preserve"> 2026</w:t>
      </w:r>
    </w:p>
    <w:p w14:paraId="6E338818" w14:textId="4BD072EB" w:rsidR="00AC1B02" w:rsidRPr="004245EA" w:rsidRDefault="00CF0647"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sidRPr="00CF0647">
        <w:rPr>
          <w:rFonts w:asciiTheme="minorHAnsi" w:hAnsiTheme="minorHAnsi" w:cstheme="minorHAnsi"/>
          <w:color w:val="FFFFFF" w:themeColor="background1"/>
          <w:sz w:val="32"/>
          <w:szCs w:val="32"/>
        </w:rPr>
        <w:t>26-100-034-5063-359-H300-6130</w:t>
      </w:r>
    </w:p>
    <w:p w14:paraId="2670E486" w14:textId="77777777" w:rsidR="00AC1B02" w:rsidRPr="004245EA" w:rsidRDefault="00AC1B02" w:rsidP="004245EA">
      <w:pPr>
        <w:shd w:val="clear" w:color="auto" w:fill="2F5496" w:themeFill="accent1" w:themeFillShade="BF"/>
        <w:spacing w:after="0"/>
        <w:mirrorIndents/>
        <w:jc w:val="center"/>
        <w:rPr>
          <w:rFonts w:asciiTheme="minorHAnsi" w:hAnsiTheme="minorHAnsi" w:cstheme="minorHAnsi"/>
          <w:color w:val="FFFFFF" w:themeColor="background1"/>
          <w:sz w:val="28"/>
          <w:szCs w:val="28"/>
        </w:rPr>
      </w:pPr>
      <w:r w:rsidRPr="004245EA">
        <w:rPr>
          <w:rFonts w:asciiTheme="minorHAnsi" w:hAnsiTheme="minorHAnsi" w:cstheme="minorHAnsi"/>
          <w:color w:val="FFFFFF" w:themeColor="background1"/>
          <w:sz w:val="28"/>
          <w:szCs w:val="28"/>
        </w:rPr>
        <w:t>New Jersey Department of Education</w:t>
      </w:r>
    </w:p>
    <w:p w14:paraId="3A50E690" w14:textId="53FBB46E" w:rsidR="000017E3" w:rsidRPr="004245EA" w:rsidRDefault="00AC1B02" w:rsidP="004245EA">
      <w:pPr>
        <w:shd w:val="clear" w:color="auto" w:fill="2F5496" w:themeFill="accent1" w:themeFillShade="BF"/>
        <w:mirrorIndents/>
        <w:jc w:val="center"/>
        <w:rPr>
          <w:rFonts w:asciiTheme="minorHAnsi" w:hAnsiTheme="minorHAnsi" w:cstheme="minorHAnsi"/>
          <w:color w:val="FFFFFF" w:themeColor="background1"/>
          <w:sz w:val="28"/>
          <w:szCs w:val="28"/>
        </w:rPr>
        <w:sectPr w:rsidR="000017E3" w:rsidRPr="004245EA" w:rsidSect="008E3C35">
          <w:footerReference w:type="default" r:id="rId12"/>
          <w:type w:val="continuous"/>
          <w:pgSz w:w="12240" w:h="15840" w:code="1"/>
          <w:pgMar w:top="720" w:right="720" w:bottom="720" w:left="720" w:header="720" w:footer="0" w:gutter="0"/>
          <w:cols w:space="720"/>
          <w:titlePg/>
          <w:docGrid w:linePitch="360"/>
        </w:sectPr>
      </w:pPr>
      <w:r w:rsidRPr="004245EA">
        <w:rPr>
          <w:rFonts w:asciiTheme="minorHAnsi" w:hAnsiTheme="minorHAnsi" w:cstheme="minorHAnsi"/>
          <w:color w:val="FFFFFF" w:themeColor="background1"/>
          <w:sz w:val="28"/>
          <w:szCs w:val="28"/>
        </w:rPr>
        <w:t>P.O. Box 500 ● Trenton, NJ 08625-0500</w:t>
      </w:r>
    </w:p>
    <w:p w14:paraId="6C9BD887" w14:textId="44042301" w:rsidR="00DB28F4" w:rsidRPr="00DB28F4" w:rsidRDefault="00DB28F4" w:rsidP="00C06EBC">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w:t>
      </w:r>
      <w:r w:rsidR="00C06EBC">
        <w:rPr>
          <w:rFonts w:asciiTheme="minorHAnsi" w:hAnsiTheme="minorHAnsi" w:cstheme="minorHAnsi"/>
          <w:color w:val="auto"/>
          <w:szCs w:val="22"/>
        </w:rPr>
        <w:t xml:space="preserve"> the</w:t>
      </w:r>
      <w:r>
        <w:rPr>
          <w:rFonts w:asciiTheme="minorHAnsi" w:hAnsiTheme="minorHAnsi" w:cstheme="minorHAnsi"/>
          <w:color w:val="auto"/>
          <w:szCs w:val="22"/>
        </w:rPr>
        <w:t xml:space="preserve"> </w:t>
      </w:r>
      <w:r w:rsidR="00C06EBC" w:rsidRPr="00C06EBC">
        <w:rPr>
          <w:rFonts w:asciiTheme="minorHAnsi" w:eastAsia="SimSun" w:hAnsiTheme="minorHAnsi" w:cstheme="minorHAnsi"/>
          <w:szCs w:val="22"/>
        </w:rPr>
        <w:t>Discretionary Grants Manual</w:t>
      </w:r>
      <w:r w:rsidR="00C06EBC">
        <w:rPr>
          <w:rFonts w:asciiTheme="minorHAnsi" w:hAnsiTheme="minorHAnsi" w:cstheme="minorHAnsi"/>
          <w:szCs w:val="22"/>
        </w:rPr>
        <w:t xml:space="preserve"> on the </w:t>
      </w:r>
      <w:hyperlink r:id="rId13" w:history="1">
        <w:r w:rsidR="00C06EBC" w:rsidRPr="00C06EBC">
          <w:rPr>
            <w:rStyle w:val="Hyperlink"/>
            <w:rFonts w:asciiTheme="minorHAnsi" w:hAnsiTheme="minorHAnsi" w:cstheme="minorHAnsi"/>
            <w:szCs w:val="22"/>
          </w:rPr>
          <w:t>Discretionary Grant Applications</w:t>
        </w:r>
      </w:hyperlink>
      <w:r w:rsidR="00C06EBC">
        <w:rPr>
          <w:rFonts w:asciiTheme="minorHAnsi" w:hAnsiTheme="minorHAnsi" w:cstheme="minorHAnsi"/>
          <w:szCs w:val="22"/>
        </w:rPr>
        <w:t xml:space="preserve"> webpage.</w:t>
      </w:r>
    </w:p>
    <w:p w14:paraId="620166BB" w14:textId="2EA42B41" w:rsidR="00DB28F4" w:rsidRDefault="00DB28F4" w:rsidP="00C06EBC">
      <w:pPr>
        <w:spacing w:after="240"/>
        <w:mirrorIndents/>
        <w:rPr>
          <w:rFonts w:asciiTheme="minorHAnsi" w:hAnsiTheme="minorHAnsi" w:cstheme="minorHAnsi"/>
          <w:bCs/>
          <w:szCs w:val="22"/>
        </w:rPr>
      </w:pPr>
      <w:r>
        <w:rPr>
          <w:rFonts w:asciiTheme="minorHAnsi" w:hAnsiTheme="minorHAnsi" w:cstheme="minorHAnsi"/>
          <w:szCs w:val="22"/>
        </w:rPr>
        <w:t>When responding to this NGO, applicants must use</w:t>
      </w:r>
      <w:r w:rsidR="00C06EBC">
        <w:rPr>
          <w:rFonts w:asciiTheme="minorHAnsi" w:hAnsiTheme="minorHAnsi" w:cstheme="minorHAnsi"/>
          <w:szCs w:val="22"/>
        </w:rPr>
        <w:t xml:space="preserve"> the</w:t>
      </w:r>
      <w:r>
        <w:rPr>
          <w:rFonts w:asciiTheme="minorHAnsi" w:hAnsiTheme="minorHAnsi" w:cstheme="minorHAnsi"/>
          <w:szCs w:val="22"/>
        </w:rPr>
        <w:t xml:space="preserve"> </w:t>
      </w:r>
      <w:hyperlink r:id="rId14" w:history="1">
        <w:r w:rsidR="00C06EBC">
          <w:rPr>
            <w:rStyle w:val="Hyperlink"/>
            <w:rFonts w:asciiTheme="minorHAnsi" w:hAnsiTheme="minorHAnsi" w:cstheme="minorHAnsi"/>
            <w:szCs w:val="22"/>
          </w:rPr>
          <w:t>EWEG online application system</w:t>
        </w:r>
      </w:hyperlink>
      <w:r>
        <w:rPr>
          <w:rFonts w:asciiTheme="minorHAnsi" w:hAnsiTheme="minorHAnsi" w:cstheme="minorHAnsi"/>
          <w:szCs w:val="22"/>
        </w:rPr>
        <w:t xml:space="preserve"> on the </w:t>
      </w:r>
      <w:r w:rsidR="00B020AA">
        <w:rPr>
          <w:rFonts w:asciiTheme="minorHAnsi" w:hAnsiTheme="minorHAnsi" w:cstheme="minorHAnsi"/>
          <w:szCs w:val="22"/>
        </w:rPr>
        <w:t>NJDOE</w:t>
      </w:r>
      <w:r w:rsidR="00E14FF7">
        <w:rPr>
          <w:rFonts w:asciiTheme="minorHAnsi" w:hAnsiTheme="minorHAnsi" w:cstheme="minorHAnsi"/>
          <w:szCs w:val="22"/>
        </w:rPr>
        <w:t xml:space="preserve">’s </w:t>
      </w:r>
      <w:hyperlink r:id="rId15"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w:t>
      </w:r>
      <w:r w:rsidR="00A97749">
        <w:rPr>
          <w:rFonts w:asciiTheme="minorHAnsi" w:hAnsiTheme="minorHAnsi" w:cstheme="minorHAnsi"/>
          <w:szCs w:val="22"/>
        </w:rPr>
        <w:t>In</w:t>
      </w:r>
      <w:r w:rsidR="00952991">
        <w:rPr>
          <w:rFonts w:asciiTheme="minorHAnsi" w:hAnsiTheme="minorHAnsi" w:cstheme="minorHAnsi"/>
          <w:szCs w:val="22"/>
        </w:rPr>
        <w:t xml:space="preserve"> the</w:t>
      </w:r>
      <w:r w:rsidR="00A97749">
        <w:rPr>
          <w:rFonts w:asciiTheme="minorHAnsi" w:hAnsiTheme="minorHAnsi" w:cstheme="minorHAnsi"/>
          <w:szCs w:val="22"/>
        </w:rPr>
        <w:t xml:space="preserve"> EWEG</w:t>
      </w:r>
      <w:r w:rsidR="00952991">
        <w:rPr>
          <w:rFonts w:asciiTheme="minorHAnsi" w:hAnsiTheme="minorHAnsi" w:cstheme="minorHAnsi"/>
          <w:szCs w:val="22"/>
        </w:rPr>
        <w:t xml:space="preserve"> </w:t>
      </w:r>
      <w:r w:rsidR="00AB528F">
        <w:rPr>
          <w:rFonts w:asciiTheme="minorHAnsi" w:hAnsiTheme="minorHAnsi" w:cstheme="minorHAnsi"/>
          <w:szCs w:val="22"/>
        </w:rPr>
        <w:t xml:space="preserve">GMS page </w:t>
      </w:r>
      <w:r w:rsidR="004E2F60">
        <w:rPr>
          <w:rFonts w:asciiTheme="minorHAnsi" w:hAnsiTheme="minorHAnsi" w:cstheme="minorHAnsi"/>
          <w:szCs w:val="22"/>
        </w:rPr>
        <w:t>scroll down</w:t>
      </w:r>
      <w:r>
        <w:rPr>
          <w:rFonts w:asciiTheme="minorHAnsi" w:hAnsiTheme="minorHAnsi" w:cstheme="minorHAnsi"/>
          <w:szCs w:val="22"/>
        </w:rPr>
        <w:t xml:space="preserve"> to </w:t>
      </w:r>
      <w:r w:rsidR="004E2F60">
        <w:rPr>
          <w:rFonts w:asciiTheme="minorHAnsi" w:hAnsiTheme="minorHAnsi" w:cstheme="minorHAnsi"/>
          <w:szCs w:val="22"/>
        </w:rPr>
        <w:t>view</w:t>
      </w:r>
      <w:r>
        <w:rPr>
          <w:rFonts w:asciiTheme="minorHAnsi" w:hAnsiTheme="minorHAnsi" w:cstheme="minorHAnsi"/>
          <w:szCs w:val="22"/>
        </w:rPr>
        <w:t xml:space="preserve"> </w:t>
      </w:r>
      <w:r w:rsidR="0085798A">
        <w:rPr>
          <w:rFonts w:asciiTheme="minorHAnsi" w:hAnsiTheme="minorHAnsi" w:cstheme="minorHAnsi"/>
          <w:szCs w:val="22"/>
        </w:rPr>
        <w:t>“A</w:t>
      </w:r>
      <w:r>
        <w:rPr>
          <w:rFonts w:asciiTheme="minorHAnsi" w:hAnsiTheme="minorHAnsi" w:cstheme="minorHAnsi"/>
          <w:szCs w:val="22"/>
        </w:rPr>
        <w:t>vailable</w:t>
      </w:r>
      <w:r w:rsidR="004E2F60">
        <w:rPr>
          <w:rFonts w:asciiTheme="minorHAnsi" w:hAnsiTheme="minorHAnsi" w:cstheme="minorHAnsi"/>
          <w:szCs w:val="22"/>
        </w:rPr>
        <w:t>”</w:t>
      </w:r>
      <w:r>
        <w:rPr>
          <w:rFonts w:asciiTheme="minorHAnsi" w:hAnsiTheme="minorHAnsi" w:cstheme="minorHAnsi"/>
          <w:szCs w:val="22"/>
        </w:rPr>
        <w:t xml:space="preserve"> </w:t>
      </w:r>
      <w:r w:rsidR="004E2F60">
        <w:rPr>
          <w:rFonts w:asciiTheme="minorHAnsi" w:hAnsiTheme="minorHAnsi" w:cstheme="minorHAnsi"/>
          <w:szCs w:val="22"/>
        </w:rPr>
        <w:t>g</w:t>
      </w:r>
      <w:r>
        <w:rPr>
          <w:rFonts w:asciiTheme="minorHAnsi" w:hAnsiTheme="minorHAnsi" w:cstheme="minorHAnsi"/>
          <w:szCs w:val="22"/>
        </w:rPr>
        <w:t>rants</w:t>
      </w:r>
      <w:r w:rsidR="00DA613B">
        <w:rPr>
          <w:rFonts w:asciiTheme="minorHAnsi" w:hAnsiTheme="minorHAnsi" w:cstheme="minorHAnsi"/>
          <w:szCs w:val="22"/>
        </w:rPr>
        <w:t xml:space="preserve"> to </w:t>
      </w:r>
      <w:r w:rsidR="00E427D6">
        <w:rPr>
          <w:rFonts w:asciiTheme="minorHAnsi" w:hAnsiTheme="minorHAnsi" w:cstheme="minorHAnsi"/>
          <w:szCs w:val="22"/>
        </w:rPr>
        <w:t xml:space="preserve">initiate </w:t>
      </w:r>
      <w:r w:rsidR="00DA613B">
        <w:rPr>
          <w:rFonts w:asciiTheme="minorHAnsi" w:hAnsiTheme="minorHAnsi" w:cstheme="minorHAnsi"/>
          <w:szCs w:val="22"/>
        </w:rPr>
        <w:t xml:space="preserve">the </w:t>
      </w:r>
      <w:r>
        <w:rPr>
          <w:rFonts w:asciiTheme="minorHAnsi" w:hAnsiTheme="minorHAnsi" w:cstheme="minorHAnsi"/>
          <w:szCs w:val="22"/>
        </w:rPr>
        <w:t>application</w:t>
      </w:r>
      <w:r w:rsidR="008A7910">
        <w:rPr>
          <w:rFonts w:asciiTheme="minorHAnsi" w:hAnsiTheme="minorHAnsi" w:cstheme="minorHAnsi"/>
          <w:szCs w:val="22"/>
        </w:rPr>
        <w:t>.</w:t>
      </w:r>
      <w:r w:rsidR="00280657">
        <w:rPr>
          <w:rFonts w:asciiTheme="minorHAnsi" w:hAnsiTheme="minorHAnsi" w:cstheme="minorHAnsi"/>
          <w:szCs w:val="22"/>
        </w:rPr>
        <w:t xml:space="preserve"> </w:t>
      </w:r>
      <w:r w:rsidR="00BF7B50">
        <w:rPr>
          <w:rFonts w:asciiTheme="minorHAnsi" w:hAnsiTheme="minorHAnsi" w:cstheme="minorHAnsi"/>
          <w:szCs w:val="22"/>
        </w:rPr>
        <w:t xml:space="preserve">If the application is not available, contact </w:t>
      </w:r>
      <w:hyperlink r:id="rId16" w:history="1">
        <w:r w:rsidR="00C06EBC">
          <w:rPr>
            <w:rStyle w:val="Hyperlink"/>
            <w:rFonts w:asciiTheme="minorHAnsi" w:hAnsiTheme="minorHAnsi" w:cstheme="minorHAnsi"/>
            <w:szCs w:val="22"/>
          </w:rPr>
          <w:t>EWEG help (grants.vendors@doe.nj.gov)</w:t>
        </w:r>
      </w:hyperlink>
      <w:r w:rsidR="00BF7B50">
        <w:rPr>
          <w:rFonts w:asciiTheme="minorHAnsi" w:hAnsiTheme="minorHAnsi" w:cstheme="minorHAnsi"/>
          <w:szCs w:val="22"/>
        </w:rPr>
        <w:t xml:space="preserve"> to gain access to the </w:t>
      </w:r>
      <w:r w:rsidR="00F92F65">
        <w:rPr>
          <w:rFonts w:asciiTheme="minorHAnsi" w:hAnsiTheme="minorHAnsi" w:cstheme="minorHAnsi"/>
          <w:szCs w:val="22"/>
        </w:rPr>
        <w:t>application</w:t>
      </w:r>
      <w:r w:rsidR="00232CC3">
        <w:rPr>
          <w:rFonts w:asciiTheme="minorHAnsi" w:hAnsiTheme="minorHAnsi" w:cstheme="minorHAnsi"/>
          <w:szCs w:val="22"/>
        </w:rPr>
        <w:t>.</w:t>
      </w:r>
      <w:r>
        <w:rPr>
          <w:rFonts w:asciiTheme="minorHAnsi" w:hAnsiTheme="minorHAnsi" w:cstheme="minorHAnsi"/>
          <w:szCs w:val="22"/>
        </w:rPr>
        <w:t xml:space="preserve"> The responsibility for a timely submission resides with the applicant.</w:t>
      </w:r>
      <w:r w:rsidR="00280657">
        <w:rPr>
          <w:rFonts w:asciiTheme="minorHAnsi" w:hAnsiTheme="minorHAnsi" w:cstheme="minorHAnsi"/>
          <w:szCs w:val="22"/>
        </w:rPr>
        <w:t xml:space="preserve"> </w:t>
      </w:r>
      <w:r>
        <w:rPr>
          <w:rFonts w:asciiTheme="minorHAnsi" w:hAnsiTheme="minorHAnsi" w:cstheme="minorHAnsi"/>
          <w:szCs w:val="22"/>
        </w:rPr>
        <w:t xml:space="preserve">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through the NJDOE Homeroom web</w:t>
      </w:r>
      <w:r w:rsidR="001D5D06">
        <w:rPr>
          <w:rFonts w:asciiTheme="minorHAnsi" w:hAnsiTheme="minorHAnsi" w:cstheme="minorHAnsi"/>
          <w:szCs w:val="22"/>
        </w:rPr>
        <w:t>page</w:t>
      </w:r>
      <w:r>
        <w:rPr>
          <w:rFonts w:asciiTheme="minorHAnsi" w:hAnsiTheme="minorHAnsi" w:cstheme="minorHAnsi"/>
          <w:szCs w:val="22"/>
        </w:rPr>
        <w:t xml:space="preserve"> </w:t>
      </w:r>
      <w:r w:rsidR="008A5E41">
        <w:rPr>
          <w:rFonts w:asciiTheme="minorHAnsi" w:hAnsiTheme="minorHAnsi" w:cstheme="minorHAnsi"/>
          <w:szCs w:val="22"/>
        </w:rPr>
        <w:t xml:space="preserve">by </w:t>
      </w:r>
      <w:r w:rsidR="004C148F">
        <w:rPr>
          <w:rFonts w:asciiTheme="minorHAnsi" w:hAnsiTheme="minorHAnsi" w:cstheme="minorHAnsi"/>
          <w:szCs w:val="22"/>
        </w:rPr>
        <w:t xml:space="preserve">no </w:t>
      </w:r>
      <w:r w:rsidR="008A5E41">
        <w:rPr>
          <w:rFonts w:asciiTheme="minorHAnsi" w:hAnsiTheme="minorHAnsi" w:cstheme="minorHAnsi"/>
          <w:szCs w:val="22"/>
        </w:rPr>
        <w:t xml:space="preserve">later than </w:t>
      </w:r>
      <w:r w:rsidR="0046347F">
        <w:rPr>
          <w:rFonts w:asciiTheme="minorHAnsi" w:hAnsiTheme="minorHAnsi" w:cstheme="minorHAnsi"/>
          <w:szCs w:val="22"/>
        </w:rPr>
        <w:t xml:space="preserve">4:00 P.M. </w:t>
      </w:r>
      <w:r w:rsidR="0013614C">
        <w:rPr>
          <w:rFonts w:asciiTheme="minorHAnsi" w:hAnsiTheme="minorHAnsi" w:cstheme="minorHAnsi"/>
          <w:szCs w:val="22"/>
        </w:rPr>
        <w:t>on the due date of the application</w:t>
      </w:r>
      <w:r w:rsidR="007830FD">
        <w:rPr>
          <w:rFonts w:asciiTheme="minorHAnsi" w:hAnsiTheme="minorHAnsi" w:cstheme="minorHAnsi"/>
          <w:szCs w:val="22"/>
        </w:rPr>
        <w:t>.</w:t>
      </w:r>
      <w:r>
        <w:rPr>
          <w:rFonts w:asciiTheme="minorHAnsi" w:hAnsiTheme="minorHAnsi" w:cstheme="minorHAnsi"/>
          <w:szCs w:val="22"/>
        </w:rPr>
        <w:t xml:space="preserve"> Without exception, the ACC will not accept</w:t>
      </w:r>
      <w:r w:rsidR="008C1631">
        <w:rPr>
          <w:rFonts w:asciiTheme="minorHAnsi" w:hAnsiTheme="minorHAnsi" w:cstheme="minorHAnsi"/>
          <w:szCs w:val="22"/>
        </w:rPr>
        <w:t>,</w:t>
      </w:r>
      <w:r>
        <w:rPr>
          <w:rFonts w:asciiTheme="minorHAnsi" w:hAnsiTheme="minorHAnsi" w:cstheme="minorHAnsi"/>
          <w:szCs w:val="22"/>
        </w:rPr>
        <w:t xml:space="preserve"> and the Office of Grants Management (OGM) cannot evaluate an application </w:t>
      </w:r>
      <w:r w:rsidR="00F22F34">
        <w:rPr>
          <w:rFonts w:asciiTheme="minorHAnsi" w:hAnsiTheme="minorHAnsi" w:cstheme="minorHAnsi"/>
          <w:szCs w:val="22"/>
        </w:rPr>
        <w:t>submitted</w:t>
      </w:r>
      <w:r w:rsidR="00CB45FF">
        <w:rPr>
          <w:rFonts w:asciiTheme="minorHAnsi" w:hAnsiTheme="minorHAnsi" w:cstheme="minorHAnsi"/>
          <w:szCs w:val="22"/>
        </w:rPr>
        <w:t xml:space="preserve"> </w:t>
      </w:r>
      <w:r>
        <w:rPr>
          <w:rFonts w:asciiTheme="minorHAnsi" w:hAnsiTheme="minorHAnsi" w:cstheme="minorHAnsi"/>
          <w:szCs w:val="22"/>
        </w:rPr>
        <w:t>after this deadline for funding consideration.</w:t>
      </w:r>
    </w:p>
    <w:sdt>
      <w:sdtPr>
        <w:rPr>
          <w:rFonts w:ascii="Calibri" w:hAnsi="Calibri" w:cs="Times New Roman"/>
          <w:bCs w:val="0"/>
          <w:color w:val="000000"/>
          <w:sz w:val="22"/>
          <w:szCs w:val="21"/>
        </w:rPr>
        <w:id w:val="-204642685"/>
        <w:docPartObj>
          <w:docPartGallery w:val="Table of Contents"/>
          <w:docPartUnique/>
        </w:docPartObj>
      </w:sdtPr>
      <w:sdtEndPr>
        <w:rPr>
          <w:b/>
          <w:bCs/>
          <w:noProof/>
          <w:color w:val="000000" w:themeColor="text1"/>
          <w:szCs w:val="22"/>
        </w:rPr>
      </w:sdtEndPr>
      <w:sdtContent>
        <w:p w14:paraId="21585BAC" w14:textId="2E4A77EA" w:rsidR="00B001D2" w:rsidRPr="00F10E22" w:rsidRDefault="00B001D2" w:rsidP="7AC70179">
          <w:pPr>
            <w:pStyle w:val="TOCHeading"/>
            <w:rPr>
              <w:b/>
              <w:color w:val="auto"/>
            </w:rPr>
          </w:pPr>
          <w:r w:rsidRPr="7AC70179">
            <w:rPr>
              <w:b/>
              <w:color w:val="auto"/>
            </w:rPr>
            <w:t>Table of Contents</w:t>
          </w:r>
        </w:p>
        <w:p w14:paraId="0ED550F8" w14:textId="081E2525" w:rsidR="00733829" w:rsidRDefault="00B001D2">
          <w:pPr>
            <w:pStyle w:val="TOC1"/>
            <w:rPr>
              <w:rFonts w:asciiTheme="minorHAnsi" w:eastAsiaTheme="minorEastAsia" w:hAnsiTheme="minorHAnsi" w:cstheme="minorBidi"/>
              <w:b w:val="0"/>
              <w:bCs w:val="0"/>
              <w:noProof/>
              <w:color w:val="auto"/>
              <w:kern w:val="2"/>
              <w14:ligatures w14:val="standardContextual"/>
            </w:rPr>
          </w:pPr>
          <w:r>
            <w:fldChar w:fldCharType="begin"/>
          </w:r>
          <w:r>
            <w:instrText xml:space="preserve"> TOC \o "1-3" \h \z \u </w:instrText>
          </w:r>
          <w:r>
            <w:fldChar w:fldCharType="separate"/>
          </w:r>
          <w:hyperlink w:anchor="_Toc207718412" w:history="1">
            <w:r w:rsidR="00733829" w:rsidRPr="00BC6772">
              <w:rPr>
                <w:rStyle w:val="Hyperlink"/>
                <w:noProof/>
              </w:rPr>
              <w:t>Climate Literacy for Community Resilience (CLCR) Continuation</w:t>
            </w:r>
            <w:r w:rsidR="00733829">
              <w:rPr>
                <w:noProof/>
                <w:webHidden/>
              </w:rPr>
              <w:tab/>
            </w:r>
            <w:r w:rsidR="00733829">
              <w:rPr>
                <w:noProof/>
                <w:webHidden/>
              </w:rPr>
              <w:fldChar w:fldCharType="begin"/>
            </w:r>
            <w:r w:rsidR="00733829">
              <w:rPr>
                <w:noProof/>
                <w:webHidden/>
              </w:rPr>
              <w:instrText xml:space="preserve"> PAGEREF _Toc207718412 \h </w:instrText>
            </w:r>
            <w:r w:rsidR="00733829">
              <w:rPr>
                <w:noProof/>
                <w:webHidden/>
              </w:rPr>
            </w:r>
            <w:r w:rsidR="00733829">
              <w:rPr>
                <w:noProof/>
                <w:webHidden/>
              </w:rPr>
              <w:fldChar w:fldCharType="separate"/>
            </w:r>
            <w:r w:rsidR="008E3C35">
              <w:rPr>
                <w:noProof/>
                <w:webHidden/>
              </w:rPr>
              <w:t>1</w:t>
            </w:r>
            <w:r w:rsidR="00733829">
              <w:rPr>
                <w:noProof/>
                <w:webHidden/>
              </w:rPr>
              <w:fldChar w:fldCharType="end"/>
            </w:r>
          </w:hyperlink>
        </w:p>
        <w:p w14:paraId="288FE900" w14:textId="32541843" w:rsidR="00733829" w:rsidRDefault="00733829">
          <w:pPr>
            <w:pStyle w:val="TOC2"/>
            <w:rPr>
              <w:rFonts w:asciiTheme="minorHAnsi" w:eastAsiaTheme="minorEastAsia" w:hAnsiTheme="minorHAnsi" w:cstheme="minorBidi"/>
              <w:b w:val="0"/>
              <w:bCs w:val="0"/>
              <w:color w:val="auto"/>
              <w:kern w:val="2"/>
              <w14:ligatures w14:val="standardContextual"/>
            </w:rPr>
          </w:pPr>
          <w:hyperlink w:anchor="_Toc207718413" w:history="1">
            <w:r w:rsidRPr="00BC6772">
              <w:rPr>
                <w:rStyle w:val="Hyperlink"/>
              </w:rPr>
              <w:t>State Board of Education</w:t>
            </w:r>
            <w:r>
              <w:rPr>
                <w:webHidden/>
              </w:rPr>
              <w:tab/>
            </w:r>
            <w:r>
              <w:rPr>
                <w:webHidden/>
              </w:rPr>
              <w:fldChar w:fldCharType="begin"/>
            </w:r>
            <w:r>
              <w:rPr>
                <w:webHidden/>
              </w:rPr>
              <w:instrText xml:space="preserve"> PAGEREF _Toc207718413 \h </w:instrText>
            </w:r>
            <w:r>
              <w:rPr>
                <w:webHidden/>
              </w:rPr>
            </w:r>
            <w:r>
              <w:rPr>
                <w:webHidden/>
              </w:rPr>
              <w:fldChar w:fldCharType="separate"/>
            </w:r>
            <w:r w:rsidR="008E3C35">
              <w:rPr>
                <w:webHidden/>
              </w:rPr>
              <w:t>4</w:t>
            </w:r>
            <w:r>
              <w:rPr>
                <w:webHidden/>
              </w:rPr>
              <w:fldChar w:fldCharType="end"/>
            </w:r>
          </w:hyperlink>
        </w:p>
        <w:p w14:paraId="33EA739A" w14:textId="080F03C4" w:rsidR="00733829" w:rsidRDefault="00733829">
          <w:pPr>
            <w:pStyle w:val="TOC2"/>
            <w:rPr>
              <w:rFonts w:asciiTheme="minorHAnsi" w:eastAsiaTheme="minorEastAsia" w:hAnsiTheme="minorHAnsi" w:cstheme="minorBidi"/>
              <w:b w:val="0"/>
              <w:bCs w:val="0"/>
              <w:color w:val="auto"/>
              <w:kern w:val="2"/>
              <w14:ligatures w14:val="standardContextual"/>
            </w:rPr>
          </w:pPr>
          <w:hyperlink w:anchor="_Toc207718414" w:history="1">
            <w:r w:rsidRPr="00BC6772">
              <w:rPr>
                <w:rStyle w:val="Hyperlink"/>
              </w:rPr>
              <w:t>I. Grant Program Information</w:t>
            </w:r>
            <w:r>
              <w:rPr>
                <w:webHidden/>
              </w:rPr>
              <w:tab/>
            </w:r>
            <w:r>
              <w:rPr>
                <w:webHidden/>
              </w:rPr>
              <w:fldChar w:fldCharType="begin"/>
            </w:r>
            <w:r>
              <w:rPr>
                <w:webHidden/>
              </w:rPr>
              <w:instrText xml:space="preserve"> PAGEREF _Toc207718414 \h </w:instrText>
            </w:r>
            <w:r>
              <w:rPr>
                <w:webHidden/>
              </w:rPr>
            </w:r>
            <w:r>
              <w:rPr>
                <w:webHidden/>
              </w:rPr>
              <w:fldChar w:fldCharType="separate"/>
            </w:r>
            <w:r w:rsidR="008E3C35">
              <w:rPr>
                <w:webHidden/>
              </w:rPr>
              <w:t>5</w:t>
            </w:r>
            <w:r>
              <w:rPr>
                <w:webHidden/>
              </w:rPr>
              <w:fldChar w:fldCharType="end"/>
            </w:r>
          </w:hyperlink>
        </w:p>
        <w:p w14:paraId="4461A32D" w14:textId="259C3240" w:rsidR="00733829" w:rsidRDefault="00733829">
          <w:pPr>
            <w:pStyle w:val="TOC3"/>
            <w:rPr>
              <w:rFonts w:eastAsiaTheme="minorEastAsia" w:cstheme="minorBidi"/>
              <w:noProof/>
              <w:color w:val="auto"/>
              <w:kern w:val="2"/>
              <w:sz w:val="24"/>
              <w:szCs w:val="24"/>
              <w14:ligatures w14:val="standardContextual"/>
            </w:rPr>
          </w:pPr>
          <w:hyperlink w:anchor="_Toc207718415" w:history="1">
            <w:r w:rsidRPr="00BC6772">
              <w:rPr>
                <w:rStyle w:val="Hyperlink"/>
                <w:noProof/>
              </w:rPr>
              <w:t>I.1</w:t>
            </w:r>
            <w:r>
              <w:rPr>
                <w:rFonts w:eastAsiaTheme="minorEastAsia" w:cstheme="minorBidi"/>
                <w:noProof/>
                <w:color w:val="auto"/>
                <w:kern w:val="2"/>
                <w:sz w:val="24"/>
                <w:szCs w:val="24"/>
                <w14:ligatures w14:val="standardContextual"/>
              </w:rPr>
              <w:tab/>
            </w:r>
            <w:r w:rsidRPr="00BC6772">
              <w:rPr>
                <w:rStyle w:val="Hyperlink"/>
                <w:noProof/>
              </w:rPr>
              <w:t>Purpose of the NGO</w:t>
            </w:r>
            <w:r>
              <w:rPr>
                <w:noProof/>
                <w:webHidden/>
              </w:rPr>
              <w:tab/>
            </w:r>
            <w:r>
              <w:rPr>
                <w:noProof/>
                <w:webHidden/>
              </w:rPr>
              <w:fldChar w:fldCharType="begin"/>
            </w:r>
            <w:r>
              <w:rPr>
                <w:noProof/>
                <w:webHidden/>
              </w:rPr>
              <w:instrText xml:space="preserve"> PAGEREF _Toc207718415 \h </w:instrText>
            </w:r>
            <w:r>
              <w:rPr>
                <w:noProof/>
                <w:webHidden/>
              </w:rPr>
            </w:r>
            <w:r>
              <w:rPr>
                <w:noProof/>
                <w:webHidden/>
              </w:rPr>
              <w:fldChar w:fldCharType="separate"/>
            </w:r>
            <w:r w:rsidR="008E3C35">
              <w:rPr>
                <w:noProof/>
                <w:webHidden/>
              </w:rPr>
              <w:t>5</w:t>
            </w:r>
            <w:r>
              <w:rPr>
                <w:noProof/>
                <w:webHidden/>
              </w:rPr>
              <w:fldChar w:fldCharType="end"/>
            </w:r>
          </w:hyperlink>
        </w:p>
        <w:p w14:paraId="70BDD315" w14:textId="4F5C6151" w:rsidR="00733829" w:rsidRDefault="00733829">
          <w:pPr>
            <w:pStyle w:val="TOC3"/>
            <w:rPr>
              <w:rFonts w:eastAsiaTheme="minorEastAsia" w:cstheme="minorBidi"/>
              <w:noProof/>
              <w:color w:val="auto"/>
              <w:kern w:val="2"/>
              <w:sz w:val="24"/>
              <w:szCs w:val="24"/>
              <w14:ligatures w14:val="standardContextual"/>
            </w:rPr>
          </w:pPr>
          <w:hyperlink w:anchor="_Toc207718416" w:history="1">
            <w:r w:rsidRPr="00BC6772">
              <w:rPr>
                <w:rStyle w:val="Hyperlink"/>
                <w:noProof/>
              </w:rPr>
              <w:t>I.2</w:t>
            </w:r>
            <w:r>
              <w:rPr>
                <w:rFonts w:eastAsiaTheme="minorEastAsia" w:cstheme="minorBidi"/>
                <w:noProof/>
                <w:color w:val="auto"/>
                <w:kern w:val="2"/>
                <w:sz w:val="24"/>
                <w:szCs w:val="24"/>
                <w14:ligatures w14:val="standardContextual"/>
              </w:rPr>
              <w:tab/>
            </w:r>
            <w:r w:rsidRPr="00BC6772">
              <w:rPr>
                <w:rStyle w:val="Hyperlink"/>
                <w:noProof/>
              </w:rPr>
              <w:t>Federal Compliance Requirements - Unique Entity Identifier (UEI) Registrations</w:t>
            </w:r>
            <w:r>
              <w:rPr>
                <w:noProof/>
                <w:webHidden/>
              </w:rPr>
              <w:tab/>
            </w:r>
            <w:r>
              <w:rPr>
                <w:noProof/>
                <w:webHidden/>
              </w:rPr>
              <w:fldChar w:fldCharType="begin"/>
            </w:r>
            <w:r>
              <w:rPr>
                <w:noProof/>
                <w:webHidden/>
              </w:rPr>
              <w:instrText xml:space="preserve"> PAGEREF _Toc207718416 \h </w:instrText>
            </w:r>
            <w:r>
              <w:rPr>
                <w:noProof/>
                <w:webHidden/>
              </w:rPr>
            </w:r>
            <w:r>
              <w:rPr>
                <w:noProof/>
                <w:webHidden/>
              </w:rPr>
              <w:fldChar w:fldCharType="separate"/>
            </w:r>
            <w:r w:rsidR="008E3C35">
              <w:rPr>
                <w:noProof/>
                <w:webHidden/>
              </w:rPr>
              <w:t>6</w:t>
            </w:r>
            <w:r>
              <w:rPr>
                <w:noProof/>
                <w:webHidden/>
              </w:rPr>
              <w:fldChar w:fldCharType="end"/>
            </w:r>
          </w:hyperlink>
        </w:p>
        <w:p w14:paraId="3D57AF63" w14:textId="66C50F1C" w:rsidR="00733829" w:rsidRDefault="00733829">
          <w:pPr>
            <w:pStyle w:val="TOC3"/>
            <w:rPr>
              <w:rFonts w:eastAsiaTheme="minorEastAsia" w:cstheme="minorBidi"/>
              <w:noProof/>
              <w:color w:val="auto"/>
              <w:kern w:val="2"/>
              <w:sz w:val="24"/>
              <w:szCs w:val="24"/>
              <w14:ligatures w14:val="standardContextual"/>
            </w:rPr>
          </w:pPr>
          <w:hyperlink w:anchor="_Toc207718417" w:history="1">
            <w:r w:rsidRPr="00BC6772">
              <w:rPr>
                <w:rStyle w:val="Hyperlink"/>
                <w:noProof/>
              </w:rPr>
              <w:t>I.3</w:t>
            </w:r>
            <w:r>
              <w:rPr>
                <w:rFonts w:eastAsiaTheme="minorEastAsia" w:cstheme="minorBidi"/>
                <w:noProof/>
                <w:color w:val="auto"/>
                <w:kern w:val="2"/>
                <w:sz w:val="24"/>
                <w:szCs w:val="24"/>
                <w14:ligatures w14:val="standardContextual"/>
              </w:rPr>
              <w:tab/>
            </w:r>
            <w:r w:rsidRPr="00BC6772">
              <w:rPr>
                <w:rStyle w:val="Hyperlink"/>
                <w:noProof/>
              </w:rPr>
              <w:t>Award Management SAM Application</w:t>
            </w:r>
            <w:r>
              <w:rPr>
                <w:noProof/>
                <w:webHidden/>
              </w:rPr>
              <w:tab/>
            </w:r>
            <w:r>
              <w:rPr>
                <w:noProof/>
                <w:webHidden/>
              </w:rPr>
              <w:fldChar w:fldCharType="begin"/>
            </w:r>
            <w:r>
              <w:rPr>
                <w:noProof/>
                <w:webHidden/>
              </w:rPr>
              <w:instrText xml:space="preserve"> PAGEREF _Toc207718417 \h </w:instrText>
            </w:r>
            <w:r>
              <w:rPr>
                <w:noProof/>
                <w:webHidden/>
              </w:rPr>
            </w:r>
            <w:r>
              <w:rPr>
                <w:noProof/>
                <w:webHidden/>
              </w:rPr>
              <w:fldChar w:fldCharType="separate"/>
            </w:r>
            <w:r w:rsidR="008E3C35">
              <w:rPr>
                <w:noProof/>
                <w:webHidden/>
              </w:rPr>
              <w:t>6</w:t>
            </w:r>
            <w:r>
              <w:rPr>
                <w:noProof/>
                <w:webHidden/>
              </w:rPr>
              <w:fldChar w:fldCharType="end"/>
            </w:r>
          </w:hyperlink>
        </w:p>
        <w:p w14:paraId="67F02C06" w14:textId="0AE7E164" w:rsidR="00733829" w:rsidRDefault="00733829">
          <w:pPr>
            <w:pStyle w:val="TOC3"/>
            <w:rPr>
              <w:rFonts w:eastAsiaTheme="minorEastAsia" w:cstheme="minorBidi"/>
              <w:noProof/>
              <w:color w:val="auto"/>
              <w:kern w:val="2"/>
              <w:sz w:val="24"/>
              <w:szCs w:val="24"/>
              <w14:ligatures w14:val="standardContextual"/>
            </w:rPr>
          </w:pPr>
          <w:hyperlink w:anchor="_Toc207718418" w:history="1">
            <w:r w:rsidRPr="00BC6772">
              <w:rPr>
                <w:rStyle w:val="Hyperlink"/>
                <w:noProof/>
              </w:rPr>
              <w:t>I.4</w:t>
            </w:r>
            <w:r>
              <w:rPr>
                <w:rFonts w:eastAsiaTheme="minorEastAsia" w:cstheme="minorBidi"/>
                <w:noProof/>
                <w:color w:val="auto"/>
                <w:kern w:val="2"/>
                <w:sz w:val="24"/>
                <w:szCs w:val="24"/>
                <w14:ligatures w14:val="standardContextual"/>
              </w:rPr>
              <w:tab/>
            </w:r>
            <w:r w:rsidRPr="00BC6772">
              <w:rPr>
                <w:rStyle w:val="Hyperlink"/>
                <w:noProof/>
              </w:rPr>
              <w:t>Dissemination of this Notice</w:t>
            </w:r>
            <w:r>
              <w:rPr>
                <w:noProof/>
                <w:webHidden/>
              </w:rPr>
              <w:tab/>
            </w:r>
            <w:r>
              <w:rPr>
                <w:noProof/>
                <w:webHidden/>
              </w:rPr>
              <w:fldChar w:fldCharType="begin"/>
            </w:r>
            <w:r>
              <w:rPr>
                <w:noProof/>
                <w:webHidden/>
              </w:rPr>
              <w:instrText xml:space="preserve"> PAGEREF _Toc207718418 \h </w:instrText>
            </w:r>
            <w:r>
              <w:rPr>
                <w:noProof/>
                <w:webHidden/>
              </w:rPr>
            </w:r>
            <w:r>
              <w:rPr>
                <w:noProof/>
                <w:webHidden/>
              </w:rPr>
              <w:fldChar w:fldCharType="separate"/>
            </w:r>
            <w:r w:rsidR="008E3C35">
              <w:rPr>
                <w:noProof/>
                <w:webHidden/>
              </w:rPr>
              <w:t>7</w:t>
            </w:r>
            <w:r>
              <w:rPr>
                <w:noProof/>
                <w:webHidden/>
              </w:rPr>
              <w:fldChar w:fldCharType="end"/>
            </w:r>
          </w:hyperlink>
        </w:p>
        <w:p w14:paraId="03D5D1D4" w14:textId="1022DE06" w:rsidR="00733829" w:rsidRDefault="00733829">
          <w:pPr>
            <w:pStyle w:val="TOC3"/>
            <w:rPr>
              <w:rFonts w:eastAsiaTheme="minorEastAsia" w:cstheme="minorBidi"/>
              <w:noProof/>
              <w:color w:val="auto"/>
              <w:kern w:val="2"/>
              <w:sz w:val="24"/>
              <w:szCs w:val="24"/>
              <w14:ligatures w14:val="standardContextual"/>
            </w:rPr>
          </w:pPr>
          <w:hyperlink w:anchor="_Toc207718419" w:history="1">
            <w:r w:rsidRPr="00BC6772">
              <w:rPr>
                <w:rStyle w:val="Hyperlink"/>
                <w:noProof/>
              </w:rPr>
              <w:t>I.5</w:t>
            </w:r>
            <w:r>
              <w:rPr>
                <w:rFonts w:eastAsiaTheme="minorEastAsia" w:cstheme="minorBidi"/>
                <w:noProof/>
                <w:color w:val="auto"/>
                <w:kern w:val="2"/>
                <w:sz w:val="24"/>
                <w:szCs w:val="24"/>
                <w14:ligatures w14:val="standardContextual"/>
              </w:rPr>
              <w:tab/>
            </w:r>
            <w:r w:rsidRPr="00BC6772">
              <w:rPr>
                <w:rStyle w:val="Hyperlink"/>
                <w:noProof/>
              </w:rPr>
              <w:t>Access to the EWEG Application</w:t>
            </w:r>
            <w:r>
              <w:rPr>
                <w:noProof/>
                <w:webHidden/>
              </w:rPr>
              <w:tab/>
            </w:r>
            <w:r>
              <w:rPr>
                <w:noProof/>
                <w:webHidden/>
              </w:rPr>
              <w:fldChar w:fldCharType="begin"/>
            </w:r>
            <w:r>
              <w:rPr>
                <w:noProof/>
                <w:webHidden/>
              </w:rPr>
              <w:instrText xml:space="preserve"> PAGEREF _Toc207718419 \h </w:instrText>
            </w:r>
            <w:r>
              <w:rPr>
                <w:noProof/>
                <w:webHidden/>
              </w:rPr>
            </w:r>
            <w:r>
              <w:rPr>
                <w:noProof/>
                <w:webHidden/>
              </w:rPr>
              <w:fldChar w:fldCharType="separate"/>
            </w:r>
            <w:r w:rsidR="008E3C35">
              <w:rPr>
                <w:noProof/>
                <w:webHidden/>
              </w:rPr>
              <w:t>7</w:t>
            </w:r>
            <w:r>
              <w:rPr>
                <w:noProof/>
                <w:webHidden/>
              </w:rPr>
              <w:fldChar w:fldCharType="end"/>
            </w:r>
          </w:hyperlink>
        </w:p>
        <w:p w14:paraId="3CDF57DB" w14:textId="4891571E" w:rsidR="00733829" w:rsidRDefault="00733829">
          <w:pPr>
            <w:pStyle w:val="TOC3"/>
            <w:rPr>
              <w:rFonts w:eastAsiaTheme="minorEastAsia" w:cstheme="minorBidi"/>
              <w:noProof/>
              <w:color w:val="auto"/>
              <w:kern w:val="2"/>
              <w:sz w:val="24"/>
              <w:szCs w:val="24"/>
              <w14:ligatures w14:val="standardContextual"/>
            </w:rPr>
          </w:pPr>
          <w:hyperlink w:anchor="_Toc207718420" w:history="1">
            <w:r w:rsidRPr="00BC6772">
              <w:rPr>
                <w:rStyle w:val="Hyperlink"/>
                <w:noProof/>
              </w:rPr>
              <w:t>I.6</w:t>
            </w:r>
            <w:r>
              <w:rPr>
                <w:rFonts w:eastAsiaTheme="minorEastAsia" w:cstheme="minorBidi"/>
                <w:noProof/>
                <w:color w:val="auto"/>
                <w:kern w:val="2"/>
                <w:sz w:val="24"/>
                <w:szCs w:val="24"/>
                <w14:ligatures w14:val="standardContextual"/>
              </w:rPr>
              <w:tab/>
            </w:r>
            <w:r w:rsidRPr="00BC6772">
              <w:rPr>
                <w:rStyle w:val="Hyperlink"/>
                <w:noProof/>
              </w:rPr>
              <w:t>Application Submission</w:t>
            </w:r>
            <w:r>
              <w:rPr>
                <w:noProof/>
                <w:webHidden/>
              </w:rPr>
              <w:tab/>
            </w:r>
            <w:r>
              <w:rPr>
                <w:noProof/>
                <w:webHidden/>
              </w:rPr>
              <w:fldChar w:fldCharType="begin"/>
            </w:r>
            <w:r>
              <w:rPr>
                <w:noProof/>
                <w:webHidden/>
              </w:rPr>
              <w:instrText xml:space="preserve"> PAGEREF _Toc207718420 \h </w:instrText>
            </w:r>
            <w:r>
              <w:rPr>
                <w:noProof/>
                <w:webHidden/>
              </w:rPr>
            </w:r>
            <w:r>
              <w:rPr>
                <w:noProof/>
                <w:webHidden/>
              </w:rPr>
              <w:fldChar w:fldCharType="separate"/>
            </w:r>
            <w:r w:rsidR="008E3C35">
              <w:rPr>
                <w:noProof/>
                <w:webHidden/>
              </w:rPr>
              <w:t>8</w:t>
            </w:r>
            <w:r>
              <w:rPr>
                <w:noProof/>
                <w:webHidden/>
              </w:rPr>
              <w:fldChar w:fldCharType="end"/>
            </w:r>
          </w:hyperlink>
        </w:p>
        <w:p w14:paraId="5F3A3BFB" w14:textId="2B7BA0A2" w:rsidR="00733829" w:rsidRDefault="00733829">
          <w:pPr>
            <w:pStyle w:val="TOC3"/>
            <w:rPr>
              <w:rFonts w:eastAsiaTheme="minorEastAsia" w:cstheme="minorBidi"/>
              <w:noProof/>
              <w:color w:val="auto"/>
              <w:kern w:val="2"/>
              <w:sz w:val="24"/>
              <w:szCs w:val="24"/>
              <w14:ligatures w14:val="standardContextual"/>
            </w:rPr>
          </w:pPr>
          <w:hyperlink w:anchor="_Toc207718421" w:history="1">
            <w:r w:rsidRPr="00BC6772">
              <w:rPr>
                <w:rStyle w:val="Hyperlink"/>
                <w:noProof/>
              </w:rPr>
              <w:t>I.7</w:t>
            </w:r>
            <w:r>
              <w:rPr>
                <w:rFonts w:eastAsiaTheme="minorEastAsia" w:cstheme="minorBidi"/>
                <w:noProof/>
                <w:color w:val="auto"/>
                <w:kern w:val="2"/>
                <w:sz w:val="24"/>
                <w:szCs w:val="24"/>
                <w14:ligatures w14:val="standardContextual"/>
              </w:rPr>
              <w:tab/>
            </w:r>
            <w:r w:rsidRPr="00BC6772">
              <w:rPr>
                <w:rStyle w:val="Hyperlink"/>
                <w:noProof/>
              </w:rPr>
              <w:t>Application Review Criteria</w:t>
            </w:r>
            <w:r>
              <w:rPr>
                <w:noProof/>
                <w:webHidden/>
              </w:rPr>
              <w:tab/>
            </w:r>
            <w:r>
              <w:rPr>
                <w:noProof/>
                <w:webHidden/>
              </w:rPr>
              <w:fldChar w:fldCharType="begin"/>
            </w:r>
            <w:r>
              <w:rPr>
                <w:noProof/>
                <w:webHidden/>
              </w:rPr>
              <w:instrText xml:space="preserve"> PAGEREF _Toc207718421 \h </w:instrText>
            </w:r>
            <w:r>
              <w:rPr>
                <w:noProof/>
                <w:webHidden/>
              </w:rPr>
            </w:r>
            <w:r>
              <w:rPr>
                <w:noProof/>
                <w:webHidden/>
              </w:rPr>
              <w:fldChar w:fldCharType="separate"/>
            </w:r>
            <w:r w:rsidR="008E3C35">
              <w:rPr>
                <w:noProof/>
                <w:webHidden/>
              </w:rPr>
              <w:t>8</w:t>
            </w:r>
            <w:r>
              <w:rPr>
                <w:noProof/>
                <w:webHidden/>
              </w:rPr>
              <w:fldChar w:fldCharType="end"/>
            </w:r>
          </w:hyperlink>
        </w:p>
        <w:p w14:paraId="581BFAB4" w14:textId="0B7A4232" w:rsidR="00733829" w:rsidRDefault="00733829">
          <w:pPr>
            <w:pStyle w:val="TOC3"/>
            <w:rPr>
              <w:rFonts w:eastAsiaTheme="minorEastAsia" w:cstheme="minorBidi"/>
              <w:noProof/>
              <w:color w:val="auto"/>
              <w:kern w:val="2"/>
              <w:sz w:val="24"/>
              <w:szCs w:val="24"/>
              <w14:ligatures w14:val="standardContextual"/>
            </w:rPr>
          </w:pPr>
          <w:hyperlink w:anchor="_Toc207718422" w:history="1">
            <w:r w:rsidRPr="00BC6772">
              <w:rPr>
                <w:rStyle w:val="Hyperlink"/>
                <w:noProof/>
              </w:rPr>
              <w:t>I.8</w:t>
            </w:r>
            <w:r>
              <w:rPr>
                <w:rFonts w:eastAsiaTheme="minorEastAsia" w:cstheme="minorBidi"/>
                <w:noProof/>
                <w:color w:val="auto"/>
                <w:kern w:val="2"/>
                <w:sz w:val="24"/>
                <w:szCs w:val="24"/>
                <w14:ligatures w14:val="standardContextual"/>
              </w:rPr>
              <w:tab/>
            </w:r>
            <w:r w:rsidRPr="00BC6772">
              <w:rPr>
                <w:rStyle w:val="Hyperlink"/>
                <w:noProof/>
              </w:rPr>
              <w:t>Grantee Award Notifications</w:t>
            </w:r>
            <w:r>
              <w:rPr>
                <w:noProof/>
                <w:webHidden/>
              </w:rPr>
              <w:tab/>
            </w:r>
            <w:r>
              <w:rPr>
                <w:noProof/>
                <w:webHidden/>
              </w:rPr>
              <w:fldChar w:fldCharType="begin"/>
            </w:r>
            <w:r>
              <w:rPr>
                <w:noProof/>
                <w:webHidden/>
              </w:rPr>
              <w:instrText xml:space="preserve"> PAGEREF _Toc207718422 \h </w:instrText>
            </w:r>
            <w:r>
              <w:rPr>
                <w:noProof/>
                <w:webHidden/>
              </w:rPr>
            </w:r>
            <w:r>
              <w:rPr>
                <w:noProof/>
                <w:webHidden/>
              </w:rPr>
              <w:fldChar w:fldCharType="separate"/>
            </w:r>
            <w:r w:rsidR="008E3C35">
              <w:rPr>
                <w:noProof/>
                <w:webHidden/>
              </w:rPr>
              <w:t>9</w:t>
            </w:r>
            <w:r>
              <w:rPr>
                <w:noProof/>
                <w:webHidden/>
              </w:rPr>
              <w:fldChar w:fldCharType="end"/>
            </w:r>
          </w:hyperlink>
        </w:p>
        <w:p w14:paraId="446DA228" w14:textId="78DFA496" w:rsidR="00733829" w:rsidRDefault="00733829">
          <w:pPr>
            <w:pStyle w:val="TOC3"/>
            <w:rPr>
              <w:rFonts w:eastAsiaTheme="minorEastAsia" w:cstheme="minorBidi"/>
              <w:noProof/>
              <w:color w:val="auto"/>
              <w:kern w:val="2"/>
              <w:sz w:val="24"/>
              <w:szCs w:val="24"/>
              <w14:ligatures w14:val="standardContextual"/>
            </w:rPr>
          </w:pPr>
          <w:hyperlink w:anchor="_Toc207718423" w:history="1">
            <w:r w:rsidRPr="00BC6772">
              <w:rPr>
                <w:rStyle w:val="Hyperlink"/>
                <w:noProof/>
              </w:rPr>
              <w:t>I.9</w:t>
            </w:r>
            <w:r>
              <w:rPr>
                <w:rFonts w:eastAsiaTheme="minorEastAsia" w:cstheme="minorBidi"/>
                <w:noProof/>
                <w:color w:val="auto"/>
                <w:kern w:val="2"/>
                <w:sz w:val="24"/>
                <w:szCs w:val="24"/>
                <w14:ligatures w14:val="standardContextual"/>
              </w:rPr>
              <w:tab/>
            </w:r>
            <w:r w:rsidRPr="00BC6772">
              <w:rPr>
                <w:rStyle w:val="Hyperlink"/>
                <w:noProof/>
              </w:rPr>
              <w:t>Open Public Records</w:t>
            </w:r>
            <w:r>
              <w:rPr>
                <w:noProof/>
                <w:webHidden/>
              </w:rPr>
              <w:tab/>
            </w:r>
            <w:r>
              <w:rPr>
                <w:noProof/>
                <w:webHidden/>
              </w:rPr>
              <w:fldChar w:fldCharType="begin"/>
            </w:r>
            <w:r>
              <w:rPr>
                <w:noProof/>
                <w:webHidden/>
              </w:rPr>
              <w:instrText xml:space="preserve"> PAGEREF _Toc207718423 \h </w:instrText>
            </w:r>
            <w:r>
              <w:rPr>
                <w:noProof/>
                <w:webHidden/>
              </w:rPr>
            </w:r>
            <w:r>
              <w:rPr>
                <w:noProof/>
                <w:webHidden/>
              </w:rPr>
              <w:fldChar w:fldCharType="separate"/>
            </w:r>
            <w:r w:rsidR="008E3C35">
              <w:rPr>
                <w:noProof/>
                <w:webHidden/>
              </w:rPr>
              <w:t>9</w:t>
            </w:r>
            <w:r>
              <w:rPr>
                <w:noProof/>
                <w:webHidden/>
              </w:rPr>
              <w:fldChar w:fldCharType="end"/>
            </w:r>
          </w:hyperlink>
        </w:p>
        <w:p w14:paraId="3CF2BF69" w14:textId="0852D149" w:rsidR="00733829" w:rsidRDefault="00733829">
          <w:pPr>
            <w:pStyle w:val="TOC2"/>
            <w:rPr>
              <w:rFonts w:asciiTheme="minorHAnsi" w:eastAsiaTheme="minorEastAsia" w:hAnsiTheme="minorHAnsi" w:cstheme="minorBidi"/>
              <w:b w:val="0"/>
              <w:bCs w:val="0"/>
              <w:color w:val="auto"/>
              <w:kern w:val="2"/>
              <w14:ligatures w14:val="standardContextual"/>
            </w:rPr>
          </w:pPr>
          <w:hyperlink w:anchor="_Toc207718424" w:history="1">
            <w:r w:rsidRPr="00BC6772">
              <w:rPr>
                <w:rStyle w:val="Hyperlink"/>
              </w:rPr>
              <w:t>II. Completing the Application</w:t>
            </w:r>
            <w:r>
              <w:rPr>
                <w:webHidden/>
              </w:rPr>
              <w:tab/>
            </w:r>
            <w:r>
              <w:rPr>
                <w:webHidden/>
              </w:rPr>
              <w:fldChar w:fldCharType="begin"/>
            </w:r>
            <w:r>
              <w:rPr>
                <w:webHidden/>
              </w:rPr>
              <w:instrText xml:space="preserve"> PAGEREF _Toc207718424 \h </w:instrText>
            </w:r>
            <w:r>
              <w:rPr>
                <w:webHidden/>
              </w:rPr>
            </w:r>
            <w:r>
              <w:rPr>
                <w:webHidden/>
              </w:rPr>
              <w:fldChar w:fldCharType="separate"/>
            </w:r>
            <w:r w:rsidR="008E3C35">
              <w:rPr>
                <w:webHidden/>
              </w:rPr>
              <w:t>10</w:t>
            </w:r>
            <w:r>
              <w:rPr>
                <w:webHidden/>
              </w:rPr>
              <w:fldChar w:fldCharType="end"/>
            </w:r>
          </w:hyperlink>
        </w:p>
        <w:p w14:paraId="47A5E1AE" w14:textId="124B3E56" w:rsidR="00733829" w:rsidRDefault="00733829">
          <w:pPr>
            <w:pStyle w:val="TOC3"/>
            <w:rPr>
              <w:rFonts w:eastAsiaTheme="minorEastAsia" w:cstheme="minorBidi"/>
              <w:noProof/>
              <w:color w:val="auto"/>
              <w:kern w:val="2"/>
              <w:sz w:val="24"/>
              <w:szCs w:val="24"/>
              <w14:ligatures w14:val="standardContextual"/>
            </w:rPr>
          </w:pPr>
          <w:hyperlink w:anchor="_Toc207718425" w:history="1">
            <w:r w:rsidRPr="00BC6772">
              <w:rPr>
                <w:rStyle w:val="Hyperlink"/>
                <w:noProof/>
              </w:rPr>
              <w:t xml:space="preserve">II.I </w:t>
            </w:r>
            <w:r>
              <w:rPr>
                <w:rFonts w:eastAsiaTheme="minorEastAsia" w:cstheme="minorBidi"/>
                <w:noProof/>
                <w:color w:val="auto"/>
                <w:kern w:val="2"/>
                <w:sz w:val="24"/>
                <w:szCs w:val="24"/>
                <w14:ligatures w14:val="standardContextual"/>
              </w:rPr>
              <w:tab/>
            </w:r>
            <w:r w:rsidRPr="00BC6772">
              <w:rPr>
                <w:rStyle w:val="Hyperlink"/>
                <w:noProof/>
              </w:rPr>
              <w:t>General Instructions for Applying</w:t>
            </w:r>
            <w:r>
              <w:rPr>
                <w:noProof/>
                <w:webHidden/>
              </w:rPr>
              <w:tab/>
            </w:r>
            <w:r>
              <w:rPr>
                <w:noProof/>
                <w:webHidden/>
              </w:rPr>
              <w:fldChar w:fldCharType="begin"/>
            </w:r>
            <w:r>
              <w:rPr>
                <w:noProof/>
                <w:webHidden/>
              </w:rPr>
              <w:instrText xml:space="preserve"> PAGEREF _Toc207718425 \h </w:instrText>
            </w:r>
            <w:r>
              <w:rPr>
                <w:noProof/>
                <w:webHidden/>
              </w:rPr>
            </w:r>
            <w:r>
              <w:rPr>
                <w:noProof/>
                <w:webHidden/>
              </w:rPr>
              <w:fldChar w:fldCharType="separate"/>
            </w:r>
            <w:r w:rsidR="008E3C35">
              <w:rPr>
                <w:noProof/>
                <w:webHidden/>
              </w:rPr>
              <w:t>10</w:t>
            </w:r>
            <w:r>
              <w:rPr>
                <w:noProof/>
                <w:webHidden/>
              </w:rPr>
              <w:fldChar w:fldCharType="end"/>
            </w:r>
          </w:hyperlink>
        </w:p>
        <w:p w14:paraId="41CFB570" w14:textId="43969D13" w:rsidR="00733829" w:rsidRDefault="00733829">
          <w:pPr>
            <w:pStyle w:val="TOC3"/>
            <w:rPr>
              <w:rFonts w:eastAsiaTheme="minorEastAsia" w:cstheme="minorBidi"/>
              <w:noProof/>
              <w:color w:val="auto"/>
              <w:kern w:val="2"/>
              <w:sz w:val="24"/>
              <w:szCs w:val="24"/>
              <w14:ligatures w14:val="standardContextual"/>
            </w:rPr>
          </w:pPr>
          <w:hyperlink w:anchor="_Toc207718426" w:history="1">
            <w:r w:rsidRPr="00BC6772">
              <w:rPr>
                <w:rStyle w:val="Hyperlink"/>
                <w:noProof/>
              </w:rPr>
              <w:t>II.2</w:t>
            </w:r>
            <w:r>
              <w:rPr>
                <w:rFonts w:eastAsiaTheme="minorEastAsia" w:cstheme="minorBidi"/>
                <w:noProof/>
                <w:color w:val="auto"/>
                <w:kern w:val="2"/>
                <w:sz w:val="24"/>
                <w:szCs w:val="24"/>
                <w14:ligatures w14:val="standardContextual"/>
              </w:rPr>
              <w:tab/>
            </w:r>
            <w:r w:rsidRPr="00BC6772">
              <w:rPr>
                <w:rStyle w:val="Hyperlink"/>
                <w:noProof/>
              </w:rPr>
              <w:t>Application Technical Assistance Session</w:t>
            </w:r>
            <w:r>
              <w:rPr>
                <w:noProof/>
                <w:webHidden/>
              </w:rPr>
              <w:tab/>
            </w:r>
            <w:r>
              <w:rPr>
                <w:noProof/>
                <w:webHidden/>
              </w:rPr>
              <w:fldChar w:fldCharType="begin"/>
            </w:r>
            <w:r>
              <w:rPr>
                <w:noProof/>
                <w:webHidden/>
              </w:rPr>
              <w:instrText xml:space="preserve"> PAGEREF _Toc207718426 \h </w:instrText>
            </w:r>
            <w:r>
              <w:rPr>
                <w:noProof/>
                <w:webHidden/>
              </w:rPr>
            </w:r>
            <w:r>
              <w:rPr>
                <w:noProof/>
                <w:webHidden/>
              </w:rPr>
              <w:fldChar w:fldCharType="separate"/>
            </w:r>
            <w:r w:rsidR="008E3C35">
              <w:rPr>
                <w:noProof/>
                <w:webHidden/>
              </w:rPr>
              <w:t>10</w:t>
            </w:r>
            <w:r>
              <w:rPr>
                <w:noProof/>
                <w:webHidden/>
              </w:rPr>
              <w:fldChar w:fldCharType="end"/>
            </w:r>
          </w:hyperlink>
        </w:p>
        <w:p w14:paraId="587072BC" w14:textId="5885DF40" w:rsidR="00733829" w:rsidRDefault="00733829">
          <w:pPr>
            <w:pStyle w:val="TOC3"/>
            <w:rPr>
              <w:rFonts w:eastAsiaTheme="minorEastAsia" w:cstheme="minorBidi"/>
              <w:noProof/>
              <w:color w:val="auto"/>
              <w:kern w:val="2"/>
              <w:sz w:val="24"/>
              <w:szCs w:val="24"/>
              <w14:ligatures w14:val="standardContextual"/>
            </w:rPr>
          </w:pPr>
          <w:hyperlink w:anchor="_Toc207718427" w:history="1">
            <w:r w:rsidRPr="00BC6772">
              <w:rPr>
                <w:rStyle w:val="Hyperlink"/>
                <w:noProof/>
              </w:rPr>
              <w:t>II.3</w:t>
            </w:r>
            <w:r>
              <w:rPr>
                <w:rFonts w:eastAsiaTheme="minorEastAsia" w:cstheme="minorBidi"/>
                <w:noProof/>
                <w:color w:val="auto"/>
                <w:kern w:val="2"/>
                <w:sz w:val="24"/>
                <w:szCs w:val="24"/>
                <w14:ligatures w14:val="standardContextual"/>
              </w:rPr>
              <w:tab/>
            </w:r>
            <w:r w:rsidRPr="00BC6772">
              <w:rPr>
                <w:rStyle w:val="Hyperlink"/>
                <w:noProof/>
              </w:rPr>
              <w:t>Grant Deliverables</w:t>
            </w:r>
            <w:r>
              <w:rPr>
                <w:noProof/>
                <w:webHidden/>
              </w:rPr>
              <w:tab/>
            </w:r>
            <w:r>
              <w:rPr>
                <w:noProof/>
                <w:webHidden/>
              </w:rPr>
              <w:fldChar w:fldCharType="begin"/>
            </w:r>
            <w:r>
              <w:rPr>
                <w:noProof/>
                <w:webHidden/>
              </w:rPr>
              <w:instrText xml:space="preserve"> PAGEREF _Toc207718427 \h </w:instrText>
            </w:r>
            <w:r>
              <w:rPr>
                <w:noProof/>
                <w:webHidden/>
              </w:rPr>
            </w:r>
            <w:r>
              <w:rPr>
                <w:noProof/>
                <w:webHidden/>
              </w:rPr>
              <w:fldChar w:fldCharType="separate"/>
            </w:r>
            <w:r w:rsidR="008E3C35">
              <w:rPr>
                <w:noProof/>
                <w:webHidden/>
              </w:rPr>
              <w:t>10</w:t>
            </w:r>
            <w:r>
              <w:rPr>
                <w:noProof/>
                <w:webHidden/>
              </w:rPr>
              <w:fldChar w:fldCharType="end"/>
            </w:r>
          </w:hyperlink>
        </w:p>
        <w:p w14:paraId="6CEE8976" w14:textId="731B4B88" w:rsidR="00733829" w:rsidRDefault="00733829">
          <w:pPr>
            <w:pStyle w:val="TOC3"/>
            <w:rPr>
              <w:rFonts w:eastAsiaTheme="minorEastAsia" w:cstheme="minorBidi"/>
              <w:noProof/>
              <w:color w:val="auto"/>
              <w:kern w:val="2"/>
              <w:sz w:val="24"/>
              <w:szCs w:val="24"/>
              <w14:ligatures w14:val="standardContextual"/>
            </w:rPr>
          </w:pPr>
          <w:hyperlink w:anchor="_Toc207718428" w:history="1">
            <w:r w:rsidRPr="00BC6772">
              <w:rPr>
                <w:rStyle w:val="Hyperlink"/>
                <w:noProof/>
              </w:rPr>
              <w:t>II.4</w:t>
            </w:r>
            <w:r>
              <w:rPr>
                <w:rFonts w:eastAsiaTheme="minorEastAsia" w:cstheme="minorBidi"/>
                <w:noProof/>
                <w:color w:val="auto"/>
                <w:kern w:val="2"/>
                <w:sz w:val="24"/>
                <w:szCs w:val="24"/>
                <w14:ligatures w14:val="standardContextual"/>
              </w:rPr>
              <w:tab/>
            </w:r>
            <w:r w:rsidRPr="00BC6772">
              <w:rPr>
                <w:rStyle w:val="Hyperlink"/>
                <w:noProof/>
              </w:rPr>
              <w:t>Project Design Considerations</w:t>
            </w:r>
            <w:r>
              <w:rPr>
                <w:noProof/>
                <w:webHidden/>
              </w:rPr>
              <w:tab/>
            </w:r>
            <w:r>
              <w:rPr>
                <w:noProof/>
                <w:webHidden/>
              </w:rPr>
              <w:fldChar w:fldCharType="begin"/>
            </w:r>
            <w:r>
              <w:rPr>
                <w:noProof/>
                <w:webHidden/>
              </w:rPr>
              <w:instrText xml:space="preserve"> PAGEREF _Toc207718428 \h </w:instrText>
            </w:r>
            <w:r>
              <w:rPr>
                <w:noProof/>
                <w:webHidden/>
              </w:rPr>
            </w:r>
            <w:r>
              <w:rPr>
                <w:noProof/>
                <w:webHidden/>
              </w:rPr>
              <w:fldChar w:fldCharType="separate"/>
            </w:r>
            <w:r w:rsidR="008E3C35">
              <w:rPr>
                <w:noProof/>
                <w:webHidden/>
              </w:rPr>
              <w:t>11</w:t>
            </w:r>
            <w:r>
              <w:rPr>
                <w:noProof/>
                <w:webHidden/>
              </w:rPr>
              <w:fldChar w:fldCharType="end"/>
            </w:r>
          </w:hyperlink>
        </w:p>
        <w:p w14:paraId="161C54AD" w14:textId="1EBBDB07" w:rsidR="00733829" w:rsidRDefault="00733829">
          <w:pPr>
            <w:pStyle w:val="TOC3"/>
            <w:rPr>
              <w:rFonts w:eastAsiaTheme="minorEastAsia" w:cstheme="minorBidi"/>
              <w:noProof/>
              <w:color w:val="auto"/>
              <w:kern w:val="2"/>
              <w:sz w:val="24"/>
              <w:szCs w:val="24"/>
              <w14:ligatures w14:val="standardContextual"/>
            </w:rPr>
          </w:pPr>
          <w:hyperlink w:anchor="_Toc207718429" w:history="1">
            <w:r w:rsidRPr="00BC6772">
              <w:rPr>
                <w:rStyle w:val="Hyperlink"/>
                <w:noProof/>
              </w:rPr>
              <w:t>II.5</w:t>
            </w:r>
            <w:r>
              <w:rPr>
                <w:rFonts w:eastAsiaTheme="minorEastAsia" w:cstheme="minorBidi"/>
                <w:noProof/>
                <w:color w:val="auto"/>
                <w:kern w:val="2"/>
                <w:sz w:val="24"/>
                <w:szCs w:val="24"/>
                <w14:ligatures w14:val="standardContextual"/>
              </w:rPr>
              <w:tab/>
            </w:r>
            <w:r w:rsidRPr="00BC6772">
              <w:rPr>
                <w:rStyle w:val="Hyperlink"/>
                <w:noProof/>
              </w:rPr>
              <w:t>Application Component Required Uploads</w:t>
            </w:r>
            <w:r>
              <w:rPr>
                <w:noProof/>
                <w:webHidden/>
              </w:rPr>
              <w:tab/>
            </w:r>
            <w:r>
              <w:rPr>
                <w:noProof/>
                <w:webHidden/>
              </w:rPr>
              <w:fldChar w:fldCharType="begin"/>
            </w:r>
            <w:r>
              <w:rPr>
                <w:noProof/>
                <w:webHidden/>
              </w:rPr>
              <w:instrText xml:space="preserve"> PAGEREF _Toc207718429 \h </w:instrText>
            </w:r>
            <w:r>
              <w:rPr>
                <w:noProof/>
                <w:webHidden/>
              </w:rPr>
            </w:r>
            <w:r>
              <w:rPr>
                <w:noProof/>
                <w:webHidden/>
              </w:rPr>
              <w:fldChar w:fldCharType="separate"/>
            </w:r>
            <w:r w:rsidR="008E3C35">
              <w:rPr>
                <w:noProof/>
                <w:webHidden/>
              </w:rPr>
              <w:t>20</w:t>
            </w:r>
            <w:r>
              <w:rPr>
                <w:noProof/>
                <w:webHidden/>
              </w:rPr>
              <w:fldChar w:fldCharType="end"/>
            </w:r>
          </w:hyperlink>
        </w:p>
        <w:p w14:paraId="57E93E66" w14:textId="12AEEC58" w:rsidR="00733829" w:rsidRDefault="00733829">
          <w:pPr>
            <w:pStyle w:val="TOC3"/>
            <w:rPr>
              <w:rFonts w:eastAsiaTheme="minorEastAsia" w:cstheme="minorBidi"/>
              <w:noProof/>
              <w:color w:val="auto"/>
              <w:kern w:val="2"/>
              <w:sz w:val="24"/>
              <w:szCs w:val="24"/>
              <w14:ligatures w14:val="standardContextual"/>
            </w:rPr>
          </w:pPr>
          <w:hyperlink w:anchor="_Toc207718430" w:history="1">
            <w:r w:rsidRPr="00BC6772">
              <w:rPr>
                <w:rStyle w:val="Hyperlink"/>
                <w:noProof/>
              </w:rPr>
              <w:t>II.6</w:t>
            </w:r>
            <w:r>
              <w:rPr>
                <w:rFonts w:eastAsiaTheme="minorEastAsia" w:cstheme="minorBidi"/>
                <w:noProof/>
                <w:color w:val="auto"/>
                <w:kern w:val="2"/>
                <w:sz w:val="24"/>
                <w:szCs w:val="24"/>
                <w14:ligatures w14:val="standardContextual"/>
              </w:rPr>
              <w:tab/>
            </w:r>
            <w:r w:rsidRPr="00BC6772">
              <w:rPr>
                <w:rStyle w:val="Hyperlink"/>
                <w:noProof/>
              </w:rPr>
              <w:t>Allowable Uses and Eligible Activities</w:t>
            </w:r>
            <w:r>
              <w:rPr>
                <w:noProof/>
                <w:webHidden/>
              </w:rPr>
              <w:tab/>
            </w:r>
            <w:r>
              <w:rPr>
                <w:noProof/>
                <w:webHidden/>
              </w:rPr>
              <w:fldChar w:fldCharType="begin"/>
            </w:r>
            <w:r>
              <w:rPr>
                <w:noProof/>
                <w:webHidden/>
              </w:rPr>
              <w:instrText xml:space="preserve"> PAGEREF _Toc207718430 \h </w:instrText>
            </w:r>
            <w:r>
              <w:rPr>
                <w:noProof/>
                <w:webHidden/>
              </w:rPr>
            </w:r>
            <w:r>
              <w:rPr>
                <w:noProof/>
                <w:webHidden/>
              </w:rPr>
              <w:fldChar w:fldCharType="separate"/>
            </w:r>
            <w:r w:rsidR="008E3C35">
              <w:rPr>
                <w:noProof/>
                <w:webHidden/>
              </w:rPr>
              <w:t>20</w:t>
            </w:r>
            <w:r>
              <w:rPr>
                <w:noProof/>
                <w:webHidden/>
              </w:rPr>
              <w:fldChar w:fldCharType="end"/>
            </w:r>
          </w:hyperlink>
        </w:p>
        <w:p w14:paraId="2A0BA8D2" w14:textId="3A5C8C71" w:rsidR="00733829" w:rsidRDefault="00733829">
          <w:pPr>
            <w:pStyle w:val="TOC3"/>
            <w:rPr>
              <w:rFonts w:eastAsiaTheme="minorEastAsia" w:cstheme="minorBidi"/>
              <w:noProof/>
              <w:color w:val="auto"/>
              <w:kern w:val="2"/>
              <w:sz w:val="24"/>
              <w:szCs w:val="24"/>
              <w14:ligatures w14:val="standardContextual"/>
            </w:rPr>
          </w:pPr>
          <w:hyperlink w:anchor="_Toc207718431" w:history="1">
            <w:r w:rsidRPr="00BC6772">
              <w:rPr>
                <w:rStyle w:val="Hyperlink"/>
                <w:noProof/>
              </w:rPr>
              <w:t>II.7</w:t>
            </w:r>
            <w:r>
              <w:rPr>
                <w:rFonts w:eastAsiaTheme="minorEastAsia" w:cstheme="minorBidi"/>
                <w:noProof/>
                <w:color w:val="auto"/>
                <w:kern w:val="2"/>
                <w:sz w:val="24"/>
                <w:szCs w:val="24"/>
                <w14:ligatures w14:val="standardContextual"/>
              </w:rPr>
              <w:tab/>
            </w:r>
            <w:r w:rsidRPr="00BC6772">
              <w:rPr>
                <w:rStyle w:val="Hyperlink"/>
                <w:noProof/>
              </w:rPr>
              <w:t>Sub-granting Funds</w:t>
            </w:r>
            <w:r>
              <w:rPr>
                <w:noProof/>
                <w:webHidden/>
              </w:rPr>
              <w:tab/>
            </w:r>
            <w:r>
              <w:rPr>
                <w:noProof/>
                <w:webHidden/>
              </w:rPr>
              <w:fldChar w:fldCharType="begin"/>
            </w:r>
            <w:r>
              <w:rPr>
                <w:noProof/>
                <w:webHidden/>
              </w:rPr>
              <w:instrText xml:space="preserve"> PAGEREF _Toc207718431 \h </w:instrText>
            </w:r>
            <w:r>
              <w:rPr>
                <w:noProof/>
                <w:webHidden/>
              </w:rPr>
            </w:r>
            <w:r>
              <w:rPr>
                <w:noProof/>
                <w:webHidden/>
              </w:rPr>
              <w:fldChar w:fldCharType="separate"/>
            </w:r>
            <w:r w:rsidR="008E3C35">
              <w:rPr>
                <w:noProof/>
                <w:webHidden/>
              </w:rPr>
              <w:t>20</w:t>
            </w:r>
            <w:r>
              <w:rPr>
                <w:noProof/>
                <w:webHidden/>
              </w:rPr>
              <w:fldChar w:fldCharType="end"/>
            </w:r>
          </w:hyperlink>
        </w:p>
        <w:p w14:paraId="1C584AFF" w14:textId="61CFDE99" w:rsidR="00733829" w:rsidRDefault="00733829">
          <w:pPr>
            <w:pStyle w:val="TOC3"/>
            <w:rPr>
              <w:rFonts w:eastAsiaTheme="minorEastAsia" w:cstheme="minorBidi"/>
              <w:noProof/>
              <w:color w:val="auto"/>
              <w:kern w:val="2"/>
              <w:sz w:val="24"/>
              <w:szCs w:val="24"/>
              <w14:ligatures w14:val="standardContextual"/>
            </w:rPr>
          </w:pPr>
          <w:hyperlink w:anchor="_Toc207718432" w:history="1">
            <w:r w:rsidRPr="00BC6772">
              <w:rPr>
                <w:rStyle w:val="Hyperlink"/>
                <w:noProof/>
              </w:rPr>
              <w:t>II.8</w:t>
            </w:r>
            <w:r>
              <w:rPr>
                <w:rFonts w:eastAsiaTheme="minorEastAsia" w:cstheme="minorBidi"/>
                <w:noProof/>
                <w:color w:val="auto"/>
                <w:kern w:val="2"/>
                <w:sz w:val="24"/>
                <w:szCs w:val="24"/>
                <w14:ligatures w14:val="standardContextual"/>
              </w:rPr>
              <w:tab/>
            </w:r>
            <w:r w:rsidRPr="00BC6772">
              <w:rPr>
                <w:rStyle w:val="Hyperlink"/>
                <w:noProof/>
              </w:rPr>
              <w:t>Nonpublic Participation</w:t>
            </w:r>
            <w:r>
              <w:rPr>
                <w:noProof/>
                <w:webHidden/>
              </w:rPr>
              <w:tab/>
            </w:r>
            <w:r>
              <w:rPr>
                <w:noProof/>
                <w:webHidden/>
              </w:rPr>
              <w:fldChar w:fldCharType="begin"/>
            </w:r>
            <w:r>
              <w:rPr>
                <w:noProof/>
                <w:webHidden/>
              </w:rPr>
              <w:instrText xml:space="preserve"> PAGEREF _Toc207718432 \h </w:instrText>
            </w:r>
            <w:r>
              <w:rPr>
                <w:noProof/>
                <w:webHidden/>
              </w:rPr>
            </w:r>
            <w:r>
              <w:rPr>
                <w:noProof/>
                <w:webHidden/>
              </w:rPr>
              <w:fldChar w:fldCharType="separate"/>
            </w:r>
            <w:r w:rsidR="008E3C35">
              <w:rPr>
                <w:noProof/>
                <w:webHidden/>
              </w:rPr>
              <w:t>20</w:t>
            </w:r>
            <w:r>
              <w:rPr>
                <w:noProof/>
                <w:webHidden/>
              </w:rPr>
              <w:fldChar w:fldCharType="end"/>
            </w:r>
          </w:hyperlink>
        </w:p>
        <w:p w14:paraId="0241CFCA" w14:textId="4F2D73A6" w:rsidR="00733829" w:rsidRDefault="00733829">
          <w:pPr>
            <w:pStyle w:val="TOC3"/>
            <w:rPr>
              <w:rFonts w:eastAsiaTheme="minorEastAsia" w:cstheme="minorBidi"/>
              <w:noProof/>
              <w:color w:val="auto"/>
              <w:kern w:val="2"/>
              <w:sz w:val="24"/>
              <w:szCs w:val="24"/>
              <w14:ligatures w14:val="standardContextual"/>
            </w:rPr>
          </w:pPr>
          <w:hyperlink w:anchor="_Toc207718433" w:history="1">
            <w:r w:rsidRPr="00BC6772">
              <w:rPr>
                <w:rStyle w:val="Hyperlink"/>
                <w:noProof/>
              </w:rPr>
              <w:t>II.9</w:t>
            </w:r>
            <w:r>
              <w:rPr>
                <w:rFonts w:eastAsiaTheme="minorEastAsia" w:cstheme="minorBidi"/>
                <w:noProof/>
                <w:color w:val="auto"/>
                <w:kern w:val="2"/>
                <w:sz w:val="24"/>
                <w:szCs w:val="24"/>
                <w14:ligatures w14:val="standardContextual"/>
              </w:rPr>
              <w:tab/>
            </w:r>
            <w:r w:rsidRPr="00BC6772">
              <w:rPr>
                <w:rStyle w:val="Hyperlink"/>
                <w:noProof/>
              </w:rPr>
              <w:t>Apportionment of Grant Funds</w:t>
            </w:r>
            <w:r>
              <w:rPr>
                <w:noProof/>
                <w:webHidden/>
              </w:rPr>
              <w:tab/>
            </w:r>
            <w:r>
              <w:rPr>
                <w:noProof/>
                <w:webHidden/>
              </w:rPr>
              <w:fldChar w:fldCharType="begin"/>
            </w:r>
            <w:r>
              <w:rPr>
                <w:noProof/>
                <w:webHidden/>
              </w:rPr>
              <w:instrText xml:space="preserve"> PAGEREF _Toc207718433 \h </w:instrText>
            </w:r>
            <w:r>
              <w:rPr>
                <w:noProof/>
                <w:webHidden/>
              </w:rPr>
            </w:r>
            <w:r>
              <w:rPr>
                <w:noProof/>
                <w:webHidden/>
              </w:rPr>
              <w:fldChar w:fldCharType="separate"/>
            </w:r>
            <w:r w:rsidR="008E3C35">
              <w:rPr>
                <w:noProof/>
                <w:webHidden/>
              </w:rPr>
              <w:t>20</w:t>
            </w:r>
            <w:r>
              <w:rPr>
                <w:noProof/>
                <w:webHidden/>
              </w:rPr>
              <w:fldChar w:fldCharType="end"/>
            </w:r>
          </w:hyperlink>
        </w:p>
        <w:p w14:paraId="31CD1FDF" w14:textId="10D39DB0" w:rsidR="00733829" w:rsidRDefault="00733829">
          <w:pPr>
            <w:pStyle w:val="TOC3"/>
            <w:rPr>
              <w:rFonts w:eastAsiaTheme="minorEastAsia" w:cstheme="minorBidi"/>
              <w:noProof/>
              <w:color w:val="auto"/>
              <w:kern w:val="2"/>
              <w:sz w:val="24"/>
              <w:szCs w:val="24"/>
              <w14:ligatures w14:val="standardContextual"/>
            </w:rPr>
          </w:pPr>
          <w:hyperlink w:anchor="_Toc207718434" w:history="1">
            <w:r w:rsidRPr="00BC6772">
              <w:rPr>
                <w:rStyle w:val="Hyperlink"/>
                <w:noProof/>
              </w:rPr>
              <w:t>II.10</w:t>
            </w:r>
            <w:r>
              <w:rPr>
                <w:rFonts w:eastAsiaTheme="minorEastAsia" w:cstheme="minorBidi"/>
                <w:noProof/>
                <w:color w:val="auto"/>
                <w:kern w:val="2"/>
                <w:sz w:val="24"/>
                <w:szCs w:val="24"/>
                <w14:ligatures w14:val="standardContextual"/>
              </w:rPr>
              <w:tab/>
            </w:r>
            <w:r w:rsidRPr="00BC6772">
              <w:rPr>
                <w:rStyle w:val="Hyperlink"/>
                <w:noProof/>
              </w:rPr>
              <w:t>Eligible Costs</w:t>
            </w:r>
            <w:r>
              <w:rPr>
                <w:noProof/>
                <w:webHidden/>
              </w:rPr>
              <w:tab/>
            </w:r>
            <w:r>
              <w:rPr>
                <w:noProof/>
                <w:webHidden/>
              </w:rPr>
              <w:fldChar w:fldCharType="begin"/>
            </w:r>
            <w:r>
              <w:rPr>
                <w:noProof/>
                <w:webHidden/>
              </w:rPr>
              <w:instrText xml:space="preserve"> PAGEREF _Toc207718434 \h </w:instrText>
            </w:r>
            <w:r>
              <w:rPr>
                <w:noProof/>
                <w:webHidden/>
              </w:rPr>
            </w:r>
            <w:r>
              <w:rPr>
                <w:noProof/>
                <w:webHidden/>
              </w:rPr>
              <w:fldChar w:fldCharType="separate"/>
            </w:r>
            <w:r w:rsidR="008E3C35">
              <w:rPr>
                <w:noProof/>
                <w:webHidden/>
              </w:rPr>
              <w:t>21</w:t>
            </w:r>
            <w:r>
              <w:rPr>
                <w:noProof/>
                <w:webHidden/>
              </w:rPr>
              <w:fldChar w:fldCharType="end"/>
            </w:r>
          </w:hyperlink>
        </w:p>
        <w:p w14:paraId="254C7D4A" w14:textId="0AB354CA" w:rsidR="00733829" w:rsidRDefault="00733829">
          <w:pPr>
            <w:pStyle w:val="TOC3"/>
            <w:rPr>
              <w:rFonts w:eastAsiaTheme="minorEastAsia" w:cstheme="minorBidi"/>
              <w:noProof/>
              <w:color w:val="auto"/>
              <w:kern w:val="2"/>
              <w:sz w:val="24"/>
              <w:szCs w:val="24"/>
              <w14:ligatures w14:val="standardContextual"/>
            </w:rPr>
          </w:pPr>
          <w:hyperlink w:anchor="_Toc207718435" w:history="1">
            <w:r w:rsidRPr="00BC6772">
              <w:rPr>
                <w:rStyle w:val="Hyperlink"/>
                <w:noProof/>
              </w:rPr>
              <w:t xml:space="preserve">II.11 </w:t>
            </w:r>
            <w:r w:rsidR="0077772D">
              <w:rPr>
                <w:rStyle w:val="Hyperlink"/>
                <w:noProof/>
              </w:rPr>
              <w:t xml:space="preserve">      </w:t>
            </w:r>
            <w:r w:rsidRPr="00BC6772">
              <w:rPr>
                <w:rStyle w:val="Hyperlink"/>
                <w:noProof/>
              </w:rPr>
              <w:t>Ineligible Costs</w:t>
            </w:r>
            <w:r>
              <w:rPr>
                <w:noProof/>
                <w:webHidden/>
              </w:rPr>
              <w:tab/>
            </w:r>
            <w:r>
              <w:rPr>
                <w:noProof/>
                <w:webHidden/>
              </w:rPr>
              <w:fldChar w:fldCharType="begin"/>
            </w:r>
            <w:r>
              <w:rPr>
                <w:noProof/>
                <w:webHidden/>
              </w:rPr>
              <w:instrText xml:space="preserve"> PAGEREF _Toc207718435 \h </w:instrText>
            </w:r>
            <w:r>
              <w:rPr>
                <w:noProof/>
                <w:webHidden/>
              </w:rPr>
            </w:r>
            <w:r>
              <w:rPr>
                <w:noProof/>
                <w:webHidden/>
              </w:rPr>
              <w:fldChar w:fldCharType="separate"/>
            </w:r>
            <w:r w:rsidR="008E3C35">
              <w:rPr>
                <w:noProof/>
                <w:webHidden/>
              </w:rPr>
              <w:t>22</w:t>
            </w:r>
            <w:r>
              <w:rPr>
                <w:noProof/>
                <w:webHidden/>
              </w:rPr>
              <w:fldChar w:fldCharType="end"/>
            </w:r>
          </w:hyperlink>
        </w:p>
        <w:p w14:paraId="026F511C" w14:textId="5561A505" w:rsidR="00733829" w:rsidRDefault="00733829">
          <w:pPr>
            <w:pStyle w:val="TOC2"/>
            <w:rPr>
              <w:rFonts w:asciiTheme="minorHAnsi" w:eastAsiaTheme="minorEastAsia" w:hAnsiTheme="minorHAnsi" w:cstheme="minorBidi"/>
              <w:b w:val="0"/>
              <w:bCs w:val="0"/>
              <w:color w:val="auto"/>
              <w:kern w:val="2"/>
              <w14:ligatures w14:val="standardContextual"/>
            </w:rPr>
          </w:pPr>
          <w:hyperlink w:anchor="_Toc207718436" w:history="1">
            <w:r w:rsidRPr="00BC6772">
              <w:rPr>
                <w:rStyle w:val="Hyperlink"/>
              </w:rPr>
              <w:t>III. Grant Agreement and Program Requirements</w:t>
            </w:r>
            <w:r>
              <w:rPr>
                <w:webHidden/>
              </w:rPr>
              <w:tab/>
            </w:r>
            <w:r>
              <w:rPr>
                <w:webHidden/>
              </w:rPr>
              <w:fldChar w:fldCharType="begin"/>
            </w:r>
            <w:r>
              <w:rPr>
                <w:webHidden/>
              </w:rPr>
              <w:instrText xml:space="preserve"> PAGEREF _Toc207718436 \h </w:instrText>
            </w:r>
            <w:r>
              <w:rPr>
                <w:webHidden/>
              </w:rPr>
            </w:r>
            <w:r>
              <w:rPr>
                <w:webHidden/>
              </w:rPr>
              <w:fldChar w:fldCharType="separate"/>
            </w:r>
            <w:r w:rsidR="008E3C35">
              <w:rPr>
                <w:webHidden/>
              </w:rPr>
              <w:t>24</w:t>
            </w:r>
            <w:r>
              <w:rPr>
                <w:webHidden/>
              </w:rPr>
              <w:fldChar w:fldCharType="end"/>
            </w:r>
          </w:hyperlink>
        </w:p>
        <w:p w14:paraId="03874EC1" w14:textId="70ABB4FD" w:rsidR="00733829" w:rsidRDefault="00733829">
          <w:pPr>
            <w:pStyle w:val="TOC3"/>
            <w:rPr>
              <w:rFonts w:eastAsiaTheme="minorEastAsia" w:cstheme="minorBidi"/>
              <w:noProof/>
              <w:color w:val="auto"/>
              <w:kern w:val="2"/>
              <w:sz w:val="24"/>
              <w:szCs w:val="24"/>
              <w14:ligatures w14:val="standardContextual"/>
            </w:rPr>
          </w:pPr>
          <w:hyperlink w:anchor="_Toc207718437" w:history="1">
            <w:r w:rsidRPr="00BC6772">
              <w:rPr>
                <w:rStyle w:val="Hyperlink"/>
                <w:noProof/>
              </w:rPr>
              <w:t xml:space="preserve">III.1 </w:t>
            </w:r>
            <w:r>
              <w:rPr>
                <w:rFonts w:eastAsiaTheme="minorEastAsia" w:cstheme="minorBidi"/>
                <w:noProof/>
                <w:color w:val="auto"/>
                <w:kern w:val="2"/>
                <w:sz w:val="24"/>
                <w:szCs w:val="24"/>
                <w14:ligatures w14:val="standardContextual"/>
              </w:rPr>
              <w:tab/>
            </w:r>
            <w:r w:rsidRPr="00BC6772">
              <w:rPr>
                <w:rStyle w:val="Hyperlink"/>
                <w:noProof/>
              </w:rPr>
              <w:t>Mandatory Orientation and Training</w:t>
            </w:r>
            <w:r>
              <w:rPr>
                <w:noProof/>
                <w:webHidden/>
              </w:rPr>
              <w:tab/>
            </w:r>
            <w:r>
              <w:rPr>
                <w:noProof/>
                <w:webHidden/>
              </w:rPr>
              <w:fldChar w:fldCharType="begin"/>
            </w:r>
            <w:r>
              <w:rPr>
                <w:noProof/>
                <w:webHidden/>
              </w:rPr>
              <w:instrText xml:space="preserve"> PAGEREF _Toc207718437 \h </w:instrText>
            </w:r>
            <w:r>
              <w:rPr>
                <w:noProof/>
                <w:webHidden/>
              </w:rPr>
            </w:r>
            <w:r>
              <w:rPr>
                <w:noProof/>
                <w:webHidden/>
              </w:rPr>
              <w:fldChar w:fldCharType="separate"/>
            </w:r>
            <w:r w:rsidR="008E3C35">
              <w:rPr>
                <w:noProof/>
                <w:webHidden/>
              </w:rPr>
              <w:t>24</w:t>
            </w:r>
            <w:r>
              <w:rPr>
                <w:noProof/>
                <w:webHidden/>
              </w:rPr>
              <w:fldChar w:fldCharType="end"/>
            </w:r>
          </w:hyperlink>
        </w:p>
        <w:p w14:paraId="78E502B3" w14:textId="4DD5FE6D" w:rsidR="00733829" w:rsidRDefault="00733829">
          <w:pPr>
            <w:pStyle w:val="TOC3"/>
            <w:rPr>
              <w:rFonts w:eastAsiaTheme="minorEastAsia" w:cstheme="minorBidi"/>
              <w:noProof/>
              <w:color w:val="auto"/>
              <w:kern w:val="2"/>
              <w:sz w:val="24"/>
              <w:szCs w:val="24"/>
              <w14:ligatures w14:val="standardContextual"/>
            </w:rPr>
          </w:pPr>
          <w:hyperlink w:anchor="_Toc207718438" w:history="1">
            <w:r w:rsidRPr="00BC6772">
              <w:rPr>
                <w:rStyle w:val="Hyperlink"/>
                <w:noProof/>
              </w:rPr>
              <w:t>III.2</w:t>
            </w:r>
            <w:r>
              <w:rPr>
                <w:rFonts w:eastAsiaTheme="minorEastAsia" w:cstheme="minorBidi"/>
                <w:noProof/>
                <w:color w:val="auto"/>
                <w:kern w:val="2"/>
                <w:sz w:val="24"/>
                <w:szCs w:val="24"/>
                <w14:ligatures w14:val="standardContextual"/>
              </w:rPr>
              <w:tab/>
            </w:r>
            <w:r w:rsidRPr="00BC6772">
              <w:rPr>
                <w:rStyle w:val="Hyperlink"/>
                <w:noProof/>
              </w:rPr>
              <w:t>Reporting Requirements</w:t>
            </w:r>
            <w:r>
              <w:rPr>
                <w:noProof/>
                <w:webHidden/>
              </w:rPr>
              <w:tab/>
            </w:r>
            <w:r>
              <w:rPr>
                <w:noProof/>
                <w:webHidden/>
              </w:rPr>
              <w:fldChar w:fldCharType="begin"/>
            </w:r>
            <w:r>
              <w:rPr>
                <w:noProof/>
                <w:webHidden/>
              </w:rPr>
              <w:instrText xml:space="preserve"> PAGEREF _Toc207718438 \h </w:instrText>
            </w:r>
            <w:r>
              <w:rPr>
                <w:noProof/>
                <w:webHidden/>
              </w:rPr>
            </w:r>
            <w:r>
              <w:rPr>
                <w:noProof/>
                <w:webHidden/>
              </w:rPr>
              <w:fldChar w:fldCharType="separate"/>
            </w:r>
            <w:r w:rsidR="008E3C35">
              <w:rPr>
                <w:noProof/>
                <w:webHidden/>
              </w:rPr>
              <w:t>24</w:t>
            </w:r>
            <w:r>
              <w:rPr>
                <w:noProof/>
                <w:webHidden/>
              </w:rPr>
              <w:fldChar w:fldCharType="end"/>
            </w:r>
          </w:hyperlink>
        </w:p>
        <w:p w14:paraId="04A593E5" w14:textId="7701B82B" w:rsidR="00733829" w:rsidRDefault="00733829">
          <w:pPr>
            <w:pStyle w:val="TOC3"/>
            <w:rPr>
              <w:rFonts w:eastAsiaTheme="minorEastAsia" w:cstheme="minorBidi"/>
              <w:noProof/>
              <w:color w:val="auto"/>
              <w:kern w:val="2"/>
              <w:sz w:val="24"/>
              <w:szCs w:val="24"/>
              <w14:ligatures w14:val="standardContextual"/>
            </w:rPr>
          </w:pPr>
          <w:hyperlink w:anchor="_Toc207718439" w:history="1">
            <w:r w:rsidRPr="00BC6772">
              <w:rPr>
                <w:rStyle w:val="Hyperlink"/>
                <w:noProof/>
              </w:rPr>
              <w:t>III.3</w:t>
            </w:r>
            <w:r>
              <w:rPr>
                <w:rFonts w:eastAsiaTheme="minorEastAsia" w:cstheme="minorBidi"/>
                <w:noProof/>
                <w:color w:val="auto"/>
                <w:kern w:val="2"/>
                <w:sz w:val="24"/>
                <w:szCs w:val="24"/>
                <w14:ligatures w14:val="standardContextual"/>
              </w:rPr>
              <w:tab/>
            </w:r>
            <w:r w:rsidRPr="00BC6772">
              <w:rPr>
                <w:rStyle w:val="Hyperlink"/>
                <w:noProof/>
              </w:rPr>
              <w:t>Interim Activity Reports</w:t>
            </w:r>
            <w:r>
              <w:rPr>
                <w:noProof/>
                <w:webHidden/>
              </w:rPr>
              <w:tab/>
            </w:r>
            <w:r>
              <w:rPr>
                <w:noProof/>
                <w:webHidden/>
              </w:rPr>
              <w:fldChar w:fldCharType="begin"/>
            </w:r>
            <w:r>
              <w:rPr>
                <w:noProof/>
                <w:webHidden/>
              </w:rPr>
              <w:instrText xml:space="preserve"> PAGEREF _Toc207718439 \h </w:instrText>
            </w:r>
            <w:r>
              <w:rPr>
                <w:noProof/>
                <w:webHidden/>
              </w:rPr>
            </w:r>
            <w:r>
              <w:rPr>
                <w:noProof/>
                <w:webHidden/>
              </w:rPr>
              <w:fldChar w:fldCharType="separate"/>
            </w:r>
            <w:r w:rsidR="008E3C35">
              <w:rPr>
                <w:noProof/>
                <w:webHidden/>
              </w:rPr>
              <w:t>24</w:t>
            </w:r>
            <w:r>
              <w:rPr>
                <w:noProof/>
                <w:webHidden/>
              </w:rPr>
              <w:fldChar w:fldCharType="end"/>
            </w:r>
          </w:hyperlink>
        </w:p>
        <w:p w14:paraId="5F275ABB" w14:textId="469E6034" w:rsidR="00733829" w:rsidRDefault="00733829">
          <w:pPr>
            <w:pStyle w:val="TOC3"/>
            <w:rPr>
              <w:rFonts w:eastAsiaTheme="minorEastAsia" w:cstheme="minorBidi"/>
              <w:noProof/>
              <w:color w:val="auto"/>
              <w:kern w:val="2"/>
              <w:sz w:val="24"/>
              <w:szCs w:val="24"/>
              <w14:ligatures w14:val="standardContextual"/>
            </w:rPr>
          </w:pPr>
          <w:hyperlink w:anchor="_Toc207718440" w:history="1">
            <w:r w:rsidRPr="00BC6772">
              <w:rPr>
                <w:rStyle w:val="Hyperlink"/>
                <w:noProof/>
              </w:rPr>
              <w:t>III.4</w:t>
            </w:r>
            <w:r>
              <w:rPr>
                <w:rFonts w:eastAsiaTheme="minorEastAsia" w:cstheme="minorBidi"/>
                <w:noProof/>
                <w:color w:val="auto"/>
                <w:kern w:val="2"/>
                <w:sz w:val="24"/>
                <w:szCs w:val="24"/>
                <w14:ligatures w14:val="standardContextual"/>
              </w:rPr>
              <w:tab/>
            </w:r>
            <w:r w:rsidRPr="00BC6772">
              <w:rPr>
                <w:rStyle w:val="Hyperlink"/>
                <w:noProof/>
              </w:rPr>
              <w:t>Fiscal Reimbursement and Fiscal Interim Report Requirements</w:t>
            </w:r>
            <w:r>
              <w:rPr>
                <w:noProof/>
                <w:webHidden/>
              </w:rPr>
              <w:tab/>
            </w:r>
            <w:r>
              <w:rPr>
                <w:noProof/>
                <w:webHidden/>
              </w:rPr>
              <w:fldChar w:fldCharType="begin"/>
            </w:r>
            <w:r>
              <w:rPr>
                <w:noProof/>
                <w:webHidden/>
              </w:rPr>
              <w:instrText xml:space="preserve"> PAGEREF _Toc207718440 \h </w:instrText>
            </w:r>
            <w:r>
              <w:rPr>
                <w:noProof/>
                <w:webHidden/>
              </w:rPr>
            </w:r>
            <w:r>
              <w:rPr>
                <w:noProof/>
                <w:webHidden/>
              </w:rPr>
              <w:fldChar w:fldCharType="separate"/>
            </w:r>
            <w:r w:rsidR="008E3C35">
              <w:rPr>
                <w:noProof/>
                <w:webHidden/>
              </w:rPr>
              <w:t>24</w:t>
            </w:r>
            <w:r>
              <w:rPr>
                <w:noProof/>
                <w:webHidden/>
              </w:rPr>
              <w:fldChar w:fldCharType="end"/>
            </w:r>
          </w:hyperlink>
        </w:p>
        <w:p w14:paraId="03D0AE06" w14:textId="19A165A2" w:rsidR="00733829" w:rsidRDefault="00733829">
          <w:pPr>
            <w:pStyle w:val="TOC3"/>
            <w:rPr>
              <w:rFonts w:eastAsiaTheme="minorEastAsia" w:cstheme="minorBidi"/>
              <w:noProof/>
              <w:color w:val="auto"/>
              <w:kern w:val="2"/>
              <w:sz w:val="24"/>
              <w:szCs w:val="24"/>
              <w14:ligatures w14:val="standardContextual"/>
            </w:rPr>
          </w:pPr>
          <w:hyperlink w:anchor="_Toc207718441" w:history="1">
            <w:r w:rsidRPr="00BC6772">
              <w:rPr>
                <w:rStyle w:val="Hyperlink"/>
                <w:noProof/>
              </w:rPr>
              <w:t>III.5</w:t>
            </w:r>
            <w:r>
              <w:rPr>
                <w:rFonts w:eastAsiaTheme="minorEastAsia" w:cstheme="minorBidi"/>
                <w:noProof/>
                <w:color w:val="auto"/>
                <w:kern w:val="2"/>
                <w:sz w:val="24"/>
                <w:szCs w:val="24"/>
                <w14:ligatures w14:val="standardContextual"/>
              </w:rPr>
              <w:tab/>
            </w:r>
            <w:r w:rsidRPr="00BC6772">
              <w:rPr>
                <w:rStyle w:val="Hyperlink"/>
                <w:noProof/>
              </w:rPr>
              <w:t>Reporting Periods</w:t>
            </w:r>
            <w:r>
              <w:rPr>
                <w:noProof/>
                <w:webHidden/>
              </w:rPr>
              <w:tab/>
            </w:r>
            <w:r>
              <w:rPr>
                <w:noProof/>
                <w:webHidden/>
              </w:rPr>
              <w:fldChar w:fldCharType="begin"/>
            </w:r>
            <w:r>
              <w:rPr>
                <w:noProof/>
                <w:webHidden/>
              </w:rPr>
              <w:instrText xml:space="preserve"> PAGEREF _Toc207718441 \h </w:instrText>
            </w:r>
            <w:r>
              <w:rPr>
                <w:noProof/>
                <w:webHidden/>
              </w:rPr>
            </w:r>
            <w:r>
              <w:rPr>
                <w:noProof/>
                <w:webHidden/>
              </w:rPr>
              <w:fldChar w:fldCharType="separate"/>
            </w:r>
            <w:r w:rsidR="008E3C35">
              <w:rPr>
                <w:noProof/>
                <w:webHidden/>
              </w:rPr>
              <w:t>25</w:t>
            </w:r>
            <w:r>
              <w:rPr>
                <w:noProof/>
                <w:webHidden/>
              </w:rPr>
              <w:fldChar w:fldCharType="end"/>
            </w:r>
          </w:hyperlink>
        </w:p>
        <w:p w14:paraId="77B0D9D8" w14:textId="745DF2AC" w:rsidR="00733829" w:rsidRDefault="00733829">
          <w:pPr>
            <w:pStyle w:val="TOC3"/>
            <w:rPr>
              <w:rFonts w:eastAsiaTheme="minorEastAsia" w:cstheme="minorBidi"/>
              <w:noProof/>
              <w:color w:val="auto"/>
              <w:kern w:val="2"/>
              <w:sz w:val="24"/>
              <w:szCs w:val="24"/>
              <w14:ligatures w14:val="standardContextual"/>
            </w:rPr>
          </w:pPr>
          <w:hyperlink w:anchor="_Toc207718442" w:history="1">
            <w:r w:rsidRPr="00BC6772">
              <w:rPr>
                <w:rStyle w:val="Hyperlink"/>
                <w:noProof/>
              </w:rPr>
              <w:t>III.6</w:t>
            </w:r>
            <w:r>
              <w:rPr>
                <w:rFonts w:eastAsiaTheme="minorEastAsia" w:cstheme="minorBidi"/>
                <w:noProof/>
                <w:color w:val="auto"/>
                <w:kern w:val="2"/>
                <w:sz w:val="24"/>
                <w:szCs w:val="24"/>
                <w14:ligatures w14:val="standardContextual"/>
              </w:rPr>
              <w:tab/>
            </w:r>
            <w:r w:rsidRPr="00BC6772">
              <w:rPr>
                <w:rStyle w:val="Hyperlink"/>
                <w:noProof/>
              </w:rPr>
              <w:t>Monitoring</w:t>
            </w:r>
            <w:r>
              <w:rPr>
                <w:noProof/>
                <w:webHidden/>
              </w:rPr>
              <w:tab/>
            </w:r>
            <w:r>
              <w:rPr>
                <w:noProof/>
                <w:webHidden/>
              </w:rPr>
              <w:fldChar w:fldCharType="begin"/>
            </w:r>
            <w:r>
              <w:rPr>
                <w:noProof/>
                <w:webHidden/>
              </w:rPr>
              <w:instrText xml:space="preserve"> PAGEREF _Toc207718442 \h </w:instrText>
            </w:r>
            <w:r>
              <w:rPr>
                <w:noProof/>
                <w:webHidden/>
              </w:rPr>
            </w:r>
            <w:r>
              <w:rPr>
                <w:noProof/>
                <w:webHidden/>
              </w:rPr>
              <w:fldChar w:fldCharType="separate"/>
            </w:r>
            <w:r w:rsidR="008E3C35">
              <w:rPr>
                <w:noProof/>
                <w:webHidden/>
              </w:rPr>
              <w:t>25</w:t>
            </w:r>
            <w:r>
              <w:rPr>
                <w:noProof/>
                <w:webHidden/>
              </w:rPr>
              <w:fldChar w:fldCharType="end"/>
            </w:r>
          </w:hyperlink>
        </w:p>
        <w:p w14:paraId="56A2201D" w14:textId="28F6D6D7" w:rsidR="00733829" w:rsidRDefault="00733829">
          <w:pPr>
            <w:pStyle w:val="TOC3"/>
            <w:rPr>
              <w:rFonts w:eastAsiaTheme="minorEastAsia" w:cstheme="minorBidi"/>
              <w:noProof/>
              <w:color w:val="auto"/>
              <w:kern w:val="2"/>
              <w:sz w:val="24"/>
              <w:szCs w:val="24"/>
              <w14:ligatures w14:val="standardContextual"/>
            </w:rPr>
          </w:pPr>
          <w:hyperlink w:anchor="_Toc207718443" w:history="1">
            <w:r w:rsidRPr="00BC6772">
              <w:rPr>
                <w:rStyle w:val="Hyperlink"/>
                <w:noProof/>
              </w:rPr>
              <w:t>III.7</w:t>
            </w:r>
            <w:r>
              <w:rPr>
                <w:rFonts w:eastAsiaTheme="minorEastAsia" w:cstheme="minorBidi"/>
                <w:noProof/>
                <w:color w:val="auto"/>
                <w:kern w:val="2"/>
                <w:sz w:val="24"/>
                <w:szCs w:val="24"/>
                <w14:ligatures w14:val="standardContextual"/>
              </w:rPr>
              <w:tab/>
            </w:r>
            <w:r w:rsidRPr="00BC6772">
              <w:rPr>
                <w:rStyle w:val="Hyperlink"/>
                <w:noProof/>
              </w:rPr>
              <w:t>Acceptable Documentation for Grant Monitoring</w:t>
            </w:r>
            <w:r>
              <w:rPr>
                <w:noProof/>
                <w:webHidden/>
              </w:rPr>
              <w:tab/>
            </w:r>
            <w:r>
              <w:rPr>
                <w:noProof/>
                <w:webHidden/>
              </w:rPr>
              <w:fldChar w:fldCharType="begin"/>
            </w:r>
            <w:r>
              <w:rPr>
                <w:noProof/>
                <w:webHidden/>
              </w:rPr>
              <w:instrText xml:space="preserve"> PAGEREF _Toc207718443 \h </w:instrText>
            </w:r>
            <w:r>
              <w:rPr>
                <w:noProof/>
                <w:webHidden/>
              </w:rPr>
            </w:r>
            <w:r>
              <w:rPr>
                <w:noProof/>
                <w:webHidden/>
              </w:rPr>
              <w:fldChar w:fldCharType="separate"/>
            </w:r>
            <w:r w:rsidR="008E3C35">
              <w:rPr>
                <w:noProof/>
                <w:webHidden/>
              </w:rPr>
              <w:t>26</w:t>
            </w:r>
            <w:r>
              <w:rPr>
                <w:noProof/>
                <w:webHidden/>
              </w:rPr>
              <w:fldChar w:fldCharType="end"/>
            </w:r>
          </w:hyperlink>
        </w:p>
        <w:p w14:paraId="24B6E110" w14:textId="5CC63EE2" w:rsidR="00733829" w:rsidRDefault="00733829">
          <w:pPr>
            <w:pStyle w:val="TOC3"/>
            <w:rPr>
              <w:rFonts w:eastAsiaTheme="minorEastAsia" w:cstheme="minorBidi"/>
              <w:noProof/>
              <w:color w:val="auto"/>
              <w:kern w:val="2"/>
              <w:sz w:val="24"/>
              <w:szCs w:val="24"/>
              <w14:ligatures w14:val="standardContextual"/>
            </w:rPr>
          </w:pPr>
          <w:hyperlink w:anchor="_Toc207718444" w:history="1">
            <w:r w:rsidRPr="00BC6772">
              <w:rPr>
                <w:rStyle w:val="Hyperlink"/>
                <w:noProof/>
              </w:rPr>
              <w:t>III.8</w:t>
            </w:r>
            <w:r>
              <w:rPr>
                <w:rFonts w:eastAsiaTheme="minorEastAsia" w:cstheme="minorBidi"/>
                <w:noProof/>
                <w:color w:val="auto"/>
                <w:kern w:val="2"/>
                <w:sz w:val="24"/>
                <w:szCs w:val="24"/>
                <w14:ligatures w14:val="standardContextual"/>
              </w:rPr>
              <w:tab/>
            </w:r>
            <w:r w:rsidRPr="00BC6772">
              <w:rPr>
                <w:rStyle w:val="Hyperlink"/>
                <w:noProof/>
              </w:rPr>
              <w:t>Grant Amendments</w:t>
            </w:r>
            <w:r>
              <w:rPr>
                <w:noProof/>
                <w:webHidden/>
              </w:rPr>
              <w:tab/>
            </w:r>
            <w:r>
              <w:rPr>
                <w:noProof/>
                <w:webHidden/>
              </w:rPr>
              <w:fldChar w:fldCharType="begin"/>
            </w:r>
            <w:r>
              <w:rPr>
                <w:noProof/>
                <w:webHidden/>
              </w:rPr>
              <w:instrText xml:space="preserve"> PAGEREF _Toc207718444 \h </w:instrText>
            </w:r>
            <w:r>
              <w:rPr>
                <w:noProof/>
                <w:webHidden/>
              </w:rPr>
            </w:r>
            <w:r>
              <w:rPr>
                <w:noProof/>
                <w:webHidden/>
              </w:rPr>
              <w:fldChar w:fldCharType="separate"/>
            </w:r>
            <w:r w:rsidR="008E3C35">
              <w:rPr>
                <w:noProof/>
                <w:webHidden/>
              </w:rPr>
              <w:t>27</w:t>
            </w:r>
            <w:r>
              <w:rPr>
                <w:noProof/>
                <w:webHidden/>
              </w:rPr>
              <w:fldChar w:fldCharType="end"/>
            </w:r>
          </w:hyperlink>
        </w:p>
        <w:p w14:paraId="16E4E534" w14:textId="1BE34240" w:rsidR="00733829" w:rsidRDefault="00733829">
          <w:pPr>
            <w:pStyle w:val="TOC3"/>
            <w:rPr>
              <w:rFonts w:eastAsiaTheme="minorEastAsia" w:cstheme="minorBidi"/>
              <w:noProof/>
              <w:color w:val="auto"/>
              <w:kern w:val="2"/>
              <w:sz w:val="24"/>
              <w:szCs w:val="24"/>
              <w14:ligatures w14:val="standardContextual"/>
            </w:rPr>
          </w:pPr>
          <w:hyperlink w:anchor="_Toc207718445" w:history="1">
            <w:r w:rsidRPr="00BC6772">
              <w:rPr>
                <w:rStyle w:val="Hyperlink"/>
                <w:noProof/>
              </w:rPr>
              <w:t>III.9</w:t>
            </w:r>
            <w:r>
              <w:rPr>
                <w:rFonts w:eastAsiaTheme="minorEastAsia" w:cstheme="minorBidi"/>
                <w:noProof/>
                <w:color w:val="auto"/>
                <w:kern w:val="2"/>
                <w:sz w:val="24"/>
                <w:szCs w:val="24"/>
                <w14:ligatures w14:val="standardContextual"/>
              </w:rPr>
              <w:tab/>
            </w:r>
            <w:r w:rsidRPr="00BC6772">
              <w:rPr>
                <w:rStyle w:val="Hyperlink"/>
                <w:noProof/>
              </w:rPr>
              <w:t>Suspension/Cancellation of Grant/Loan Agreement and/or Reduction in Funding</w:t>
            </w:r>
            <w:r>
              <w:rPr>
                <w:noProof/>
                <w:webHidden/>
              </w:rPr>
              <w:tab/>
            </w:r>
            <w:r>
              <w:rPr>
                <w:noProof/>
                <w:webHidden/>
              </w:rPr>
              <w:fldChar w:fldCharType="begin"/>
            </w:r>
            <w:r>
              <w:rPr>
                <w:noProof/>
                <w:webHidden/>
              </w:rPr>
              <w:instrText xml:space="preserve"> PAGEREF _Toc207718445 \h </w:instrText>
            </w:r>
            <w:r>
              <w:rPr>
                <w:noProof/>
                <w:webHidden/>
              </w:rPr>
            </w:r>
            <w:r>
              <w:rPr>
                <w:noProof/>
                <w:webHidden/>
              </w:rPr>
              <w:fldChar w:fldCharType="separate"/>
            </w:r>
            <w:r w:rsidR="008E3C35">
              <w:rPr>
                <w:noProof/>
                <w:webHidden/>
              </w:rPr>
              <w:t>28</w:t>
            </w:r>
            <w:r>
              <w:rPr>
                <w:noProof/>
                <w:webHidden/>
              </w:rPr>
              <w:fldChar w:fldCharType="end"/>
            </w:r>
          </w:hyperlink>
        </w:p>
        <w:p w14:paraId="6639ACD1" w14:textId="4C909696" w:rsidR="00733829" w:rsidRDefault="00733829">
          <w:pPr>
            <w:pStyle w:val="TOC3"/>
            <w:rPr>
              <w:rFonts w:eastAsiaTheme="minorEastAsia" w:cstheme="minorBidi"/>
              <w:noProof/>
              <w:color w:val="auto"/>
              <w:kern w:val="2"/>
              <w:sz w:val="24"/>
              <w:szCs w:val="24"/>
              <w14:ligatures w14:val="standardContextual"/>
            </w:rPr>
          </w:pPr>
          <w:hyperlink w:anchor="_Toc207718446" w:history="1">
            <w:r w:rsidRPr="00BC6772">
              <w:rPr>
                <w:rStyle w:val="Hyperlink"/>
                <w:noProof/>
              </w:rPr>
              <w:t>III.10</w:t>
            </w:r>
            <w:r>
              <w:rPr>
                <w:rFonts w:eastAsiaTheme="minorEastAsia" w:cstheme="minorBidi"/>
                <w:noProof/>
                <w:color w:val="auto"/>
                <w:kern w:val="2"/>
                <w:sz w:val="24"/>
                <w:szCs w:val="24"/>
                <w14:ligatures w14:val="standardContextual"/>
              </w:rPr>
              <w:tab/>
            </w:r>
            <w:r w:rsidRPr="00BC6772">
              <w:rPr>
                <w:rStyle w:val="Hyperlink"/>
                <w:noProof/>
              </w:rPr>
              <w:t>Grant Close Out</w:t>
            </w:r>
            <w:r>
              <w:rPr>
                <w:noProof/>
                <w:webHidden/>
              </w:rPr>
              <w:tab/>
            </w:r>
            <w:r>
              <w:rPr>
                <w:noProof/>
                <w:webHidden/>
              </w:rPr>
              <w:fldChar w:fldCharType="begin"/>
            </w:r>
            <w:r>
              <w:rPr>
                <w:noProof/>
                <w:webHidden/>
              </w:rPr>
              <w:instrText xml:space="preserve"> PAGEREF _Toc207718446 \h </w:instrText>
            </w:r>
            <w:r>
              <w:rPr>
                <w:noProof/>
                <w:webHidden/>
              </w:rPr>
            </w:r>
            <w:r>
              <w:rPr>
                <w:noProof/>
                <w:webHidden/>
              </w:rPr>
              <w:fldChar w:fldCharType="separate"/>
            </w:r>
            <w:r w:rsidR="008E3C35">
              <w:rPr>
                <w:noProof/>
                <w:webHidden/>
              </w:rPr>
              <w:t>28</w:t>
            </w:r>
            <w:r>
              <w:rPr>
                <w:noProof/>
                <w:webHidden/>
              </w:rPr>
              <w:fldChar w:fldCharType="end"/>
            </w:r>
          </w:hyperlink>
        </w:p>
        <w:p w14:paraId="4DA7BF38" w14:textId="6E8DAF30" w:rsidR="00733829" w:rsidRDefault="00733829">
          <w:pPr>
            <w:pStyle w:val="TOC3"/>
            <w:rPr>
              <w:rFonts w:eastAsiaTheme="minorEastAsia" w:cstheme="minorBidi"/>
              <w:noProof/>
              <w:color w:val="auto"/>
              <w:kern w:val="2"/>
              <w:sz w:val="24"/>
              <w:szCs w:val="24"/>
              <w14:ligatures w14:val="standardContextual"/>
            </w:rPr>
          </w:pPr>
          <w:hyperlink w:anchor="_Toc207718447" w:history="1">
            <w:r w:rsidRPr="00BC6772">
              <w:rPr>
                <w:rStyle w:val="Hyperlink"/>
                <w:noProof/>
              </w:rPr>
              <w:t>III.11</w:t>
            </w:r>
            <w:r>
              <w:rPr>
                <w:rFonts w:eastAsiaTheme="minorEastAsia" w:cstheme="minorBidi"/>
                <w:noProof/>
                <w:color w:val="auto"/>
                <w:kern w:val="2"/>
                <w:sz w:val="24"/>
                <w:szCs w:val="24"/>
                <w14:ligatures w14:val="standardContextual"/>
              </w:rPr>
              <w:tab/>
            </w:r>
            <w:r w:rsidRPr="00BC6772">
              <w:rPr>
                <w:rStyle w:val="Hyperlink"/>
                <w:noProof/>
              </w:rPr>
              <w:t>Federal Requirements</w:t>
            </w:r>
            <w:r>
              <w:rPr>
                <w:noProof/>
                <w:webHidden/>
              </w:rPr>
              <w:tab/>
            </w:r>
            <w:r>
              <w:rPr>
                <w:noProof/>
                <w:webHidden/>
              </w:rPr>
              <w:fldChar w:fldCharType="begin"/>
            </w:r>
            <w:r>
              <w:rPr>
                <w:noProof/>
                <w:webHidden/>
              </w:rPr>
              <w:instrText xml:space="preserve"> PAGEREF _Toc207718447 \h </w:instrText>
            </w:r>
            <w:r>
              <w:rPr>
                <w:noProof/>
                <w:webHidden/>
              </w:rPr>
            </w:r>
            <w:r>
              <w:rPr>
                <w:noProof/>
                <w:webHidden/>
              </w:rPr>
              <w:fldChar w:fldCharType="separate"/>
            </w:r>
            <w:r w:rsidR="008E3C35">
              <w:rPr>
                <w:noProof/>
                <w:webHidden/>
              </w:rPr>
              <w:t>28</w:t>
            </w:r>
            <w:r>
              <w:rPr>
                <w:noProof/>
                <w:webHidden/>
              </w:rPr>
              <w:fldChar w:fldCharType="end"/>
            </w:r>
          </w:hyperlink>
        </w:p>
        <w:p w14:paraId="375F9366" w14:textId="46EEEA9A" w:rsidR="00733829" w:rsidRDefault="00733829">
          <w:pPr>
            <w:pStyle w:val="TOC2"/>
            <w:rPr>
              <w:rFonts w:asciiTheme="minorHAnsi" w:eastAsiaTheme="minorEastAsia" w:hAnsiTheme="minorHAnsi" w:cstheme="minorBidi"/>
              <w:b w:val="0"/>
              <w:bCs w:val="0"/>
              <w:color w:val="auto"/>
              <w:kern w:val="2"/>
              <w14:ligatures w14:val="standardContextual"/>
            </w:rPr>
          </w:pPr>
          <w:hyperlink w:anchor="_Toc207718448" w:history="1">
            <w:r w:rsidRPr="00BC6772">
              <w:rPr>
                <w:rStyle w:val="Hyperlink"/>
              </w:rPr>
              <w:t>IV. Appendices</w:t>
            </w:r>
            <w:r>
              <w:rPr>
                <w:webHidden/>
              </w:rPr>
              <w:tab/>
            </w:r>
            <w:r>
              <w:rPr>
                <w:webHidden/>
              </w:rPr>
              <w:fldChar w:fldCharType="begin"/>
            </w:r>
            <w:r>
              <w:rPr>
                <w:webHidden/>
              </w:rPr>
              <w:instrText xml:space="preserve"> PAGEREF _Toc207718448 \h </w:instrText>
            </w:r>
            <w:r>
              <w:rPr>
                <w:webHidden/>
              </w:rPr>
            </w:r>
            <w:r>
              <w:rPr>
                <w:webHidden/>
              </w:rPr>
              <w:fldChar w:fldCharType="separate"/>
            </w:r>
            <w:r w:rsidR="008E3C35">
              <w:rPr>
                <w:webHidden/>
              </w:rPr>
              <w:t>29</w:t>
            </w:r>
            <w:r>
              <w:rPr>
                <w:webHidden/>
              </w:rPr>
              <w:fldChar w:fldCharType="end"/>
            </w:r>
          </w:hyperlink>
        </w:p>
        <w:p w14:paraId="68A6718A" w14:textId="45566596" w:rsidR="00733829" w:rsidRDefault="00733829">
          <w:pPr>
            <w:pStyle w:val="TOC3"/>
            <w:rPr>
              <w:rFonts w:eastAsiaTheme="minorEastAsia" w:cstheme="minorBidi"/>
              <w:noProof/>
              <w:color w:val="auto"/>
              <w:kern w:val="2"/>
              <w:sz w:val="24"/>
              <w:szCs w:val="24"/>
              <w14:ligatures w14:val="standardContextual"/>
            </w:rPr>
          </w:pPr>
          <w:hyperlink w:anchor="_Toc207718449" w:history="1">
            <w:r w:rsidRPr="00BC6772">
              <w:rPr>
                <w:rStyle w:val="Hyperlink"/>
                <w:i/>
                <w:iCs/>
                <w:noProof/>
              </w:rPr>
              <w:t>Appendix 1: Program Statement of Assurances</w:t>
            </w:r>
            <w:r>
              <w:rPr>
                <w:noProof/>
                <w:webHidden/>
              </w:rPr>
              <w:tab/>
            </w:r>
            <w:r>
              <w:rPr>
                <w:noProof/>
                <w:webHidden/>
              </w:rPr>
              <w:fldChar w:fldCharType="begin"/>
            </w:r>
            <w:r>
              <w:rPr>
                <w:noProof/>
                <w:webHidden/>
              </w:rPr>
              <w:instrText xml:space="preserve"> PAGEREF _Toc207718449 \h </w:instrText>
            </w:r>
            <w:r>
              <w:rPr>
                <w:noProof/>
                <w:webHidden/>
              </w:rPr>
            </w:r>
            <w:r>
              <w:rPr>
                <w:noProof/>
                <w:webHidden/>
              </w:rPr>
              <w:fldChar w:fldCharType="separate"/>
            </w:r>
            <w:r w:rsidR="008E3C35">
              <w:rPr>
                <w:noProof/>
                <w:webHidden/>
              </w:rPr>
              <w:t>30</w:t>
            </w:r>
            <w:r>
              <w:rPr>
                <w:noProof/>
                <w:webHidden/>
              </w:rPr>
              <w:fldChar w:fldCharType="end"/>
            </w:r>
          </w:hyperlink>
        </w:p>
        <w:p w14:paraId="545EB1E5" w14:textId="3A7DC256" w:rsidR="00733829" w:rsidRDefault="00733829">
          <w:pPr>
            <w:pStyle w:val="TOC3"/>
            <w:rPr>
              <w:rFonts w:eastAsiaTheme="minorEastAsia" w:cstheme="minorBidi"/>
              <w:noProof/>
              <w:color w:val="auto"/>
              <w:kern w:val="2"/>
              <w:sz w:val="24"/>
              <w:szCs w:val="24"/>
              <w14:ligatures w14:val="standardContextual"/>
            </w:rPr>
          </w:pPr>
          <w:hyperlink w:anchor="_Toc207718450" w:history="1">
            <w:r w:rsidRPr="00BC6772">
              <w:rPr>
                <w:rStyle w:val="Hyperlink"/>
                <w:i/>
                <w:iCs/>
                <w:noProof/>
              </w:rPr>
              <w:t>Appendix 2: Documentation of Required Collaboration</w:t>
            </w:r>
            <w:r>
              <w:rPr>
                <w:noProof/>
                <w:webHidden/>
              </w:rPr>
              <w:tab/>
            </w:r>
            <w:r>
              <w:rPr>
                <w:noProof/>
                <w:webHidden/>
              </w:rPr>
              <w:fldChar w:fldCharType="begin"/>
            </w:r>
            <w:r>
              <w:rPr>
                <w:noProof/>
                <w:webHidden/>
              </w:rPr>
              <w:instrText xml:space="preserve"> PAGEREF _Toc207718450 \h </w:instrText>
            </w:r>
            <w:r>
              <w:rPr>
                <w:noProof/>
                <w:webHidden/>
              </w:rPr>
            </w:r>
            <w:r>
              <w:rPr>
                <w:noProof/>
                <w:webHidden/>
              </w:rPr>
              <w:fldChar w:fldCharType="separate"/>
            </w:r>
            <w:r w:rsidR="008E3C35">
              <w:rPr>
                <w:noProof/>
                <w:webHidden/>
              </w:rPr>
              <w:t>31</w:t>
            </w:r>
            <w:r>
              <w:rPr>
                <w:noProof/>
                <w:webHidden/>
              </w:rPr>
              <w:fldChar w:fldCharType="end"/>
            </w:r>
          </w:hyperlink>
        </w:p>
        <w:p w14:paraId="4FDB7435" w14:textId="66F9B7C3" w:rsidR="00733829" w:rsidRDefault="00733829">
          <w:pPr>
            <w:pStyle w:val="TOC3"/>
            <w:rPr>
              <w:rFonts w:eastAsiaTheme="minorEastAsia" w:cstheme="minorBidi"/>
              <w:noProof/>
              <w:color w:val="auto"/>
              <w:kern w:val="2"/>
              <w:sz w:val="24"/>
              <w:szCs w:val="24"/>
              <w14:ligatures w14:val="standardContextual"/>
            </w:rPr>
          </w:pPr>
          <w:hyperlink w:anchor="_Toc207718451" w:history="1">
            <w:r w:rsidRPr="00BC6772">
              <w:rPr>
                <w:rStyle w:val="Hyperlink"/>
                <w:i/>
                <w:iCs/>
                <w:noProof/>
              </w:rPr>
              <w:t>Appendix 3: Project Description</w:t>
            </w:r>
            <w:r>
              <w:rPr>
                <w:noProof/>
                <w:webHidden/>
              </w:rPr>
              <w:tab/>
            </w:r>
            <w:r>
              <w:rPr>
                <w:noProof/>
                <w:webHidden/>
              </w:rPr>
              <w:fldChar w:fldCharType="begin"/>
            </w:r>
            <w:r>
              <w:rPr>
                <w:noProof/>
                <w:webHidden/>
              </w:rPr>
              <w:instrText xml:space="preserve"> PAGEREF _Toc207718451 \h </w:instrText>
            </w:r>
            <w:r>
              <w:rPr>
                <w:noProof/>
                <w:webHidden/>
              </w:rPr>
            </w:r>
            <w:r>
              <w:rPr>
                <w:noProof/>
                <w:webHidden/>
              </w:rPr>
              <w:fldChar w:fldCharType="separate"/>
            </w:r>
            <w:r w:rsidR="008E3C35">
              <w:rPr>
                <w:noProof/>
                <w:webHidden/>
              </w:rPr>
              <w:t>32</w:t>
            </w:r>
            <w:r>
              <w:rPr>
                <w:noProof/>
                <w:webHidden/>
              </w:rPr>
              <w:fldChar w:fldCharType="end"/>
            </w:r>
          </w:hyperlink>
        </w:p>
        <w:p w14:paraId="3106032D" w14:textId="7168CA0B" w:rsidR="00733829" w:rsidRDefault="00733829">
          <w:pPr>
            <w:pStyle w:val="TOC3"/>
            <w:rPr>
              <w:rFonts w:eastAsiaTheme="minorEastAsia" w:cstheme="minorBidi"/>
              <w:noProof/>
              <w:color w:val="auto"/>
              <w:kern w:val="2"/>
              <w:sz w:val="24"/>
              <w:szCs w:val="24"/>
              <w14:ligatures w14:val="standardContextual"/>
            </w:rPr>
          </w:pPr>
          <w:hyperlink w:anchor="_Toc207718452" w:history="1">
            <w:r w:rsidRPr="00BC6772">
              <w:rPr>
                <w:rStyle w:val="Hyperlink"/>
                <w:i/>
                <w:iCs/>
                <w:noProof/>
              </w:rPr>
              <w:t>Appendix 4: Eligible Local Education Agencies (LEAs)</w:t>
            </w:r>
            <w:r>
              <w:rPr>
                <w:noProof/>
                <w:webHidden/>
              </w:rPr>
              <w:tab/>
            </w:r>
            <w:r>
              <w:rPr>
                <w:noProof/>
                <w:webHidden/>
              </w:rPr>
              <w:fldChar w:fldCharType="begin"/>
            </w:r>
            <w:r>
              <w:rPr>
                <w:noProof/>
                <w:webHidden/>
              </w:rPr>
              <w:instrText xml:space="preserve"> PAGEREF _Toc207718452 \h </w:instrText>
            </w:r>
            <w:r>
              <w:rPr>
                <w:noProof/>
                <w:webHidden/>
              </w:rPr>
            </w:r>
            <w:r>
              <w:rPr>
                <w:noProof/>
                <w:webHidden/>
              </w:rPr>
              <w:fldChar w:fldCharType="separate"/>
            </w:r>
            <w:r w:rsidR="008E3C35">
              <w:rPr>
                <w:noProof/>
                <w:webHidden/>
              </w:rPr>
              <w:t>36</w:t>
            </w:r>
            <w:r>
              <w:rPr>
                <w:noProof/>
                <w:webHidden/>
              </w:rPr>
              <w:fldChar w:fldCharType="end"/>
            </w:r>
          </w:hyperlink>
        </w:p>
        <w:p w14:paraId="4EB49ABB" w14:textId="0F2E993F" w:rsidR="00733829" w:rsidRDefault="00733829">
          <w:pPr>
            <w:pStyle w:val="TOC3"/>
            <w:rPr>
              <w:rFonts w:eastAsiaTheme="minorEastAsia" w:cstheme="minorBidi"/>
              <w:noProof/>
              <w:color w:val="auto"/>
              <w:kern w:val="2"/>
              <w:sz w:val="24"/>
              <w:szCs w:val="24"/>
              <w14:ligatures w14:val="standardContextual"/>
            </w:rPr>
          </w:pPr>
          <w:hyperlink w:anchor="_Toc207718453" w:history="1">
            <w:r w:rsidRPr="00BC6772">
              <w:rPr>
                <w:rStyle w:val="Hyperlink"/>
                <w:i/>
                <w:iCs/>
                <w:noProof/>
              </w:rPr>
              <w:t>Appendix 5: Project Reporting Requirements</w:t>
            </w:r>
            <w:r>
              <w:rPr>
                <w:noProof/>
                <w:webHidden/>
              </w:rPr>
              <w:tab/>
            </w:r>
            <w:r>
              <w:rPr>
                <w:noProof/>
                <w:webHidden/>
              </w:rPr>
              <w:fldChar w:fldCharType="begin"/>
            </w:r>
            <w:r>
              <w:rPr>
                <w:noProof/>
                <w:webHidden/>
              </w:rPr>
              <w:instrText xml:space="preserve"> PAGEREF _Toc207718453 \h </w:instrText>
            </w:r>
            <w:r>
              <w:rPr>
                <w:noProof/>
                <w:webHidden/>
              </w:rPr>
            </w:r>
            <w:r>
              <w:rPr>
                <w:noProof/>
                <w:webHidden/>
              </w:rPr>
              <w:fldChar w:fldCharType="separate"/>
            </w:r>
            <w:r w:rsidR="008E3C35">
              <w:rPr>
                <w:noProof/>
                <w:webHidden/>
              </w:rPr>
              <w:t>37</w:t>
            </w:r>
            <w:r>
              <w:rPr>
                <w:noProof/>
                <w:webHidden/>
              </w:rPr>
              <w:fldChar w:fldCharType="end"/>
            </w:r>
          </w:hyperlink>
        </w:p>
        <w:p w14:paraId="01A0D96B" w14:textId="329CB8BE" w:rsidR="00733829" w:rsidRDefault="00733829">
          <w:pPr>
            <w:pStyle w:val="TOC3"/>
            <w:rPr>
              <w:rFonts w:eastAsiaTheme="minorEastAsia" w:cstheme="minorBidi"/>
              <w:noProof/>
              <w:color w:val="auto"/>
              <w:kern w:val="2"/>
              <w:sz w:val="24"/>
              <w:szCs w:val="24"/>
              <w14:ligatures w14:val="standardContextual"/>
            </w:rPr>
          </w:pPr>
          <w:hyperlink w:anchor="_Toc207718454" w:history="1">
            <w:r w:rsidRPr="00BC6772">
              <w:rPr>
                <w:rStyle w:val="Hyperlink"/>
                <w:i/>
                <w:iCs/>
                <w:noProof/>
              </w:rPr>
              <w:t>Appendix 6: Application Component Checklist</w:t>
            </w:r>
            <w:r>
              <w:rPr>
                <w:noProof/>
                <w:webHidden/>
              </w:rPr>
              <w:tab/>
            </w:r>
            <w:r>
              <w:rPr>
                <w:noProof/>
                <w:webHidden/>
              </w:rPr>
              <w:fldChar w:fldCharType="begin"/>
            </w:r>
            <w:r>
              <w:rPr>
                <w:noProof/>
                <w:webHidden/>
              </w:rPr>
              <w:instrText xml:space="preserve"> PAGEREF _Toc207718454 \h </w:instrText>
            </w:r>
            <w:r>
              <w:rPr>
                <w:noProof/>
                <w:webHidden/>
              </w:rPr>
            </w:r>
            <w:r>
              <w:rPr>
                <w:noProof/>
                <w:webHidden/>
              </w:rPr>
              <w:fldChar w:fldCharType="separate"/>
            </w:r>
            <w:r w:rsidR="008E3C35">
              <w:rPr>
                <w:noProof/>
                <w:webHidden/>
              </w:rPr>
              <w:t>38</w:t>
            </w:r>
            <w:r>
              <w:rPr>
                <w:noProof/>
                <w:webHidden/>
              </w:rPr>
              <w:fldChar w:fldCharType="end"/>
            </w:r>
          </w:hyperlink>
        </w:p>
        <w:p w14:paraId="55C1A189" w14:textId="12C19D6A" w:rsidR="004301D9" w:rsidRDefault="00B001D2">
          <w:pPr>
            <w:rPr>
              <w:b/>
              <w:bCs/>
              <w:noProof/>
              <w:color w:val="000000" w:themeColor="text1"/>
              <w:szCs w:val="22"/>
            </w:rPr>
          </w:pPr>
          <w:r>
            <w:rPr>
              <w:b/>
              <w:bCs/>
              <w:noProof/>
            </w:rPr>
            <w:fldChar w:fldCharType="end"/>
          </w:r>
        </w:p>
      </w:sdtContent>
    </w:sdt>
    <w:p w14:paraId="0BAB6F5D" w14:textId="77777777" w:rsidR="004301D9" w:rsidRDefault="004301D9">
      <w:pPr>
        <w:spacing w:after="0"/>
        <w:rPr>
          <w:b/>
          <w:bCs/>
          <w:noProof/>
          <w:color w:val="000000" w:themeColor="text1"/>
          <w:szCs w:val="22"/>
        </w:rPr>
      </w:pPr>
      <w:r>
        <w:rPr>
          <w:b/>
          <w:bCs/>
          <w:noProof/>
          <w:color w:val="000000" w:themeColor="text1"/>
          <w:szCs w:val="22"/>
        </w:rPr>
        <w:br w:type="page"/>
      </w:r>
    </w:p>
    <w:p w14:paraId="4BCEE494" w14:textId="2F055C85" w:rsidR="00280657" w:rsidRDefault="00B806E3" w:rsidP="00941461">
      <w:pPr>
        <w:pStyle w:val="Heading2"/>
        <w:jc w:val="center"/>
      </w:pPr>
      <w:bookmarkStart w:id="1" w:name="_Toc207718413"/>
      <w:r w:rsidRPr="000E4DBF">
        <w:lastRenderedPageBreak/>
        <w:t>State Board of Education</w:t>
      </w:r>
      <w:bookmarkEnd w:id="1"/>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700"/>
      </w:tblGrid>
      <w:tr w:rsidR="00CF0647" w:rsidRPr="00CF0647" w14:paraId="7EE5ABDA" w14:textId="77777777" w:rsidTr="00D152A2">
        <w:trPr>
          <w:trHeight w:val="300"/>
        </w:trPr>
        <w:tc>
          <w:tcPr>
            <w:tcW w:w="9900" w:type="dxa"/>
            <w:gridSpan w:val="2"/>
            <w:tcBorders>
              <w:top w:val="nil"/>
              <w:left w:val="nil"/>
              <w:bottom w:val="nil"/>
              <w:right w:val="nil"/>
            </w:tcBorders>
            <w:vAlign w:val="bottom"/>
            <w:hideMark/>
          </w:tcPr>
          <w:p w14:paraId="0C825438" w14:textId="77777777" w:rsidR="00CF0647" w:rsidRPr="00CF0647" w:rsidRDefault="00CF0647" w:rsidP="00CF0647">
            <w:pPr>
              <w:spacing w:after="0"/>
              <w:textAlignment w:val="baseline"/>
              <w:rPr>
                <w:rFonts w:ascii="Segoe UI" w:hAnsi="Segoe UI" w:cs="Segoe UI"/>
                <w:sz w:val="18"/>
                <w:szCs w:val="18"/>
              </w:rPr>
            </w:pPr>
            <w:r w:rsidRPr="00CF0647">
              <w:rPr>
                <w:rFonts w:ascii="Aptos" w:hAnsi="Aptos" w:cs="Segoe UI"/>
                <w:sz w:val="32"/>
                <w:szCs w:val="32"/>
              </w:rPr>
              <w:t> </w:t>
            </w:r>
          </w:p>
        </w:tc>
      </w:tr>
      <w:tr w:rsidR="006A2EE5" w:rsidRPr="00CF0647" w14:paraId="3A466218" w14:textId="77777777" w:rsidTr="00D152A2">
        <w:trPr>
          <w:trHeight w:val="300"/>
        </w:trPr>
        <w:tc>
          <w:tcPr>
            <w:tcW w:w="7200" w:type="dxa"/>
            <w:tcBorders>
              <w:top w:val="nil"/>
              <w:left w:val="nil"/>
              <w:bottom w:val="nil"/>
              <w:right w:val="nil"/>
            </w:tcBorders>
            <w:vAlign w:val="bottom"/>
            <w:hideMark/>
          </w:tcPr>
          <w:p w14:paraId="4BFEBD49" w14:textId="04F34CDA"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Kathy A. Goldenberg – President   </w:t>
            </w:r>
          </w:p>
        </w:tc>
        <w:tc>
          <w:tcPr>
            <w:tcW w:w="2700" w:type="dxa"/>
            <w:tcBorders>
              <w:top w:val="nil"/>
              <w:left w:val="nil"/>
              <w:bottom w:val="nil"/>
              <w:right w:val="nil"/>
            </w:tcBorders>
            <w:vAlign w:val="bottom"/>
            <w:hideMark/>
          </w:tcPr>
          <w:p w14:paraId="06B0735D" w14:textId="6D28851C"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Burlington  </w:t>
            </w:r>
          </w:p>
        </w:tc>
      </w:tr>
      <w:tr w:rsidR="006A2EE5" w:rsidRPr="00CF0647" w14:paraId="4E4C80CF" w14:textId="77777777" w:rsidTr="00D152A2">
        <w:trPr>
          <w:trHeight w:val="300"/>
        </w:trPr>
        <w:tc>
          <w:tcPr>
            <w:tcW w:w="7200" w:type="dxa"/>
            <w:tcBorders>
              <w:top w:val="nil"/>
              <w:left w:val="nil"/>
              <w:bottom w:val="nil"/>
              <w:right w:val="nil"/>
            </w:tcBorders>
            <w:vAlign w:val="bottom"/>
            <w:hideMark/>
          </w:tcPr>
          <w:p w14:paraId="392E0C1C" w14:textId="569FB8DE" w:rsidR="006A2EE5" w:rsidRPr="00CF0647" w:rsidRDefault="006A2EE5" w:rsidP="005B4B6C">
            <w:pPr>
              <w:textAlignment w:val="baseline"/>
              <w:rPr>
                <w:rFonts w:ascii="Segoe UI" w:hAnsi="Segoe UI" w:cs="Segoe UI"/>
                <w:sz w:val="18"/>
                <w:szCs w:val="18"/>
              </w:rPr>
            </w:pPr>
            <w:proofErr w:type="spellStart"/>
            <w:r w:rsidRPr="00700FA8">
              <w:rPr>
                <w:rFonts w:asciiTheme="minorHAnsi" w:hAnsiTheme="minorHAnsi" w:cstheme="minorHAnsi"/>
                <w:sz w:val="32"/>
                <w:szCs w:val="32"/>
              </w:rPr>
              <w:t>Nedd</w:t>
            </w:r>
            <w:proofErr w:type="spellEnd"/>
            <w:r w:rsidRPr="00700FA8">
              <w:rPr>
                <w:rFonts w:asciiTheme="minorHAnsi" w:hAnsiTheme="minorHAnsi" w:cstheme="minorHAnsi"/>
                <w:sz w:val="32"/>
                <w:szCs w:val="32"/>
              </w:rPr>
              <w:t xml:space="preserve"> James Johnson – Vice President  </w:t>
            </w:r>
          </w:p>
        </w:tc>
        <w:tc>
          <w:tcPr>
            <w:tcW w:w="2700" w:type="dxa"/>
            <w:tcBorders>
              <w:top w:val="nil"/>
              <w:left w:val="nil"/>
              <w:bottom w:val="nil"/>
              <w:right w:val="nil"/>
            </w:tcBorders>
            <w:vAlign w:val="bottom"/>
            <w:hideMark/>
          </w:tcPr>
          <w:p w14:paraId="36935C66" w14:textId="09E18798"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Salem  </w:t>
            </w:r>
          </w:p>
        </w:tc>
      </w:tr>
      <w:tr w:rsidR="006A2EE5" w:rsidRPr="00CF0647" w14:paraId="440307F4" w14:textId="77777777" w:rsidTr="00D152A2">
        <w:trPr>
          <w:trHeight w:val="300"/>
        </w:trPr>
        <w:tc>
          <w:tcPr>
            <w:tcW w:w="7200" w:type="dxa"/>
            <w:tcBorders>
              <w:top w:val="nil"/>
              <w:left w:val="nil"/>
              <w:bottom w:val="nil"/>
              <w:right w:val="nil"/>
            </w:tcBorders>
            <w:vAlign w:val="bottom"/>
            <w:hideMark/>
          </w:tcPr>
          <w:p w14:paraId="67F6512D" w14:textId="37662984"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Arcelio Aponte </w:t>
            </w:r>
          </w:p>
        </w:tc>
        <w:tc>
          <w:tcPr>
            <w:tcW w:w="2700" w:type="dxa"/>
            <w:tcBorders>
              <w:top w:val="nil"/>
              <w:left w:val="nil"/>
              <w:bottom w:val="nil"/>
              <w:right w:val="nil"/>
            </w:tcBorders>
            <w:vAlign w:val="bottom"/>
            <w:hideMark/>
          </w:tcPr>
          <w:p w14:paraId="6F950C3A" w14:textId="514A0133"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Middlesex  </w:t>
            </w:r>
          </w:p>
        </w:tc>
      </w:tr>
      <w:tr w:rsidR="006A2EE5" w:rsidRPr="00CF0647" w14:paraId="5B22EF92" w14:textId="77777777" w:rsidTr="00D152A2">
        <w:trPr>
          <w:trHeight w:val="300"/>
        </w:trPr>
        <w:tc>
          <w:tcPr>
            <w:tcW w:w="7200" w:type="dxa"/>
            <w:tcBorders>
              <w:top w:val="nil"/>
              <w:left w:val="nil"/>
              <w:bottom w:val="nil"/>
              <w:right w:val="nil"/>
            </w:tcBorders>
            <w:vAlign w:val="bottom"/>
            <w:hideMark/>
          </w:tcPr>
          <w:p w14:paraId="4354F149" w14:textId="33FB3596"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Mary G. Bennett </w:t>
            </w:r>
          </w:p>
        </w:tc>
        <w:tc>
          <w:tcPr>
            <w:tcW w:w="2700" w:type="dxa"/>
            <w:tcBorders>
              <w:top w:val="nil"/>
              <w:left w:val="nil"/>
              <w:bottom w:val="nil"/>
              <w:right w:val="nil"/>
            </w:tcBorders>
            <w:vAlign w:val="bottom"/>
            <w:hideMark/>
          </w:tcPr>
          <w:p w14:paraId="2CB94899" w14:textId="0335788D"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Essex </w:t>
            </w:r>
          </w:p>
        </w:tc>
      </w:tr>
      <w:tr w:rsidR="006A2EE5" w:rsidRPr="00CF0647" w14:paraId="5584E91D" w14:textId="77777777" w:rsidTr="00D152A2">
        <w:trPr>
          <w:trHeight w:val="300"/>
        </w:trPr>
        <w:tc>
          <w:tcPr>
            <w:tcW w:w="7200" w:type="dxa"/>
            <w:tcBorders>
              <w:top w:val="nil"/>
              <w:left w:val="nil"/>
              <w:bottom w:val="nil"/>
              <w:right w:val="nil"/>
            </w:tcBorders>
            <w:vAlign w:val="bottom"/>
            <w:hideMark/>
          </w:tcPr>
          <w:p w14:paraId="664D93A5" w14:textId="02B93DFD"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lang w:val="de-DE"/>
              </w:rPr>
              <w:t>Mary Beth Berry</w:t>
            </w:r>
            <w:r w:rsidRPr="00700FA8">
              <w:rPr>
                <w:rFonts w:asciiTheme="minorHAnsi" w:hAnsiTheme="minorHAnsi" w:cstheme="minorHAnsi"/>
                <w:sz w:val="32"/>
                <w:szCs w:val="32"/>
              </w:rPr>
              <w:t>  </w:t>
            </w:r>
          </w:p>
        </w:tc>
        <w:tc>
          <w:tcPr>
            <w:tcW w:w="2700" w:type="dxa"/>
            <w:tcBorders>
              <w:top w:val="nil"/>
              <w:left w:val="nil"/>
              <w:bottom w:val="nil"/>
              <w:right w:val="nil"/>
            </w:tcBorders>
            <w:vAlign w:val="bottom"/>
            <w:hideMark/>
          </w:tcPr>
          <w:p w14:paraId="49261874" w14:textId="6A2F3FA7"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Hunterdon  </w:t>
            </w:r>
          </w:p>
        </w:tc>
      </w:tr>
      <w:tr w:rsidR="006A2EE5" w:rsidRPr="00CF0647" w14:paraId="5E09AA1A" w14:textId="77777777" w:rsidTr="00D152A2">
        <w:trPr>
          <w:trHeight w:val="300"/>
        </w:trPr>
        <w:tc>
          <w:tcPr>
            <w:tcW w:w="7200" w:type="dxa"/>
            <w:tcBorders>
              <w:top w:val="nil"/>
              <w:left w:val="nil"/>
              <w:bottom w:val="nil"/>
              <w:right w:val="nil"/>
            </w:tcBorders>
            <w:vAlign w:val="bottom"/>
            <w:hideMark/>
          </w:tcPr>
          <w:p w14:paraId="66EFE89B" w14:textId="5A9E2E4D"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lang w:val="de-DE"/>
              </w:rPr>
              <w:t>Elaine Bobrove</w:t>
            </w:r>
            <w:r w:rsidRPr="00700FA8">
              <w:rPr>
                <w:rFonts w:asciiTheme="minorHAnsi" w:hAnsiTheme="minorHAnsi" w:cstheme="minorHAnsi"/>
                <w:sz w:val="32"/>
                <w:szCs w:val="32"/>
              </w:rPr>
              <w:t>  </w:t>
            </w:r>
          </w:p>
        </w:tc>
        <w:tc>
          <w:tcPr>
            <w:tcW w:w="2700" w:type="dxa"/>
            <w:tcBorders>
              <w:top w:val="nil"/>
              <w:left w:val="nil"/>
              <w:bottom w:val="nil"/>
              <w:right w:val="nil"/>
            </w:tcBorders>
            <w:vAlign w:val="bottom"/>
            <w:hideMark/>
          </w:tcPr>
          <w:p w14:paraId="1CBB71CE" w14:textId="5229EF00"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Camden  </w:t>
            </w:r>
          </w:p>
        </w:tc>
      </w:tr>
      <w:tr w:rsidR="006A2EE5" w:rsidRPr="00CF0647" w14:paraId="1AB0F55D" w14:textId="77777777" w:rsidTr="00D152A2">
        <w:trPr>
          <w:trHeight w:val="300"/>
        </w:trPr>
        <w:tc>
          <w:tcPr>
            <w:tcW w:w="7200" w:type="dxa"/>
            <w:tcBorders>
              <w:top w:val="nil"/>
              <w:left w:val="nil"/>
              <w:bottom w:val="nil"/>
              <w:right w:val="nil"/>
            </w:tcBorders>
            <w:vAlign w:val="bottom"/>
            <w:hideMark/>
          </w:tcPr>
          <w:p w14:paraId="33CF7F1D" w14:textId="222B1D33"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lang w:val="de-DE"/>
              </w:rPr>
              <w:t>Ronald K. Butcher</w:t>
            </w:r>
            <w:r w:rsidRPr="00700FA8">
              <w:rPr>
                <w:rFonts w:asciiTheme="minorHAnsi" w:hAnsiTheme="minorHAnsi" w:cstheme="minorHAnsi"/>
                <w:sz w:val="32"/>
                <w:szCs w:val="32"/>
              </w:rPr>
              <w:t>  </w:t>
            </w:r>
          </w:p>
        </w:tc>
        <w:tc>
          <w:tcPr>
            <w:tcW w:w="2700" w:type="dxa"/>
            <w:tcBorders>
              <w:top w:val="nil"/>
              <w:left w:val="nil"/>
              <w:bottom w:val="nil"/>
              <w:right w:val="nil"/>
            </w:tcBorders>
            <w:vAlign w:val="bottom"/>
            <w:hideMark/>
          </w:tcPr>
          <w:p w14:paraId="3A4C42F1" w14:textId="42816C80"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Gloucester  </w:t>
            </w:r>
          </w:p>
        </w:tc>
      </w:tr>
      <w:tr w:rsidR="006A2EE5" w:rsidRPr="00CF0647" w14:paraId="6C70AD4C" w14:textId="77777777" w:rsidTr="00D152A2">
        <w:trPr>
          <w:trHeight w:val="300"/>
        </w:trPr>
        <w:tc>
          <w:tcPr>
            <w:tcW w:w="7200" w:type="dxa"/>
            <w:tcBorders>
              <w:top w:val="nil"/>
              <w:left w:val="nil"/>
              <w:bottom w:val="nil"/>
              <w:right w:val="nil"/>
            </w:tcBorders>
            <w:vAlign w:val="bottom"/>
            <w:hideMark/>
          </w:tcPr>
          <w:p w14:paraId="11C1B426" w14:textId="0EB11601"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Jack Fornaro  </w:t>
            </w:r>
          </w:p>
        </w:tc>
        <w:tc>
          <w:tcPr>
            <w:tcW w:w="2700" w:type="dxa"/>
            <w:tcBorders>
              <w:top w:val="nil"/>
              <w:left w:val="nil"/>
              <w:bottom w:val="nil"/>
              <w:right w:val="nil"/>
            </w:tcBorders>
            <w:vAlign w:val="bottom"/>
            <w:hideMark/>
          </w:tcPr>
          <w:p w14:paraId="4F28D498" w14:textId="0AA8FE80"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Warren  </w:t>
            </w:r>
          </w:p>
        </w:tc>
      </w:tr>
      <w:tr w:rsidR="006A2EE5" w:rsidRPr="00CF0647" w14:paraId="1F7BA333" w14:textId="77777777" w:rsidTr="00D152A2">
        <w:trPr>
          <w:trHeight w:val="300"/>
        </w:trPr>
        <w:tc>
          <w:tcPr>
            <w:tcW w:w="7200" w:type="dxa"/>
            <w:tcBorders>
              <w:top w:val="nil"/>
              <w:left w:val="nil"/>
              <w:bottom w:val="nil"/>
              <w:right w:val="nil"/>
            </w:tcBorders>
            <w:vAlign w:val="bottom"/>
            <w:hideMark/>
          </w:tcPr>
          <w:p w14:paraId="39B533E5" w14:textId="567C26D1"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Dr. Claudine Keenan </w:t>
            </w:r>
          </w:p>
        </w:tc>
        <w:tc>
          <w:tcPr>
            <w:tcW w:w="2700" w:type="dxa"/>
            <w:tcBorders>
              <w:top w:val="nil"/>
              <w:left w:val="nil"/>
              <w:bottom w:val="nil"/>
              <w:right w:val="nil"/>
            </w:tcBorders>
            <w:vAlign w:val="bottom"/>
            <w:hideMark/>
          </w:tcPr>
          <w:p w14:paraId="7794B89F" w14:textId="74C6075A"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Atlantic  </w:t>
            </w:r>
          </w:p>
        </w:tc>
      </w:tr>
      <w:tr w:rsidR="006A2EE5" w:rsidRPr="00CF0647" w14:paraId="3D31BB7C" w14:textId="77777777" w:rsidTr="00D152A2">
        <w:trPr>
          <w:trHeight w:val="300"/>
        </w:trPr>
        <w:tc>
          <w:tcPr>
            <w:tcW w:w="7200" w:type="dxa"/>
            <w:tcBorders>
              <w:top w:val="nil"/>
              <w:left w:val="nil"/>
              <w:bottom w:val="nil"/>
              <w:right w:val="nil"/>
            </w:tcBorders>
            <w:vAlign w:val="bottom"/>
            <w:hideMark/>
          </w:tcPr>
          <w:p w14:paraId="6530A3AE" w14:textId="7BCBEC18"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Jeanette Pena </w:t>
            </w:r>
          </w:p>
        </w:tc>
        <w:tc>
          <w:tcPr>
            <w:tcW w:w="2700" w:type="dxa"/>
            <w:tcBorders>
              <w:top w:val="nil"/>
              <w:left w:val="nil"/>
              <w:bottom w:val="nil"/>
              <w:right w:val="nil"/>
            </w:tcBorders>
            <w:vAlign w:val="bottom"/>
            <w:hideMark/>
          </w:tcPr>
          <w:p w14:paraId="16044758" w14:textId="3AC3B79F"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Hudson  </w:t>
            </w:r>
          </w:p>
        </w:tc>
      </w:tr>
      <w:tr w:rsidR="006A2EE5" w:rsidRPr="00CF0647" w14:paraId="3643371C" w14:textId="77777777" w:rsidTr="00D152A2">
        <w:trPr>
          <w:trHeight w:val="300"/>
        </w:trPr>
        <w:tc>
          <w:tcPr>
            <w:tcW w:w="7200" w:type="dxa"/>
            <w:tcBorders>
              <w:top w:val="nil"/>
              <w:left w:val="nil"/>
              <w:bottom w:val="nil"/>
              <w:right w:val="nil"/>
            </w:tcBorders>
            <w:vAlign w:val="bottom"/>
            <w:hideMark/>
          </w:tcPr>
          <w:p w14:paraId="37F24696" w14:textId="11A8A79D"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Ahmed Shehata </w:t>
            </w:r>
          </w:p>
        </w:tc>
        <w:tc>
          <w:tcPr>
            <w:tcW w:w="2700" w:type="dxa"/>
            <w:tcBorders>
              <w:top w:val="nil"/>
              <w:left w:val="nil"/>
              <w:bottom w:val="nil"/>
              <w:right w:val="nil"/>
            </w:tcBorders>
            <w:vAlign w:val="bottom"/>
            <w:hideMark/>
          </w:tcPr>
          <w:p w14:paraId="648AA75B" w14:textId="54F1695A"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Union  </w:t>
            </w:r>
          </w:p>
        </w:tc>
      </w:tr>
      <w:tr w:rsidR="006A2EE5" w:rsidRPr="00CF0647" w14:paraId="24BE4C42" w14:textId="77777777" w:rsidTr="00D152A2">
        <w:trPr>
          <w:trHeight w:val="300"/>
        </w:trPr>
        <w:tc>
          <w:tcPr>
            <w:tcW w:w="7200" w:type="dxa"/>
            <w:tcBorders>
              <w:top w:val="nil"/>
              <w:left w:val="nil"/>
              <w:bottom w:val="nil"/>
              <w:right w:val="nil"/>
            </w:tcBorders>
            <w:vAlign w:val="bottom"/>
            <w:hideMark/>
          </w:tcPr>
          <w:p w14:paraId="4BA5F9F9" w14:textId="22349990"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Joseph Ricca, Jr  </w:t>
            </w:r>
          </w:p>
        </w:tc>
        <w:tc>
          <w:tcPr>
            <w:tcW w:w="2700" w:type="dxa"/>
            <w:tcBorders>
              <w:top w:val="nil"/>
              <w:left w:val="nil"/>
              <w:bottom w:val="nil"/>
              <w:right w:val="nil"/>
            </w:tcBorders>
            <w:vAlign w:val="bottom"/>
            <w:hideMark/>
          </w:tcPr>
          <w:p w14:paraId="3973A644" w14:textId="660230B0" w:rsidR="006A2EE5" w:rsidRPr="00CF0647" w:rsidRDefault="006A2EE5" w:rsidP="005B4B6C">
            <w:pPr>
              <w:textAlignment w:val="baseline"/>
              <w:rPr>
                <w:rFonts w:ascii="Segoe UI" w:hAnsi="Segoe UI" w:cs="Segoe UI"/>
                <w:sz w:val="18"/>
                <w:szCs w:val="18"/>
              </w:rPr>
            </w:pPr>
            <w:r w:rsidRPr="00700FA8">
              <w:rPr>
                <w:rFonts w:asciiTheme="minorHAnsi" w:hAnsiTheme="minorHAnsi" w:cstheme="minorHAnsi"/>
                <w:sz w:val="32"/>
                <w:szCs w:val="32"/>
              </w:rPr>
              <w:t>Morris </w:t>
            </w:r>
          </w:p>
        </w:tc>
      </w:tr>
      <w:tr w:rsidR="006A2EE5" w:rsidRPr="00CF0647" w14:paraId="24BF2D10" w14:textId="77777777" w:rsidTr="00D152A2">
        <w:trPr>
          <w:trHeight w:val="300"/>
        </w:trPr>
        <w:tc>
          <w:tcPr>
            <w:tcW w:w="7200" w:type="dxa"/>
            <w:tcBorders>
              <w:top w:val="nil"/>
              <w:left w:val="nil"/>
              <w:bottom w:val="nil"/>
              <w:right w:val="nil"/>
            </w:tcBorders>
            <w:vAlign w:val="bottom"/>
            <w:hideMark/>
          </w:tcPr>
          <w:p w14:paraId="33803361" w14:textId="5440D856" w:rsidR="006A2EE5" w:rsidRPr="00CF0647" w:rsidRDefault="006A2EE5" w:rsidP="006A2EE5">
            <w:pPr>
              <w:spacing w:after="0"/>
              <w:textAlignment w:val="baseline"/>
              <w:rPr>
                <w:rFonts w:ascii="Segoe UI" w:hAnsi="Segoe UI" w:cs="Segoe UI"/>
                <w:sz w:val="18"/>
                <w:szCs w:val="18"/>
              </w:rPr>
            </w:pPr>
            <w:r w:rsidRPr="00651E91">
              <w:rPr>
                <w:rFonts w:asciiTheme="minorHAnsi" w:hAnsiTheme="minorHAnsi" w:cstheme="minorHAnsi"/>
                <w:szCs w:val="22"/>
              </w:rPr>
              <w:t> </w:t>
            </w:r>
          </w:p>
        </w:tc>
        <w:tc>
          <w:tcPr>
            <w:tcW w:w="2700" w:type="dxa"/>
            <w:tcBorders>
              <w:top w:val="nil"/>
              <w:left w:val="nil"/>
              <w:bottom w:val="nil"/>
              <w:right w:val="nil"/>
            </w:tcBorders>
            <w:vAlign w:val="bottom"/>
            <w:hideMark/>
          </w:tcPr>
          <w:p w14:paraId="583FDAF1" w14:textId="774E9077" w:rsidR="006A2EE5" w:rsidRPr="00CF0647" w:rsidRDefault="006A2EE5" w:rsidP="006A2EE5">
            <w:pPr>
              <w:spacing w:after="0"/>
              <w:textAlignment w:val="baseline"/>
              <w:rPr>
                <w:rFonts w:ascii="Segoe UI" w:hAnsi="Segoe UI" w:cs="Segoe UI"/>
                <w:sz w:val="18"/>
                <w:szCs w:val="18"/>
              </w:rPr>
            </w:pPr>
            <w:r w:rsidRPr="00651E91">
              <w:rPr>
                <w:rFonts w:asciiTheme="minorHAnsi" w:hAnsiTheme="minorHAnsi" w:cstheme="minorHAnsi"/>
                <w:szCs w:val="22"/>
              </w:rPr>
              <w:t> </w:t>
            </w:r>
          </w:p>
        </w:tc>
      </w:tr>
      <w:tr w:rsidR="006A2EE5" w:rsidRPr="00CF0647" w14:paraId="5546847D" w14:textId="77777777" w:rsidTr="00D152A2">
        <w:trPr>
          <w:trHeight w:val="300"/>
        </w:trPr>
        <w:tc>
          <w:tcPr>
            <w:tcW w:w="9900" w:type="dxa"/>
            <w:gridSpan w:val="2"/>
            <w:tcBorders>
              <w:top w:val="single" w:sz="12" w:space="0" w:color="000000"/>
              <w:left w:val="nil"/>
              <w:bottom w:val="nil"/>
              <w:right w:val="nil"/>
            </w:tcBorders>
            <w:vAlign w:val="bottom"/>
            <w:hideMark/>
          </w:tcPr>
          <w:p w14:paraId="255E2B8A" w14:textId="77777777" w:rsidR="006A2EE5" w:rsidRDefault="006A2EE5" w:rsidP="006A2EE5">
            <w:pPr>
              <w:mirrorIndents/>
              <w:rPr>
                <w:rFonts w:asciiTheme="minorHAnsi" w:hAnsiTheme="minorHAnsi" w:cstheme="minorHAnsi"/>
                <w:szCs w:val="22"/>
              </w:rPr>
            </w:pPr>
          </w:p>
          <w:p w14:paraId="28B9155E" w14:textId="77777777" w:rsidR="006A2EE5" w:rsidRPr="003C504E" w:rsidRDefault="006A2EE5" w:rsidP="006A2EE5">
            <w:pPr>
              <w:mirrorIndents/>
              <w:jc w:val="center"/>
              <w:rPr>
                <w:rFonts w:asciiTheme="minorHAnsi" w:hAnsiTheme="minorHAnsi" w:cstheme="minorHAnsi"/>
                <w:sz w:val="32"/>
                <w:szCs w:val="32"/>
              </w:rPr>
            </w:pPr>
            <w:r w:rsidRPr="003C504E">
              <w:rPr>
                <w:rFonts w:asciiTheme="minorHAnsi" w:hAnsiTheme="minorHAnsi" w:cstheme="minorHAnsi"/>
                <w:sz w:val="32"/>
                <w:szCs w:val="32"/>
              </w:rPr>
              <w:t>Kevin Dehmer, Commissioner</w:t>
            </w:r>
          </w:p>
          <w:p w14:paraId="42912508" w14:textId="5F756E85" w:rsidR="006A2EE5" w:rsidRPr="00CF0647" w:rsidRDefault="006A2EE5" w:rsidP="006A2EE5">
            <w:pPr>
              <w:spacing w:after="0"/>
              <w:jc w:val="center"/>
              <w:textAlignment w:val="baseline"/>
              <w:rPr>
                <w:rFonts w:ascii="Segoe UI" w:hAnsi="Segoe UI" w:cs="Segoe UI"/>
                <w:sz w:val="18"/>
                <w:szCs w:val="18"/>
              </w:rPr>
            </w:pPr>
            <w:r w:rsidRPr="003C504E">
              <w:rPr>
                <w:rFonts w:asciiTheme="minorHAnsi" w:hAnsiTheme="minorHAnsi" w:cstheme="minorHAnsi"/>
                <w:sz w:val="32"/>
                <w:szCs w:val="32"/>
              </w:rPr>
              <w:t>Secretary, State Board of Education</w:t>
            </w:r>
          </w:p>
        </w:tc>
      </w:tr>
      <w:tr w:rsidR="006A2EE5" w:rsidRPr="00CF0647" w14:paraId="26458500" w14:textId="77777777" w:rsidTr="00D152A2">
        <w:trPr>
          <w:trHeight w:val="300"/>
        </w:trPr>
        <w:tc>
          <w:tcPr>
            <w:tcW w:w="9900" w:type="dxa"/>
            <w:gridSpan w:val="2"/>
            <w:tcBorders>
              <w:top w:val="nil"/>
              <w:left w:val="nil"/>
              <w:bottom w:val="nil"/>
              <w:right w:val="nil"/>
            </w:tcBorders>
            <w:vAlign w:val="bottom"/>
            <w:hideMark/>
          </w:tcPr>
          <w:p w14:paraId="59450788" w14:textId="77777777" w:rsidR="00C106CB" w:rsidRDefault="00C106CB" w:rsidP="006A2EE5">
            <w:pPr>
              <w:spacing w:after="0"/>
              <w:textAlignment w:val="baseline"/>
              <w:rPr>
                <w:rFonts w:asciiTheme="minorHAnsi" w:hAnsiTheme="minorHAnsi" w:cstheme="minorHAnsi"/>
                <w:szCs w:val="22"/>
              </w:rPr>
            </w:pPr>
          </w:p>
          <w:p w14:paraId="0D558E6C" w14:textId="43561A8A" w:rsidR="006A2EE5" w:rsidRPr="00CF0647" w:rsidRDefault="006A2EE5" w:rsidP="006A2EE5">
            <w:pPr>
              <w:spacing w:after="0"/>
              <w:textAlignment w:val="baseline"/>
              <w:rPr>
                <w:rFonts w:ascii="Segoe UI" w:hAnsi="Segoe UI" w:cs="Segoe UI"/>
                <w:sz w:val="18"/>
                <w:szCs w:val="18"/>
              </w:rPr>
            </w:pPr>
            <w:r w:rsidRPr="00651E91">
              <w:rPr>
                <w:rFonts w:asciiTheme="minorHAnsi" w:hAnsiTheme="minorHAnsi" w:cstheme="minorHAnsi"/>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6F9A6A28" w14:textId="77777777" w:rsidR="00CF0647" w:rsidRPr="006F5431" w:rsidRDefault="00CF0647" w:rsidP="006F5431">
      <w:pPr>
        <w:pStyle w:val="Heading2"/>
        <w:spacing w:before="0"/>
        <w:rPr>
          <w:sz w:val="24"/>
          <w:szCs w:val="22"/>
        </w:rPr>
      </w:pPr>
      <w:bookmarkStart w:id="2" w:name="_I._Grant_Program"/>
      <w:bookmarkStart w:id="3" w:name="_Toc207718414"/>
      <w:bookmarkEnd w:id="2"/>
    </w:p>
    <w:p w14:paraId="75D8A55B" w14:textId="77777777" w:rsidR="00CF0647" w:rsidRDefault="00CF0647">
      <w:pPr>
        <w:spacing w:after="0"/>
        <w:rPr>
          <w:b/>
          <w:bCs/>
          <w:sz w:val="32"/>
          <w:szCs w:val="28"/>
        </w:rPr>
      </w:pPr>
      <w:r>
        <w:br w:type="page"/>
      </w:r>
    </w:p>
    <w:p w14:paraId="29832993" w14:textId="11E769F5" w:rsidR="00310B0C" w:rsidRPr="00C06EBC" w:rsidRDefault="000017E3" w:rsidP="00A62E0F">
      <w:pPr>
        <w:pStyle w:val="Heading2"/>
      </w:pPr>
      <w:r w:rsidRPr="00C06EBC">
        <w:lastRenderedPageBreak/>
        <w:t xml:space="preserve">I. </w:t>
      </w:r>
      <w:r w:rsidR="00055CEB" w:rsidRPr="00C06EBC">
        <w:t>Grant Program Informatio</w:t>
      </w:r>
      <w:r w:rsidR="00EB221C" w:rsidRPr="00C06EBC">
        <w:t>n</w:t>
      </w:r>
      <w:bookmarkEnd w:id="3"/>
    </w:p>
    <w:p w14:paraId="77F655B6" w14:textId="3798C371" w:rsidR="000017E3" w:rsidRPr="00A62E0F" w:rsidRDefault="00A62E0F" w:rsidP="00A62E0F">
      <w:pPr>
        <w:pStyle w:val="Heading3"/>
      </w:pPr>
      <w:bookmarkStart w:id="4" w:name="_I.1_Purpose_of"/>
      <w:bookmarkStart w:id="5" w:name="_Toc207718415"/>
      <w:bookmarkEnd w:id="4"/>
      <w:r w:rsidRPr="00A62E0F">
        <w:t>I.1</w:t>
      </w:r>
      <w:r w:rsidRPr="00A62E0F">
        <w:tab/>
        <w:t>Purpose of the NGO</w:t>
      </w:r>
      <w:bookmarkEnd w:id="5"/>
    </w:p>
    <w:p w14:paraId="4281C45A" w14:textId="38C415A2" w:rsidR="00B564F6" w:rsidRPr="00B564F6" w:rsidRDefault="00B564F6" w:rsidP="00B564F6">
      <w:bookmarkStart w:id="6" w:name="_Toc96599937"/>
      <w:r w:rsidRPr="00B564F6">
        <w:t xml:space="preserve">With the adoption of the </w:t>
      </w:r>
      <w:hyperlink r:id="rId17">
        <w:r w:rsidRPr="00B564F6">
          <w:rPr>
            <w:rStyle w:val="Hyperlink"/>
          </w:rPr>
          <w:t>2020 New Jersey Student Learning Standards (NJSLS) that support climate change education</w:t>
        </w:r>
      </w:hyperlink>
      <w:r w:rsidRPr="00B564F6">
        <w:t xml:space="preserve">, New Jersey became the first state in the nation to require the teaching of climate change across multiple content areas (i.e., visual and performing arts; comprehensive health and physical education; science; social studies; world languages; computer science and design thinking; career readiness, life literacies, and key skills). Additionally, the 2023 NJSLS in </w:t>
      </w:r>
      <w:hyperlink r:id="rId18">
        <w:r w:rsidRPr="00B564F6">
          <w:rPr>
            <w:rStyle w:val="Hyperlink"/>
          </w:rPr>
          <w:t>English language arts (ELA)</w:t>
        </w:r>
      </w:hyperlink>
      <w:r w:rsidRPr="00B564F6">
        <w:t xml:space="preserve"> and </w:t>
      </w:r>
      <w:hyperlink r:id="rId19">
        <w:r w:rsidRPr="00B564F6">
          <w:rPr>
            <w:rStyle w:val="Hyperlink"/>
          </w:rPr>
          <w:t>mathematics</w:t>
        </w:r>
      </w:hyperlink>
      <w:r w:rsidRPr="00B564F6">
        <w:t xml:space="preserve"> identify the standards through which climate change topics could be integrated as an interdisciplinary, authentic learning experience. Collectively, these initiatives prepare students to understand how and why climate change happens, the impact it has on our local and global communities, and how to act in informed and sustainable ways.</w:t>
      </w:r>
    </w:p>
    <w:p w14:paraId="62785AC2" w14:textId="2AD787B2" w:rsidR="00720F8B" w:rsidRDefault="00E768F7" w:rsidP="00C06EBC">
      <w:r w:rsidRPr="00E768F7">
        <w:t>Across the fiscal year (FY) 2023, 2024, and 2025 State budgets, Governor Phil Murphy allocated a total of $14 million to support the Office of Climate Change Education and fund grants to assist schools with the implementation of the NJSLS supporting climate change education. In fulfillment of these appropriations, the NJDOE administered the following grant opportunities:</w:t>
      </w:r>
    </w:p>
    <w:p w14:paraId="2B8944DC" w14:textId="04E80C41" w:rsidR="00CB6DDF" w:rsidRDefault="00CB6DDF" w:rsidP="00CE6E85">
      <w:pPr>
        <w:pStyle w:val="ListParagraph"/>
        <w:numPr>
          <w:ilvl w:val="0"/>
          <w:numId w:val="9"/>
        </w:numPr>
      </w:pPr>
      <w:r>
        <w:t xml:space="preserve">FY 2023: </w:t>
      </w:r>
      <w:r w:rsidR="002312F7" w:rsidRPr="008649B2">
        <w:rPr>
          <w:i/>
          <w:iCs/>
        </w:rPr>
        <w:t>Climate Awareness Education</w:t>
      </w:r>
      <w:r w:rsidR="002312F7" w:rsidRPr="002312F7">
        <w:t xml:space="preserve"> grant opportunities (NGO #’s </w:t>
      </w:r>
      <w:hyperlink r:id="rId20">
        <w:r w:rsidR="002312F7" w:rsidRPr="002312F7">
          <w:rPr>
            <w:rStyle w:val="Hyperlink"/>
          </w:rPr>
          <w:t>23-WB01-G02</w:t>
        </w:r>
      </w:hyperlink>
      <w:r w:rsidR="002312F7" w:rsidRPr="002312F7">
        <w:t xml:space="preserve"> and </w:t>
      </w:r>
      <w:hyperlink r:id="rId21">
        <w:r w:rsidR="002312F7" w:rsidRPr="002312F7">
          <w:rPr>
            <w:rStyle w:val="Hyperlink"/>
          </w:rPr>
          <w:t>23-WB02-G02</w:t>
        </w:r>
      </w:hyperlink>
      <w:r w:rsidR="002312F7" w:rsidRPr="002312F7">
        <w:t>)</w:t>
      </w:r>
      <w:r w:rsidR="00EA48BF">
        <w:t>.</w:t>
      </w:r>
    </w:p>
    <w:p w14:paraId="0A7C2B84" w14:textId="627D8870" w:rsidR="00CB6DDF" w:rsidRDefault="002312F7" w:rsidP="00CE6E85">
      <w:pPr>
        <w:pStyle w:val="ListParagraph"/>
        <w:numPr>
          <w:ilvl w:val="0"/>
          <w:numId w:val="9"/>
        </w:numPr>
      </w:pPr>
      <w:r w:rsidRPr="002312F7">
        <w:t>FY 2024</w:t>
      </w:r>
      <w:r w:rsidR="00CB6DDF">
        <w:t>:</w:t>
      </w:r>
      <w:r w:rsidRPr="002312F7">
        <w:t xml:space="preserve"> </w:t>
      </w:r>
      <w:r w:rsidRPr="008649B2">
        <w:rPr>
          <w:i/>
          <w:iCs/>
        </w:rPr>
        <w:t>Expanding Access to Climate Change Education</w:t>
      </w:r>
      <w:r w:rsidRPr="002312F7">
        <w:t xml:space="preserve"> grant opportunities (NGO #’s </w:t>
      </w:r>
      <w:hyperlink r:id="rId22" w:history="1">
        <w:r w:rsidRPr="002312F7">
          <w:rPr>
            <w:rStyle w:val="Hyperlink"/>
          </w:rPr>
          <w:t>24-WB05-G02</w:t>
        </w:r>
      </w:hyperlink>
      <w:r w:rsidRPr="002312F7">
        <w:t xml:space="preserve"> and </w:t>
      </w:r>
      <w:hyperlink r:id="rId23" w:history="1">
        <w:r w:rsidRPr="002312F7">
          <w:rPr>
            <w:rStyle w:val="Hyperlink"/>
          </w:rPr>
          <w:t>24-WB06-G02</w:t>
        </w:r>
      </w:hyperlink>
      <w:r w:rsidRPr="002312F7">
        <w:t>)</w:t>
      </w:r>
      <w:r w:rsidR="00EA48BF">
        <w:t>.</w:t>
      </w:r>
    </w:p>
    <w:p w14:paraId="66097320" w14:textId="02355AE9" w:rsidR="008649B2" w:rsidRDefault="00E70D4A" w:rsidP="00CE6E85">
      <w:pPr>
        <w:pStyle w:val="ListParagraph"/>
        <w:numPr>
          <w:ilvl w:val="0"/>
          <w:numId w:val="9"/>
        </w:numPr>
      </w:pPr>
      <w:r>
        <w:t>FY 2025</w:t>
      </w:r>
      <w:r w:rsidR="00CB6DDF">
        <w:t>:</w:t>
      </w:r>
      <w:r>
        <w:t xml:space="preserve"> </w:t>
      </w:r>
      <w:r w:rsidR="00605853" w:rsidRPr="002A5704">
        <w:rPr>
          <w:i/>
          <w:iCs/>
        </w:rPr>
        <w:t xml:space="preserve">Climate </w:t>
      </w:r>
      <w:r w:rsidR="00B23890" w:rsidRPr="002A5704">
        <w:rPr>
          <w:i/>
          <w:iCs/>
        </w:rPr>
        <w:t>Literacy for Community Resilience</w:t>
      </w:r>
      <w:r w:rsidR="00B23890">
        <w:t xml:space="preserve"> (</w:t>
      </w:r>
      <w:r w:rsidR="005B4BFF">
        <w:t xml:space="preserve">NGO # </w:t>
      </w:r>
      <w:hyperlink r:id="rId24" w:history="1">
        <w:r w:rsidR="005B4BFF" w:rsidRPr="00A91BCE">
          <w:rPr>
            <w:rStyle w:val="Hyperlink"/>
          </w:rPr>
          <w:t>25-WB04-G02</w:t>
        </w:r>
      </w:hyperlink>
      <w:r w:rsidR="00B23890">
        <w:t xml:space="preserve">), </w:t>
      </w:r>
      <w:r w:rsidR="00B23890" w:rsidRPr="002A5704">
        <w:rPr>
          <w:i/>
          <w:iCs/>
        </w:rPr>
        <w:t xml:space="preserve">Climate </w:t>
      </w:r>
      <w:r w:rsidR="00605853" w:rsidRPr="002A5704">
        <w:rPr>
          <w:i/>
          <w:iCs/>
        </w:rPr>
        <w:t>Change Learning Collaboratives</w:t>
      </w:r>
      <w:r w:rsidR="00605853">
        <w:t xml:space="preserve"> (</w:t>
      </w:r>
      <w:r w:rsidR="005B4BFF">
        <w:t xml:space="preserve">NGO # </w:t>
      </w:r>
      <w:hyperlink r:id="rId25" w:history="1">
        <w:r w:rsidR="005B4BFF" w:rsidRPr="00064C9D">
          <w:rPr>
            <w:rStyle w:val="Hyperlink"/>
          </w:rPr>
          <w:t>25-WB07-G02</w:t>
        </w:r>
      </w:hyperlink>
      <w:r w:rsidR="00605853">
        <w:t xml:space="preserve">), </w:t>
      </w:r>
      <w:r w:rsidR="00EA48BF">
        <w:t xml:space="preserve">and </w:t>
      </w:r>
      <w:r w:rsidR="008B627E" w:rsidRPr="002A5704">
        <w:rPr>
          <w:i/>
          <w:iCs/>
        </w:rPr>
        <w:t>Climate Change Education and Resilience through Interdisciplinary Learning</w:t>
      </w:r>
      <w:r w:rsidR="008B627E">
        <w:t xml:space="preserve"> (</w:t>
      </w:r>
      <w:r w:rsidR="005B4BFF">
        <w:t xml:space="preserve">NGO # </w:t>
      </w:r>
      <w:hyperlink r:id="rId26" w:history="1">
        <w:r w:rsidR="005B4BFF" w:rsidRPr="006C1E69">
          <w:rPr>
            <w:rStyle w:val="Hyperlink"/>
          </w:rPr>
          <w:t>25-WB08-G02</w:t>
        </w:r>
      </w:hyperlink>
      <w:r w:rsidR="008B627E">
        <w:t>)</w:t>
      </w:r>
      <w:r w:rsidR="00EA48BF">
        <w:t xml:space="preserve"> grant opportunities.</w:t>
      </w:r>
    </w:p>
    <w:p w14:paraId="1A8EB2A6" w14:textId="37C91B0B" w:rsidR="00B564F6" w:rsidRDefault="00C52E84" w:rsidP="00C06EBC">
      <w:r w:rsidRPr="00C52E84">
        <w:t>In the FY 2026 State budget, Governor Murphy allocated $2.225 million to continue supporting the Office of Climate Change Education and funding grants to assist schools with the implementation of the NJSLS supporting climate change education. Additionally, unencumbered funds from FY 2025 were permitted to roll over for use in FY 2026. The NJDOE is offering this grant opportunity in partial fulfillment of the FY 2026 appropriation.</w:t>
      </w:r>
    </w:p>
    <w:p w14:paraId="5A2E3FB2" w14:textId="377DB558" w:rsidR="00AA73A3" w:rsidRPr="00AA73A3" w:rsidRDefault="00AA73A3" w:rsidP="00AA73A3">
      <w:r>
        <w:t>The overarching goals and expectations of this grant program are to:</w:t>
      </w:r>
    </w:p>
    <w:p w14:paraId="153B416B" w14:textId="2B7FF492" w:rsidR="17836D9D" w:rsidRDefault="17836D9D" w:rsidP="00CE6E85">
      <w:pPr>
        <w:pStyle w:val="ListParagraph"/>
        <w:numPr>
          <w:ilvl w:val="0"/>
          <w:numId w:val="10"/>
        </w:numPr>
      </w:pPr>
      <w:r>
        <w:t xml:space="preserve">Expand equitable access to high-quality, standards-based climate change education for K-12 students. </w:t>
      </w:r>
    </w:p>
    <w:p w14:paraId="5F3388A7" w14:textId="2C00B182" w:rsidR="17836D9D" w:rsidRDefault="17836D9D" w:rsidP="00CE6E85">
      <w:pPr>
        <w:pStyle w:val="ListParagraph"/>
        <w:numPr>
          <w:ilvl w:val="0"/>
          <w:numId w:val="10"/>
        </w:numPr>
        <w:spacing w:before="240" w:after="240"/>
        <w:rPr>
          <w:color w:val="000000" w:themeColor="text1"/>
          <w:szCs w:val="22"/>
        </w:rPr>
      </w:pPr>
      <w:r w:rsidRPr="7AC70179">
        <w:t xml:space="preserve">Encourage student-centered experiential learning opportunities and engagement in location-based climate change solutions. </w:t>
      </w:r>
    </w:p>
    <w:p w14:paraId="1AF7D3FE" w14:textId="559D776B" w:rsidR="00E17B09" w:rsidRDefault="17836D9D" w:rsidP="00CE6E85">
      <w:pPr>
        <w:pStyle w:val="ListParagraph"/>
        <w:numPr>
          <w:ilvl w:val="0"/>
          <w:numId w:val="10"/>
        </w:numPr>
        <w:rPr>
          <w:color w:val="000000" w:themeColor="text1"/>
          <w:szCs w:val="22"/>
        </w:rPr>
      </w:pPr>
      <w:r w:rsidRPr="7AC70179">
        <w:t>Expand and strengthen a network of local education agencies (LEAs) dedicated to sharing best practices and resources for implementing climate change education across New Jersey.</w:t>
      </w:r>
    </w:p>
    <w:p w14:paraId="11FD0A30" w14:textId="31FE9959" w:rsidR="007B6C01" w:rsidRDefault="00055CEB" w:rsidP="007B6C01">
      <w:pPr>
        <w:pStyle w:val="Heading4"/>
        <w:rPr>
          <w:rStyle w:val="Strong"/>
          <w:b/>
          <w:bCs/>
        </w:rPr>
      </w:pPr>
      <w:r w:rsidRPr="007B6C01">
        <w:rPr>
          <w:rStyle w:val="Strong"/>
          <w:b/>
          <w:bCs/>
        </w:rPr>
        <w:t>Application Type</w:t>
      </w:r>
    </w:p>
    <w:tbl>
      <w:tblPr>
        <w:tblStyle w:val="TableGrid"/>
        <w:tblW w:w="0" w:type="auto"/>
        <w:tblCellMar>
          <w:top w:w="58" w:type="dxa"/>
          <w:bottom w:w="58" w:type="dxa"/>
        </w:tblCellMar>
        <w:tblLook w:val="0420" w:firstRow="1" w:lastRow="0" w:firstColumn="0" w:lastColumn="0" w:noHBand="0" w:noVBand="1"/>
      </w:tblPr>
      <w:tblGrid>
        <w:gridCol w:w="2515"/>
        <w:gridCol w:w="1800"/>
      </w:tblGrid>
      <w:tr w:rsidR="007B6C01" w14:paraId="2ABD8187" w14:textId="77777777" w:rsidTr="00962493">
        <w:trPr>
          <w:tblHeader/>
        </w:trPr>
        <w:tc>
          <w:tcPr>
            <w:tcW w:w="2515" w:type="dxa"/>
            <w:vAlign w:val="center"/>
          </w:tcPr>
          <w:p w14:paraId="77388A2D" w14:textId="087F9E71" w:rsidR="007B6C01" w:rsidRPr="007B6C01" w:rsidRDefault="007B6C01" w:rsidP="00962493">
            <w:pPr>
              <w:spacing w:before="0" w:after="0"/>
              <w:ind w:left="0"/>
              <w:rPr>
                <w:rStyle w:val="Strong"/>
                <w:sz w:val="22"/>
                <w:szCs w:val="22"/>
              </w:rPr>
            </w:pPr>
            <w:r w:rsidRPr="007B6C01">
              <w:rPr>
                <w:rStyle w:val="Strong"/>
                <w:sz w:val="22"/>
                <w:szCs w:val="22"/>
              </w:rPr>
              <w:t>Application Type</w:t>
            </w:r>
          </w:p>
        </w:tc>
        <w:tc>
          <w:tcPr>
            <w:tcW w:w="1800" w:type="dxa"/>
            <w:vAlign w:val="center"/>
          </w:tcPr>
          <w:p w14:paraId="4F19C593" w14:textId="5A4E4670" w:rsidR="007B6C01" w:rsidRPr="00801EB4" w:rsidRDefault="007B6C01" w:rsidP="00962493">
            <w:pPr>
              <w:spacing w:before="0" w:after="0"/>
              <w:ind w:left="0"/>
              <w:jc w:val="center"/>
              <w:rPr>
                <w:rStyle w:val="Strong"/>
                <w:sz w:val="22"/>
                <w:szCs w:val="22"/>
              </w:rPr>
            </w:pPr>
            <w:r w:rsidRPr="00801EB4">
              <w:rPr>
                <w:rStyle w:val="Strong"/>
                <w:sz w:val="22"/>
                <w:szCs w:val="22"/>
              </w:rPr>
              <w:t>Enter X to select</w:t>
            </w:r>
          </w:p>
        </w:tc>
      </w:tr>
      <w:tr w:rsidR="007B6C01" w:rsidRPr="007B6C01" w14:paraId="5F0AD02D" w14:textId="77777777" w:rsidTr="00962493">
        <w:tc>
          <w:tcPr>
            <w:tcW w:w="2515" w:type="dxa"/>
            <w:vAlign w:val="center"/>
          </w:tcPr>
          <w:p w14:paraId="431EEBD0" w14:textId="7D28D0F9"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Open Competitive</w:t>
            </w:r>
          </w:p>
        </w:tc>
        <w:tc>
          <w:tcPr>
            <w:tcW w:w="1800" w:type="dxa"/>
            <w:vAlign w:val="center"/>
          </w:tcPr>
          <w:p w14:paraId="14496740" w14:textId="77777777" w:rsidR="007B6C01" w:rsidRPr="007B6C01" w:rsidRDefault="007B6C01" w:rsidP="00962493">
            <w:pPr>
              <w:spacing w:before="0" w:after="0"/>
              <w:ind w:left="0"/>
              <w:jc w:val="center"/>
              <w:rPr>
                <w:rStyle w:val="Strong"/>
                <w:b w:val="0"/>
                <w:bCs w:val="0"/>
                <w:sz w:val="22"/>
                <w:szCs w:val="22"/>
              </w:rPr>
            </w:pPr>
          </w:p>
        </w:tc>
      </w:tr>
      <w:tr w:rsidR="007B6C01" w:rsidRPr="007B6C01" w14:paraId="1BE4AFD0" w14:textId="77777777" w:rsidTr="00962493">
        <w:tc>
          <w:tcPr>
            <w:tcW w:w="2515" w:type="dxa"/>
            <w:vAlign w:val="center"/>
          </w:tcPr>
          <w:p w14:paraId="3CE12497" w14:textId="545493D9"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Continuation</w:t>
            </w:r>
          </w:p>
        </w:tc>
        <w:tc>
          <w:tcPr>
            <w:tcW w:w="1800" w:type="dxa"/>
            <w:vAlign w:val="center"/>
          </w:tcPr>
          <w:p w14:paraId="24459152" w14:textId="24C394ED" w:rsidR="007B6C01" w:rsidRPr="007B6C01" w:rsidRDefault="00807339" w:rsidP="00962493">
            <w:pPr>
              <w:spacing w:before="0" w:after="0"/>
              <w:ind w:left="0"/>
              <w:jc w:val="center"/>
              <w:rPr>
                <w:rStyle w:val="Strong"/>
                <w:b w:val="0"/>
                <w:bCs w:val="0"/>
                <w:sz w:val="22"/>
                <w:szCs w:val="22"/>
              </w:rPr>
            </w:pPr>
            <w:r>
              <w:rPr>
                <w:rStyle w:val="Strong"/>
                <w:b w:val="0"/>
                <w:bCs w:val="0"/>
                <w:sz w:val="22"/>
                <w:szCs w:val="22"/>
              </w:rPr>
              <w:t>X</w:t>
            </w:r>
          </w:p>
        </w:tc>
      </w:tr>
      <w:tr w:rsidR="007B6C01" w:rsidRPr="007B6C01" w14:paraId="00C4DDF0" w14:textId="77777777" w:rsidTr="00962493">
        <w:tc>
          <w:tcPr>
            <w:tcW w:w="2515" w:type="dxa"/>
            <w:vAlign w:val="center"/>
          </w:tcPr>
          <w:p w14:paraId="2F397ACE" w14:textId="172E7FBD"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Limited Competitive</w:t>
            </w:r>
          </w:p>
        </w:tc>
        <w:tc>
          <w:tcPr>
            <w:tcW w:w="1800" w:type="dxa"/>
            <w:vAlign w:val="center"/>
          </w:tcPr>
          <w:p w14:paraId="4B290C2C" w14:textId="77777777" w:rsidR="007B6C01" w:rsidRPr="007B6C01" w:rsidRDefault="007B6C01" w:rsidP="00962493">
            <w:pPr>
              <w:spacing w:before="0" w:after="0"/>
              <w:ind w:left="0"/>
              <w:jc w:val="center"/>
              <w:rPr>
                <w:rStyle w:val="Strong"/>
                <w:b w:val="0"/>
                <w:bCs w:val="0"/>
                <w:sz w:val="22"/>
                <w:szCs w:val="22"/>
              </w:rPr>
            </w:pPr>
          </w:p>
        </w:tc>
      </w:tr>
      <w:tr w:rsidR="007B6C01" w:rsidRPr="007B6C01" w14:paraId="097F1573" w14:textId="77777777" w:rsidTr="00962493">
        <w:tc>
          <w:tcPr>
            <w:tcW w:w="2515" w:type="dxa"/>
            <w:vAlign w:val="center"/>
          </w:tcPr>
          <w:p w14:paraId="028EBC03" w14:textId="2D7EF790" w:rsidR="007B6C01" w:rsidRPr="007B6C01" w:rsidRDefault="007B6C01" w:rsidP="00962493">
            <w:pPr>
              <w:spacing w:before="0" w:after="0"/>
              <w:ind w:left="0"/>
              <w:rPr>
                <w:rStyle w:val="Strong"/>
                <w:b w:val="0"/>
                <w:bCs w:val="0"/>
                <w:sz w:val="22"/>
                <w:szCs w:val="22"/>
              </w:rPr>
            </w:pPr>
            <w:r w:rsidRPr="007B6C01">
              <w:rPr>
                <w:rStyle w:val="Strong"/>
                <w:b w:val="0"/>
                <w:bCs w:val="0"/>
                <w:sz w:val="22"/>
                <w:szCs w:val="22"/>
              </w:rPr>
              <w:t>Targeted</w:t>
            </w:r>
          </w:p>
        </w:tc>
        <w:tc>
          <w:tcPr>
            <w:tcW w:w="1800" w:type="dxa"/>
            <w:vAlign w:val="center"/>
          </w:tcPr>
          <w:p w14:paraId="38CF7317" w14:textId="77777777" w:rsidR="007B6C01" w:rsidRPr="007B6C01" w:rsidRDefault="007B6C01" w:rsidP="00962493">
            <w:pPr>
              <w:spacing w:before="0" w:after="0"/>
              <w:ind w:left="0"/>
              <w:jc w:val="center"/>
              <w:rPr>
                <w:rStyle w:val="Strong"/>
                <w:b w:val="0"/>
                <w:bCs w:val="0"/>
                <w:sz w:val="22"/>
                <w:szCs w:val="22"/>
              </w:rPr>
            </w:pPr>
          </w:p>
        </w:tc>
      </w:tr>
      <w:tr w:rsidR="007B6C01" w:rsidRPr="007B6C01" w14:paraId="0380638E" w14:textId="77777777" w:rsidTr="00962493">
        <w:tc>
          <w:tcPr>
            <w:tcW w:w="2515" w:type="dxa"/>
            <w:vAlign w:val="center"/>
          </w:tcPr>
          <w:p w14:paraId="18400E3F" w14:textId="51C68B21" w:rsidR="007B6C01" w:rsidRPr="007B6C01" w:rsidRDefault="007B6C01" w:rsidP="00962493">
            <w:pPr>
              <w:spacing w:before="0" w:after="0"/>
              <w:ind w:left="0"/>
              <w:rPr>
                <w:rStyle w:val="Strong"/>
                <w:b w:val="0"/>
                <w:bCs w:val="0"/>
                <w:sz w:val="22"/>
                <w:szCs w:val="22"/>
              </w:rPr>
            </w:pPr>
            <w:r>
              <w:rPr>
                <w:rStyle w:val="Strong"/>
                <w:b w:val="0"/>
                <w:bCs w:val="0"/>
                <w:sz w:val="22"/>
                <w:szCs w:val="22"/>
              </w:rPr>
              <w:t>Cooperative Agreement</w:t>
            </w:r>
          </w:p>
        </w:tc>
        <w:tc>
          <w:tcPr>
            <w:tcW w:w="1800" w:type="dxa"/>
            <w:vAlign w:val="center"/>
          </w:tcPr>
          <w:p w14:paraId="6C6F4394" w14:textId="77777777" w:rsidR="007B6C01" w:rsidRPr="007B6C01" w:rsidRDefault="007B6C01" w:rsidP="00962493">
            <w:pPr>
              <w:spacing w:before="0" w:after="0"/>
              <w:ind w:left="0"/>
              <w:jc w:val="center"/>
              <w:rPr>
                <w:rStyle w:val="Strong"/>
                <w:b w:val="0"/>
                <w:bCs w:val="0"/>
                <w:sz w:val="22"/>
                <w:szCs w:val="22"/>
              </w:rPr>
            </w:pPr>
          </w:p>
        </w:tc>
      </w:tr>
    </w:tbl>
    <w:p w14:paraId="45AC1CFC" w14:textId="77777777" w:rsidR="00801EB4" w:rsidRDefault="00AB5C07" w:rsidP="00801EB4">
      <w:pPr>
        <w:pStyle w:val="Heading4"/>
      </w:pPr>
      <w:r w:rsidRPr="00801EB4">
        <w:lastRenderedPageBreak/>
        <w:t>Target Audience</w:t>
      </w:r>
    </w:p>
    <w:tbl>
      <w:tblPr>
        <w:tblStyle w:val="TableGrid"/>
        <w:tblW w:w="0" w:type="auto"/>
        <w:tblCellMar>
          <w:top w:w="58" w:type="dxa"/>
          <w:bottom w:w="58" w:type="dxa"/>
        </w:tblCellMar>
        <w:tblLook w:val="0420" w:firstRow="1" w:lastRow="0" w:firstColumn="0" w:lastColumn="0" w:noHBand="0" w:noVBand="1"/>
      </w:tblPr>
      <w:tblGrid>
        <w:gridCol w:w="4585"/>
        <w:gridCol w:w="1710"/>
        <w:gridCol w:w="3600"/>
      </w:tblGrid>
      <w:tr w:rsidR="00801EB4" w14:paraId="6214EAC1" w14:textId="56814B24" w:rsidTr="121E19AD">
        <w:trPr>
          <w:trHeight w:val="274"/>
          <w:tblHeader/>
        </w:trPr>
        <w:tc>
          <w:tcPr>
            <w:tcW w:w="4585" w:type="dxa"/>
            <w:vAlign w:val="center"/>
          </w:tcPr>
          <w:p w14:paraId="5BD1196C" w14:textId="092BFBEE" w:rsidR="00801EB4" w:rsidRPr="00801EB4" w:rsidRDefault="00801EB4" w:rsidP="00962493">
            <w:pPr>
              <w:spacing w:before="0" w:after="0"/>
              <w:ind w:left="0"/>
              <w:rPr>
                <w:rStyle w:val="Strong"/>
                <w:sz w:val="22"/>
                <w:szCs w:val="22"/>
              </w:rPr>
            </w:pPr>
            <w:r w:rsidRPr="00801EB4">
              <w:rPr>
                <w:rStyle w:val="Strong"/>
                <w:sz w:val="22"/>
                <w:szCs w:val="22"/>
              </w:rPr>
              <w:t>Target Audience</w:t>
            </w:r>
          </w:p>
        </w:tc>
        <w:tc>
          <w:tcPr>
            <w:tcW w:w="1710" w:type="dxa"/>
            <w:vAlign w:val="center"/>
          </w:tcPr>
          <w:p w14:paraId="7FC92171" w14:textId="2BCED1A1" w:rsidR="00801EB4" w:rsidRPr="00801EB4" w:rsidRDefault="00801EB4" w:rsidP="00962493">
            <w:pPr>
              <w:spacing w:before="0" w:after="0"/>
              <w:ind w:left="0"/>
              <w:jc w:val="center"/>
              <w:rPr>
                <w:rStyle w:val="Strong"/>
                <w:sz w:val="22"/>
                <w:szCs w:val="22"/>
              </w:rPr>
            </w:pPr>
            <w:r w:rsidRPr="00801EB4">
              <w:rPr>
                <w:rStyle w:val="Strong"/>
                <w:sz w:val="22"/>
                <w:szCs w:val="22"/>
              </w:rPr>
              <w:t>Enter X to select</w:t>
            </w:r>
          </w:p>
        </w:tc>
        <w:tc>
          <w:tcPr>
            <w:tcW w:w="3600" w:type="dxa"/>
            <w:vAlign w:val="center"/>
          </w:tcPr>
          <w:p w14:paraId="392C8975" w14:textId="0184D4E7" w:rsidR="00801EB4" w:rsidRPr="00801EB4" w:rsidRDefault="00801EB4" w:rsidP="00962493">
            <w:pPr>
              <w:spacing w:before="0" w:after="0"/>
              <w:ind w:left="0"/>
              <w:rPr>
                <w:rStyle w:val="Strong"/>
                <w:sz w:val="22"/>
                <w:szCs w:val="22"/>
              </w:rPr>
            </w:pPr>
            <w:r w:rsidRPr="00801EB4">
              <w:rPr>
                <w:rStyle w:val="Strong"/>
                <w:sz w:val="22"/>
                <w:szCs w:val="22"/>
              </w:rPr>
              <w:t>Additional Information</w:t>
            </w:r>
          </w:p>
        </w:tc>
      </w:tr>
      <w:tr w:rsidR="00801EB4" w:rsidRPr="007B6C01" w14:paraId="0B0BC6B5" w14:textId="7CA21E20" w:rsidTr="121E19AD">
        <w:trPr>
          <w:trHeight w:val="444"/>
        </w:trPr>
        <w:tc>
          <w:tcPr>
            <w:tcW w:w="4585" w:type="dxa"/>
            <w:vAlign w:val="center"/>
          </w:tcPr>
          <w:p w14:paraId="577ECDF2" w14:textId="3561E437" w:rsidR="00801EB4" w:rsidRPr="00801EB4" w:rsidRDefault="00801EB4" w:rsidP="00962493">
            <w:pPr>
              <w:spacing w:before="0" w:after="0"/>
              <w:ind w:left="0"/>
              <w:rPr>
                <w:rStyle w:val="Strong"/>
                <w:b w:val="0"/>
                <w:bCs w:val="0"/>
                <w:sz w:val="22"/>
                <w:szCs w:val="22"/>
              </w:rPr>
            </w:pPr>
            <w:r>
              <w:rPr>
                <w:rStyle w:val="Strong"/>
                <w:b w:val="0"/>
                <w:bCs w:val="0"/>
                <w:sz w:val="22"/>
                <w:szCs w:val="22"/>
              </w:rPr>
              <w:t>Local Education Agency</w:t>
            </w:r>
          </w:p>
        </w:tc>
        <w:tc>
          <w:tcPr>
            <w:tcW w:w="1710" w:type="dxa"/>
            <w:vAlign w:val="center"/>
          </w:tcPr>
          <w:p w14:paraId="36AFA2F8" w14:textId="7FEF86F2" w:rsidR="00801EB4" w:rsidRPr="00801EB4" w:rsidRDefault="00B74A12" w:rsidP="00962493">
            <w:pPr>
              <w:spacing w:before="0" w:after="0"/>
              <w:ind w:left="0"/>
              <w:jc w:val="center"/>
              <w:rPr>
                <w:rStyle w:val="Strong"/>
                <w:b w:val="0"/>
                <w:bCs w:val="0"/>
                <w:sz w:val="22"/>
                <w:szCs w:val="22"/>
              </w:rPr>
            </w:pPr>
            <w:r>
              <w:rPr>
                <w:rStyle w:val="Strong"/>
                <w:b w:val="0"/>
                <w:bCs w:val="0"/>
                <w:sz w:val="22"/>
                <w:szCs w:val="22"/>
              </w:rPr>
              <w:t>X</w:t>
            </w:r>
          </w:p>
        </w:tc>
        <w:tc>
          <w:tcPr>
            <w:tcW w:w="3600" w:type="dxa"/>
            <w:vAlign w:val="center"/>
          </w:tcPr>
          <w:p w14:paraId="61BBE641" w14:textId="587281A1" w:rsidR="0073675D" w:rsidRDefault="030627C2" w:rsidP="7AC70179">
            <w:pPr>
              <w:spacing w:before="0" w:after="0"/>
              <w:ind w:left="0"/>
              <w:rPr>
                <w:sz w:val="22"/>
                <w:szCs w:val="22"/>
              </w:rPr>
            </w:pPr>
            <w:r w:rsidRPr="7AC70179">
              <w:rPr>
                <w:sz w:val="22"/>
                <w:szCs w:val="22"/>
              </w:rPr>
              <w:t>Eligibility is limited to the seven (7) LEAs selected through competitive</w:t>
            </w:r>
            <w:r w:rsidRPr="00EB6D87">
              <w:rPr>
                <w:sz w:val="28"/>
                <w:szCs w:val="28"/>
              </w:rPr>
              <w:t xml:space="preserve"> </w:t>
            </w:r>
            <w:r w:rsidR="5CB6098D" w:rsidRPr="00EB6D87">
              <w:rPr>
                <w:sz w:val="22"/>
                <w:szCs w:val="24"/>
              </w:rPr>
              <w:t xml:space="preserve">NGO # </w:t>
            </w:r>
            <w:hyperlink r:id="rId27">
              <w:r w:rsidR="5CB6098D" w:rsidRPr="00EB6D87">
                <w:rPr>
                  <w:rStyle w:val="Hyperlink"/>
                  <w:sz w:val="22"/>
                  <w:szCs w:val="24"/>
                </w:rPr>
                <w:t>25-WB04-G02</w:t>
              </w:r>
            </w:hyperlink>
            <w:r w:rsidR="68373F37" w:rsidRPr="00EB6D87">
              <w:rPr>
                <w:sz w:val="28"/>
                <w:szCs w:val="28"/>
              </w:rPr>
              <w:t xml:space="preserve"> </w:t>
            </w:r>
            <w:r w:rsidR="68373F37" w:rsidRPr="7AC70179">
              <w:rPr>
                <w:sz w:val="22"/>
                <w:szCs w:val="22"/>
              </w:rPr>
              <w:t>(Belleville</w:t>
            </w:r>
            <w:r w:rsidR="4554FC94" w:rsidRPr="7AC70179">
              <w:rPr>
                <w:sz w:val="22"/>
                <w:szCs w:val="22"/>
              </w:rPr>
              <w:t xml:space="preserve"> Public School District (13 0250)</w:t>
            </w:r>
            <w:r w:rsidR="68373F37" w:rsidRPr="7AC70179">
              <w:rPr>
                <w:sz w:val="22"/>
                <w:szCs w:val="22"/>
              </w:rPr>
              <w:t>, Eastern Camden County Regional</w:t>
            </w:r>
            <w:r w:rsidR="5CBAC501" w:rsidRPr="7AC70179">
              <w:rPr>
                <w:sz w:val="22"/>
                <w:szCs w:val="22"/>
              </w:rPr>
              <w:t xml:space="preserve"> School District (07 1255)</w:t>
            </w:r>
            <w:r w:rsidR="68373F37" w:rsidRPr="7AC70179">
              <w:rPr>
                <w:sz w:val="22"/>
                <w:szCs w:val="22"/>
              </w:rPr>
              <w:t>, Hillside</w:t>
            </w:r>
            <w:r w:rsidR="69FEF657" w:rsidRPr="7AC70179">
              <w:rPr>
                <w:sz w:val="22"/>
                <w:szCs w:val="22"/>
              </w:rPr>
              <w:t xml:space="preserve"> Public School District (39 2190)</w:t>
            </w:r>
            <w:r w:rsidR="68373F37" w:rsidRPr="7AC70179">
              <w:rPr>
                <w:sz w:val="22"/>
                <w:szCs w:val="22"/>
              </w:rPr>
              <w:t>, Hopewell Valley Regional</w:t>
            </w:r>
            <w:r w:rsidR="5C964523" w:rsidRPr="7AC70179">
              <w:rPr>
                <w:sz w:val="22"/>
                <w:szCs w:val="22"/>
              </w:rPr>
              <w:t xml:space="preserve"> School District (21 2280)</w:t>
            </w:r>
            <w:r w:rsidR="68373F37" w:rsidRPr="7AC70179">
              <w:rPr>
                <w:sz w:val="22"/>
                <w:szCs w:val="22"/>
              </w:rPr>
              <w:t>, Montclair</w:t>
            </w:r>
            <w:r w:rsidR="3A4A8CA2" w:rsidRPr="7AC70179">
              <w:rPr>
                <w:sz w:val="22"/>
                <w:szCs w:val="22"/>
              </w:rPr>
              <w:t xml:space="preserve"> </w:t>
            </w:r>
            <w:r w:rsidR="009B17ED">
              <w:rPr>
                <w:sz w:val="22"/>
                <w:szCs w:val="22"/>
              </w:rPr>
              <w:t xml:space="preserve">Public School District </w:t>
            </w:r>
            <w:r w:rsidR="3A4A8CA2" w:rsidRPr="7AC70179">
              <w:rPr>
                <w:sz w:val="22"/>
                <w:szCs w:val="22"/>
              </w:rPr>
              <w:t>(13 3310)</w:t>
            </w:r>
            <w:r w:rsidR="68373F37" w:rsidRPr="7AC70179">
              <w:rPr>
                <w:sz w:val="22"/>
                <w:szCs w:val="22"/>
              </w:rPr>
              <w:t>, Paterson</w:t>
            </w:r>
            <w:r w:rsidR="68E8BF9F" w:rsidRPr="7AC70179">
              <w:rPr>
                <w:sz w:val="22"/>
                <w:szCs w:val="22"/>
              </w:rPr>
              <w:t xml:space="preserve"> Public School District (31 4010)</w:t>
            </w:r>
            <w:r w:rsidR="68373F37" w:rsidRPr="7AC70179">
              <w:rPr>
                <w:sz w:val="22"/>
                <w:szCs w:val="22"/>
              </w:rPr>
              <w:t xml:space="preserve">, and </w:t>
            </w:r>
            <w:r w:rsidR="2D68A62C" w:rsidRPr="7AC70179">
              <w:rPr>
                <w:sz w:val="22"/>
                <w:szCs w:val="22"/>
              </w:rPr>
              <w:t>Township of Union School District (39 5290)</w:t>
            </w:r>
            <w:r w:rsidR="5FB5F91D" w:rsidRPr="7AC70179">
              <w:rPr>
                <w:sz w:val="22"/>
                <w:szCs w:val="22"/>
              </w:rPr>
              <w:t xml:space="preserve">. </w:t>
            </w:r>
          </w:p>
          <w:p w14:paraId="5C632131" w14:textId="77777777" w:rsidR="0073675D" w:rsidRDefault="0073675D" w:rsidP="7AC70179">
            <w:pPr>
              <w:spacing w:before="0" w:after="0"/>
              <w:ind w:left="0"/>
              <w:rPr>
                <w:sz w:val="22"/>
                <w:szCs w:val="22"/>
              </w:rPr>
            </w:pPr>
          </w:p>
          <w:p w14:paraId="726A9C8C" w14:textId="180CDE29" w:rsidR="00801EB4" w:rsidRPr="006725EF" w:rsidRDefault="5FB5F91D" w:rsidP="7AC70179">
            <w:pPr>
              <w:spacing w:before="0" w:after="0"/>
              <w:ind w:left="0"/>
              <w:rPr>
                <w:b/>
                <w:bCs/>
                <w:sz w:val="22"/>
                <w:szCs w:val="22"/>
              </w:rPr>
            </w:pPr>
            <w:r w:rsidRPr="006725EF">
              <w:rPr>
                <w:b/>
                <w:bCs/>
                <w:sz w:val="22"/>
                <w:szCs w:val="22"/>
              </w:rPr>
              <w:t>Each eligible LEA may</w:t>
            </w:r>
            <w:r w:rsidR="005E769F" w:rsidRPr="006725EF">
              <w:rPr>
                <w:b/>
                <w:bCs/>
                <w:sz w:val="22"/>
                <w:szCs w:val="22"/>
              </w:rPr>
              <w:t xml:space="preserve"> </w:t>
            </w:r>
            <w:r w:rsidR="00321CBA" w:rsidRPr="006725EF">
              <w:rPr>
                <w:b/>
                <w:bCs/>
                <w:sz w:val="22"/>
                <w:szCs w:val="22"/>
              </w:rPr>
              <w:t>submit only one application for up to $30</w:t>
            </w:r>
            <w:r w:rsidR="653B3D08" w:rsidRPr="006725EF">
              <w:rPr>
                <w:b/>
                <w:bCs/>
                <w:sz w:val="22"/>
                <w:szCs w:val="22"/>
              </w:rPr>
              <w:t>,</w:t>
            </w:r>
            <w:r w:rsidR="00321CBA" w:rsidRPr="006725EF">
              <w:rPr>
                <w:b/>
                <w:bCs/>
                <w:sz w:val="22"/>
                <w:szCs w:val="22"/>
              </w:rPr>
              <w:t>500</w:t>
            </w:r>
            <w:r w:rsidR="00C134DD" w:rsidRPr="006725EF">
              <w:rPr>
                <w:b/>
                <w:bCs/>
                <w:sz w:val="22"/>
                <w:szCs w:val="22"/>
              </w:rPr>
              <w:t>.</w:t>
            </w:r>
            <w:r w:rsidR="0073675D" w:rsidRPr="006725EF">
              <w:rPr>
                <w:b/>
                <w:bCs/>
                <w:sz w:val="22"/>
                <w:szCs w:val="22"/>
              </w:rPr>
              <w:t xml:space="preserve"> </w:t>
            </w:r>
          </w:p>
        </w:tc>
      </w:tr>
      <w:tr w:rsidR="00801EB4" w:rsidRPr="007B6C01" w14:paraId="745F2A68" w14:textId="7F04887D" w:rsidTr="121E19AD">
        <w:trPr>
          <w:trHeight w:val="455"/>
        </w:trPr>
        <w:tc>
          <w:tcPr>
            <w:tcW w:w="4585" w:type="dxa"/>
            <w:vAlign w:val="center"/>
          </w:tcPr>
          <w:p w14:paraId="5DD2D396" w14:textId="5DABF35E" w:rsidR="00801EB4" w:rsidRPr="00801EB4" w:rsidRDefault="00801EB4" w:rsidP="00962493">
            <w:pPr>
              <w:spacing w:before="0" w:after="0"/>
              <w:ind w:left="0"/>
              <w:rPr>
                <w:rStyle w:val="Strong"/>
                <w:b w:val="0"/>
                <w:bCs w:val="0"/>
                <w:sz w:val="22"/>
                <w:szCs w:val="22"/>
              </w:rPr>
            </w:pPr>
            <w:r>
              <w:rPr>
                <w:rStyle w:val="Strong"/>
                <w:b w:val="0"/>
                <w:bCs w:val="0"/>
                <w:sz w:val="22"/>
                <w:szCs w:val="22"/>
              </w:rPr>
              <w:t>Community Based Nonprofit Organization (CBO)</w:t>
            </w:r>
          </w:p>
        </w:tc>
        <w:tc>
          <w:tcPr>
            <w:tcW w:w="1710" w:type="dxa"/>
            <w:vAlign w:val="center"/>
          </w:tcPr>
          <w:p w14:paraId="7C0C066B" w14:textId="77777777" w:rsidR="00801EB4" w:rsidRPr="00801EB4" w:rsidRDefault="00801EB4" w:rsidP="00962493">
            <w:pPr>
              <w:spacing w:before="0" w:after="0"/>
              <w:ind w:left="0"/>
              <w:jc w:val="center"/>
              <w:rPr>
                <w:rStyle w:val="Strong"/>
                <w:b w:val="0"/>
                <w:bCs w:val="0"/>
                <w:sz w:val="22"/>
                <w:szCs w:val="22"/>
              </w:rPr>
            </w:pPr>
          </w:p>
        </w:tc>
        <w:tc>
          <w:tcPr>
            <w:tcW w:w="3600" w:type="dxa"/>
            <w:vAlign w:val="center"/>
          </w:tcPr>
          <w:p w14:paraId="6BF51752" w14:textId="77777777" w:rsidR="00801EB4" w:rsidRPr="00801EB4" w:rsidRDefault="00801EB4" w:rsidP="00962493">
            <w:pPr>
              <w:spacing w:before="0" w:after="0"/>
              <w:ind w:left="0"/>
              <w:rPr>
                <w:rStyle w:val="Strong"/>
                <w:b w:val="0"/>
                <w:bCs w:val="0"/>
                <w:sz w:val="22"/>
                <w:szCs w:val="22"/>
              </w:rPr>
            </w:pPr>
          </w:p>
        </w:tc>
      </w:tr>
      <w:tr w:rsidR="00801EB4" w:rsidRPr="007B6C01" w14:paraId="76E7E85B" w14:textId="348CA4FE" w:rsidTr="121E19AD">
        <w:trPr>
          <w:trHeight w:val="227"/>
        </w:trPr>
        <w:tc>
          <w:tcPr>
            <w:tcW w:w="4585" w:type="dxa"/>
            <w:vAlign w:val="center"/>
          </w:tcPr>
          <w:p w14:paraId="01EADB96" w14:textId="3AD54D2B" w:rsidR="00801EB4" w:rsidRPr="00801EB4" w:rsidRDefault="00801EB4" w:rsidP="00962493">
            <w:pPr>
              <w:spacing w:before="0" w:after="0"/>
              <w:ind w:left="0"/>
              <w:rPr>
                <w:rStyle w:val="Strong"/>
                <w:b w:val="0"/>
                <w:bCs w:val="0"/>
                <w:sz w:val="22"/>
                <w:szCs w:val="22"/>
              </w:rPr>
            </w:pPr>
            <w:r>
              <w:rPr>
                <w:rStyle w:val="Strong"/>
                <w:b w:val="0"/>
                <w:bCs w:val="0"/>
                <w:sz w:val="22"/>
                <w:szCs w:val="22"/>
              </w:rPr>
              <w:t>Institutes of Higher Education (IHE)</w:t>
            </w:r>
          </w:p>
        </w:tc>
        <w:tc>
          <w:tcPr>
            <w:tcW w:w="1710" w:type="dxa"/>
            <w:vAlign w:val="center"/>
          </w:tcPr>
          <w:p w14:paraId="29F6AA16" w14:textId="704AC835" w:rsidR="00801EB4" w:rsidRPr="00801EB4" w:rsidRDefault="00801EB4" w:rsidP="00962493">
            <w:pPr>
              <w:spacing w:before="0" w:after="0"/>
              <w:ind w:left="0"/>
              <w:jc w:val="center"/>
              <w:rPr>
                <w:rStyle w:val="Strong"/>
                <w:b w:val="0"/>
                <w:bCs w:val="0"/>
                <w:sz w:val="22"/>
                <w:szCs w:val="22"/>
              </w:rPr>
            </w:pPr>
          </w:p>
        </w:tc>
        <w:tc>
          <w:tcPr>
            <w:tcW w:w="3600" w:type="dxa"/>
            <w:vAlign w:val="center"/>
          </w:tcPr>
          <w:p w14:paraId="12A27606" w14:textId="03B8E483" w:rsidR="00801EB4" w:rsidRPr="00801EB4" w:rsidRDefault="00801EB4" w:rsidP="00962493">
            <w:pPr>
              <w:spacing w:before="0" w:after="0"/>
              <w:ind w:left="0"/>
              <w:rPr>
                <w:rStyle w:val="Strong"/>
                <w:b w:val="0"/>
                <w:bCs w:val="0"/>
                <w:sz w:val="22"/>
                <w:szCs w:val="22"/>
              </w:rPr>
            </w:pPr>
          </w:p>
        </w:tc>
      </w:tr>
      <w:tr w:rsidR="00801EB4" w:rsidRPr="007B6C01" w14:paraId="3BE9589D" w14:textId="7D967E2C" w:rsidTr="121E19AD">
        <w:trPr>
          <w:trHeight w:val="227"/>
        </w:trPr>
        <w:tc>
          <w:tcPr>
            <w:tcW w:w="4585" w:type="dxa"/>
            <w:vAlign w:val="center"/>
          </w:tcPr>
          <w:p w14:paraId="39C9DE26" w14:textId="3831B11F" w:rsidR="00801EB4" w:rsidRPr="00801EB4" w:rsidRDefault="00801EB4" w:rsidP="00962493">
            <w:pPr>
              <w:spacing w:before="0" w:after="0"/>
              <w:ind w:left="0"/>
              <w:rPr>
                <w:rStyle w:val="Strong"/>
                <w:b w:val="0"/>
                <w:bCs w:val="0"/>
                <w:sz w:val="22"/>
                <w:szCs w:val="22"/>
              </w:rPr>
            </w:pPr>
            <w:r>
              <w:rPr>
                <w:rStyle w:val="Strong"/>
                <w:b w:val="0"/>
                <w:bCs w:val="0"/>
                <w:sz w:val="22"/>
                <w:szCs w:val="22"/>
              </w:rPr>
              <w:t>Other</w:t>
            </w:r>
          </w:p>
        </w:tc>
        <w:tc>
          <w:tcPr>
            <w:tcW w:w="1710" w:type="dxa"/>
            <w:vAlign w:val="center"/>
          </w:tcPr>
          <w:p w14:paraId="105C31A6" w14:textId="77777777" w:rsidR="00801EB4" w:rsidRPr="00801EB4" w:rsidRDefault="00801EB4" w:rsidP="00962493">
            <w:pPr>
              <w:spacing w:before="0" w:after="0"/>
              <w:ind w:left="0"/>
              <w:jc w:val="center"/>
              <w:rPr>
                <w:rStyle w:val="Strong"/>
                <w:b w:val="0"/>
                <w:bCs w:val="0"/>
                <w:sz w:val="22"/>
                <w:szCs w:val="22"/>
              </w:rPr>
            </w:pPr>
          </w:p>
        </w:tc>
        <w:tc>
          <w:tcPr>
            <w:tcW w:w="3600" w:type="dxa"/>
            <w:vAlign w:val="center"/>
          </w:tcPr>
          <w:p w14:paraId="11734E74" w14:textId="1985AE26" w:rsidR="00801EB4" w:rsidRPr="00801EB4" w:rsidRDefault="00801EB4" w:rsidP="00962493">
            <w:pPr>
              <w:spacing w:before="0" w:after="0"/>
              <w:ind w:left="0"/>
              <w:rPr>
                <w:rStyle w:val="Strong"/>
                <w:b w:val="0"/>
                <w:bCs w:val="0"/>
                <w:sz w:val="22"/>
                <w:szCs w:val="22"/>
              </w:rPr>
            </w:pPr>
          </w:p>
        </w:tc>
      </w:tr>
    </w:tbl>
    <w:p w14:paraId="5763298A" w14:textId="100762BA" w:rsidR="00310B0C" w:rsidRPr="00A62E0F" w:rsidRDefault="00A62E0F" w:rsidP="00A62E0F">
      <w:pPr>
        <w:pStyle w:val="Heading3"/>
      </w:pPr>
      <w:bookmarkStart w:id="7" w:name="_Toc207718416"/>
      <w:bookmarkEnd w:id="6"/>
      <w:r>
        <w:t>I.2</w:t>
      </w:r>
      <w:r>
        <w:tab/>
      </w:r>
      <w:r w:rsidR="00310B0C" w:rsidRPr="00A62E0F">
        <w:t xml:space="preserve">Federal Compliance Requirements - Unique Entity </w:t>
      </w:r>
      <w:r w:rsidR="00480E01" w:rsidRPr="00A62E0F">
        <w:t>I</w:t>
      </w:r>
      <w:r w:rsidR="00310B0C" w:rsidRPr="00A62E0F">
        <w:t>dentifier (UEI) Registrations</w:t>
      </w:r>
      <w:bookmarkEnd w:id="7"/>
    </w:p>
    <w:p w14:paraId="3656BFBC" w14:textId="2413517E" w:rsidR="00310B0C" w:rsidRDefault="00310B0C" w:rsidP="00D837EA">
      <w:r w:rsidRPr="00B0014D">
        <w:t xml:space="preserve">In accordance with the Federal Fiscal Accountability Transparency Act (FFATA), all grant recipients must have a valid </w:t>
      </w:r>
      <w:bookmarkStart w:id="8" w:name="_Hlk95294658"/>
      <w:r w:rsidRPr="00B0014D">
        <w:t xml:space="preserve">Unique Entity </w:t>
      </w:r>
      <w:r w:rsidR="003E2A06">
        <w:t>I</w:t>
      </w:r>
      <w:r w:rsidRPr="00B0014D">
        <w:t>dentifier (UEI)</w:t>
      </w:r>
      <w:bookmarkEnd w:id="8"/>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4A5D79">
        <w:t xml:space="preserve"> </w:t>
      </w:r>
      <w:hyperlink r:id="rId28" w:history="1">
        <w:r w:rsidRPr="004A5D79">
          <w:rPr>
            <w:rStyle w:val="Hyperlink"/>
          </w:rPr>
          <w:t>SAM.gov</w:t>
        </w:r>
      </w:hyperlink>
      <w:r w:rsidRPr="00B0014D">
        <w:t xml:space="preserve"> </w:t>
      </w:r>
      <w:r w:rsidR="0030791D">
        <w:t>website</w:t>
      </w:r>
      <w:r w:rsidR="00D837EA">
        <w:t>.</w:t>
      </w:r>
    </w:p>
    <w:p w14:paraId="3D00FE3A" w14:textId="57334159" w:rsidR="00F63865" w:rsidRPr="00B9755A" w:rsidRDefault="00F63865" w:rsidP="00785359">
      <w:pPr>
        <w:pStyle w:val="Heading4"/>
      </w:pPr>
      <w:r w:rsidRPr="00B9755A">
        <w:t>FFATA Executive Compensation Disclosure Criteria</w:t>
      </w:r>
    </w:p>
    <w:p w14:paraId="6A25BB1A" w14:textId="786F482D" w:rsidR="00F63865" w:rsidRPr="00B9755A" w:rsidRDefault="00F63865" w:rsidP="00C06EBC">
      <w:pPr>
        <w:jc w:val="both"/>
        <w:rPr>
          <w:rFonts w:cs="Calibri"/>
          <w:szCs w:val="24"/>
        </w:rPr>
      </w:pPr>
      <w:r w:rsidRPr="00B9755A">
        <w:rPr>
          <w:rFonts w:cs="Calibri"/>
          <w:szCs w:val="24"/>
        </w:rPr>
        <w:t>In the preceding fiscal year</w:t>
      </w:r>
      <w:r w:rsidR="000E26A6">
        <w:rPr>
          <w:rFonts w:cs="Calibri"/>
          <w:szCs w:val="24"/>
        </w:rPr>
        <w:t>,</w:t>
      </w:r>
      <w:r w:rsidRPr="00B9755A">
        <w:rPr>
          <w:rFonts w:cs="Calibri"/>
          <w:szCs w:val="24"/>
        </w:rPr>
        <w:t xml:space="preserve"> if an applicant:</w:t>
      </w:r>
    </w:p>
    <w:p w14:paraId="4487D1F3" w14:textId="77777777" w:rsidR="00F63865" w:rsidRPr="00B9755A" w:rsidRDefault="00F63865" w:rsidP="00CE6E85">
      <w:pPr>
        <w:numPr>
          <w:ilvl w:val="0"/>
          <w:numId w:val="4"/>
        </w:numPr>
        <w:contextualSpacing/>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CE6E85">
      <w:pPr>
        <w:numPr>
          <w:ilvl w:val="0"/>
          <w:numId w:val="4"/>
        </w:numPr>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C06EBC">
      <w:pPr>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3BD4C3F1" w:rsidR="00310B0C" w:rsidRPr="00B0014D" w:rsidRDefault="00A62E0F" w:rsidP="00A62E0F">
      <w:pPr>
        <w:pStyle w:val="Heading3"/>
      </w:pPr>
      <w:bookmarkStart w:id="9" w:name="_Toc207718417"/>
      <w:r>
        <w:t>I.3</w:t>
      </w:r>
      <w:r>
        <w:tab/>
      </w:r>
      <w:r w:rsidR="00310B0C" w:rsidRPr="00B0014D">
        <w:t>A</w:t>
      </w:r>
      <w:r w:rsidR="00304908">
        <w:t>ward</w:t>
      </w:r>
      <w:r w:rsidR="00310B0C" w:rsidRPr="00B0014D">
        <w:t xml:space="preserve"> Management SAM Application</w:t>
      </w:r>
      <w:bookmarkEnd w:id="9"/>
    </w:p>
    <w:p w14:paraId="06F9A0CA" w14:textId="2D10E06E" w:rsidR="00A3717F" w:rsidRDefault="00A3717F" w:rsidP="00C06EBC">
      <w:pPr>
        <w:rPr>
          <w:b/>
        </w:rPr>
      </w:pPr>
      <w:r>
        <w:lastRenderedPageBreak/>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p>
    <w:p w14:paraId="319A229A" w14:textId="77777777" w:rsidR="00A3717F" w:rsidRDefault="00A3717F" w:rsidP="00C06EBC">
      <w:pPr>
        <w:rPr>
          <w:b/>
        </w:rPr>
      </w:pPr>
      <w:r>
        <w:t>Key steps/actions:</w:t>
      </w:r>
    </w:p>
    <w:p w14:paraId="012E30C9" w14:textId="44EBEF43" w:rsidR="00A3717F" w:rsidRPr="004A5D79" w:rsidRDefault="00A3717F" w:rsidP="00CE6E85">
      <w:pPr>
        <w:pStyle w:val="ListParagraph"/>
        <w:numPr>
          <w:ilvl w:val="0"/>
          <w:numId w:val="7"/>
        </w:numPr>
      </w:pPr>
      <w:r w:rsidRPr="004A5D79">
        <w:t xml:space="preserve">Create and submit the </w:t>
      </w:r>
      <w:r w:rsidR="007F6752">
        <w:t>System for Award Management (</w:t>
      </w:r>
      <w:r w:rsidRPr="004A5D79">
        <w:t>SAM</w:t>
      </w:r>
      <w:r w:rsidR="007F6752">
        <w:t>)</w:t>
      </w:r>
      <w:r w:rsidRPr="004A5D79">
        <w:t xml:space="preserve"> application in EWEG if your entity has applied for or has received other grants from the NJDOE.</w:t>
      </w:r>
    </w:p>
    <w:p w14:paraId="64124364" w14:textId="6A99E5C7" w:rsidR="00A3717F" w:rsidRPr="004A5D79" w:rsidRDefault="00A3717F" w:rsidP="00CE6E85">
      <w:pPr>
        <w:pStyle w:val="ListParagraph"/>
        <w:numPr>
          <w:ilvl w:val="0"/>
          <w:numId w:val="7"/>
        </w:numPr>
      </w:pPr>
      <w:r w:rsidRPr="004A5D79">
        <w:t>When completing the SAM application, entities must enter an active SAM UEI</w:t>
      </w:r>
      <w:r w:rsidR="00A53D37" w:rsidRPr="004A5D79">
        <w:t xml:space="preserve"> </w:t>
      </w:r>
      <w:r w:rsidR="00FB5D67" w:rsidRPr="004A5D79">
        <w:t xml:space="preserve">and upload a copy of its </w:t>
      </w:r>
      <w:r w:rsidR="00345BA9" w:rsidRPr="004A5D79">
        <w:t xml:space="preserve">SAM </w:t>
      </w:r>
      <w:r w:rsidR="00FB5D67" w:rsidRPr="004A5D79">
        <w:t>Entit</w:t>
      </w:r>
      <w:r w:rsidR="00345BA9" w:rsidRPr="004A5D79">
        <w:t>y Overview page</w:t>
      </w:r>
      <w:r w:rsidRPr="004A5D79">
        <w:t>.</w:t>
      </w:r>
      <w:r w:rsidR="00E7526E" w:rsidRPr="004A5D79">
        <w:t xml:space="preserve"> Applicants must ensure</w:t>
      </w:r>
      <w:r w:rsidR="00E56DCC" w:rsidRPr="004A5D79">
        <w:t xml:space="preserve"> their address has the correct </w:t>
      </w:r>
      <w:r w:rsidR="008A624C" w:rsidRPr="004A5D79">
        <w:t>hyphenated</w:t>
      </w:r>
      <w:r w:rsidR="00ED0C6B" w:rsidRPr="004A5D79">
        <w:t xml:space="preserve"> </w:t>
      </w:r>
      <w:r w:rsidR="00E57EB9" w:rsidRPr="004A5D79">
        <w:t>nine</w:t>
      </w:r>
      <w:r w:rsidR="00ED0C6B" w:rsidRPr="004A5D79">
        <w:t>-digit</w:t>
      </w:r>
      <w:r w:rsidR="00E56DCC" w:rsidRPr="004A5D79">
        <w:t xml:space="preserve"> zip</w:t>
      </w:r>
      <w:r w:rsidR="00832BFA" w:rsidRPr="004A5D79">
        <w:t xml:space="preserve"> </w:t>
      </w:r>
      <w:r w:rsidR="00AA208E" w:rsidRPr="004A5D79">
        <w:t>code</w:t>
      </w:r>
      <w:r w:rsidR="006B29C4" w:rsidRPr="004A5D79">
        <w:t xml:space="preserve"> in their address</w:t>
      </w:r>
      <w:r w:rsidR="004C1B78" w:rsidRPr="004A5D79">
        <w:t>.</w:t>
      </w:r>
      <w:r w:rsidR="006B29C4" w:rsidRPr="004A5D79">
        <w:t xml:space="preserve"> </w:t>
      </w:r>
      <w:r w:rsidR="002377D5" w:rsidRPr="004A5D79">
        <w:t>Information</w:t>
      </w:r>
      <w:r w:rsidR="00DD1727" w:rsidRPr="004A5D79">
        <w:t xml:space="preserve"> provided in </w:t>
      </w:r>
      <w:r w:rsidR="00871EE3" w:rsidRPr="004A5D79">
        <w:t>the LEA Central Contacts must match</w:t>
      </w:r>
      <w:r w:rsidR="00832BFA" w:rsidRPr="004A5D79">
        <w:t xml:space="preserve"> </w:t>
      </w:r>
      <w:r w:rsidR="00227349" w:rsidRPr="004A5D79">
        <w:t>information</w:t>
      </w:r>
      <w:r w:rsidR="00764DF8" w:rsidRPr="004A5D79">
        <w:t xml:space="preserve"> </w:t>
      </w:r>
      <w:r w:rsidR="00EE4790" w:rsidRPr="004A5D79">
        <w:t>from SAM.gov</w:t>
      </w:r>
      <w:r w:rsidR="00650FBD" w:rsidRPr="004A5D79">
        <w:t xml:space="preserve"> </w:t>
      </w:r>
      <w:r w:rsidR="00832BFA" w:rsidRPr="004A5D79">
        <w:t>to be compliant with FFATA reporting.</w:t>
      </w:r>
    </w:p>
    <w:p w14:paraId="2BB05242" w14:textId="374B9B84" w:rsidR="00A3717F" w:rsidRPr="004A5D79" w:rsidRDefault="00A3717F" w:rsidP="00CE6E85">
      <w:pPr>
        <w:pStyle w:val="ListParagraph"/>
        <w:numPr>
          <w:ilvl w:val="0"/>
          <w:numId w:val="7"/>
        </w:numPr>
        <w:rPr>
          <w:rFonts w:eastAsia="SimSun"/>
        </w:rPr>
      </w:pPr>
      <w:r w:rsidRPr="004A5D79">
        <w:t xml:space="preserve">To renew an existing SAM UEI or </w:t>
      </w:r>
      <w:r w:rsidR="00EB3646" w:rsidRPr="004A5D79">
        <w:t xml:space="preserve">to </w:t>
      </w:r>
      <w:r w:rsidRPr="004A5D79">
        <w:t xml:space="preserve">apply for a SAM UEI, entities must go through </w:t>
      </w:r>
      <w:r w:rsidR="00310B0C" w:rsidRPr="004A5D79">
        <w:rPr>
          <w:rFonts w:eastAsia="SimSun"/>
        </w:rPr>
        <w:t>sam.gov</w:t>
      </w:r>
      <w:r w:rsidR="00973888" w:rsidRPr="004A5D79">
        <w:t>.</w:t>
      </w:r>
    </w:p>
    <w:p w14:paraId="626946E8" w14:textId="75AC145B" w:rsidR="00314253" w:rsidRDefault="00314253" w:rsidP="00C06EBC">
      <w:r>
        <w:t xml:space="preserve">Failure to complete or update the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C06EBC">
      <w:pPr>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6336F18F" w:rsidR="00310B0C" w:rsidRPr="007D45F0" w:rsidRDefault="00A62E0F" w:rsidP="00A62E0F">
      <w:pPr>
        <w:pStyle w:val="Heading3"/>
      </w:pPr>
      <w:bookmarkStart w:id="10" w:name="_Toc96599940"/>
      <w:bookmarkStart w:id="11" w:name="_Toc207718418"/>
      <w:r>
        <w:t>I.4</w:t>
      </w:r>
      <w:r>
        <w:tab/>
      </w:r>
      <w:r w:rsidR="00310B0C" w:rsidRPr="007D45F0">
        <w:t xml:space="preserve">Dissemination of </w:t>
      </w:r>
      <w:r w:rsidR="004A5D79">
        <w:t>t</w:t>
      </w:r>
      <w:r w:rsidR="00310B0C" w:rsidRPr="007D45F0">
        <w:t>his Notice</w:t>
      </w:r>
      <w:bookmarkEnd w:id="10"/>
      <w:bookmarkEnd w:id="11"/>
    </w:p>
    <w:p w14:paraId="5FFF9D27" w14:textId="2DB69EA5" w:rsidR="00310B0C" w:rsidRPr="00B0014D" w:rsidRDefault="00310B0C" w:rsidP="00C06EBC">
      <w:r w:rsidRPr="00A8472A">
        <w:t>The</w:t>
      </w:r>
      <w:r w:rsidRPr="00E26FCE">
        <w:t xml:space="preserve"> </w:t>
      </w:r>
      <w:r w:rsidR="00E26FCE" w:rsidRPr="00E26FCE">
        <w:t>Office of the Assistant Commissioner of the Division of Teaching and Learning Services</w:t>
      </w:r>
      <w:r w:rsidR="001A1FA8" w:rsidRPr="00E26FCE">
        <w:t xml:space="preserve"> </w:t>
      </w:r>
      <w:r w:rsidRPr="00B0014D">
        <w:t xml:space="preserve">will make this notice available to eligible </w:t>
      </w:r>
      <w:r w:rsidRPr="00A8472A">
        <w:t>applicants</w:t>
      </w:r>
      <w:r w:rsidRPr="00B0014D">
        <w:t xml:space="preserve"> listed in </w:t>
      </w:r>
      <w:hyperlink w:anchor="_I.1_Purpose_of" w:history="1">
        <w:r w:rsidR="000C41CD">
          <w:rPr>
            <w:rStyle w:val="Hyperlink"/>
          </w:rPr>
          <w:t>Section I.1</w:t>
        </w:r>
      </w:hyperlink>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0C27D245" w14:textId="5BBF392D" w:rsidR="00310B0C" w:rsidRPr="001F16D0" w:rsidRDefault="00310B0C" w:rsidP="001F16D0">
      <w:pPr>
        <w:rPr>
          <w:rFonts w:asciiTheme="minorHAnsi" w:hAnsiTheme="minorHAnsi"/>
          <w:szCs w:val="28"/>
          <w:shd w:val="clear" w:color="auto" w:fill="EDEDED" w:themeFill="accent3" w:themeFillTint="33"/>
          <w:lang w:eastAsia="ja-JP"/>
        </w:rPr>
      </w:pPr>
      <w:r w:rsidRPr="00B0014D">
        <w:t xml:space="preserve">Additional copies of the NGO are also available on the NJDOE’s </w:t>
      </w:r>
      <w:hyperlink r:id="rId29"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C92832">
        <w:t xml:space="preserve"> </w:t>
      </w:r>
      <w:r w:rsidR="009034E4" w:rsidRPr="009034E4">
        <w:t>Office of the Assistant Commissioner of the Division of Teaching and Learning Services</w:t>
      </w:r>
      <w:r w:rsidR="00CE6605" w:rsidRPr="00CE6605">
        <w:t xml:space="preserve"> </w:t>
      </w:r>
      <w:r w:rsidRPr="00B0014D">
        <w:t xml:space="preserve">at the New Jersey Department of Education, </w:t>
      </w:r>
      <w:r w:rsidR="004E5B28">
        <w:t xml:space="preserve">100 </w:t>
      </w:r>
      <w:r w:rsidRPr="00B0014D">
        <w:t>River View Plaza, Route 29, P.O. Box 500, Trenton, NJ</w:t>
      </w:r>
      <w:r w:rsidR="00280657">
        <w:t xml:space="preserve"> </w:t>
      </w:r>
      <w:r w:rsidRPr="00B0014D">
        <w:t xml:space="preserve">08625-0500; </w:t>
      </w:r>
      <w:bookmarkStart w:id="12" w:name="_Toc96599942"/>
      <w:r w:rsidR="00887FA5">
        <w:t>E</w:t>
      </w:r>
      <w:r w:rsidR="00F22745">
        <w:t>mail</w:t>
      </w:r>
      <w:r w:rsidR="00B567F5">
        <w:t xml:space="preserve"> Contact</w:t>
      </w:r>
      <w:r w:rsidR="00237E53">
        <w:t xml:space="preserve"> </w:t>
      </w:r>
      <w:r w:rsidR="001A1FA8">
        <w:t>—</w:t>
      </w:r>
      <w:r w:rsidR="00237E53">
        <w:t xml:space="preserve"> </w:t>
      </w:r>
      <w:hyperlink r:id="rId30" w:history="1">
        <w:r w:rsidR="00A94B86" w:rsidRPr="00690F79">
          <w:rPr>
            <w:rStyle w:val="Hyperlink"/>
          </w:rPr>
          <w:t>ClimateEducation@doe.nj.gov</w:t>
        </w:r>
      </w:hyperlink>
      <w:r w:rsidR="00A94B86">
        <w:t>.</w:t>
      </w:r>
    </w:p>
    <w:p w14:paraId="08A38D8D" w14:textId="28CF6C5C" w:rsidR="0013614C" w:rsidRDefault="00A62E0F" w:rsidP="00A62E0F">
      <w:pPr>
        <w:pStyle w:val="Heading3"/>
      </w:pPr>
      <w:bookmarkStart w:id="13" w:name="_Toc207718419"/>
      <w:r>
        <w:t>I.5</w:t>
      </w:r>
      <w:r>
        <w:tab/>
      </w:r>
      <w:r w:rsidR="0013614C">
        <w:t>Access to the EWEG Application</w:t>
      </w:r>
      <w:bookmarkEnd w:id="13"/>
    </w:p>
    <w:p w14:paraId="766015C3" w14:textId="4D14F018" w:rsidR="0013614C" w:rsidRPr="00B0014D" w:rsidRDefault="00612C86" w:rsidP="00C06EBC">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280657">
        <w:t xml:space="preserve"> </w:t>
      </w:r>
      <w:r w:rsidR="0013614C" w:rsidRPr="00B0014D">
        <w:t xml:space="preserve">LEA applicants </w:t>
      </w:r>
      <w:r w:rsidR="00781B42">
        <w:t xml:space="preserve">without </w:t>
      </w:r>
      <w:proofErr w:type="gramStart"/>
      <w:r w:rsidR="004F7D80">
        <w:t>log</w:t>
      </w:r>
      <w:proofErr w:type="gramEnd"/>
      <w:r w:rsidR="004F7D80">
        <w:t xml:space="preserve"> on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hyperlink r:id="rId31" w:history="1">
        <w:r w:rsidR="00581EBB" w:rsidRPr="00690F79">
          <w:rPr>
            <w:rStyle w:val="Hyperlink"/>
          </w:rPr>
          <w:t>eweghelp@doe.nj.gov</w:t>
        </w:r>
      </w:hyperlink>
      <w:r w:rsidR="00581EBB">
        <w:t>.</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p>
    <w:p w14:paraId="595A7F0E" w14:textId="78C62779" w:rsidR="00656E41" w:rsidRDefault="0013614C" w:rsidP="00C06EBC">
      <w:pPr>
        <w:spacing w:after="240"/>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time to address any technical challenges that may occur.</w:t>
      </w:r>
      <w:r w:rsidR="00280657">
        <w:t xml:space="preserve"> </w:t>
      </w:r>
      <w:r w:rsidRPr="00B0014D">
        <w:t xml:space="preserve">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w:t>
      </w:r>
      <w:r w:rsidR="00280657">
        <w:t xml:space="preserve"> </w:t>
      </w:r>
      <w:r w:rsidRPr="00B0014D">
        <w:t>Applicants are advised not to wait until the due date to submit the application online as the EWEG system may be slower than normal due to increased usage.</w:t>
      </w:r>
      <w:r w:rsidR="00280657">
        <w:t xml:space="preserve"> </w:t>
      </w:r>
      <w:r w:rsidRPr="00B0014D">
        <w:t>Running the consistency check does not submit the application.</w:t>
      </w:r>
      <w:r w:rsidR="00280657">
        <w:t xml:space="preserve"> </w:t>
      </w:r>
      <w:r w:rsidRPr="00B0014D">
        <w:t xml:space="preserve">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 xml:space="preserve">the EWEG system indicating the application was </w:t>
      </w:r>
      <w:r w:rsidR="00656E41">
        <w:rPr>
          <w:rFonts w:asciiTheme="minorHAnsi" w:hAnsiTheme="minorHAnsi" w:cstheme="minorHAnsi"/>
        </w:rPr>
        <w:lastRenderedPageBreak/>
        <w:t>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7C169D38" w:rsidR="0013614C" w:rsidRPr="0013614C" w:rsidRDefault="00C92832" w:rsidP="00C92832">
      <w:pPr>
        <w:pStyle w:val="important"/>
        <w:rPr>
          <w:color w:val="auto"/>
        </w:rPr>
      </w:pPr>
      <w:r w:rsidRPr="00E676C6">
        <w:rPr>
          <w:rStyle w:val="Strong"/>
        </w:rPr>
        <w:t>Important</w:t>
      </w:r>
      <w:r w:rsidR="00AC5C44" w:rsidRPr="00AC5C44">
        <w:rPr>
          <w:b/>
          <w:bCs/>
        </w:rPr>
        <w:t>:</w:t>
      </w:r>
      <w:r w:rsidR="00AC5C44">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280657">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r w:rsidR="002506F9" w:rsidRPr="009B55B6">
        <w:rPr>
          <w:rFonts w:asciiTheme="minorHAnsi" w:eastAsia="SimSun" w:hAnsiTheme="minorHAnsi" w:cstheme="minorHAnsi"/>
          <w:szCs w:val="22"/>
        </w:rPr>
        <w:t>Discretionary Grants</w:t>
      </w:r>
      <w:r w:rsidR="0013614C" w:rsidRPr="009B55B6">
        <w:rPr>
          <w:rFonts w:asciiTheme="minorHAnsi" w:eastAsia="SimSun" w:hAnsiTheme="minorHAnsi" w:cstheme="minorHAnsi"/>
          <w:szCs w:val="22"/>
        </w:rPr>
        <w:t xml:space="preserve"> Manual</w:t>
      </w:r>
      <w:r w:rsidR="009B55B6" w:rsidRPr="001B3370">
        <w:rPr>
          <w:rFonts w:eastAsia="SimSun"/>
        </w:rPr>
        <w:t>,</w:t>
      </w:r>
      <w:r w:rsidR="009B55B6">
        <w:rPr>
          <w:rStyle w:val="Hyperlink"/>
          <w:rFonts w:asciiTheme="minorHAnsi" w:eastAsia="SimSun" w:hAnsiTheme="minorHAnsi" w:cstheme="minorHAnsi"/>
          <w:szCs w:val="22"/>
          <w:u w:val="none"/>
        </w:rPr>
        <w:t xml:space="preserve"> </w:t>
      </w:r>
      <w:r w:rsidR="009B55B6" w:rsidRPr="009B55B6">
        <w:rPr>
          <w:rFonts w:eastAsia="SimSun"/>
        </w:rPr>
        <w:t xml:space="preserve">on the </w:t>
      </w:r>
      <w:hyperlink r:id="rId32" w:history="1">
        <w:r w:rsidR="009B55B6" w:rsidRPr="009B55B6">
          <w:rPr>
            <w:rStyle w:val="Hyperlink"/>
            <w:rFonts w:eastAsia="SimSun"/>
          </w:rPr>
          <w:t>Discretionary Grant Applications</w:t>
        </w:r>
      </w:hyperlink>
      <w:r w:rsidR="009B55B6" w:rsidRPr="009B55B6">
        <w:rPr>
          <w:rFonts w:eastAsia="SimSun"/>
        </w:rPr>
        <w:t xml:space="preserve"> page, </w:t>
      </w:r>
      <w:r w:rsidR="0013614C">
        <w:rPr>
          <w:rStyle w:val="Hyperlink"/>
          <w:rFonts w:asciiTheme="minorHAnsi" w:eastAsia="SimSun" w:hAnsiTheme="minorHAnsi" w:cstheme="minorHAnsi"/>
          <w:color w:val="auto"/>
          <w:szCs w:val="22"/>
          <w:u w:val="none"/>
        </w:rPr>
        <w:t>for instructions on how to work in EWEG.</w:t>
      </w:r>
    </w:p>
    <w:p w14:paraId="5F81E50E" w14:textId="5D9ED44B" w:rsidR="0094623B" w:rsidRPr="0094623B" w:rsidRDefault="00A62E0F" w:rsidP="00A62E0F">
      <w:pPr>
        <w:pStyle w:val="Heading3"/>
      </w:pPr>
      <w:bookmarkStart w:id="14" w:name="_Toc207718420"/>
      <w:r>
        <w:t>I.6</w:t>
      </w:r>
      <w:r>
        <w:tab/>
      </w:r>
      <w:r w:rsidR="00310B0C" w:rsidRPr="00B0014D">
        <w:t>Application Submission</w:t>
      </w:r>
      <w:bookmarkEnd w:id="12"/>
      <w:bookmarkEnd w:id="14"/>
    </w:p>
    <w:p w14:paraId="7B97B58A" w14:textId="51E3BA1B" w:rsidR="0013614C" w:rsidRDefault="0013614C" w:rsidP="00C06EBC">
      <w:r w:rsidRPr="00310B0C">
        <w:t xml:space="preserve">The </w:t>
      </w:r>
      <w:r w:rsidR="005F0921">
        <w:t>Office of Grants Managem</w:t>
      </w:r>
      <w:r w:rsidR="00FD6717">
        <w:t>ent’s</w:t>
      </w:r>
      <w:r w:rsidRPr="00310B0C">
        <w:t xml:space="preserve"> Application Control Center (ACC) must receive the completed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P.M. on</w:t>
      </w:r>
      <w:r w:rsidR="000B509D">
        <w:rPr>
          <w:rStyle w:val="Strong"/>
        </w:rPr>
        <w:t xml:space="preserve"> </w:t>
      </w:r>
      <w:r w:rsidR="006437B1">
        <w:rPr>
          <w:b/>
          <w:bCs/>
        </w:rPr>
        <w:t>Thursday, February 12</w:t>
      </w:r>
      <w:r w:rsidR="00381142" w:rsidRPr="00381142">
        <w:rPr>
          <w:b/>
          <w:bCs/>
        </w:rPr>
        <w:t>, 2026</w:t>
      </w:r>
      <w:r w:rsidR="00381142" w:rsidRPr="00381142">
        <w:t>.</w:t>
      </w:r>
      <w:r w:rsidR="00280657">
        <w:t xml:space="preserve"> </w:t>
      </w:r>
      <w:r w:rsidRPr="00310B0C">
        <w:t xml:space="preserve">Without exception, the ACC will not accept </w:t>
      </w:r>
      <w:r w:rsidR="00FD6717">
        <w:t>nor</w:t>
      </w:r>
      <w:r w:rsidRPr="00310B0C">
        <w:t xml:space="preserve"> evaluate an application after this deadline for funding consideration.</w:t>
      </w:r>
    </w:p>
    <w:p w14:paraId="5EF5788B" w14:textId="3F8622F8" w:rsidR="00310B0C" w:rsidRDefault="00310B0C" w:rsidP="00C06EBC">
      <w:r w:rsidRPr="00310B0C">
        <w:t xml:space="preserve">The NJDOE administers discretionary grant programs in strict conformance with procedures designed to ensure accountability and integrity in the use of public funds and, therefore, will not accept late applications. </w:t>
      </w:r>
      <w:bookmarkStart w:id="15" w:name="_Hlk97805666"/>
      <w:r w:rsidRPr="00310B0C">
        <w:t>The responsibility for a timely submission resides with the applicant.</w:t>
      </w:r>
    </w:p>
    <w:bookmarkEnd w:id="15"/>
    <w:p w14:paraId="3B8F14FA" w14:textId="3AC23D83" w:rsidR="00272EB6" w:rsidRDefault="00F24C30" w:rsidP="00C06EBC">
      <w:r>
        <w:t>Completed</w:t>
      </w:r>
      <w:r w:rsidR="00310B0C" w:rsidRPr="00B0014D">
        <w:t xml:space="preserve"> applications are those that include all elements listed in </w:t>
      </w:r>
      <w:hyperlink w:anchor="_Application_Component_Required" w:history="1">
        <w:r w:rsidR="000C41CD">
          <w:rPr>
            <w:rStyle w:val="Hyperlink"/>
          </w:rPr>
          <w:t>Section II.5</w:t>
        </w:r>
      </w:hyperlink>
      <w:r w:rsidR="00310B0C" w:rsidRPr="0053047B">
        <w:t>, Application Component</w:t>
      </w:r>
      <w:r w:rsidR="0013614C">
        <w:t xml:space="preserve"> Required Uploads c</w:t>
      </w:r>
      <w:r w:rsidR="00310B0C" w:rsidRPr="0053047B">
        <w:t>hecklist.</w:t>
      </w:r>
      <w:r w:rsidR="00280657">
        <w:t xml:space="preserve"> </w:t>
      </w:r>
      <w:r w:rsidR="00310B0C" w:rsidRPr="0053047B">
        <w:t>Applications received by the due date and specified time</w:t>
      </w:r>
      <w:r w:rsidR="00310B0C" w:rsidRPr="00B0014D">
        <w:t xml:space="preserve"> will be screened to determine whether they are, in fact, eligible for consideration.</w:t>
      </w:r>
      <w:r w:rsidR="00280657">
        <w:t xml:space="preserve"> </w:t>
      </w:r>
      <w:r w:rsidR="005A1A44">
        <w:t xml:space="preserve">The </w:t>
      </w:r>
      <w:r w:rsidR="00304908">
        <w:t>NJDOE</w:t>
      </w:r>
      <w:r w:rsidR="00310B0C" w:rsidRPr="00B0014D">
        <w:t xml:space="preserve"> reserves the right to reject any application not in conformance with the requirements of this NGO.</w:t>
      </w:r>
    </w:p>
    <w:p w14:paraId="72F33ED4" w14:textId="7B7EAD54" w:rsidR="00310B0C" w:rsidRPr="00272EB6" w:rsidRDefault="00310B0C" w:rsidP="001F16D0">
      <w:pPr>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2D939396" w:rsidR="00310B0C" w:rsidRPr="000B509D" w:rsidRDefault="00A62E0F" w:rsidP="00A62E0F">
      <w:pPr>
        <w:pStyle w:val="Heading3"/>
      </w:pPr>
      <w:bookmarkStart w:id="16" w:name="_Toc207718421"/>
      <w:r>
        <w:t>I.7</w:t>
      </w:r>
      <w:r>
        <w:tab/>
      </w:r>
      <w:r w:rsidR="00310B0C" w:rsidRPr="000B509D">
        <w:t>Application Review Criteria</w:t>
      </w:r>
      <w:bookmarkEnd w:id="16"/>
    </w:p>
    <w:p w14:paraId="29054618" w14:textId="442DCED2" w:rsidR="00AE7685" w:rsidRDefault="00A86E6A" w:rsidP="00C06EBC">
      <w:r>
        <w:t xml:space="preserve">To be considered for funding, all grant applications will be reviewed by the Program Office responsible for administering the program. </w:t>
      </w:r>
      <w:r w:rsidR="006A1FFA">
        <w:t xml:space="preserve">After confirming that the applicant is an eligible entity as described in </w:t>
      </w:r>
      <w:hyperlink w:anchor="_I.1_Purpose_of">
        <w:r w:rsidR="000C41CD" w:rsidRPr="7AC70179">
          <w:rPr>
            <w:rStyle w:val="Hyperlink"/>
          </w:rPr>
          <w:t>Section I.1</w:t>
        </w:r>
      </w:hyperlink>
      <w:r w:rsidR="00964DC6">
        <w:t xml:space="preserve"> and has made adequate progress towards meeting the goals and objectives</w:t>
      </w:r>
      <w:r w:rsidR="00E4086A">
        <w:t xml:space="preserve"> of </w:t>
      </w:r>
      <w:r w:rsidR="00BD4E37">
        <w:t xml:space="preserve">their </w:t>
      </w:r>
      <w:r w:rsidR="006B309B">
        <w:t xml:space="preserve">other </w:t>
      </w:r>
      <w:r w:rsidR="00EC54F2">
        <w:t>NJDOE grant programs</w:t>
      </w:r>
      <w:r w:rsidR="006A1FFA">
        <w:t>, t</w:t>
      </w:r>
      <w:r w:rsidR="008D75B2">
        <w:t xml:space="preserve">he </w:t>
      </w:r>
      <w:r w:rsidR="00925FC4">
        <w:t>Program Office will</w:t>
      </w:r>
      <w:r w:rsidR="00791F23">
        <w:t xml:space="preserve"> </w:t>
      </w:r>
      <w:r w:rsidR="00D6683B">
        <w:t xml:space="preserve">review </w:t>
      </w:r>
      <w:r w:rsidR="008D75B2">
        <w:t xml:space="preserve">the information provided in the </w:t>
      </w:r>
      <w:r w:rsidR="007D68EB">
        <w:t xml:space="preserve">EWEG </w:t>
      </w:r>
      <w:r w:rsidR="008D75B2">
        <w:t>grant application under the Narrative Tab</w:t>
      </w:r>
      <w:r w:rsidR="009F017D">
        <w:t>,</w:t>
      </w:r>
      <w:r w:rsidR="008D75B2">
        <w:t xml:space="preserve"> which include</w:t>
      </w:r>
      <w:r w:rsidR="009F017D">
        <w:t>s</w:t>
      </w:r>
      <w:r w:rsidR="008D75B2">
        <w:t xml:space="preserve"> the </w:t>
      </w:r>
      <w:r w:rsidR="009F017D">
        <w:t>Project Update</w:t>
      </w:r>
      <w:r w:rsidR="008D75B2">
        <w:t xml:space="preserve">, Project Description, Project Activity Plan, </w:t>
      </w:r>
      <w:r w:rsidR="005A0B80">
        <w:t>Goals</w:t>
      </w:r>
      <w:r w:rsidR="002F4CFC">
        <w:t xml:space="preserve"> &amp; </w:t>
      </w:r>
      <w:r w:rsidR="005A0B80">
        <w:t>Objectives, the Budget Tab,</w:t>
      </w:r>
      <w:r w:rsidR="008D75B2">
        <w:t xml:space="preserve"> and all required documentation</w:t>
      </w:r>
      <w:r w:rsidR="00467348">
        <w:t xml:space="preserve"> uploaded as </w:t>
      </w:r>
      <w:r w:rsidR="00694B60">
        <w:t xml:space="preserve">noted </w:t>
      </w:r>
      <w:r w:rsidR="00467348">
        <w:t>in</w:t>
      </w:r>
      <w:r w:rsidR="00307709">
        <w:t xml:space="preserve"> </w:t>
      </w:r>
      <w:hyperlink w:anchor="_Application_Component_Required">
        <w:r w:rsidR="000C41CD" w:rsidRPr="7AC70179">
          <w:rPr>
            <w:rStyle w:val="Hyperlink"/>
          </w:rPr>
          <w:t>Section II.5</w:t>
        </w:r>
      </w:hyperlink>
      <w:r w:rsidR="005F1D21">
        <w:t>.</w:t>
      </w:r>
      <w:r w:rsidR="008D75B2">
        <w:t xml:space="preserve"> In addition to how well the content addresses </w:t>
      </w:r>
      <w:hyperlink w:anchor="_II.4_Project_Design">
        <w:r w:rsidR="000C41CD" w:rsidRPr="7AC70179">
          <w:rPr>
            <w:rStyle w:val="Hyperlink"/>
          </w:rPr>
          <w:t>Section II.4</w:t>
        </w:r>
      </w:hyperlink>
      <w:r w:rsidR="008D75B2">
        <w:t xml:space="preserve">, the </w:t>
      </w:r>
      <w:r w:rsidR="003C7D8F">
        <w:t>Program Office</w:t>
      </w:r>
      <w:r w:rsidR="008D75B2">
        <w:t xml:space="preserve"> will also review the NGO application for completeness and accuracy. </w:t>
      </w:r>
      <w:r w:rsidR="00BB4351">
        <w:t>The NJDOE reserves the right to reject any application that is not in conformance with the requirements and intent of this NGO.</w:t>
      </w:r>
    </w:p>
    <w:p w14:paraId="12581FAD" w14:textId="370B9B2C" w:rsidR="2EF7F812" w:rsidRDefault="2EF7F812">
      <w:r>
        <w:t xml:space="preserve">The NJDOE expects to make up to seven (7) awards to the seven (7) grantees of </w:t>
      </w:r>
      <w:r w:rsidR="45150408">
        <w:t xml:space="preserve">NGO # </w:t>
      </w:r>
      <w:hyperlink r:id="rId33">
        <w:r w:rsidR="45150408" w:rsidRPr="7AC70179">
          <w:rPr>
            <w:rStyle w:val="Hyperlink"/>
          </w:rPr>
          <w:t>25-WB04-G02</w:t>
        </w:r>
      </w:hyperlink>
      <w:r w:rsidR="45150408">
        <w:t>.</w:t>
      </w:r>
    </w:p>
    <w:p w14:paraId="072E61D9" w14:textId="7CFAEC5D" w:rsidR="45150408" w:rsidRDefault="45150408">
      <w:r>
        <w:t>If any of the seven (7) eligible grantees choose not to reapply, the NJDOE will determine the best course of action for the distribution of the remaining grant funds.</w:t>
      </w:r>
      <w:r w:rsidR="2EF7F812">
        <w:t xml:space="preserve"> </w:t>
      </w:r>
    </w:p>
    <w:p w14:paraId="1DEB2EF3" w14:textId="7721C802" w:rsidR="07DD76EB" w:rsidRDefault="07DD76EB" w:rsidP="7AC70179">
      <w:pPr>
        <w:rPr>
          <w:color w:val="auto"/>
        </w:rPr>
      </w:pPr>
      <w:r w:rsidRPr="7AC70179">
        <w:rPr>
          <w:color w:val="auto"/>
        </w:rPr>
        <w:t xml:space="preserve">For the purposes of this grant program, New Jersey has been geographically divided into three regions (northern, central, and southern). The table below indicates the counties located within each of the three </w:t>
      </w:r>
      <w:r w:rsidRPr="7AC70179">
        <w:rPr>
          <w:color w:val="auto"/>
        </w:rPr>
        <w:lastRenderedPageBreak/>
        <w:t>regions, as well as the Climate Change Learning Collaborative (CCLC) partner that is serving each region. The county in which the LEA applicant is located will determine its regional designation.</w:t>
      </w:r>
    </w:p>
    <w:p w14:paraId="4AF089F1" w14:textId="2C9E43B9" w:rsidR="000E50CD" w:rsidRDefault="000E50CD" w:rsidP="00C102F2">
      <w:pPr>
        <w:pStyle w:val="Heading4"/>
      </w:pPr>
      <w:bookmarkStart w:id="17" w:name="_CCLC_Regional_Distribution"/>
      <w:bookmarkEnd w:id="17"/>
      <w:r>
        <w:t>CCLC Regional Distribution of New Jersey Counties</w:t>
      </w:r>
    </w:p>
    <w:tbl>
      <w:tblPr>
        <w:tblStyle w:val="TableGrid"/>
        <w:tblW w:w="0" w:type="auto"/>
        <w:tblLook w:val="04A0" w:firstRow="1" w:lastRow="0" w:firstColumn="1" w:lastColumn="0" w:noHBand="0" w:noVBand="1"/>
      </w:tblPr>
      <w:tblGrid>
        <w:gridCol w:w="2517"/>
        <w:gridCol w:w="2517"/>
        <w:gridCol w:w="2518"/>
        <w:gridCol w:w="2518"/>
      </w:tblGrid>
      <w:tr w:rsidR="00301401" w14:paraId="32B4BFCD" w14:textId="77777777" w:rsidTr="00995946">
        <w:tc>
          <w:tcPr>
            <w:tcW w:w="2517" w:type="dxa"/>
            <w:shd w:val="clear" w:color="auto" w:fill="D9D9D9" w:themeFill="background1" w:themeFillShade="D9"/>
          </w:tcPr>
          <w:p w14:paraId="4DD8B524" w14:textId="72BEE972" w:rsidR="00301401" w:rsidRPr="00995946" w:rsidRDefault="00301401" w:rsidP="00301401">
            <w:pPr>
              <w:spacing w:after="120"/>
              <w:ind w:left="0"/>
              <w:jc w:val="center"/>
              <w:rPr>
                <w:b/>
                <w:bCs/>
                <w:sz w:val="24"/>
                <w:szCs w:val="28"/>
              </w:rPr>
            </w:pPr>
            <w:r w:rsidRPr="00995946">
              <w:rPr>
                <w:b/>
                <w:bCs/>
                <w:sz w:val="24"/>
                <w:szCs w:val="28"/>
              </w:rPr>
              <w:t>Northern Region</w:t>
            </w:r>
          </w:p>
        </w:tc>
        <w:tc>
          <w:tcPr>
            <w:tcW w:w="5035" w:type="dxa"/>
            <w:gridSpan w:val="2"/>
            <w:shd w:val="clear" w:color="auto" w:fill="D9D9D9" w:themeFill="background1" w:themeFillShade="D9"/>
          </w:tcPr>
          <w:p w14:paraId="50440F97" w14:textId="054F6B0B" w:rsidR="00301401" w:rsidRPr="00995946" w:rsidRDefault="00301401" w:rsidP="00301401">
            <w:pPr>
              <w:spacing w:after="120"/>
              <w:ind w:left="0"/>
              <w:jc w:val="center"/>
              <w:rPr>
                <w:b/>
                <w:bCs/>
                <w:sz w:val="24"/>
                <w:szCs w:val="28"/>
              </w:rPr>
            </w:pPr>
            <w:r w:rsidRPr="00995946">
              <w:rPr>
                <w:b/>
                <w:bCs/>
                <w:sz w:val="24"/>
                <w:szCs w:val="28"/>
              </w:rPr>
              <w:t>Central Region</w:t>
            </w:r>
          </w:p>
        </w:tc>
        <w:tc>
          <w:tcPr>
            <w:tcW w:w="2518" w:type="dxa"/>
            <w:shd w:val="clear" w:color="auto" w:fill="D9D9D9" w:themeFill="background1" w:themeFillShade="D9"/>
          </w:tcPr>
          <w:p w14:paraId="5E16FB54" w14:textId="7AB1C1EE" w:rsidR="00301401" w:rsidRPr="00995946" w:rsidRDefault="00301401" w:rsidP="00301401">
            <w:pPr>
              <w:spacing w:after="120"/>
              <w:ind w:left="0"/>
              <w:jc w:val="center"/>
              <w:rPr>
                <w:b/>
                <w:bCs/>
                <w:sz w:val="24"/>
                <w:szCs w:val="28"/>
              </w:rPr>
            </w:pPr>
            <w:r w:rsidRPr="00995946">
              <w:rPr>
                <w:b/>
                <w:bCs/>
                <w:sz w:val="24"/>
                <w:szCs w:val="28"/>
              </w:rPr>
              <w:t>Southern Region</w:t>
            </w:r>
          </w:p>
        </w:tc>
      </w:tr>
      <w:tr w:rsidR="00942274" w14:paraId="355C548B" w14:textId="77777777" w:rsidTr="00916210">
        <w:tc>
          <w:tcPr>
            <w:tcW w:w="2517" w:type="dxa"/>
            <w:shd w:val="clear" w:color="auto" w:fill="E7E6E6" w:themeFill="background2"/>
          </w:tcPr>
          <w:p w14:paraId="085CC991" w14:textId="11B05E0E" w:rsidR="00942274" w:rsidRPr="00916210" w:rsidRDefault="00301401" w:rsidP="00301401">
            <w:pPr>
              <w:spacing w:after="120"/>
              <w:ind w:left="0"/>
              <w:jc w:val="center"/>
              <w:rPr>
                <w:b/>
                <w:bCs/>
                <w:sz w:val="22"/>
                <w:szCs w:val="24"/>
              </w:rPr>
            </w:pPr>
            <w:r w:rsidRPr="00916210">
              <w:rPr>
                <w:b/>
                <w:bCs/>
                <w:sz w:val="22"/>
                <w:szCs w:val="24"/>
              </w:rPr>
              <w:t>Ramapo College</w:t>
            </w:r>
          </w:p>
        </w:tc>
        <w:tc>
          <w:tcPr>
            <w:tcW w:w="2517" w:type="dxa"/>
            <w:shd w:val="clear" w:color="auto" w:fill="E7E6E6" w:themeFill="background2"/>
          </w:tcPr>
          <w:p w14:paraId="6AAD67C3" w14:textId="524074A1" w:rsidR="00942274" w:rsidRPr="00916210" w:rsidRDefault="00301401" w:rsidP="00301401">
            <w:pPr>
              <w:spacing w:after="120"/>
              <w:ind w:left="0"/>
              <w:jc w:val="center"/>
              <w:rPr>
                <w:b/>
                <w:bCs/>
                <w:sz w:val="22"/>
                <w:szCs w:val="22"/>
              </w:rPr>
            </w:pPr>
            <w:r w:rsidRPr="00916210">
              <w:rPr>
                <w:b/>
                <w:bCs/>
                <w:sz w:val="22"/>
                <w:szCs w:val="22"/>
              </w:rPr>
              <w:t>Monmouth University</w:t>
            </w:r>
          </w:p>
        </w:tc>
        <w:tc>
          <w:tcPr>
            <w:tcW w:w="2518" w:type="dxa"/>
            <w:shd w:val="clear" w:color="auto" w:fill="E7E6E6" w:themeFill="background2"/>
          </w:tcPr>
          <w:p w14:paraId="19728480" w14:textId="5A9333BB" w:rsidR="00942274" w:rsidRPr="00916210" w:rsidRDefault="00301401" w:rsidP="00301401">
            <w:pPr>
              <w:spacing w:after="120"/>
              <w:ind w:left="0"/>
              <w:jc w:val="center"/>
              <w:rPr>
                <w:b/>
                <w:bCs/>
                <w:sz w:val="22"/>
                <w:szCs w:val="24"/>
              </w:rPr>
            </w:pPr>
            <w:r w:rsidRPr="00916210">
              <w:rPr>
                <w:b/>
                <w:bCs/>
                <w:sz w:val="22"/>
                <w:szCs w:val="24"/>
              </w:rPr>
              <w:t>Rutgers University</w:t>
            </w:r>
          </w:p>
        </w:tc>
        <w:tc>
          <w:tcPr>
            <w:tcW w:w="2518" w:type="dxa"/>
            <w:shd w:val="clear" w:color="auto" w:fill="E7E6E6" w:themeFill="background2"/>
          </w:tcPr>
          <w:p w14:paraId="5951E21D" w14:textId="5006D42D" w:rsidR="00942274" w:rsidRPr="00916210" w:rsidRDefault="00301401" w:rsidP="00301401">
            <w:pPr>
              <w:spacing w:after="120"/>
              <w:ind w:left="0"/>
              <w:jc w:val="center"/>
              <w:rPr>
                <w:b/>
                <w:bCs/>
                <w:sz w:val="22"/>
                <w:szCs w:val="24"/>
              </w:rPr>
            </w:pPr>
            <w:r w:rsidRPr="00916210">
              <w:rPr>
                <w:b/>
                <w:bCs/>
                <w:sz w:val="22"/>
                <w:szCs w:val="24"/>
              </w:rPr>
              <w:t>Stockton University</w:t>
            </w:r>
          </w:p>
        </w:tc>
      </w:tr>
      <w:tr w:rsidR="001D4149" w14:paraId="536B7ABD" w14:textId="77777777">
        <w:tc>
          <w:tcPr>
            <w:tcW w:w="2517" w:type="dxa"/>
          </w:tcPr>
          <w:p w14:paraId="3125626E" w14:textId="33749550" w:rsidR="00916210" w:rsidRPr="00916210" w:rsidRDefault="00916210" w:rsidP="00020A09">
            <w:pPr>
              <w:spacing w:after="0"/>
              <w:ind w:left="0"/>
              <w:rPr>
                <w:sz w:val="22"/>
                <w:szCs w:val="24"/>
              </w:rPr>
            </w:pPr>
            <w:r w:rsidRPr="00916210">
              <w:rPr>
                <w:sz w:val="22"/>
                <w:szCs w:val="24"/>
              </w:rPr>
              <w:t>•</w:t>
            </w:r>
            <w:r>
              <w:rPr>
                <w:sz w:val="22"/>
                <w:szCs w:val="24"/>
              </w:rPr>
              <w:t xml:space="preserve"> </w:t>
            </w:r>
            <w:r w:rsidRPr="00916210">
              <w:rPr>
                <w:sz w:val="22"/>
                <w:szCs w:val="24"/>
              </w:rPr>
              <w:t>Bergen County</w:t>
            </w:r>
          </w:p>
          <w:p w14:paraId="1CC3A18B" w14:textId="37828236"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Essex County</w:t>
            </w:r>
          </w:p>
          <w:p w14:paraId="168F82B7" w14:textId="79F970A9"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Hudson County</w:t>
            </w:r>
          </w:p>
          <w:p w14:paraId="17FF9B68" w14:textId="00CEEE7F"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Morris County</w:t>
            </w:r>
          </w:p>
          <w:p w14:paraId="5C526B1E" w14:textId="07CAE266"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Passaic County</w:t>
            </w:r>
          </w:p>
          <w:p w14:paraId="2FFE6B07" w14:textId="656A822C" w:rsidR="00916210" w:rsidRPr="00916210"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Sussex County</w:t>
            </w:r>
          </w:p>
          <w:p w14:paraId="5B2EDFBB" w14:textId="3DE54F2F" w:rsidR="001D4149" w:rsidRPr="00942274" w:rsidRDefault="00916210" w:rsidP="00020A09">
            <w:pPr>
              <w:spacing w:after="120"/>
              <w:ind w:left="0"/>
              <w:contextualSpacing/>
              <w:rPr>
                <w:sz w:val="22"/>
                <w:szCs w:val="24"/>
              </w:rPr>
            </w:pPr>
            <w:r w:rsidRPr="00916210">
              <w:rPr>
                <w:sz w:val="22"/>
                <w:szCs w:val="24"/>
              </w:rPr>
              <w:t>•</w:t>
            </w:r>
            <w:r>
              <w:rPr>
                <w:sz w:val="22"/>
                <w:szCs w:val="24"/>
              </w:rPr>
              <w:t xml:space="preserve"> </w:t>
            </w:r>
            <w:r w:rsidRPr="00916210">
              <w:rPr>
                <w:sz w:val="22"/>
                <w:szCs w:val="24"/>
              </w:rPr>
              <w:t>Warren County</w:t>
            </w:r>
          </w:p>
        </w:tc>
        <w:tc>
          <w:tcPr>
            <w:tcW w:w="2517" w:type="dxa"/>
          </w:tcPr>
          <w:p w14:paraId="23178CBE" w14:textId="2D2DA6D5" w:rsidR="0064552B" w:rsidRPr="0064552B" w:rsidRDefault="0064552B" w:rsidP="00020A09">
            <w:pPr>
              <w:spacing w:after="0"/>
              <w:ind w:left="0"/>
              <w:rPr>
                <w:sz w:val="22"/>
                <w:szCs w:val="24"/>
              </w:rPr>
            </w:pPr>
            <w:r w:rsidRPr="0064552B">
              <w:rPr>
                <w:sz w:val="22"/>
                <w:szCs w:val="24"/>
              </w:rPr>
              <w:t>•</w:t>
            </w:r>
            <w:r>
              <w:rPr>
                <w:sz w:val="22"/>
                <w:szCs w:val="24"/>
              </w:rPr>
              <w:t xml:space="preserve"> </w:t>
            </w:r>
            <w:r w:rsidRPr="0064552B">
              <w:rPr>
                <w:sz w:val="22"/>
                <w:szCs w:val="24"/>
              </w:rPr>
              <w:t>Hunterdon County</w:t>
            </w:r>
          </w:p>
          <w:p w14:paraId="7A226069" w14:textId="7B28A480" w:rsidR="0064552B" w:rsidRPr="0064552B" w:rsidRDefault="0064552B" w:rsidP="00020A09">
            <w:pPr>
              <w:spacing w:after="120"/>
              <w:ind w:left="0"/>
              <w:contextualSpacing/>
              <w:rPr>
                <w:sz w:val="22"/>
                <w:szCs w:val="24"/>
              </w:rPr>
            </w:pPr>
            <w:r w:rsidRPr="0064552B">
              <w:rPr>
                <w:sz w:val="22"/>
                <w:szCs w:val="24"/>
              </w:rPr>
              <w:t>•</w:t>
            </w:r>
            <w:r>
              <w:rPr>
                <w:sz w:val="22"/>
                <w:szCs w:val="24"/>
              </w:rPr>
              <w:t xml:space="preserve"> </w:t>
            </w:r>
            <w:r w:rsidRPr="0064552B">
              <w:rPr>
                <w:sz w:val="22"/>
                <w:szCs w:val="24"/>
              </w:rPr>
              <w:t>Middlesex County</w:t>
            </w:r>
          </w:p>
          <w:p w14:paraId="3049F4FB" w14:textId="772FFDF4" w:rsidR="001D4149" w:rsidRPr="00942274" w:rsidRDefault="0064552B" w:rsidP="00020A09">
            <w:pPr>
              <w:spacing w:after="120"/>
              <w:ind w:left="0"/>
              <w:contextualSpacing/>
              <w:rPr>
                <w:sz w:val="22"/>
                <w:szCs w:val="24"/>
              </w:rPr>
            </w:pPr>
            <w:r w:rsidRPr="0064552B">
              <w:rPr>
                <w:sz w:val="22"/>
                <w:szCs w:val="24"/>
              </w:rPr>
              <w:t>•</w:t>
            </w:r>
            <w:r>
              <w:rPr>
                <w:sz w:val="22"/>
                <w:szCs w:val="24"/>
              </w:rPr>
              <w:t xml:space="preserve"> </w:t>
            </w:r>
            <w:r w:rsidRPr="0064552B">
              <w:rPr>
                <w:sz w:val="22"/>
                <w:szCs w:val="24"/>
              </w:rPr>
              <w:t>Somerset County</w:t>
            </w:r>
          </w:p>
        </w:tc>
        <w:tc>
          <w:tcPr>
            <w:tcW w:w="2518" w:type="dxa"/>
          </w:tcPr>
          <w:p w14:paraId="598CA2ED" w14:textId="4C77892C" w:rsidR="00135C20" w:rsidRPr="00135C20" w:rsidRDefault="00135C20" w:rsidP="00020A09">
            <w:pPr>
              <w:spacing w:after="0"/>
              <w:ind w:left="0"/>
              <w:rPr>
                <w:sz w:val="22"/>
                <w:szCs w:val="24"/>
              </w:rPr>
            </w:pPr>
            <w:r w:rsidRPr="00135C20">
              <w:rPr>
                <w:sz w:val="22"/>
                <w:szCs w:val="24"/>
              </w:rPr>
              <w:t>•</w:t>
            </w:r>
            <w:r>
              <w:rPr>
                <w:sz w:val="22"/>
                <w:szCs w:val="24"/>
              </w:rPr>
              <w:t xml:space="preserve"> </w:t>
            </w:r>
            <w:r w:rsidRPr="00135C20">
              <w:rPr>
                <w:sz w:val="22"/>
                <w:szCs w:val="24"/>
              </w:rPr>
              <w:t>Mercer County</w:t>
            </w:r>
          </w:p>
          <w:p w14:paraId="2BEBD479" w14:textId="171B4FE6"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Monmouth County</w:t>
            </w:r>
          </w:p>
          <w:p w14:paraId="2048182D" w14:textId="57AA49B8" w:rsidR="001D4149" w:rsidRPr="00942274"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Union County</w:t>
            </w:r>
          </w:p>
        </w:tc>
        <w:tc>
          <w:tcPr>
            <w:tcW w:w="2518" w:type="dxa"/>
          </w:tcPr>
          <w:p w14:paraId="2610C678" w14:textId="14F29BAD" w:rsidR="00135C20" w:rsidRPr="00135C20" w:rsidRDefault="00135C20" w:rsidP="00020A09">
            <w:pPr>
              <w:spacing w:after="0"/>
              <w:ind w:left="0"/>
              <w:rPr>
                <w:sz w:val="22"/>
                <w:szCs w:val="24"/>
              </w:rPr>
            </w:pPr>
            <w:r w:rsidRPr="00135C20">
              <w:rPr>
                <w:sz w:val="22"/>
                <w:szCs w:val="24"/>
              </w:rPr>
              <w:t>•</w:t>
            </w:r>
            <w:r>
              <w:rPr>
                <w:sz w:val="22"/>
                <w:szCs w:val="24"/>
              </w:rPr>
              <w:t xml:space="preserve"> </w:t>
            </w:r>
            <w:r w:rsidRPr="00135C20">
              <w:rPr>
                <w:sz w:val="22"/>
                <w:szCs w:val="24"/>
              </w:rPr>
              <w:t>Atlantic County</w:t>
            </w:r>
          </w:p>
          <w:p w14:paraId="05B8E87C" w14:textId="290F1723"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Burlington County</w:t>
            </w:r>
          </w:p>
          <w:p w14:paraId="366D1648" w14:textId="1B5D2952"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Camden County</w:t>
            </w:r>
          </w:p>
          <w:p w14:paraId="201F7081" w14:textId="5CABF797"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Cape May County</w:t>
            </w:r>
          </w:p>
          <w:p w14:paraId="3A47F9DB" w14:textId="3F05D687"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Cumberland County</w:t>
            </w:r>
          </w:p>
          <w:p w14:paraId="7021A711" w14:textId="70208F52"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Gloucester County</w:t>
            </w:r>
          </w:p>
          <w:p w14:paraId="3851EC3B" w14:textId="42DEEBD6" w:rsidR="00135C20" w:rsidRPr="00135C20" w:rsidRDefault="00135C20" w:rsidP="00020A09">
            <w:pPr>
              <w:spacing w:after="120"/>
              <w:ind w:left="0"/>
              <w:contextualSpacing/>
              <w:rPr>
                <w:sz w:val="22"/>
                <w:szCs w:val="24"/>
              </w:rPr>
            </w:pPr>
            <w:r w:rsidRPr="00135C20">
              <w:rPr>
                <w:sz w:val="22"/>
                <w:szCs w:val="24"/>
              </w:rPr>
              <w:t>•</w:t>
            </w:r>
            <w:r>
              <w:rPr>
                <w:sz w:val="22"/>
                <w:szCs w:val="24"/>
              </w:rPr>
              <w:t xml:space="preserve"> </w:t>
            </w:r>
            <w:r w:rsidRPr="00135C20">
              <w:rPr>
                <w:sz w:val="22"/>
                <w:szCs w:val="24"/>
              </w:rPr>
              <w:t>Ocean County</w:t>
            </w:r>
          </w:p>
          <w:p w14:paraId="08D44BC5" w14:textId="163EB528" w:rsidR="001D4149" w:rsidRPr="00942274" w:rsidRDefault="00135C20" w:rsidP="00020A09">
            <w:pPr>
              <w:spacing w:before="0" w:after="120"/>
              <w:ind w:left="0"/>
              <w:rPr>
                <w:sz w:val="22"/>
                <w:szCs w:val="24"/>
              </w:rPr>
            </w:pPr>
            <w:r w:rsidRPr="00135C20">
              <w:rPr>
                <w:sz w:val="22"/>
                <w:szCs w:val="24"/>
              </w:rPr>
              <w:t>•</w:t>
            </w:r>
            <w:r>
              <w:rPr>
                <w:sz w:val="22"/>
                <w:szCs w:val="24"/>
              </w:rPr>
              <w:t xml:space="preserve"> </w:t>
            </w:r>
            <w:r w:rsidRPr="00135C20">
              <w:rPr>
                <w:sz w:val="22"/>
                <w:szCs w:val="24"/>
              </w:rPr>
              <w:t>Salem County</w:t>
            </w:r>
          </w:p>
        </w:tc>
      </w:tr>
    </w:tbl>
    <w:p w14:paraId="55D29A14" w14:textId="6EE6D520" w:rsidR="00310B0C" w:rsidRPr="00D837EA" w:rsidRDefault="00A62E0F" w:rsidP="00A62E0F">
      <w:pPr>
        <w:pStyle w:val="Heading3"/>
      </w:pPr>
      <w:bookmarkStart w:id="18" w:name="_Toc207718422"/>
      <w:r>
        <w:t>I.8</w:t>
      </w:r>
      <w:r>
        <w:tab/>
      </w:r>
      <w:r w:rsidR="00310B0C" w:rsidRPr="00D837EA">
        <w:t>Grantee Award Notifications</w:t>
      </w:r>
      <w:bookmarkEnd w:id="18"/>
    </w:p>
    <w:p w14:paraId="5447FBAF" w14:textId="263FBA79" w:rsidR="00562986" w:rsidRDefault="00332CDC" w:rsidP="00C06EBC">
      <w:pPr>
        <w:rPr>
          <w:color w:val="auto"/>
        </w:rPr>
      </w:pPr>
      <w:r w:rsidRPr="7AC70179">
        <w:rPr>
          <w:color w:val="auto"/>
        </w:rPr>
        <w:t>T</w:t>
      </w:r>
      <w:r w:rsidR="0075374E" w:rsidRPr="7AC70179">
        <w:rPr>
          <w:color w:val="auto"/>
        </w:rPr>
        <w:t xml:space="preserve">he EWEG system </w:t>
      </w:r>
      <w:r w:rsidR="00AC5EF4" w:rsidRPr="7AC70179">
        <w:rPr>
          <w:color w:val="auto"/>
        </w:rPr>
        <w:t>notifies applicants</w:t>
      </w:r>
      <w:r w:rsidR="00D91BCC" w:rsidRPr="7AC70179">
        <w:rPr>
          <w:color w:val="auto"/>
        </w:rPr>
        <w:t xml:space="preserve"> of awards through </w:t>
      </w:r>
      <w:r w:rsidR="0075374E" w:rsidRPr="7AC70179">
        <w:rPr>
          <w:color w:val="auto"/>
        </w:rPr>
        <w:t xml:space="preserve">emails </w:t>
      </w:r>
      <w:r w:rsidR="00E37FCF" w:rsidRPr="7AC70179">
        <w:rPr>
          <w:color w:val="auto"/>
        </w:rPr>
        <w:t xml:space="preserve">to individuals </w:t>
      </w:r>
      <w:r w:rsidR="0075374E" w:rsidRPr="7AC70179">
        <w:rPr>
          <w:color w:val="auto"/>
        </w:rPr>
        <w:t>listed in the Contacts Tab</w:t>
      </w:r>
      <w:r w:rsidR="00E37FCF" w:rsidRPr="7AC70179">
        <w:rPr>
          <w:color w:val="auto"/>
        </w:rPr>
        <w:t>.</w:t>
      </w:r>
      <w:r w:rsidR="0075374E" w:rsidRPr="7AC70179">
        <w:rPr>
          <w:color w:val="auto"/>
        </w:rPr>
        <w:t xml:space="preserve"> </w:t>
      </w:r>
      <w:r w:rsidR="00BD0D0B" w:rsidRPr="7AC70179">
        <w:rPr>
          <w:color w:val="auto"/>
        </w:rPr>
        <w:t>A</w:t>
      </w:r>
      <w:r w:rsidR="0075374E" w:rsidRPr="7AC70179">
        <w:rPr>
          <w:color w:val="auto"/>
        </w:rPr>
        <w:t xml:space="preserve"> list will </w:t>
      </w:r>
      <w:r w:rsidR="00BD0D0B" w:rsidRPr="7AC70179">
        <w:rPr>
          <w:color w:val="auto"/>
        </w:rPr>
        <w:t xml:space="preserve">also </w:t>
      </w:r>
      <w:r w:rsidR="0075374E" w:rsidRPr="7AC70179">
        <w:rPr>
          <w:color w:val="auto"/>
        </w:rPr>
        <w:t xml:space="preserve">be posted </w:t>
      </w:r>
      <w:r w:rsidR="00BD0D0B" w:rsidRPr="7AC70179">
        <w:rPr>
          <w:color w:val="auto"/>
        </w:rPr>
        <w:t>on the NJDOE’s website</w:t>
      </w:r>
      <w:r w:rsidR="003E6DB8" w:rsidRPr="7AC70179">
        <w:rPr>
          <w:color w:val="auto"/>
        </w:rPr>
        <w:t xml:space="preserve"> </w:t>
      </w:r>
      <w:r w:rsidR="00060971" w:rsidRPr="7AC70179">
        <w:rPr>
          <w:color w:val="auto"/>
        </w:rPr>
        <w:t xml:space="preserve">under the </w:t>
      </w:r>
      <w:r w:rsidR="0075374E" w:rsidRPr="7AC70179">
        <w:rPr>
          <w:color w:val="auto"/>
        </w:rPr>
        <w:t>Office of Grants Management</w:t>
      </w:r>
      <w:r w:rsidR="786A571D" w:rsidRPr="7AC70179">
        <w:rPr>
          <w:color w:val="auto"/>
        </w:rPr>
        <w:t xml:space="preserve"> </w:t>
      </w:r>
      <w:r w:rsidR="00AE5942" w:rsidRPr="7AC70179">
        <w:rPr>
          <w:color w:val="auto"/>
        </w:rPr>
        <w:t>&gt;</w:t>
      </w:r>
      <w:r w:rsidR="00E72CD0" w:rsidRPr="7AC70179">
        <w:rPr>
          <w:color w:val="auto"/>
        </w:rPr>
        <w:t xml:space="preserve"> </w:t>
      </w:r>
      <w:r w:rsidR="00BC26E9" w:rsidRPr="7AC70179">
        <w:rPr>
          <w:color w:val="auto"/>
        </w:rPr>
        <w:t>2026</w:t>
      </w:r>
      <w:r w:rsidR="00365663" w:rsidRPr="7AC70179">
        <w:rPr>
          <w:color w:val="auto"/>
        </w:rPr>
        <w:t xml:space="preserve"> NGOs</w:t>
      </w:r>
      <w:r w:rsidR="22B563EF" w:rsidRPr="7AC70179">
        <w:rPr>
          <w:color w:val="auto"/>
        </w:rPr>
        <w:t xml:space="preserve"> </w:t>
      </w:r>
      <w:r w:rsidR="00365663" w:rsidRPr="7AC70179">
        <w:rPr>
          <w:color w:val="auto"/>
        </w:rPr>
        <w:t>&gt;</w:t>
      </w:r>
      <w:r w:rsidR="0075374E" w:rsidRPr="7AC70179">
        <w:rPr>
          <w:color w:val="auto"/>
        </w:rPr>
        <w:t xml:space="preserve"> </w:t>
      </w:r>
      <w:r w:rsidR="00432F5C" w:rsidRPr="7AC70179">
        <w:rPr>
          <w:color w:val="auto"/>
        </w:rPr>
        <w:t xml:space="preserve">Climate </w:t>
      </w:r>
      <w:r w:rsidR="00BE2461" w:rsidRPr="7AC70179">
        <w:rPr>
          <w:color w:val="auto"/>
        </w:rPr>
        <w:t>Literacy for Community Resilience (CLCR)</w:t>
      </w:r>
      <w:r w:rsidR="009A1777" w:rsidRPr="7AC70179">
        <w:rPr>
          <w:color w:val="auto"/>
        </w:rPr>
        <w:t xml:space="preserve"> Continuation</w:t>
      </w:r>
      <w:r w:rsidR="47A920F7" w:rsidRPr="7AC70179">
        <w:rPr>
          <w:color w:val="auto"/>
        </w:rPr>
        <w:t xml:space="preserve"> </w:t>
      </w:r>
      <w:r w:rsidR="00D92641" w:rsidRPr="7AC70179">
        <w:rPr>
          <w:color w:val="auto"/>
        </w:rPr>
        <w:t>&gt; Awardee List.</w:t>
      </w:r>
    </w:p>
    <w:p w14:paraId="7A45721F" w14:textId="71AAB37E" w:rsidR="00C97B5D" w:rsidRDefault="007C0D9C" w:rsidP="00C06EBC">
      <w:pPr>
        <w:rPr>
          <w:color w:val="auto"/>
        </w:rPr>
      </w:pPr>
      <w:r>
        <w:rPr>
          <w:color w:val="auto"/>
        </w:rPr>
        <w:t>In addition to the notification</w:t>
      </w:r>
      <w:r w:rsidR="00C318AD">
        <w:rPr>
          <w:color w:val="auto"/>
        </w:rPr>
        <w:t>s mentioned above</w:t>
      </w:r>
      <w:r w:rsidR="00472DED">
        <w:rPr>
          <w:color w:val="auto"/>
        </w:rPr>
        <w:t xml:space="preserve">, </w:t>
      </w:r>
      <w:r w:rsidR="00C318AD">
        <w:rPr>
          <w:color w:val="auto"/>
        </w:rPr>
        <w:t>t</w:t>
      </w:r>
      <w:r w:rsidR="00797D6A">
        <w:rPr>
          <w:color w:val="auto"/>
        </w:rPr>
        <w:t xml:space="preserve">he status </w:t>
      </w:r>
      <w:r w:rsidR="000862AB">
        <w:rPr>
          <w:color w:val="auto"/>
        </w:rPr>
        <w:t>in EWEG</w:t>
      </w:r>
      <w:r w:rsidR="00797D6A">
        <w:rPr>
          <w:color w:val="auto"/>
        </w:rPr>
        <w:t xml:space="preserve"> will </w:t>
      </w:r>
      <w:r w:rsidR="003F3F4B">
        <w:rPr>
          <w:color w:val="auto"/>
        </w:rPr>
        <w:t>change</w:t>
      </w:r>
      <w:r w:rsidR="00E75920">
        <w:rPr>
          <w:color w:val="auto"/>
        </w:rPr>
        <w:t xml:space="preserve"> </w:t>
      </w:r>
      <w:r w:rsidR="007812FF">
        <w:rPr>
          <w:color w:val="auto"/>
        </w:rPr>
        <w:t>on</w:t>
      </w:r>
      <w:r w:rsidR="00E75920">
        <w:rPr>
          <w:color w:val="auto"/>
        </w:rPr>
        <w:t xml:space="preserve"> the GMS page</w:t>
      </w:r>
      <w:r w:rsidR="003F3F4B">
        <w:rPr>
          <w:color w:val="auto"/>
        </w:rPr>
        <w:t xml:space="preserve"> </w:t>
      </w:r>
      <w:r w:rsidR="00F522CA">
        <w:rPr>
          <w:color w:val="auto"/>
        </w:rPr>
        <w:t xml:space="preserve">from “Submitted for Review” to one of the </w:t>
      </w:r>
      <w:r w:rsidR="00797D6A">
        <w:rPr>
          <w:color w:val="auto"/>
        </w:rPr>
        <w:t>follow</w:t>
      </w:r>
      <w:r w:rsidR="00F522CA">
        <w:rPr>
          <w:color w:val="auto"/>
        </w:rPr>
        <w:t>ing</w:t>
      </w:r>
      <w:r w:rsidR="00797D6A">
        <w:rPr>
          <w:color w:val="auto"/>
        </w:rPr>
        <w:t>:</w:t>
      </w:r>
    </w:p>
    <w:p w14:paraId="59E572F4" w14:textId="677AEB88" w:rsidR="00280657" w:rsidRPr="002638C8" w:rsidRDefault="00260F48" w:rsidP="00CE6E85">
      <w:pPr>
        <w:pStyle w:val="ListParagraph"/>
        <w:numPr>
          <w:ilvl w:val="0"/>
          <w:numId w:val="12"/>
        </w:numPr>
        <w:rPr>
          <w:b/>
          <w:color w:val="auto"/>
        </w:rPr>
      </w:pPr>
      <w:r w:rsidRPr="002638C8">
        <w:rPr>
          <w:rFonts w:asciiTheme="minorHAnsi" w:hAnsiTheme="minorHAnsi" w:cstheme="minorHAnsi"/>
          <w:szCs w:val="22"/>
        </w:rPr>
        <w:t>Preliminary Approved</w:t>
      </w:r>
      <w:r w:rsidR="00C9638A" w:rsidRPr="002638C8">
        <w:rPr>
          <w:rFonts w:asciiTheme="minorHAnsi" w:hAnsiTheme="minorHAnsi" w:cstheme="minorHAnsi"/>
          <w:szCs w:val="22"/>
        </w:rPr>
        <w:t xml:space="preserve"> </w:t>
      </w:r>
      <w:r w:rsidR="00D837EA" w:rsidRPr="002638C8">
        <w:rPr>
          <w:rFonts w:asciiTheme="minorHAnsi" w:hAnsiTheme="minorHAnsi" w:cstheme="minorHAnsi"/>
          <w:szCs w:val="22"/>
        </w:rPr>
        <w:t>—</w:t>
      </w:r>
      <w:r w:rsidR="00526F85" w:rsidRPr="002638C8">
        <w:rPr>
          <w:color w:val="auto"/>
        </w:rPr>
        <w:t xml:space="preserve"> </w:t>
      </w:r>
      <w:r w:rsidR="0010162D" w:rsidRPr="002638C8">
        <w:rPr>
          <w:color w:val="auto"/>
        </w:rPr>
        <w:t>F</w:t>
      </w:r>
      <w:r w:rsidR="005B33E8" w:rsidRPr="002638C8">
        <w:rPr>
          <w:color w:val="auto"/>
        </w:rPr>
        <w:t>or applicants awarded the grant funds</w:t>
      </w:r>
      <w:r w:rsidR="00A41297" w:rsidRPr="002638C8">
        <w:rPr>
          <w:color w:val="auto"/>
        </w:rPr>
        <w:t xml:space="preserve"> by meeti</w:t>
      </w:r>
      <w:r w:rsidR="00BA4883" w:rsidRPr="002638C8">
        <w:rPr>
          <w:color w:val="auto"/>
        </w:rPr>
        <w:t xml:space="preserve">ng the </w:t>
      </w:r>
      <w:r w:rsidR="008218C2" w:rsidRPr="002638C8">
        <w:rPr>
          <w:color w:val="auto"/>
        </w:rPr>
        <w:t>application review</w:t>
      </w:r>
      <w:r w:rsidR="00BA4883" w:rsidRPr="002638C8">
        <w:rPr>
          <w:color w:val="auto"/>
        </w:rPr>
        <w:t xml:space="preserve"> criteria, where funds are available</w:t>
      </w:r>
      <w:r w:rsidR="005B33E8" w:rsidRPr="002638C8">
        <w:rPr>
          <w:color w:val="auto"/>
        </w:rPr>
        <w:t xml:space="preserve">. </w:t>
      </w:r>
      <w:r w:rsidR="00086BB8" w:rsidRPr="002638C8">
        <w:rPr>
          <w:color w:val="auto"/>
        </w:rPr>
        <w:t xml:space="preserve">Approved </w:t>
      </w:r>
      <w:r w:rsidR="00176164">
        <w:rPr>
          <w:color w:val="auto"/>
        </w:rPr>
        <w:t>a</w:t>
      </w:r>
      <w:r w:rsidR="00E93EDA" w:rsidRPr="002638C8">
        <w:rPr>
          <w:color w:val="auto"/>
        </w:rPr>
        <w:t xml:space="preserve">pplications will be notified </w:t>
      </w:r>
      <w:r w:rsidR="00310B0C" w:rsidRPr="002638C8">
        <w:rPr>
          <w:color w:val="auto"/>
        </w:rPr>
        <w:t>via EWEG</w:t>
      </w:r>
      <w:r w:rsidR="00F131CF" w:rsidRPr="002638C8">
        <w:rPr>
          <w:color w:val="auto"/>
        </w:rPr>
        <w:t xml:space="preserve"> </w:t>
      </w:r>
      <w:r w:rsidR="00E93EDA" w:rsidRPr="002638C8">
        <w:rPr>
          <w:color w:val="auto"/>
        </w:rPr>
        <w:t>w</w:t>
      </w:r>
      <w:r w:rsidR="00F131CF" w:rsidRPr="002638C8">
        <w:rPr>
          <w:color w:val="auto"/>
        </w:rPr>
        <w:t>ith</w:t>
      </w:r>
      <w:r w:rsidR="00310B0C" w:rsidRPr="002638C8">
        <w:rPr>
          <w:color w:val="auto"/>
        </w:rPr>
        <w:t xml:space="preserve"> instructions on how to proceed with </w:t>
      </w:r>
      <w:r w:rsidR="00B8088B" w:rsidRPr="002638C8">
        <w:rPr>
          <w:color w:val="auto"/>
        </w:rPr>
        <w:t xml:space="preserve">the </w:t>
      </w:r>
      <w:r w:rsidR="006247A0" w:rsidRPr="002638C8">
        <w:rPr>
          <w:rFonts w:asciiTheme="minorHAnsi" w:hAnsiTheme="minorHAnsi" w:cstheme="minorHAnsi"/>
          <w:szCs w:val="22"/>
        </w:rPr>
        <w:t>P</w:t>
      </w:r>
      <w:r w:rsidR="00324EAA" w:rsidRPr="002638C8">
        <w:rPr>
          <w:rFonts w:asciiTheme="minorHAnsi" w:hAnsiTheme="minorHAnsi" w:cstheme="minorHAnsi"/>
          <w:szCs w:val="22"/>
        </w:rPr>
        <w:t>re-</w:t>
      </w:r>
      <w:r w:rsidR="00B8088B" w:rsidRPr="002638C8">
        <w:rPr>
          <w:rFonts w:asciiTheme="minorHAnsi" w:hAnsiTheme="minorHAnsi" w:cstheme="minorHAnsi"/>
          <w:szCs w:val="22"/>
        </w:rPr>
        <w:t>A</w:t>
      </w:r>
      <w:r w:rsidR="00324EAA" w:rsidRPr="002638C8">
        <w:rPr>
          <w:rFonts w:asciiTheme="minorHAnsi" w:hAnsiTheme="minorHAnsi" w:cstheme="minorHAnsi"/>
          <w:szCs w:val="22"/>
        </w:rPr>
        <w:t xml:space="preserve">ward </w:t>
      </w:r>
      <w:r w:rsidR="00B8088B" w:rsidRPr="002638C8">
        <w:rPr>
          <w:rFonts w:asciiTheme="minorHAnsi" w:hAnsiTheme="minorHAnsi" w:cstheme="minorHAnsi"/>
          <w:szCs w:val="22"/>
        </w:rPr>
        <w:t>process</w:t>
      </w:r>
      <w:r w:rsidR="00F131CF" w:rsidRPr="002638C8">
        <w:rPr>
          <w:rFonts w:asciiTheme="minorHAnsi" w:hAnsiTheme="minorHAnsi" w:cstheme="minorHAnsi"/>
          <w:szCs w:val="22"/>
        </w:rPr>
        <w:t xml:space="preserve">. </w:t>
      </w:r>
      <w:r w:rsidR="000A5145" w:rsidRPr="002638C8">
        <w:rPr>
          <w:rFonts w:asciiTheme="minorHAnsi" w:hAnsiTheme="minorHAnsi" w:cstheme="minorHAnsi"/>
          <w:szCs w:val="22"/>
        </w:rPr>
        <w:t>In addition, i</w:t>
      </w:r>
      <w:r w:rsidR="00D26FD9" w:rsidRPr="002638C8">
        <w:rPr>
          <w:rStyle w:val="Hyperlink"/>
          <w:rFonts w:asciiTheme="minorHAnsi" w:eastAsia="SimSun" w:hAnsiTheme="minorHAnsi" w:cstheme="minorHAnsi"/>
          <w:color w:val="auto"/>
          <w:szCs w:val="22"/>
          <w:u w:val="none"/>
        </w:rPr>
        <w:t xml:space="preserve">nstructions on how to </w:t>
      </w:r>
      <w:r w:rsidR="00D26FD9" w:rsidRPr="002638C8">
        <w:rPr>
          <w:rFonts w:asciiTheme="minorHAnsi" w:hAnsiTheme="minorHAnsi" w:cstheme="minorHAnsi"/>
          <w:szCs w:val="22"/>
        </w:rPr>
        <w:t xml:space="preserve">initiate the </w:t>
      </w:r>
      <w:r w:rsidR="00AF74BE" w:rsidRPr="002638C8">
        <w:rPr>
          <w:rFonts w:asciiTheme="minorHAnsi" w:hAnsiTheme="minorHAnsi" w:cstheme="minorHAnsi"/>
          <w:szCs w:val="22"/>
        </w:rPr>
        <w:t>Pre-Award</w:t>
      </w:r>
      <w:r w:rsidR="000A5145" w:rsidRPr="002638C8">
        <w:rPr>
          <w:rFonts w:asciiTheme="minorHAnsi" w:hAnsiTheme="minorHAnsi" w:cstheme="minorHAnsi"/>
          <w:szCs w:val="22"/>
        </w:rPr>
        <w:t xml:space="preserve"> </w:t>
      </w:r>
      <w:r w:rsidR="00D26FD9" w:rsidRPr="002638C8">
        <w:rPr>
          <w:rFonts w:asciiTheme="minorHAnsi" w:hAnsiTheme="minorHAnsi" w:cstheme="minorHAnsi"/>
          <w:szCs w:val="22"/>
        </w:rPr>
        <w:t xml:space="preserve">process </w:t>
      </w:r>
      <w:r w:rsidR="003C7EF0" w:rsidRPr="002638C8">
        <w:rPr>
          <w:rFonts w:asciiTheme="minorHAnsi" w:hAnsiTheme="minorHAnsi" w:cstheme="minorHAnsi"/>
          <w:szCs w:val="22"/>
        </w:rPr>
        <w:t xml:space="preserve">can be found in </w:t>
      </w:r>
      <w:r w:rsidR="00F377A3" w:rsidRPr="002638C8">
        <w:rPr>
          <w:rFonts w:asciiTheme="minorHAnsi" w:eastAsia="SimSun" w:hAnsiTheme="minorHAnsi" w:cstheme="minorHAnsi"/>
          <w:szCs w:val="22"/>
        </w:rPr>
        <w:t xml:space="preserve">the </w:t>
      </w:r>
      <w:r w:rsidR="002506F9" w:rsidRPr="002638C8">
        <w:rPr>
          <w:rFonts w:asciiTheme="minorHAnsi" w:eastAsia="SimSun" w:hAnsiTheme="minorHAnsi" w:cstheme="minorHAnsi"/>
          <w:szCs w:val="22"/>
        </w:rPr>
        <w:t>Discretionary Grants</w:t>
      </w:r>
      <w:r w:rsidR="00F377A3" w:rsidRPr="002638C8">
        <w:rPr>
          <w:rFonts w:asciiTheme="minorHAnsi" w:eastAsia="SimSun" w:hAnsiTheme="minorHAnsi" w:cstheme="minorHAnsi"/>
          <w:szCs w:val="22"/>
        </w:rPr>
        <w:t xml:space="preserve"> Manual</w:t>
      </w:r>
      <w:r w:rsidR="00F377A3" w:rsidRPr="002638C8">
        <w:rPr>
          <w:rFonts w:asciiTheme="minorHAnsi" w:hAnsiTheme="minorHAnsi" w:cstheme="minorHAnsi"/>
          <w:szCs w:val="22"/>
        </w:rPr>
        <w:t>.</w:t>
      </w:r>
    </w:p>
    <w:p w14:paraId="36A1C918" w14:textId="49E12CA8" w:rsidR="00DD073D" w:rsidRDefault="007A12B0" w:rsidP="00CE6E85">
      <w:pPr>
        <w:pStyle w:val="ListParagraph"/>
        <w:numPr>
          <w:ilvl w:val="0"/>
          <w:numId w:val="12"/>
        </w:numPr>
      </w:pPr>
      <w:r>
        <w:t xml:space="preserve">No Award </w:t>
      </w:r>
      <w:r w:rsidR="00D837EA" w:rsidRPr="002638C8">
        <w:rPr>
          <w:rFonts w:asciiTheme="minorHAnsi" w:hAnsiTheme="minorHAnsi" w:cstheme="minorHAnsi"/>
          <w:szCs w:val="22"/>
        </w:rPr>
        <w:t>—</w:t>
      </w:r>
      <w:r>
        <w:t xml:space="preserve"> </w:t>
      </w:r>
      <w:r w:rsidR="006F2BB7">
        <w:t xml:space="preserve">No award is made for applicants that fall into one of </w:t>
      </w:r>
      <w:r w:rsidR="009F4E60" w:rsidRPr="009F4E60">
        <w:t>two</w:t>
      </w:r>
      <w:r w:rsidR="006F2BB7">
        <w:t xml:space="preserve"> categories:</w:t>
      </w:r>
      <w:r w:rsidR="00280657">
        <w:t xml:space="preserve"> </w:t>
      </w:r>
      <w:r w:rsidR="003B57DF">
        <w:t xml:space="preserve">applicants who do not meet </w:t>
      </w:r>
      <w:r w:rsidR="00BE2589" w:rsidRPr="002638C8">
        <w:rPr>
          <w:color w:val="auto"/>
        </w:rPr>
        <w:t>the application review criteria</w:t>
      </w:r>
      <w:r w:rsidR="00C41BBD" w:rsidRPr="009F4E60">
        <w:t>; and</w:t>
      </w:r>
      <w:r w:rsidR="003B57DF">
        <w:t xml:space="preserve"> a</w:t>
      </w:r>
      <w:r w:rsidR="009B1486">
        <w:t xml:space="preserve">pplicants who </w:t>
      </w:r>
      <w:r w:rsidR="00BE2589">
        <w:t>meet</w:t>
      </w:r>
      <w:r w:rsidR="003F4DC7">
        <w:t xml:space="preserve"> </w:t>
      </w:r>
      <w:r w:rsidR="00BE2589" w:rsidRPr="002638C8">
        <w:rPr>
          <w:color w:val="auto"/>
        </w:rPr>
        <w:t xml:space="preserve">the application review </w:t>
      </w:r>
      <w:r w:rsidR="0008150F" w:rsidRPr="002638C8">
        <w:rPr>
          <w:color w:val="auto"/>
        </w:rPr>
        <w:t>criteria,</w:t>
      </w:r>
      <w:r w:rsidR="00A36C0B">
        <w:t xml:space="preserve"> but</w:t>
      </w:r>
      <w:r w:rsidR="004C3D74">
        <w:t xml:space="preserve"> </w:t>
      </w:r>
      <w:r w:rsidR="00012786">
        <w:t>funds</w:t>
      </w:r>
      <w:r w:rsidR="004C3D74">
        <w:t xml:space="preserve"> ar</w:t>
      </w:r>
      <w:r w:rsidR="001D2EB0">
        <w:t xml:space="preserve">e </w:t>
      </w:r>
      <w:r w:rsidR="003F4DC7">
        <w:t>unavailable</w:t>
      </w:r>
      <w:r w:rsidR="009F4E60">
        <w:t>.</w:t>
      </w:r>
    </w:p>
    <w:p w14:paraId="405187C9" w14:textId="2119CE8C" w:rsidR="00310B0C" w:rsidRPr="00D837EA" w:rsidRDefault="00A62E0F" w:rsidP="00A62E0F">
      <w:pPr>
        <w:pStyle w:val="Heading3"/>
      </w:pPr>
      <w:bookmarkStart w:id="19" w:name="_Toc207718423"/>
      <w:r>
        <w:t>I.9</w:t>
      </w:r>
      <w:r>
        <w:tab/>
      </w:r>
      <w:r w:rsidR="00310B0C" w:rsidRPr="00D837EA">
        <w:t>Open Public Records</w:t>
      </w:r>
      <w:bookmarkEnd w:id="19"/>
    </w:p>
    <w:p w14:paraId="24C864FD" w14:textId="77777777" w:rsidR="00E1482A" w:rsidRDefault="008A09BD" w:rsidP="001F16D0">
      <w:pPr>
        <w:sectPr w:rsidR="00E1482A" w:rsidSect="008E3C35">
          <w:headerReference w:type="default" r:id="rId34"/>
          <w:pgSz w:w="12240" w:h="15840" w:code="1"/>
          <w:pgMar w:top="1440" w:right="1080" w:bottom="1080" w:left="1080" w:header="720" w:footer="0" w:gutter="0"/>
          <w:cols w:space="720"/>
          <w:formProt w:val="0"/>
          <w:docGrid w:linePitch="360"/>
        </w:sectPr>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for discretionary grant funds received September 1, 2003</w:t>
      </w:r>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050B6FA2" w14:textId="3F200553" w:rsidR="003C7A35" w:rsidRPr="00A62E0F" w:rsidRDefault="00A62E0F" w:rsidP="00A62E0F">
      <w:pPr>
        <w:pStyle w:val="Heading2"/>
      </w:pPr>
      <w:bookmarkStart w:id="20" w:name="_II._Completing_the"/>
      <w:bookmarkStart w:id="21" w:name="_Toc207718424"/>
      <w:bookmarkEnd w:id="20"/>
      <w:r w:rsidRPr="00A62E0F">
        <w:rPr>
          <w:szCs w:val="32"/>
        </w:rPr>
        <w:lastRenderedPageBreak/>
        <w:t xml:space="preserve">II. </w:t>
      </w:r>
      <w:r w:rsidR="00677D61" w:rsidRPr="00A62E0F">
        <w:t>Completing the Application</w:t>
      </w:r>
      <w:bookmarkEnd w:id="21"/>
    </w:p>
    <w:p w14:paraId="3E701BE2" w14:textId="66DF363E" w:rsidR="00677D61" w:rsidRPr="00B0014D" w:rsidRDefault="00677D61" w:rsidP="00DD22F4">
      <w:pPr>
        <w:rPr>
          <w:rFonts w:asciiTheme="minorHAnsi" w:hAnsiTheme="minorHAnsi" w:cstheme="minorHAnsi"/>
          <w:szCs w:val="22"/>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w:t>
      </w:r>
      <w:hyperlink w:anchor="_I._Grant_Program" w:history="1">
        <w:r w:rsidRPr="00E4557D">
          <w:rPr>
            <w:rStyle w:val="Hyperlink"/>
          </w:rPr>
          <w:t xml:space="preserve">Section </w:t>
        </w:r>
        <w:r w:rsidR="00143771" w:rsidRPr="00E4557D">
          <w:rPr>
            <w:rStyle w:val="Hyperlink"/>
          </w:rPr>
          <w:t>I</w:t>
        </w:r>
      </w:hyperlink>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w:t>
      </w:r>
      <w:hyperlink w:anchor="_III._Grant_Agreement" w:history="1">
        <w:r w:rsidRPr="00D27CC0">
          <w:rPr>
            <w:rStyle w:val="Hyperlink"/>
          </w:rPr>
          <w:t xml:space="preserve">Section </w:t>
        </w:r>
        <w:r w:rsidR="006E64F8" w:rsidRPr="00D27CC0">
          <w:rPr>
            <w:rStyle w:val="Hyperlink"/>
          </w:rPr>
          <w:t>III</w:t>
        </w:r>
      </w:hyperlink>
      <w:r w:rsidR="003C495E" w:rsidRPr="00BF2BFE">
        <w:t>, Grant</w:t>
      </w:r>
      <w:r w:rsidR="0056119D" w:rsidRPr="00BF2BFE">
        <w:t xml:space="preserve"> Agreement</w:t>
      </w:r>
      <w:r w:rsidR="003C495E" w:rsidRPr="00BF2BFE">
        <w:t xml:space="preserve"> </w:t>
      </w:r>
      <w:r w:rsidR="00D27CC0">
        <w:t xml:space="preserve">and Program </w:t>
      </w:r>
      <w:r w:rsidR="003C495E" w:rsidRPr="00BF2BFE">
        <w:t>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project.</w:t>
      </w:r>
    </w:p>
    <w:p w14:paraId="23BEA13E" w14:textId="2F7D9D87" w:rsidR="00A90747" w:rsidRPr="00A62E0F" w:rsidRDefault="00A62E0F" w:rsidP="00BA21AA">
      <w:pPr>
        <w:pStyle w:val="Heading3"/>
        <w:spacing w:before="0"/>
      </w:pPr>
      <w:bookmarkStart w:id="22" w:name="_Toc96599952"/>
      <w:bookmarkStart w:id="23" w:name="_Toc207718425"/>
      <w:bookmarkStart w:id="24" w:name="_Toc96599947"/>
      <w:r w:rsidRPr="00A62E0F">
        <w:t xml:space="preserve">II.I </w:t>
      </w:r>
      <w:r w:rsidR="00262BAA">
        <w:tab/>
      </w:r>
      <w:r w:rsidR="00A90747" w:rsidRPr="00A62E0F">
        <w:t>General Instructions for Applying</w:t>
      </w:r>
      <w:bookmarkEnd w:id="22"/>
      <w:bookmarkEnd w:id="23"/>
    </w:p>
    <w:p w14:paraId="3A5B2553" w14:textId="24D0E137" w:rsidR="00262BAA" w:rsidRDefault="00A90747" w:rsidP="00D767F5">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r w:rsidR="00D767F5">
        <w:t>:</w:t>
      </w:r>
    </w:p>
    <w:p w14:paraId="08B5A45A" w14:textId="159B53C8" w:rsidR="00262BAA" w:rsidRDefault="00324EAA" w:rsidP="00CE6E85">
      <w:pPr>
        <w:pStyle w:val="ListParagraph"/>
        <w:numPr>
          <w:ilvl w:val="0"/>
          <w:numId w:val="8"/>
        </w:numPr>
      </w:pPr>
      <w:r w:rsidRPr="00546EDD">
        <w:t xml:space="preserve">Admin Tab </w:t>
      </w:r>
      <w:r w:rsidR="00262BAA">
        <w:t>—</w:t>
      </w:r>
      <w:r w:rsidRPr="00546EDD">
        <w:t xml:space="preserve"> Contact, </w:t>
      </w:r>
      <w:r w:rsidR="00F96314">
        <w:t xml:space="preserve">Board Approval, </w:t>
      </w:r>
      <w:r w:rsidRPr="00546EDD">
        <w:t>Assurance</w:t>
      </w:r>
      <w:r w:rsidR="00F96314">
        <w:t>s</w:t>
      </w:r>
      <w:r w:rsidR="00A523B8">
        <w:t>.</w:t>
      </w:r>
    </w:p>
    <w:p w14:paraId="3B5E110B" w14:textId="02E9D156" w:rsidR="0013614C" w:rsidRDefault="0013614C" w:rsidP="00CE6E85">
      <w:pPr>
        <w:pStyle w:val="ListParagraph"/>
        <w:numPr>
          <w:ilvl w:val="0"/>
          <w:numId w:val="8"/>
        </w:numPr>
      </w:pPr>
      <w:r w:rsidRPr="00546EDD">
        <w:t xml:space="preserve">Narrative Tab </w:t>
      </w:r>
      <w:r w:rsidR="00262BAA">
        <w:t>—</w:t>
      </w:r>
      <w:r w:rsidRPr="00546EDD">
        <w:t xml:space="preserve"> </w:t>
      </w:r>
      <w:r w:rsidR="00BF5555">
        <w:t>Project Update</w:t>
      </w:r>
      <w:r w:rsidRPr="00546EDD">
        <w:t xml:space="preserve">, </w:t>
      </w:r>
      <w:r w:rsidR="00DB71F1">
        <w:t xml:space="preserve">Project </w:t>
      </w:r>
      <w:r w:rsidRPr="00546EDD">
        <w:t>Description, Goals</w:t>
      </w:r>
      <w:r w:rsidR="0098625B">
        <w:t xml:space="preserve"> &amp; </w:t>
      </w:r>
      <w:r w:rsidRPr="00546EDD">
        <w:t xml:space="preserve">Objectives, </w:t>
      </w:r>
      <w:r w:rsidR="00D605AA">
        <w:t>Project</w:t>
      </w:r>
      <w:r w:rsidRPr="00546EDD">
        <w:t xml:space="preserve"> Activity Plan</w:t>
      </w:r>
      <w:r w:rsidR="00A523B8">
        <w:t>.</w:t>
      </w:r>
    </w:p>
    <w:p w14:paraId="5EDA1179" w14:textId="31041A39" w:rsidR="00324EAA" w:rsidRPr="00546EDD" w:rsidRDefault="00324EAA" w:rsidP="00CE6E85">
      <w:pPr>
        <w:pStyle w:val="ListParagraph"/>
        <w:numPr>
          <w:ilvl w:val="0"/>
          <w:numId w:val="8"/>
        </w:numPr>
      </w:pPr>
      <w:r w:rsidRPr="00546EDD">
        <w:t xml:space="preserve">Budget Tab </w:t>
      </w:r>
      <w:r w:rsidR="00262BAA">
        <w:t>—</w:t>
      </w:r>
      <w:r w:rsidRPr="00546EDD">
        <w:t xml:space="preserve"> All related subtabs</w:t>
      </w:r>
      <w:r w:rsidR="0013614C">
        <w:t>.</w:t>
      </w:r>
    </w:p>
    <w:p w14:paraId="6C0AF758" w14:textId="08E2F232" w:rsidR="00F7261B" w:rsidRPr="00546EDD" w:rsidRDefault="002E4521" w:rsidP="00CE6E85">
      <w:pPr>
        <w:pStyle w:val="ListParagraph"/>
        <w:numPr>
          <w:ilvl w:val="0"/>
          <w:numId w:val="8"/>
        </w:numPr>
      </w:pPr>
      <w:r>
        <w:t xml:space="preserve">Upload Tab </w:t>
      </w:r>
      <w:r w:rsidR="00262BAA">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606CC0FF" w:rsidR="00A90747" w:rsidRPr="00B0014D" w:rsidRDefault="00A90747" w:rsidP="00C06EBC">
      <w:r w:rsidRPr="00B0014D">
        <w:t xml:space="preserve">The application must be a response to the State’s vision as articulated in </w:t>
      </w:r>
      <w:hyperlink w:anchor="_I._Grant_Program" w:history="1">
        <w:r w:rsidRPr="00A632C3">
          <w:rPr>
            <w:rStyle w:val="Hyperlink"/>
          </w:rPr>
          <w:t xml:space="preserve">Section </w:t>
        </w:r>
        <w:r w:rsidR="00523D48" w:rsidRPr="00A632C3">
          <w:rPr>
            <w:rStyle w:val="Hyperlink"/>
          </w:rPr>
          <w:t>I</w:t>
        </w:r>
      </w:hyperlink>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w:t>
      </w:r>
      <w:hyperlink w:anchor="_II._Completing_the" w:history="1">
        <w:r w:rsidRPr="00A632C3">
          <w:rPr>
            <w:rStyle w:val="Hyperlink"/>
          </w:rPr>
          <w:t xml:space="preserve">Section </w:t>
        </w:r>
        <w:r w:rsidR="00023C42" w:rsidRPr="00A632C3">
          <w:rPr>
            <w:rStyle w:val="Hyperlink"/>
          </w:rPr>
          <w:t>II</w:t>
        </w:r>
      </w:hyperlink>
      <w:r w:rsidR="0099044C">
        <w:t>,</w:t>
      </w:r>
      <w:r w:rsidR="006A1CEC">
        <w:t xml:space="preserve"> Completing the Application</w:t>
      </w:r>
      <w:r w:rsidRPr="00B0014D">
        <w:t xml:space="preserve">. The applicant may wish to consult </w:t>
      </w:r>
      <w:bookmarkStart w:id="25" w:name="_Hlk121146822"/>
      <w:r w:rsidRPr="00B0014D">
        <w:t>additional guidance found in the</w:t>
      </w:r>
      <w:r w:rsidRPr="00262BAA">
        <w:t xml:space="preserve"> </w:t>
      </w:r>
      <w:r w:rsidRPr="00262BAA">
        <w:rPr>
          <w:rFonts w:asciiTheme="minorHAnsi" w:eastAsia="SimSun" w:hAnsiTheme="minorHAnsi" w:cstheme="minorHAnsi"/>
          <w:szCs w:val="22"/>
        </w:rPr>
        <w:t>Discretionary Grants</w:t>
      </w:r>
      <w:r w:rsidR="00A4670C" w:rsidRPr="00262BAA">
        <w:rPr>
          <w:rFonts w:asciiTheme="minorHAnsi" w:eastAsia="SimSun" w:hAnsiTheme="minorHAnsi" w:cstheme="minorHAnsi"/>
          <w:szCs w:val="22"/>
        </w:rPr>
        <w:t xml:space="preserve"> Manual</w:t>
      </w:r>
      <w:bookmarkEnd w:id="25"/>
      <w:r w:rsidRPr="00262BAA">
        <w:t>.</w:t>
      </w:r>
    </w:p>
    <w:p w14:paraId="443F7995" w14:textId="69CB18A7" w:rsidR="0094623B" w:rsidRDefault="00262BAA" w:rsidP="00262BAA">
      <w:pPr>
        <w:pStyle w:val="Heading3"/>
      </w:pPr>
      <w:bookmarkStart w:id="26" w:name="_Review_of_Applications"/>
      <w:bookmarkStart w:id="27" w:name="_Toc96599941"/>
      <w:bookmarkStart w:id="28" w:name="_Toc207718426"/>
      <w:bookmarkEnd w:id="26"/>
      <w:r w:rsidRPr="00262BAA">
        <w:t>II.2</w:t>
      </w:r>
      <w:r w:rsidRPr="00262BAA">
        <w:tab/>
      </w:r>
      <w:r w:rsidR="006902AE" w:rsidRPr="00262BAA">
        <w:t xml:space="preserve">Application </w:t>
      </w:r>
      <w:r w:rsidR="00677D61" w:rsidRPr="00262BAA">
        <w:t>Technical Assistance</w:t>
      </w:r>
      <w:bookmarkEnd w:id="27"/>
      <w:r w:rsidR="00AE6FA4" w:rsidRPr="00262BAA">
        <w:t xml:space="preserve"> </w:t>
      </w:r>
      <w:r w:rsidR="006902AE" w:rsidRPr="00262BAA">
        <w:t>Session</w:t>
      </w:r>
      <w:bookmarkEnd w:id="28"/>
    </w:p>
    <w:p w14:paraId="4FD45D79" w14:textId="5D3F7BBD" w:rsidR="003B1CB7" w:rsidRDefault="00FE328E" w:rsidP="00C102F2">
      <w:pPr>
        <w:rPr>
          <w:b/>
          <w:bCs/>
        </w:rPr>
      </w:pPr>
      <w:r>
        <w:t>Virtual t</w:t>
      </w:r>
      <w:r w:rsidR="003B1CB7">
        <w:t xml:space="preserve">echnical </w:t>
      </w:r>
      <w:r>
        <w:t xml:space="preserve">assistance sessions </w:t>
      </w:r>
      <w:r w:rsidR="003B1CB7">
        <w:t xml:space="preserve">will be provided for eligible applicants upon request. Eligible applicants who would like to schedule a technical assistance session must send their request to the Program Office at </w:t>
      </w:r>
      <w:hyperlink r:id="rId35">
        <w:r w:rsidR="00A36266" w:rsidRPr="7AC70179">
          <w:rPr>
            <w:rStyle w:val="Hyperlink"/>
          </w:rPr>
          <w:t>ClimateEducation@doe.nj.gov</w:t>
        </w:r>
      </w:hyperlink>
      <w:r w:rsidR="003B1CB7">
        <w:t>.</w:t>
      </w:r>
    </w:p>
    <w:p w14:paraId="2B21884E" w14:textId="2C623D3F" w:rsidR="00262BAA" w:rsidRDefault="00262BAA" w:rsidP="00262BAA">
      <w:pPr>
        <w:pStyle w:val="Heading4"/>
      </w:pPr>
      <w:r>
        <w:t>Meeting Information</w:t>
      </w:r>
    </w:p>
    <w:tbl>
      <w:tblPr>
        <w:tblStyle w:val="TableGrid"/>
        <w:tblW w:w="0" w:type="auto"/>
        <w:tblCellMar>
          <w:top w:w="58" w:type="dxa"/>
          <w:bottom w:w="58" w:type="dxa"/>
        </w:tblCellMar>
        <w:tblLook w:val="0420" w:firstRow="1" w:lastRow="0" w:firstColumn="0" w:lastColumn="0" w:noHBand="0" w:noVBand="1"/>
      </w:tblPr>
      <w:tblGrid>
        <w:gridCol w:w="2425"/>
        <w:gridCol w:w="1710"/>
        <w:gridCol w:w="5935"/>
      </w:tblGrid>
      <w:tr w:rsidR="00262BAA" w14:paraId="6649607D" w14:textId="77777777" w:rsidTr="7AC70179">
        <w:trPr>
          <w:tblHeader/>
        </w:trPr>
        <w:tc>
          <w:tcPr>
            <w:tcW w:w="2425" w:type="dxa"/>
            <w:vAlign w:val="center"/>
          </w:tcPr>
          <w:p w14:paraId="7C696E72" w14:textId="2D21D7A2" w:rsidR="00262BAA" w:rsidRPr="00262BAA" w:rsidRDefault="00262BAA" w:rsidP="00B17E64">
            <w:pPr>
              <w:spacing w:before="0" w:after="0"/>
              <w:ind w:left="0"/>
              <w:rPr>
                <w:b/>
                <w:bCs/>
                <w:sz w:val="22"/>
                <w:szCs w:val="22"/>
              </w:rPr>
            </w:pPr>
            <w:r w:rsidRPr="00262BAA">
              <w:rPr>
                <w:b/>
                <w:bCs/>
                <w:sz w:val="22"/>
                <w:szCs w:val="22"/>
              </w:rPr>
              <w:t>Meeting Type</w:t>
            </w:r>
          </w:p>
        </w:tc>
        <w:tc>
          <w:tcPr>
            <w:tcW w:w="1710" w:type="dxa"/>
            <w:vAlign w:val="center"/>
          </w:tcPr>
          <w:p w14:paraId="73BEF6A2" w14:textId="155D0031" w:rsidR="00262BAA" w:rsidRPr="00262BAA" w:rsidRDefault="00262BAA" w:rsidP="00B17E64">
            <w:pPr>
              <w:spacing w:before="0" w:after="0"/>
              <w:ind w:left="0"/>
              <w:jc w:val="center"/>
              <w:rPr>
                <w:b/>
                <w:bCs/>
                <w:sz w:val="22"/>
                <w:szCs w:val="22"/>
              </w:rPr>
            </w:pPr>
            <w:r w:rsidRPr="00262BAA">
              <w:rPr>
                <w:b/>
                <w:bCs/>
                <w:sz w:val="22"/>
                <w:szCs w:val="22"/>
              </w:rPr>
              <w:t>Enter X to se</w:t>
            </w:r>
            <w:r>
              <w:rPr>
                <w:b/>
                <w:bCs/>
                <w:sz w:val="22"/>
                <w:szCs w:val="22"/>
              </w:rPr>
              <w:t>lect</w:t>
            </w:r>
          </w:p>
        </w:tc>
        <w:tc>
          <w:tcPr>
            <w:tcW w:w="5935" w:type="dxa"/>
            <w:vAlign w:val="center"/>
          </w:tcPr>
          <w:p w14:paraId="0008A25C" w14:textId="452FEA16" w:rsidR="00262BAA" w:rsidRPr="00262BAA" w:rsidRDefault="00262BAA" w:rsidP="00B17E64">
            <w:pPr>
              <w:spacing w:before="0" w:after="0"/>
              <w:ind w:left="0"/>
              <w:rPr>
                <w:b/>
                <w:bCs/>
                <w:sz w:val="22"/>
                <w:szCs w:val="22"/>
              </w:rPr>
            </w:pPr>
            <w:r w:rsidRPr="00262BAA">
              <w:rPr>
                <w:b/>
                <w:bCs/>
                <w:sz w:val="22"/>
                <w:szCs w:val="22"/>
              </w:rPr>
              <w:t>Registration Information</w:t>
            </w:r>
          </w:p>
        </w:tc>
      </w:tr>
      <w:tr w:rsidR="0069554E" w14:paraId="3A65C1CE" w14:textId="77777777" w:rsidTr="7AC70179">
        <w:tc>
          <w:tcPr>
            <w:tcW w:w="2425" w:type="dxa"/>
            <w:vAlign w:val="center"/>
          </w:tcPr>
          <w:p w14:paraId="280776AD" w14:textId="0561E8DD" w:rsidR="0069554E" w:rsidRPr="00262BAA" w:rsidRDefault="0069554E" w:rsidP="00B17E64">
            <w:pPr>
              <w:spacing w:before="0" w:after="0"/>
              <w:ind w:left="0"/>
              <w:rPr>
                <w:sz w:val="22"/>
                <w:szCs w:val="22"/>
              </w:rPr>
            </w:pPr>
            <w:r>
              <w:rPr>
                <w:sz w:val="22"/>
                <w:szCs w:val="22"/>
              </w:rPr>
              <w:t>Teams Virtual Meeting</w:t>
            </w:r>
          </w:p>
        </w:tc>
        <w:tc>
          <w:tcPr>
            <w:tcW w:w="1710" w:type="dxa"/>
            <w:vAlign w:val="center"/>
          </w:tcPr>
          <w:p w14:paraId="4160951A" w14:textId="11907929" w:rsidR="0069554E" w:rsidRPr="00262BAA" w:rsidRDefault="0069554E" w:rsidP="00B17E64">
            <w:pPr>
              <w:spacing w:before="0" w:after="0"/>
              <w:ind w:left="0"/>
              <w:jc w:val="center"/>
              <w:rPr>
                <w:sz w:val="22"/>
                <w:szCs w:val="22"/>
              </w:rPr>
            </w:pPr>
            <w:r>
              <w:rPr>
                <w:sz w:val="22"/>
                <w:szCs w:val="22"/>
              </w:rPr>
              <w:t>X</w:t>
            </w:r>
          </w:p>
        </w:tc>
        <w:tc>
          <w:tcPr>
            <w:tcW w:w="5935" w:type="dxa"/>
            <w:vAlign w:val="center"/>
          </w:tcPr>
          <w:p w14:paraId="3144E083" w14:textId="4B497CA4" w:rsidR="0069554E" w:rsidRPr="000D7683" w:rsidRDefault="09E1822F" w:rsidP="7AC70179">
            <w:pPr>
              <w:spacing w:before="0" w:after="0"/>
              <w:ind w:left="0"/>
              <w:rPr>
                <w:rStyle w:val="dataentry"/>
              </w:rPr>
            </w:pPr>
            <w:r w:rsidRPr="7AC70179">
              <w:rPr>
                <w:sz w:val="22"/>
                <w:szCs w:val="22"/>
              </w:rPr>
              <w:t xml:space="preserve">Send request to </w:t>
            </w:r>
            <w:hyperlink r:id="rId36">
              <w:r w:rsidRPr="7AC70179">
                <w:rPr>
                  <w:rStyle w:val="Hyperlink"/>
                  <w:sz w:val="22"/>
                  <w:szCs w:val="22"/>
                </w:rPr>
                <w:t>ClimateEducation@doe.nj.gov</w:t>
              </w:r>
            </w:hyperlink>
            <w:r w:rsidRPr="7AC70179">
              <w:rPr>
                <w:sz w:val="22"/>
                <w:szCs w:val="22"/>
              </w:rPr>
              <w:t>.</w:t>
            </w:r>
          </w:p>
        </w:tc>
      </w:tr>
      <w:tr w:rsidR="0069554E" w14:paraId="3CB03C77" w14:textId="77777777" w:rsidTr="7AC70179">
        <w:tc>
          <w:tcPr>
            <w:tcW w:w="2425" w:type="dxa"/>
            <w:vAlign w:val="center"/>
          </w:tcPr>
          <w:p w14:paraId="773E742E" w14:textId="44396054" w:rsidR="0069554E" w:rsidRPr="00262BAA" w:rsidRDefault="0069554E" w:rsidP="00B17E64">
            <w:pPr>
              <w:spacing w:before="0" w:after="0"/>
              <w:ind w:left="0"/>
              <w:rPr>
                <w:sz w:val="22"/>
                <w:szCs w:val="22"/>
              </w:rPr>
            </w:pPr>
            <w:r>
              <w:rPr>
                <w:sz w:val="22"/>
                <w:szCs w:val="22"/>
              </w:rPr>
              <w:t>In-</w:t>
            </w:r>
            <w:r w:rsidR="00CE7AA4">
              <w:rPr>
                <w:sz w:val="22"/>
                <w:szCs w:val="22"/>
              </w:rPr>
              <w:t>P</w:t>
            </w:r>
            <w:r>
              <w:rPr>
                <w:sz w:val="22"/>
                <w:szCs w:val="22"/>
              </w:rPr>
              <w:t>erson Meeting</w:t>
            </w:r>
          </w:p>
        </w:tc>
        <w:tc>
          <w:tcPr>
            <w:tcW w:w="1710" w:type="dxa"/>
            <w:vAlign w:val="center"/>
          </w:tcPr>
          <w:p w14:paraId="31FBFF53" w14:textId="77777777" w:rsidR="0069554E" w:rsidRPr="00262BAA" w:rsidRDefault="0069554E" w:rsidP="00B17E64">
            <w:pPr>
              <w:spacing w:before="0" w:after="0"/>
              <w:ind w:left="0"/>
              <w:jc w:val="center"/>
              <w:rPr>
                <w:sz w:val="22"/>
                <w:szCs w:val="22"/>
              </w:rPr>
            </w:pPr>
          </w:p>
        </w:tc>
        <w:tc>
          <w:tcPr>
            <w:tcW w:w="5935" w:type="dxa"/>
            <w:vAlign w:val="center"/>
          </w:tcPr>
          <w:p w14:paraId="2B7EDB4F" w14:textId="5D739EB5" w:rsidR="0069554E" w:rsidRPr="00262BAA" w:rsidRDefault="0069554E" w:rsidP="00B17E64">
            <w:pPr>
              <w:spacing w:before="0" w:after="0"/>
              <w:ind w:left="0"/>
              <w:rPr>
                <w:sz w:val="22"/>
                <w:szCs w:val="22"/>
              </w:rPr>
            </w:pPr>
          </w:p>
        </w:tc>
      </w:tr>
    </w:tbl>
    <w:p w14:paraId="06BE5336" w14:textId="6C1541A0" w:rsidR="00262BAA" w:rsidRDefault="00A36266" w:rsidP="007D159A">
      <w:pPr>
        <w:spacing w:before="220"/>
      </w:pPr>
      <w:r>
        <w:t>Applicants</w:t>
      </w:r>
      <w:r w:rsidR="00262BAA" w:rsidRPr="00262BAA">
        <w:t xml:space="preserve"> requiring special accommodation for the </w:t>
      </w:r>
      <w:r w:rsidR="00162D7A" w:rsidRPr="00262BAA">
        <w:t xml:space="preserve">technical assistance </w:t>
      </w:r>
      <w:r w:rsidR="00162D7A">
        <w:t>session</w:t>
      </w:r>
      <w:r w:rsidR="00162D7A" w:rsidRPr="00262BAA">
        <w:t xml:space="preserve"> </w:t>
      </w:r>
      <w:r w:rsidR="00262BAA" w:rsidRPr="00262BAA">
        <w:t xml:space="preserve">should identify their needs </w:t>
      </w:r>
      <w:r w:rsidR="00162D7A">
        <w:t>in their meeting request</w:t>
      </w:r>
      <w:r w:rsidR="00262BAA" w:rsidRPr="00262BAA">
        <w:t>.</w:t>
      </w:r>
    </w:p>
    <w:p w14:paraId="04C56864" w14:textId="4E8AFDA2" w:rsidR="00280657" w:rsidRPr="00262BAA" w:rsidRDefault="00262BAA" w:rsidP="00262BAA">
      <w:pPr>
        <w:pStyle w:val="Heading3"/>
      </w:pPr>
      <w:bookmarkStart w:id="29" w:name="_Toc207718427"/>
      <w:r w:rsidRPr="00262BAA">
        <w:t>II.3</w:t>
      </w:r>
      <w:r w:rsidRPr="00262BAA">
        <w:tab/>
      </w:r>
      <w:r w:rsidR="00C344CD" w:rsidRPr="00262BAA">
        <w:t>Grant Deliverables</w:t>
      </w:r>
      <w:bookmarkEnd w:id="29"/>
    </w:p>
    <w:p w14:paraId="412F622D" w14:textId="0295F696" w:rsidR="00814F87" w:rsidRPr="001F16D0" w:rsidRDefault="00D929E1" w:rsidP="7AC70179">
      <w:pPr>
        <w:rPr>
          <w:color w:val="auto"/>
        </w:rPr>
      </w:pPr>
      <w:bookmarkStart w:id="30" w:name="_Project_Design_Considerations_1"/>
      <w:bookmarkEnd w:id="30"/>
      <w:r w:rsidRPr="7AC70179">
        <w:rPr>
          <w:color w:val="auto"/>
        </w:rPr>
        <w:t xml:space="preserve">Please see the Mandatory Objectives listed in </w:t>
      </w:r>
      <w:hyperlink w:anchor="_II.4_Project_Design">
        <w:r w:rsidR="00E078D8" w:rsidRPr="7AC70179">
          <w:rPr>
            <w:rStyle w:val="Hyperlink"/>
          </w:rPr>
          <w:t>Section II.4</w:t>
        </w:r>
      </w:hyperlink>
      <w:r w:rsidRPr="7AC70179">
        <w:rPr>
          <w:color w:val="auto"/>
        </w:rPr>
        <w:t xml:space="preserve"> for a detailed description of each required deliverable related to the Mandatory Goals. The reports detailed in </w:t>
      </w:r>
      <w:hyperlink w:anchor="_III._Grant_Agreement">
        <w:r w:rsidRPr="7AC70179">
          <w:rPr>
            <w:rStyle w:val="Hyperlink"/>
          </w:rPr>
          <w:t>Section III</w:t>
        </w:r>
      </w:hyperlink>
      <w:r w:rsidRPr="7AC70179">
        <w:rPr>
          <w:color w:val="auto"/>
        </w:rPr>
        <w:t xml:space="preserve"> are also required </w:t>
      </w:r>
      <w:proofErr w:type="gramStart"/>
      <w:r w:rsidRPr="7AC70179">
        <w:rPr>
          <w:color w:val="auto"/>
        </w:rPr>
        <w:t>deliverables</w:t>
      </w:r>
      <w:proofErr w:type="gramEnd"/>
      <w:r w:rsidRPr="7AC70179">
        <w:rPr>
          <w:color w:val="auto"/>
        </w:rPr>
        <w:t xml:space="preserve"> of this grant </w:t>
      </w:r>
      <w:r w:rsidR="597049F6" w:rsidRPr="7AC70179">
        <w:rPr>
          <w:color w:val="auto"/>
        </w:rPr>
        <w:t>program.</w:t>
      </w:r>
    </w:p>
    <w:p w14:paraId="3D97528F" w14:textId="38F17313" w:rsidR="002A27DA" w:rsidRDefault="00262BAA" w:rsidP="00262BAA">
      <w:pPr>
        <w:pStyle w:val="Heading3"/>
      </w:pPr>
      <w:bookmarkStart w:id="31" w:name="_II.4_Project_Design"/>
      <w:bookmarkStart w:id="32" w:name="_Toc207718428"/>
      <w:bookmarkEnd w:id="31"/>
      <w:r>
        <w:lastRenderedPageBreak/>
        <w:t>II.4</w:t>
      </w:r>
      <w:r>
        <w:tab/>
      </w:r>
      <w:r w:rsidR="002A27DA" w:rsidRPr="00554525">
        <w:t>Project Design Considerations</w:t>
      </w:r>
      <w:bookmarkEnd w:id="32"/>
    </w:p>
    <w:p w14:paraId="53AAFDBA" w14:textId="6090E291" w:rsidR="00027182" w:rsidRDefault="00027182">
      <w:r>
        <w:t>The applicant is strongly encouraged to read this section (</w:t>
      </w:r>
      <w:hyperlink w:anchor="_II.4_Project_Design">
        <w:r w:rsidR="00D20BCC" w:rsidRPr="7AC70179">
          <w:rPr>
            <w:rStyle w:val="Hyperlink"/>
          </w:rPr>
          <w:t>Section II.4</w:t>
        </w:r>
      </w:hyperlink>
      <w:r>
        <w:t xml:space="preserve">), </w:t>
      </w:r>
      <w:hyperlink w:anchor="_II.6_Allowable_Uses">
        <w:r w:rsidR="00D20BCC" w:rsidRPr="7AC70179">
          <w:rPr>
            <w:rStyle w:val="Hyperlink"/>
          </w:rPr>
          <w:t>Section II.6</w:t>
        </w:r>
      </w:hyperlink>
      <w:r>
        <w:t xml:space="preserve">, </w:t>
      </w:r>
      <w:hyperlink w:anchor="_II.10_Eligible_Costs">
        <w:r w:rsidR="00D20BCC" w:rsidRPr="7AC70179">
          <w:rPr>
            <w:rStyle w:val="Hyperlink"/>
          </w:rPr>
          <w:t>Section II.10</w:t>
        </w:r>
      </w:hyperlink>
      <w:r>
        <w:t xml:space="preserve">, and </w:t>
      </w:r>
      <w:hyperlink w:anchor="_II.11_Ineligible_Costs">
        <w:r w:rsidR="00D20BCC" w:rsidRPr="7AC70179">
          <w:rPr>
            <w:rStyle w:val="Hyperlink"/>
          </w:rPr>
          <w:t>Section II.11</w:t>
        </w:r>
      </w:hyperlink>
      <w:r>
        <w:t xml:space="preserve"> in their entirety prior to developing a project plan.</w:t>
      </w:r>
    </w:p>
    <w:p w14:paraId="42EF23E3" w14:textId="4FF6756D" w:rsidR="14069F94" w:rsidRDefault="14069F94">
      <w:r>
        <w:t xml:space="preserve">The purpose of this grant program is to support LEAs </w:t>
      </w:r>
      <w:r w:rsidR="73494192">
        <w:t>as they</w:t>
      </w:r>
      <w:r w:rsidR="3556625A">
        <w:t xml:space="preserve"> ensure the continuation and expansion of programming that was developed and implemented under NGO #</w:t>
      </w:r>
      <w:hyperlink r:id="rId37">
        <w:r w:rsidR="3556625A" w:rsidRPr="5CC4B16B">
          <w:rPr>
            <w:rStyle w:val="Hyperlink"/>
          </w:rPr>
          <w:t>25-WB04-G02.</w:t>
        </w:r>
      </w:hyperlink>
      <w:r w:rsidR="70115494">
        <w:t xml:space="preserve"> Applicants must </w:t>
      </w:r>
      <w:r w:rsidR="609EC178">
        <w:t xml:space="preserve">plan </w:t>
      </w:r>
      <w:r w:rsidR="00433D1B">
        <w:t xml:space="preserve">to </w:t>
      </w:r>
      <w:r w:rsidR="2A52FECA">
        <w:t xml:space="preserve">convene project stakeholders at the beginning of the project period to reflect on </w:t>
      </w:r>
      <w:r w:rsidR="2C21D6EB">
        <w:t>the previous year and update grant programming</w:t>
      </w:r>
      <w:r w:rsidR="071D69AF">
        <w:t xml:space="preserve">. </w:t>
      </w:r>
      <w:r w:rsidR="00663157">
        <w:t>Programmatic updates</w:t>
      </w:r>
      <w:r w:rsidR="004644B3">
        <w:t xml:space="preserve"> must be made to </w:t>
      </w:r>
      <w:r w:rsidR="3BE8811E">
        <w:t xml:space="preserve">the place-based, interdisciplinary climate change education unit plan and the corresponding community resilience project </w:t>
      </w:r>
      <w:r w:rsidR="004644B3">
        <w:t>to</w:t>
      </w:r>
      <w:r w:rsidR="5CA44C0B">
        <w:t xml:space="preserve"> impact additional students, grade levels, and/or schools.</w:t>
      </w:r>
      <w:r w:rsidR="00663157">
        <w:t xml:space="preserve"> </w:t>
      </w:r>
      <w:r w:rsidR="004644B3">
        <w:t xml:space="preserve">Additionally, applicants may </w:t>
      </w:r>
      <w:r w:rsidR="000C78E0">
        <w:t xml:space="preserve">make updates to address </w:t>
      </w:r>
      <w:r w:rsidR="00663157">
        <w:t xml:space="preserve">changes in local climate impacts, current data and research, </w:t>
      </w:r>
      <w:r w:rsidR="000C78E0">
        <w:t xml:space="preserve">resilience strategies, intended outcomes, </w:t>
      </w:r>
      <w:r w:rsidR="00663157">
        <w:t>and community partnerships.</w:t>
      </w:r>
    </w:p>
    <w:p w14:paraId="707A86F7" w14:textId="4B2B4526" w:rsidR="00ED35E2" w:rsidRDefault="00ED35E2" w:rsidP="00970928">
      <w:pPr>
        <w:pStyle w:val="Heading4"/>
      </w:pPr>
      <w:r>
        <w:t>Mandatory Goals</w:t>
      </w:r>
    </w:p>
    <w:p w14:paraId="21578FAC" w14:textId="3F4A491A" w:rsidR="00ED35E2" w:rsidRPr="00EF1244" w:rsidRDefault="7A84AE0C" w:rsidP="7AC70179">
      <w:r>
        <w:t>The following goals must be included in the applicant's plan.</w:t>
      </w:r>
      <w:r w:rsidR="366C92A4">
        <w:t xml:space="preserve"> </w:t>
      </w:r>
      <w:r w:rsidR="00970928">
        <w:t>The goals of this grant program are to:</w:t>
      </w:r>
    </w:p>
    <w:p w14:paraId="04107A1A" w14:textId="3AD8ADBD" w:rsidR="71182A9E" w:rsidRDefault="71182A9E" w:rsidP="00CE6E85">
      <w:pPr>
        <w:pStyle w:val="ListParagraph"/>
        <w:numPr>
          <w:ilvl w:val="0"/>
          <w:numId w:val="11"/>
        </w:numPr>
      </w:pPr>
      <w:r>
        <w:t xml:space="preserve">Expand equitable access to high-quality, standards-based climate change education for K-12 students. </w:t>
      </w:r>
    </w:p>
    <w:p w14:paraId="0FE6A251" w14:textId="172F0753" w:rsidR="71182A9E" w:rsidRDefault="71182A9E" w:rsidP="00CE6E85">
      <w:pPr>
        <w:pStyle w:val="ListParagraph"/>
        <w:numPr>
          <w:ilvl w:val="0"/>
          <w:numId w:val="11"/>
        </w:numPr>
        <w:spacing w:before="240" w:after="240"/>
      </w:pPr>
      <w:r w:rsidRPr="7AC70179">
        <w:t xml:space="preserve">Encourage student-centered experiential learning opportunities and engagement in </w:t>
      </w:r>
      <w:r w:rsidR="6E69FE9B" w:rsidRPr="7AC70179">
        <w:t>place</w:t>
      </w:r>
      <w:r w:rsidRPr="7AC70179">
        <w:t xml:space="preserve">-based climate change solutions. </w:t>
      </w:r>
    </w:p>
    <w:p w14:paraId="2547A18E" w14:textId="2E8CD0F4" w:rsidR="71182A9E" w:rsidRDefault="71182A9E" w:rsidP="00CE6E85">
      <w:pPr>
        <w:pStyle w:val="ListParagraph"/>
        <w:numPr>
          <w:ilvl w:val="0"/>
          <w:numId w:val="11"/>
        </w:numPr>
        <w:spacing w:before="240" w:after="240"/>
        <w:rPr>
          <w:color w:val="000000" w:themeColor="text1"/>
          <w:szCs w:val="22"/>
        </w:rPr>
      </w:pPr>
      <w:r w:rsidRPr="7AC70179">
        <w:t>Expand and strengthen a network of LEAs dedicated to sharing best practices and resources for implementing climate change education across New Jersey.</w:t>
      </w:r>
    </w:p>
    <w:p w14:paraId="7A41EADD" w14:textId="20AC3A5E" w:rsidR="0075796C" w:rsidRPr="0075796C" w:rsidRDefault="0075796C" w:rsidP="0075796C">
      <w:r>
        <w:t xml:space="preserve">Applicants </w:t>
      </w:r>
      <w:r w:rsidR="361CE4D1">
        <w:t xml:space="preserve">must </w:t>
      </w:r>
      <w:r w:rsidR="04C54878">
        <w:t xml:space="preserve">outline </w:t>
      </w:r>
      <w:r>
        <w:t>a clear, detailed plan as to how they will achieve these goals and provide justification for their plan of action.</w:t>
      </w:r>
    </w:p>
    <w:p w14:paraId="0EFE2AF6" w14:textId="57005D01" w:rsidR="00970928" w:rsidRDefault="00E3160B" w:rsidP="00594257">
      <w:pPr>
        <w:pStyle w:val="Heading4"/>
      </w:pPr>
      <w:bookmarkStart w:id="33" w:name="_Mandatory_Objectives"/>
      <w:bookmarkEnd w:id="33"/>
      <w:r>
        <w:t>Mandatory Objectives</w:t>
      </w:r>
    </w:p>
    <w:p w14:paraId="05979DC3" w14:textId="3FC78CFC" w:rsidR="002C5265" w:rsidRDefault="002C5265" w:rsidP="00262BAA">
      <w:r w:rsidRPr="00632C14">
        <w:t xml:space="preserve">The </w:t>
      </w:r>
      <w:r w:rsidR="05B0BB1B" w:rsidRPr="00632C14">
        <w:t>following objectives</w:t>
      </w:r>
      <w:r w:rsidRPr="00632C14">
        <w:t xml:space="preserve"> must be included in the applicant’s plan </w:t>
      </w:r>
      <w:r w:rsidR="4672556E" w:rsidRPr="00632C14">
        <w:t xml:space="preserve">to </w:t>
      </w:r>
      <w:r w:rsidR="56E09F3E" w:rsidRPr="00632C14">
        <w:t xml:space="preserve">achieve the </w:t>
      </w:r>
      <w:r w:rsidR="4672556E" w:rsidRPr="00632C14">
        <w:t>mandatory goal</w:t>
      </w:r>
      <w:r w:rsidR="0B149F71" w:rsidRPr="00632C14">
        <w:t xml:space="preserve"> </w:t>
      </w:r>
      <w:r w:rsidR="006F362F" w:rsidRPr="00632C14">
        <w:t>under</w:t>
      </w:r>
      <w:r w:rsidR="0B149F71" w:rsidRPr="00632C14">
        <w:t xml:space="preserve"> which it is listed</w:t>
      </w:r>
      <w:r w:rsidR="570CEDE9" w:rsidRPr="00632C14">
        <w:t>.</w:t>
      </w:r>
      <w:r w:rsidR="64BB31C6">
        <w:t xml:space="preserve"> </w:t>
      </w:r>
      <w:r>
        <w:t xml:space="preserve">When completing the application, applicants must </w:t>
      </w:r>
      <w:r w:rsidR="003D743B">
        <w:t>elaborate</w:t>
      </w:r>
      <w:r>
        <w:t xml:space="preserve"> </w:t>
      </w:r>
      <w:r w:rsidR="003D743B">
        <w:t>on</w:t>
      </w:r>
      <w:r>
        <w:t xml:space="preserve"> these objectives</w:t>
      </w:r>
      <w:r w:rsidR="7B90DFC2">
        <w:t xml:space="preserve"> by</w:t>
      </w:r>
      <w:r w:rsidR="7DE4A27A">
        <w:t xml:space="preserve"> indicat</w:t>
      </w:r>
      <w:r w:rsidR="35EDAD3A">
        <w:t>ing</w:t>
      </w:r>
      <w:r w:rsidR="7DE4A27A">
        <w:t xml:space="preserve"> how existing programming </w:t>
      </w:r>
      <w:r w:rsidR="51BAC14A">
        <w:t>will be expanded</w:t>
      </w:r>
      <w:r w:rsidR="006F362F">
        <w:t>.</w:t>
      </w:r>
    </w:p>
    <w:p w14:paraId="0B5D664A" w14:textId="1C870D37" w:rsidR="384F447B" w:rsidRDefault="384F447B" w:rsidP="7AC70179">
      <w:pPr>
        <w:pStyle w:val="ListParagraph"/>
        <w:ind w:left="0"/>
      </w:pPr>
      <w:r>
        <w:t>Goal 1: Expand equitable access to high-quality, standards-based climate change education for K-12 students.</w:t>
      </w:r>
    </w:p>
    <w:p w14:paraId="757E0079" w14:textId="79292CD1" w:rsidR="35346282" w:rsidRPr="00A21212" w:rsidRDefault="35346282" w:rsidP="6F0022D2">
      <w:pPr>
        <w:spacing w:line="259" w:lineRule="auto"/>
        <w:ind w:left="720"/>
        <w:rPr>
          <w:color w:val="000000" w:themeColor="text1"/>
        </w:rPr>
      </w:pPr>
      <w:r w:rsidRPr="6F0022D2">
        <w:rPr>
          <w:color w:val="000000" w:themeColor="text1"/>
        </w:rPr>
        <w:t>Objective 1.1</w:t>
      </w:r>
      <w:r w:rsidR="0951FCA1" w:rsidRPr="6F0022D2">
        <w:rPr>
          <w:color w:val="000000" w:themeColor="text1"/>
        </w:rPr>
        <w:t xml:space="preserve">: Convene stakeholders </w:t>
      </w:r>
      <w:r w:rsidR="55077E37" w:rsidRPr="6F0022D2">
        <w:rPr>
          <w:color w:val="000000" w:themeColor="text1"/>
        </w:rPr>
        <w:t>to re-establish</w:t>
      </w:r>
      <w:r w:rsidR="1F2DCFF6" w:rsidRPr="6F0022D2">
        <w:rPr>
          <w:color w:val="000000" w:themeColor="text1"/>
        </w:rPr>
        <w:t xml:space="preserve"> a shared understanding of the community's local climate change context, </w:t>
      </w:r>
      <w:r w:rsidR="0951FCA1" w:rsidRPr="6F0022D2">
        <w:rPr>
          <w:color w:val="000000" w:themeColor="text1"/>
        </w:rPr>
        <w:t>reflect on year one of the project</w:t>
      </w:r>
      <w:r w:rsidR="2AD50480" w:rsidRPr="6F0022D2">
        <w:rPr>
          <w:color w:val="000000" w:themeColor="text1"/>
        </w:rPr>
        <w:t xml:space="preserve">, </w:t>
      </w:r>
      <w:r w:rsidR="3D338437" w:rsidRPr="6F0022D2">
        <w:rPr>
          <w:color w:val="000000" w:themeColor="text1"/>
        </w:rPr>
        <w:t xml:space="preserve">and reevaluate the local focus of </w:t>
      </w:r>
      <w:r w:rsidR="1F094610" w:rsidRPr="6F0022D2">
        <w:rPr>
          <w:color w:val="000000" w:themeColor="text1"/>
        </w:rPr>
        <w:t>the project within the first 60 days of the project period.</w:t>
      </w:r>
    </w:p>
    <w:p w14:paraId="004ED274" w14:textId="77777777" w:rsidR="00CA167D" w:rsidRPr="00602790" w:rsidRDefault="18BA5B2E" w:rsidP="00602790">
      <w:pPr>
        <w:pStyle w:val="ListParagraph"/>
        <w:numPr>
          <w:ilvl w:val="0"/>
          <w:numId w:val="28"/>
        </w:numPr>
        <w:spacing w:line="259" w:lineRule="auto"/>
        <w:rPr>
          <w:color w:val="000000" w:themeColor="text1"/>
        </w:rPr>
      </w:pPr>
      <w:r w:rsidRPr="00602790">
        <w:rPr>
          <w:color w:val="000000" w:themeColor="text1"/>
        </w:rPr>
        <w:t>Update the local focus issue(s) for the unit plan to align with stakeholder feedback.</w:t>
      </w:r>
    </w:p>
    <w:p w14:paraId="466AAB85" w14:textId="2EE0C769" w:rsidR="7B74060B" w:rsidRPr="00A21212" w:rsidRDefault="7B74060B" w:rsidP="7AC70179">
      <w:pPr>
        <w:spacing w:line="259" w:lineRule="auto"/>
        <w:ind w:left="720"/>
        <w:rPr>
          <w:color w:val="000000" w:themeColor="text1"/>
          <w:szCs w:val="22"/>
        </w:rPr>
      </w:pPr>
      <w:r w:rsidRPr="00A21212">
        <w:rPr>
          <w:color w:val="000000" w:themeColor="text1"/>
          <w:szCs w:val="22"/>
        </w:rPr>
        <w:t xml:space="preserve">Objective 1.2: </w:t>
      </w:r>
      <w:r w:rsidR="3B3B3131" w:rsidRPr="00A21212">
        <w:rPr>
          <w:color w:val="000000" w:themeColor="text1"/>
          <w:szCs w:val="22"/>
        </w:rPr>
        <w:t xml:space="preserve">Increase the number of students </w:t>
      </w:r>
      <w:r w:rsidR="00DE706B" w:rsidRPr="00A21212">
        <w:rPr>
          <w:color w:val="000000" w:themeColor="text1"/>
          <w:szCs w:val="22"/>
        </w:rPr>
        <w:t>who</w:t>
      </w:r>
      <w:r w:rsidR="2801FA1D" w:rsidRPr="00A21212">
        <w:rPr>
          <w:color w:val="000000" w:themeColor="text1"/>
          <w:szCs w:val="22"/>
        </w:rPr>
        <w:t xml:space="preserve"> will engage with and </w:t>
      </w:r>
      <w:r w:rsidR="752F38CA" w:rsidRPr="00A21212">
        <w:rPr>
          <w:color w:val="000000" w:themeColor="text1"/>
          <w:szCs w:val="22"/>
        </w:rPr>
        <w:t>be impacted by a place-based, interdisciplinary climate change education unit plan</w:t>
      </w:r>
      <w:r w:rsidR="3C2FC088" w:rsidRPr="00A21212">
        <w:rPr>
          <w:color w:val="000000" w:themeColor="text1"/>
          <w:szCs w:val="22"/>
        </w:rPr>
        <w:t xml:space="preserve"> implemented in the 2025-2026 school year. </w:t>
      </w:r>
    </w:p>
    <w:p w14:paraId="09FE53E8" w14:textId="29FD8176" w:rsidR="00941CEB" w:rsidRDefault="5EBCFA19" w:rsidP="00602790">
      <w:pPr>
        <w:pStyle w:val="ListParagraph"/>
        <w:numPr>
          <w:ilvl w:val="0"/>
          <w:numId w:val="22"/>
        </w:numPr>
        <w:spacing w:line="259" w:lineRule="auto"/>
        <w:rPr>
          <w:color w:val="000000" w:themeColor="text1"/>
        </w:rPr>
      </w:pPr>
      <w:r w:rsidRPr="6F0022D2">
        <w:rPr>
          <w:color w:val="000000" w:themeColor="text1"/>
        </w:rPr>
        <w:t>Expanding access may be achieved by one or more of the following:</w:t>
      </w:r>
    </w:p>
    <w:p w14:paraId="586DBBB4" w14:textId="0028F79F" w:rsidR="00941CEB" w:rsidRDefault="00941CEB" w:rsidP="00602790">
      <w:pPr>
        <w:pStyle w:val="ListParagraph"/>
        <w:numPr>
          <w:ilvl w:val="1"/>
          <w:numId w:val="22"/>
        </w:numPr>
        <w:spacing w:line="259" w:lineRule="auto"/>
        <w:ind w:left="1890"/>
        <w:rPr>
          <w:color w:val="000000" w:themeColor="text1"/>
        </w:rPr>
      </w:pPr>
      <w:r w:rsidRPr="6F0022D2">
        <w:rPr>
          <w:color w:val="000000" w:themeColor="text1"/>
        </w:rPr>
        <w:t>Expand</w:t>
      </w:r>
      <w:r w:rsidR="2DF8E796" w:rsidRPr="6F0022D2">
        <w:rPr>
          <w:color w:val="000000" w:themeColor="text1"/>
        </w:rPr>
        <w:t>ing</w:t>
      </w:r>
      <w:r w:rsidRPr="6F0022D2">
        <w:rPr>
          <w:color w:val="000000" w:themeColor="text1"/>
        </w:rPr>
        <w:t xml:space="preserve"> the existing climate change education unit plan developed under NGO # </w:t>
      </w:r>
      <w:hyperlink r:id="rId38">
        <w:r w:rsidRPr="6F0022D2">
          <w:rPr>
            <w:rStyle w:val="Hyperlink"/>
          </w:rPr>
          <w:t>25-WB04-G02</w:t>
        </w:r>
      </w:hyperlink>
      <w:r w:rsidRPr="6F0022D2">
        <w:rPr>
          <w:color w:val="000000" w:themeColor="text1"/>
        </w:rPr>
        <w:t xml:space="preserve"> to impact more students by implementing it in additional classes and/or schools within the district.</w:t>
      </w:r>
    </w:p>
    <w:p w14:paraId="30A22B8E" w14:textId="4734AAF7" w:rsidR="00941CEB" w:rsidRPr="00941CEB" w:rsidRDefault="00941CEB" w:rsidP="00602790">
      <w:pPr>
        <w:pStyle w:val="ListParagraph"/>
        <w:numPr>
          <w:ilvl w:val="1"/>
          <w:numId w:val="22"/>
        </w:numPr>
        <w:spacing w:line="259" w:lineRule="auto"/>
        <w:ind w:left="1890"/>
        <w:rPr>
          <w:color w:val="000000" w:themeColor="text1"/>
        </w:rPr>
      </w:pPr>
      <w:r w:rsidRPr="6F0022D2">
        <w:rPr>
          <w:color w:val="000000" w:themeColor="text1"/>
        </w:rPr>
        <w:lastRenderedPageBreak/>
        <w:t>Develop</w:t>
      </w:r>
      <w:r w:rsidR="4B5AA0F4" w:rsidRPr="6F0022D2">
        <w:rPr>
          <w:color w:val="000000" w:themeColor="text1"/>
        </w:rPr>
        <w:t>ing</w:t>
      </w:r>
      <w:r w:rsidRPr="6F0022D2">
        <w:rPr>
          <w:color w:val="000000" w:themeColor="text1"/>
        </w:rPr>
        <w:t xml:space="preserve"> and implement</w:t>
      </w:r>
      <w:r w:rsidR="6931D0F7" w:rsidRPr="6F0022D2">
        <w:rPr>
          <w:color w:val="000000" w:themeColor="text1"/>
        </w:rPr>
        <w:t>ing</w:t>
      </w:r>
      <w:r w:rsidRPr="6F0022D2">
        <w:rPr>
          <w:color w:val="000000" w:themeColor="text1"/>
        </w:rPr>
        <w:t xml:space="preserve"> an additional place-based, interdisciplinary climate change unit plan that will expand access to students and grade levels not impacted by the original unit plan.</w:t>
      </w:r>
    </w:p>
    <w:p w14:paraId="3016B3CF" w14:textId="18ED3BFD" w:rsidR="00625499" w:rsidRPr="00F35CE2" w:rsidRDefault="002853FC" w:rsidP="00602790">
      <w:pPr>
        <w:pStyle w:val="ListParagraph"/>
        <w:numPr>
          <w:ilvl w:val="1"/>
          <w:numId w:val="22"/>
        </w:numPr>
        <w:spacing w:line="259" w:lineRule="auto"/>
        <w:ind w:left="1890"/>
        <w:rPr>
          <w:color w:val="000000" w:themeColor="text1"/>
        </w:rPr>
      </w:pPr>
      <w:r w:rsidRPr="6F0022D2">
        <w:rPr>
          <w:color w:val="000000" w:themeColor="text1"/>
        </w:rPr>
        <w:t>D</w:t>
      </w:r>
      <w:r w:rsidR="00625499" w:rsidRPr="6F0022D2">
        <w:rPr>
          <w:color w:val="000000" w:themeColor="text1"/>
        </w:rPr>
        <w:t>evelop</w:t>
      </w:r>
      <w:r w:rsidR="7DD9A75C" w:rsidRPr="6F0022D2">
        <w:rPr>
          <w:color w:val="000000" w:themeColor="text1"/>
        </w:rPr>
        <w:t>ing</w:t>
      </w:r>
      <w:r w:rsidRPr="6F0022D2">
        <w:rPr>
          <w:color w:val="000000" w:themeColor="text1"/>
        </w:rPr>
        <w:t xml:space="preserve"> </w:t>
      </w:r>
      <w:r w:rsidR="00625499" w:rsidRPr="6F0022D2">
        <w:rPr>
          <w:color w:val="000000" w:themeColor="text1"/>
        </w:rPr>
        <w:t xml:space="preserve">additional </w:t>
      </w:r>
      <w:r w:rsidR="00FD50D6" w:rsidRPr="6F0022D2">
        <w:rPr>
          <w:color w:val="000000" w:themeColor="text1"/>
        </w:rPr>
        <w:t xml:space="preserve">mechanisms and/or resources for supporting the unit plan (e.g., new and/or additional experiential learning opportunities embedded in the unit plan, </w:t>
      </w:r>
      <w:r w:rsidR="00F057EE" w:rsidRPr="6F0022D2">
        <w:rPr>
          <w:color w:val="000000" w:themeColor="text1"/>
        </w:rPr>
        <w:t xml:space="preserve">updating and/or expanding the interdisciplinary content areas, </w:t>
      </w:r>
      <w:r w:rsidR="00415507" w:rsidRPr="6F0022D2">
        <w:rPr>
          <w:color w:val="000000" w:themeColor="text1"/>
        </w:rPr>
        <w:t>changes in unit plan development team staff, etc.)</w:t>
      </w:r>
    </w:p>
    <w:p w14:paraId="6B9CAD5C" w14:textId="00DF8049" w:rsidR="13292258" w:rsidRDefault="13292258" w:rsidP="00602790">
      <w:pPr>
        <w:pStyle w:val="ListParagraph"/>
        <w:numPr>
          <w:ilvl w:val="0"/>
          <w:numId w:val="22"/>
        </w:numPr>
        <w:spacing w:line="259" w:lineRule="auto"/>
        <w:ind w:left="1530"/>
        <w:rPr>
          <w:color w:val="000000" w:themeColor="text1"/>
          <w:szCs w:val="22"/>
        </w:rPr>
      </w:pPr>
      <w:r>
        <w:t>The grantee must ensure that any unit plans developed and implemented under this NGO are designed according to the Key Elements of High-Quality Climate Change Education</w:t>
      </w:r>
      <w:r w:rsidR="003D4759">
        <w:t xml:space="preserve"> (see Section II.4 </w:t>
      </w:r>
      <w:hyperlink w:anchor="_Mandatory_Project_Design" w:history="1">
        <w:r w:rsidR="003D4759" w:rsidRPr="003D4759">
          <w:rPr>
            <w:rStyle w:val="Hyperlink"/>
          </w:rPr>
          <w:t>Mandatory Project Design Elements</w:t>
        </w:r>
      </w:hyperlink>
      <w:r w:rsidR="003D4759">
        <w:t>)</w:t>
      </w:r>
      <w:r>
        <w:t xml:space="preserve"> and meet the following design requirements:</w:t>
      </w:r>
    </w:p>
    <w:p w14:paraId="7F911B03" w14:textId="2413A0EB" w:rsidR="13292258" w:rsidRDefault="13292258" w:rsidP="00602790">
      <w:pPr>
        <w:pStyle w:val="ListParagraph"/>
        <w:numPr>
          <w:ilvl w:val="1"/>
          <w:numId w:val="22"/>
        </w:numPr>
        <w:ind w:left="2070"/>
        <w:rPr>
          <w:color w:val="000000" w:themeColor="text1"/>
          <w:szCs w:val="22"/>
        </w:rPr>
      </w:pPr>
      <w:r w:rsidRPr="6F0022D2">
        <w:rPr>
          <w:b/>
          <w:bCs/>
        </w:rPr>
        <w:t>Interdisciplinary:</w:t>
      </w:r>
      <w:r>
        <w:t xml:space="preserve"> To meet the interdisciplinary requirement, the unit plan must integrate at least four content areas (ELA, Mathematics, Science, Social Studies, Visual &amp; Performing Arts, Comprehensive Health &amp; Physical Education, World Language, Computer Science &amp; Design Thinking, and Career Readiness, Life Literacies &amp; Key Skills). </w:t>
      </w:r>
    </w:p>
    <w:p w14:paraId="3236012A" w14:textId="73626753" w:rsidR="13292258" w:rsidRDefault="13292258" w:rsidP="001D7E07">
      <w:pPr>
        <w:pStyle w:val="ListParagraph"/>
        <w:numPr>
          <w:ilvl w:val="2"/>
          <w:numId w:val="22"/>
        </w:numPr>
        <w:rPr>
          <w:color w:val="000000" w:themeColor="text1"/>
          <w:szCs w:val="22"/>
        </w:rPr>
      </w:pPr>
      <w:r>
        <w:t>The unit plan development team must be representative of each content area identified in the project plan. </w:t>
      </w:r>
    </w:p>
    <w:p w14:paraId="2A2AE178" w14:textId="71A5B084" w:rsidR="13292258" w:rsidRDefault="13292258" w:rsidP="001D7E07">
      <w:pPr>
        <w:pStyle w:val="ListParagraph"/>
        <w:numPr>
          <w:ilvl w:val="1"/>
          <w:numId w:val="22"/>
        </w:numPr>
        <w:rPr>
          <w:color w:val="000000" w:themeColor="text1"/>
          <w:szCs w:val="22"/>
        </w:rPr>
      </w:pPr>
      <w:r w:rsidRPr="6F0022D2">
        <w:rPr>
          <w:b/>
          <w:bCs/>
        </w:rPr>
        <w:t>Experiential:</w:t>
      </w:r>
      <w:r>
        <w:t xml:space="preserve"> Unit plans must integrate student-centered experiential learning opportunities. </w:t>
      </w:r>
    </w:p>
    <w:p w14:paraId="1FC46674" w14:textId="679C6C80" w:rsidR="13292258" w:rsidRDefault="13292258" w:rsidP="001D7E07">
      <w:pPr>
        <w:pStyle w:val="ListParagraph"/>
        <w:numPr>
          <w:ilvl w:val="2"/>
          <w:numId w:val="22"/>
        </w:numPr>
        <w:rPr>
          <w:color w:val="000000" w:themeColor="text1"/>
          <w:szCs w:val="22"/>
        </w:rPr>
      </w:pPr>
      <w:proofErr w:type="gramStart"/>
      <w:r>
        <w:t>For the purpose of</w:t>
      </w:r>
      <w:proofErr w:type="gramEnd"/>
      <w:r>
        <w:t xml:space="preserve"> this grant, experiential learning opportunities are learning activities that extend climate change education beyond the classroom, providing opportunities for students to interact with local ecosystems, become involved in climate solutions, and engage with community-based partners in dialogue and learning obtained through real-world experiences.  </w:t>
      </w:r>
    </w:p>
    <w:p w14:paraId="36E37E0E" w14:textId="682E8556" w:rsidR="13292258" w:rsidRDefault="13292258" w:rsidP="001D7E07">
      <w:pPr>
        <w:pStyle w:val="ListParagraph"/>
        <w:numPr>
          <w:ilvl w:val="1"/>
          <w:numId w:val="22"/>
        </w:numPr>
        <w:rPr>
          <w:color w:val="000000" w:themeColor="text1"/>
          <w:szCs w:val="22"/>
        </w:rPr>
      </w:pPr>
      <w:r w:rsidRPr="6F0022D2">
        <w:rPr>
          <w:b/>
          <w:bCs/>
        </w:rPr>
        <w:t>Universal Design for Learning (UDL):</w:t>
      </w:r>
      <w:r>
        <w:t xml:space="preserve"> Grantees must ensure that the unit plan and the instructional resources and assessments that are part of the unit plan are developed following UDL principles.  </w:t>
      </w:r>
    </w:p>
    <w:p w14:paraId="37D6FCC1" w14:textId="77777777" w:rsidR="13292258" w:rsidRDefault="13292258" w:rsidP="001D7E07">
      <w:pPr>
        <w:pStyle w:val="ListParagraph"/>
        <w:numPr>
          <w:ilvl w:val="2"/>
          <w:numId w:val="22"/>
        </w:numPr>
        <w:rPr>
          <w:color w:val="000000" w:themeColor="text1"/>
          <w:szCs w:val="22"/>
        </w:rPr>
      </w:pPr>
      <w:r>
        <w:t>The UDL framework provides a blueprint for creating flexible instructional goals, methods, materials, and assessments that can be customized and adjusted for individual needs. </w:t>
      </w:r>
    </w:p>
    <w:p w14:paraId="6E2B2302" w14:textId="7B9AD0AC" w:rsidR="13292258" w:rsidRDefault="13292258" w:rsidP="001D7E07">
      <w:pPr>
        <w:pStyle w:val="ListParagraph"/>
        <w:numPr>
          <w:ilvl w:val="2"/>
          <w:numId w:val="22"/>
        </w:numPr>
        <w:rPr>
          <w:color w:val="000000" w:themeColor="text1"/>
          <w:szCs w:val="22"/>
        </w:rPr>
      </w:pPr>
      <w:r>
        <w:t xml:space="preserve">The NJDOE has compiled </w:t>
      </w:r>
      <w:hyperlink r:id="rId39" w:history="1">
        <w:r w:rsidRPr="6F0022D2">
          <w:rPr>
            <w:rStyle w:val="Hyperlink"/>
          </w:rPr>
          <w:t>UDL supports</w:t>
        </w:r>
      </w:hyperlink>
      <w:r>
        <w:t xml:space="preserve"> that LEAs may find helpful when developing their unit plans. </w:t>
      </w:r>
    </w:p>
    <w:p w14:paraId="190B1E20" w14:textId="77777777" w:rsidR="13292258" w:rsidRDefault="13292258" w:rsidP="00CD2971">
      <w:pPr>
        <w:pStyle w:val="ListParagraph"/>
        <w:numPr>
          <w:ilvl w:val="1"/>
          <w:numId w:val="22"/>
        </w:numPr>
        <w:rPr>
          <w:color w:val="000000" w:themeColor="text1"/>
          <w:szCs w:val="22"/>
        </w:rPr>
      </w:pPr>
      <w:r w:rsidRPr="6F0022D2">
        <w:rPr>
          <w:b/>
          <w:bCs/>
        </w:rPr>
        <w:t>Diversity, equity, and inclusion</w:t>
      </w:r>
      <w:r>
        <w:t>: The grantee must ensure that the unit plan is intentionally designed to highlight the contributions and experiences of individuals with diverse abilities, cultures, identities, and perspectives. </w:t>
      </w:r>
    </w:p>
    <w:p w14:paraId="5949BFB2" w14:textId="2D8D688B" w:rsidR="6F0022D2" w:rsidRPr="0033186E" w:rsidRDefault="13292258" w:rsidP="0033186E">
      <w:pPr>
        <w:pStyle w:val="ListParagraph"/>
        <w:numPr>
          <w:ilvl w:val="2"/>
          <w:numId w:val="22"/>
        </w:numPr>
        <w:rPr>
          <w:color w:val="000000" w:themeColor="text1"/>
        </w:rPr>
      </w:pPr>
      <w:r>
        <w:t xml:space="preserve">The NJDOE has compiled </w:t>
      </w:r>
      <w:hyperlink r:id="rId40" w:history="1">
        <w:r w:rsidRPr="6F0022D2">
          <w:rPr>
            <w:rStyle w:val="Hyperlink"/>
          </w:rPr>
          <w:t>diversity, equity, and inclusion educational resources</w:t>
        </w:r>
      </w:hyperlink>
      <w:r>
        <w:t xml:space="preserve"> that LEAs may find helpful when developing their unit plans. </w:t>
      </w:r>
    </w:p>
    <w:p w14:paraId="5B9E5674" w14:textId="1C039087" w:rsidR="7B74060B" w:rsidRDefault="7B74060B" w:rsidP="7AC70179">
      <w:pPr>
        <w:spacing w:line="259" w:lineRule="auto"/>
        <w:rPr>
          <w:color w:val="000000" w:themeColor="text1"/>
          <w:szCs w:val="22"/>
        </w:rPr>
      </w:pPr>
      <w:r w:rsidRPr="7AC70179">
        <w:rPr>
          <w:color w:val="000000" w:themeColor="text1"/>
          <w:szCs w:val="22"/>
        </w:rPr>
        <w:t xml:space="preserve">Goal 2: </w:t>
      </w:r>
      <w:r w:rsidR="5F2A3F7C" w:rsidRPr="7AC70179">
        <w:rPr>
          <w:color w:val="000000" w:themeColor="text1"/>
          <w:szCs w:val="22"/>
        </w:rPr>
        <w:t xml:space="preserve">Encourage student-centered experiential learning opportunities and engagement in place-based climate change solutions.  </w:t>
      </w:r>
    </w:p>
    <w:p w14:paraId="2EE48F9B" w14:textId="77777777" w:rsidR="00602790" w:rsidRDefault="3994FAB4" w:rsidP="00602790">
      <w:pPr>
        <w:ind w:left="720"/>
      </w:pPr>
      <w:r w:rsidRPr="00602790">
        <w:rPr>
          <w:color w:val="000000" w:themeColor="text1"/>
          <w:szCs w:val="22"/>
        </w:rPr>
        <w:t>Objective 2.</w:t>
      </w:r>
      <w:r w:rsidR="0082197E" w:rsidRPr="00602790">
        <w:rPr>
          <w:color w:val="000000" w:themeColor="text1"/>
          <w:szCs w:val="22"/>
        </w:rPr>
        <w:t>1</w:t>
      </w:r>
      <w:r w:rsidRPr="00602790">
        <w:rPr>
          <w:color w:val="000000" w:themeColor="text1"/>
          <w:szCs w:val="22"/>
        </w:rPr>
        <w:t xml:space="preserve">: </w:t>
      </w:r>
      <w:r w:rsidR="4CACD175" w:rsidRPr="00602790">
        <w:rPr>
          <w:color w:val="000000" w:themeColor="text1"/>
          <w:szCs w:val="22"/>
        </w:rPr>
        <w:t>Revise and implement the community resilience project</w:t>
      </w:r>
      <w:r w:rsidR="007854CD" w:rsidRPr="00602790">
        <w:rPr>
          <w:color w:val="000000" w:themeColor="text1"/>
          <w:szCs w:val="22"/>
        </w:rPr>
        <w:t>, originally implemented under NGO #</w:t>
      </w:r>
      <w:hyperlink r:id="rId41" w:history="1">
        <w:r w:rsidR="007854CD" w:rsidRPr="00602790">
          <w:rPr>
            <w:rStyle w:val="Hyperlink"/>
            <w:szCs w:val="22"/>
          </w:rPr>
          <w:t>25-WB04-G02</w:t>
        </w:r>
      </w:hyperlink>
      <w:r w:rsidR="007854CD" w:rsidRPr="00602790">
        <w:rPr>
          <w:color w:val="000000" w:themeColor="text1"/>
          <w:szCs w:val="22"/>
        </w:rPr>
        <w:t xml:space="preserve">, in collaboration with approved community partners to increase student engagement and ensure the project scope, resilience strategy, and intended outcome effectively </w:t>
      </w:r>
      <w:r w:rsidR="00E81530">
        <w:t>address loca</w:t>
      </w:r>
      <w:r w:rsidR="009F2306">
        <w:t>l climate change impacts</w:t>
      </w:r>
      <w:r w:rsidR="00621502">
        <w:t xml:space="preserve"> </w:t>
      </w:r>
      <w:r w:rsidR="2C3E03A1">
        <w:t>during the 2025-2026 school year.</w:t>
      </w:r>
    </w:p>
    <w:p w14:paraId="61FC639D" w14:textId="4073A097" w:rsidR="00621A4B" w:rsidRDefault="51752ED3" w:rsidP="00602790">
      <w:pPr>
        <w:pStyle w:val="ListParagraph"/>
        <w:numPr>
          <w:ilvl w:val="0"/>
          <w:numId w:val="29"/>
        </w:numPr>
      </w:pPr>
      <w:r>
        <w:t>Revisions to the community resilience project to meet Objective 2.1 may include:</w:t>
      </w:r>
    </w:p>
    <w:p w14:paraId="77D1B65E" w14:textId="7D70D36B" w:rsidR="00621A4B" w:rsidRDefault="00CD2971" w:rsidP="00EE067B">
      <w:pPr>
        <w:pStyle w:val="ListParagraph"/>
        <w:numPr>
          <w:ilvl w:val="1"/>
          <w:numId w:val="29"/>
        </w:numPr>
        <w:spacing w:line="259" w:lineRule="auto"/>
      </w:pPr>
      <w:r>
        <w:lastRenderedPageBreak/>
        <w:t>Revising</w:t>
      </w:r>
      <w:r w:rsidR="00621A4B">
        <w:t xml:space="preserve"> the community resilience project plan to include additional target groups of students and/or grade levels.</w:t>
      </w:r>
    </w:p>
    <w:p w14:paraId="71033DB1" w14:textId="03A9158B" w:rsidR="00C34578" w:rsidRDefault="01AA8E65" w:rsidP="00EE067B">
      <w:pPr>
        <w:pStyle w:val="ListParagraph"/>
        <w:numPr>
          <w:ilvl w:val="1"/>
          <w:numId w:val="29"/>
        </w:numPr>
        <w:spacing w:line="259" w:lineRule="auto"/>
      </w:pPr>
      <w:r>
        <w:t>Changing the</w:t>
      </w:r>
      <w:r w:rsidR="00E33B3A">
        <w:t xml:space="preserve"> local focus issue(s) for the interdisciplinary unit plan and community resilience project.</w:t>
      </w:r>
    </w:p>
    <w:p w14:paraId="3A62DBD9" w14:textId="38BBF0E5" w:rsidR="00AE5CFA" w:rsidRDefault="00C34578" w:rsidP="00EE067B">
      <w:pPr>
        <w:pStyle w:val="ListParagraph"/>
        <w:numPr>
          <w:ilvl w:val="1"/>
          <w:numId w:val="29"/>
        </w:numPr>
        <w:spacing w:line="259" w:lineRule="auto"/>
      </w:pPr>
      <w:r>
        <w:t>Chang</w:t>
      </w:r>
      <w:r w:rsidR="70917CF1">
        <w:t>ing</w:t>
      </w:r>
      <w:r>
        <w:t xml:space="preserve"> community partnerships (e.g., adding new community partners, ending previous partnerships with community partners, changing the agreed-upon services that community partners will contribute as indicated on the Documentation of Required Collaboration, etc.). </w:t>
      </w:r>
    </w:p>
    <w:p w14:paraId="2051F13E" w14:textId="77777777" w:rsidR="00AE5CFA" w:rsidRDefault="00AE5CFA" w:rsidP="00EE067B">
      <w:pPr>
        <w:pStyle w:val="ListParagraph"/>
        <w:numPr>
          <w:ilvl w:val="1"/>
          <w:numId w:val="29"/>
        </w:numPr>
        <w:spacing w:line="259" w:lineRule="auto"/>
      </w:pPr>
      <w:r>
        <w:t>Expanding the scope, modifying the resilience strategy used, and/or modifying the intended outcome of the community resilience project.</w:t>
      </w:r>
    </w:p>
    <w:p w14:paraId="28110C16" w14:textId="35A2E843" w:rsidR="00A72C1C" w:rsidRDefault="00AE5CFA" w:rsidP="00EE067B">
      <w:pPr>
        <w:pStyle w:val="ListParagraph"/>
        <w:numPr>
          <w:ilvl w:val="1"/>
          <w:numId w:val="29"/>
        </w:numPr>
        <w:spacing w:line="259" w:lineRule="auto"/>
      </w:pPr>
      <w:r>
        <w:t>Developing additional mechanisms and/or resources for supporting the community resilience project (e.g., development of outdoor classroom spaces, expanding green teams, etc.). </w:t>
      </w:r>
      <w:r w:rsidR="00E33B3A">
        <w:t> </w:t>
      </w:r>
      <w:r w:rsidR="00501B9A">
        <w:t xml:space="preserve"> </w:t>
      </w:r>
    </w:p>
    <w:p w14:paraId="51866D12" w14:textId="4B89D129" w:rsidR="6964F270" w:rsidRPr="00EE067B" w:rsidRDefault="6964F270" w:rsidP="00EE067B">
      <w:pPr>
        <w:pStyle w:val="ListParagraph"/>
        <w:numPr>
          <w:ilvl w:val="0"/>
          <w:numId w:val="29"/>
        </w:numPr>
        <w:spacing w:line="259" w:lineRule="auto"/>
        <w:rPr>
          <w:color w:val="000000" w:themeColor="text1"/>
          <w:szCs w:val="22"/>
        </w:rPr>
      </w:pPr>
      <w:r>
        <w:t>Community resilience projects must have the following components: </w:t>
      </w:r>
    </w:p>
    <w:p w14:paraId="58BA46FF" w14:textId="77777777" w:rsidR="6964F270" w:rsidRPr="00EE067B" w:rsidRDefault="6964F270" w:rsidP="00EE067B">
      <w:pPr>
        <w:pStyle w:val="ListParagraph"/>
        <w:numPr>
          <w:ilvl w:val="1"/>
          <w:numId w:val="29"/>
        </w:numPr>
        <w:rPr>
          <w:color w:val="000000" w:themeColor="text1"/>
          <w:szCs w:val="22"/>
        </w:rPr>
      </w:pPr>
      <w:r w:rsidRPr="00EE067B">
        <w:rPr>
          <w:b/>
          <w:bCs/>
        </w:rPr>
        <w:t>Community partnership:</w:t>
      </w:r>
      <w:r>
        <w:t xml:space="preserve"> The grantee must collaborate with at least one community partner to complete their community resilience project. </w:t>
      </w:r>
    </w:p>
    <w:p w14:paraId="477C29CD" w14:textId="77777777" w:rsidR="6964F270" w:rsidRPr="00EE067B" w:rsidRDefault="6964F270" w:rsidP="00EE067B">
      <w:pPr>
        <w:pStyle w:val="ListParagraph"/>
        <w:numPr>
          <w:ilvl w:val="2"/>
          <w:numId w:val="29"/>
        </w:numPr>
        <w:rPr>
          <w:color w:val="000000" w:themeColor="text1"/>
          <w:szCs w:val="22"/>
        </w:rPr>
      </w:pPr>
      <w:r>
        <w:t>Applicants must indicate any changes in community partnerships (e.g., adding new community partners, ending previous partnerships with community partners, changes in agreed-upon services that community partners will contribute as indicated on the Documentation of Required Collaboration, etc.). </w:t>
      </w:r>
    </w:p>
    <w:p w14:paraId="5C57D49B" w14:textId="58CF9A48" w:rsidR="6964F270" w:rsidRPr="00EE067B" w:rsidRDefault="6964F270" w:rsidP="00EE067B">
      <w:pPr>
        <w:pStyle w:val="ListParagraph"/>
        <w:numPr>
          <w:ilvl w:val="2"/>
          <w:numId w:val="29"/>
        </w:numPr>
        <w:rPr>
          <w:color w:val="000000" w:themeColor="text1"/>
          <w:szCs w:val="22"/>
        </w:rPr>
      </w:pPr>
      <w:r>
        <w:t xml:space="preserve">Applicants must complete and upload the Document of Required Collaboration form for each community partner (see </w:t>
      </w:r>
      <w:hyperlink r:id="rId42" w:history="1">
        <w:r w:rsidRPr="6F0022D2">
          <w:rPr>
            <w:rStyle w:val="Hyperlink"/>
          </w:rPr>
          <w:t>Appendix 2</w:t>
        </w:r>
      </w:hyperlink>
      <w:r>
        <w:t>).  </w:t>
      </w:r>
    </w:p>
    <w:p w14:paraId="7B9C815E" w14:textId="77777777" w:rsidR="6964F270" w:rsidRPr="00EE067B" w:rsidRDefault="6964F270" w:rsidP="00EE067B">
      <w:pPr>
        <w:pStyle w:val="ListParagraph"/>
        <w:numPr>
          <w:ilvl w:val="3"/>
          <w:numId w:val="29"/>
        </w:numPr>
        <w:rPr>
          <w:color w:val="000000" w:themeColor="text1"/>
          <w:szCs w:val="22"/>
        </w:rPr>
      </w:pPr>
      <w:r>
        <w:t>Applicants must ensure the mission, vision, and general services of the community partner(s) align with the intent of the NJSLS supporting climate change education and the goals of this grant program. </w:t>
      </w:r>
    </w:p>
    <w:p w14:paraId="73111D00" w14:textId="77777777" w:rsidR="6964F270" w:rsidRPr="00EE067B" w:rsidRDefault="6964F270" w:rsidP="00EE067B">
      <w:pPr>
        <w:pStyle w:val="ListParagraph"/>
        <w:numPr>
          <w:ilvl w:val="3"/>
          <w:numId w:val="29"/>
        </w:numPr>
        <w:rPr>
          <w:color w:val="000000" w:themeColor="text1"/>
          <w:szCs w:val="22"/>
        </w:rPr>
      </w:pPr>
      <w:r>
        <w:t>The community partner(s) for this project must have the capacity and logistical experience to address the climate change issues that the community resilience project may address. </w:t>
      </w:r>
    </w:p>
    <w:p w14:paraId="70BAD6B6" w14:textId="77777777" w:rsidR="6964F270" w:rsidRPr="00EE067B" w:rsidRDefault="6964F270" w:rsidP="00EE067B">
      <w:pPr>
        <w:pStyle w:val="ListParagraph"/>
        <w:numPr>
          <w:ilvl w:val="3"/>
          <w:numId w:val="29"/>
        </w:numPr>
        <w:rPr>
          <w:color w:val="000000" w:themeColor="text1"/>
          <w:szCs w:val="22"/>
        </w:rPr>
      </w:pPr>
      <w:r>
        <w:t>The final determination as to the suitability of the proposed community partner(s) will be determined by the NJDOE. </w:t>
      </w:r>
    </w:p>
    <w:p w14:paraId="549859A6" w14:textId="685C22DA" w:rsidR="6964F270" w:rsidRPr="00EE067B" w:rsidRDefault="6964F270" w:rsidP="00EE067B">
      <w:pPr>
        <w:pStyle w:val="ListParagraph"/>
        <w:numPr>
          <w:ilvl w:val="2"/>
          <w:numId w:val="29"/>
        </w:numPr>
        <w:rPr>
          <w:color w:val="000000" w:themeColor="text1"/>
          <w:szCs w:val="22"/>
        </w:rPr>
      </w:pPr>
      <w:r>
        <w:t>At a minimum, bimonthly (i.e., every other month) meetings between the grantee and its community partner(s) must occur to plan and review progress toward the completion of the community resilience project. </w:t>
      </w:r>
    </w:p>
    <w:p w14:paraId="3DB4C2AA" w14:textId="2953BA8E" w:rsidR="6964F270" w:rsidRPr="00EE067B" w:rsidRDefault="6964F270" w:rsidP="00EE067B">
      <w:pPr>
        <w:pStyle w:val="ListParagraph"/>
        <w:numPr>
          <w:ilvl w:val="1"/>
          <w:numId w:val="29"/>
        </w:numPr>
        <w:rPr>
          <w:color w:val="000000" w:themeColor="text1"/>
          <w:szCs w:val="22"/>
        </w:rPr>
      </w:pPr>
      <w:r w:rsidRPr="00EE067B">
        <w:rPr>
          <w:b/>
          <w:bCs/>
        </w:rPr>
        <w:t>Climate resilience strategies</w:t>
      </w:r>
      <w:r>
        <w:t xml:space="preserve">: The community resilience project must develop a solution, or multiple solutions, to the local climate change-related issue(s) identified </w:t>
      </w:r>
      <w:proofErr w:type="gramStart"/>
      <w:r>
        <w:t>as a result of</w:t>
      </w:r>
      <w:proofErr w:type="gramEnd"/>
      <w:r>
        <w:t xml:space="preserve"> meeting Objective 1.1. With the help of their community partner(s), the grantee must identify specific strategies for mitigation, prevention, and/or adaptation to address the identified climate change-related issues.</w:t>
      </w:r>
    </w:p>
    <w:p w14:paraId="2A5B399A" w14:textId="77777777" w:rsidR="6964F270" w:rsidRPr="00EE067B" w:rsidRDefault="6964F270" w:rsidP="00EE067B">
      <w:pPr>
        <w:pStyle w:val="ListParagraph"/>
        <w:numPr>
          <w:ilvl w:val="2"/>
          <w:numId w:val="29"/>
        </w:numPr>
        <w:rPr>
          <w:color w:val="000000" w:themeColor="text1"/>
          <w:szCs w:val="22"/>
        </w:rPr>
      </w:pPr>
      <w:r>
        <w:t xml:space="preserve">The </w:t>
      </w:r>
      <w:hyperlink r:id="rId43" w:history="1">
        <w:r w:rsidRPr="6F0022D2">
          <w:rPr>
            <w:rStyle w:val="Hyperlink"/>
          </w:rPr>
          <w:t>State of New Jersey Climate Change Resilience Strategy</w:t>
        </w:r>
      </w:hyperlink>
      <w:r>
        <w:t>, published by the NJDEP, has guidance for state-wide strategies in building community resilience. </w:t>
      </w:r>
    </w:p>
    <w:p w14:paraId="59CDBB63" w14:textId="77777777" w:rsidR="6964F270" w:rsidRPr="00EE067B" w:rsidRDefault="6964F270" w:rsidP="00EE067B">
      <w:pPr>
        <w:pStyle w:val="ListParagraph"/>
        <w:numPr>
          <w:ilvl w:val="2"/>
          <w:numId w:val="29"/>
        </w:numPr>
        <w:rPr>
          <w:color w:val="000000" w:themeColor="text1"/>
          <w:szCs w:val="22"/>
        </w:rPr>
      </w:pPr>
      <w:r>
        <w:t xml:space="preserve">The United States Environmental Protection Agency published the </w:t>
      </w:r>
      <w:hyperlink r:id="rId44" w:history="1">
        <w:r w:rsidRPr="6F0022D2">
          <w:rPr>
            <w:rStyle w:val="Hyperlink"/>
          </w:rPr>
          <w:t>Regional Resilience Toolkit</w:t>
        </w:r>
      </w:hyperlink>
      <w:r>
        <w:t>, which identifies and provides additional guidance for developing community resilience plans. </w:t>
      </w:r>
    </w:p>
    <w:p w14:paraId="75A4E2D7" w14:textId="22C9BFE4" w:rsidR="6964F270" w:rsidRPr="00EE067B" w:rsidRDefault="6964F270" w:rsidP="00EE067B">
      <w:pPr>
        <w:pStyle w:val="ListParagraph"/>
        <w:numPr>
          <w:ilvl w:val="2"/>
          <w:numId w:val="29"/>
        </w:numPr>
        <w:rPr>
          <w:color w:val="000000" w:themeColor="text1"/>
          <w:szCs w:val="22"/>
        </w:rPr>
      </w:pPr>
      <w:r>
        <w:t>Community resilience projects identified by grantees may fall under different categories, including, but not limited to: </w:t>
      </w:r>
    </w:p>
    <w:p w14:paraId="7FF6752A" w14:textId="77777777" w:rsidR="6964F270" w:rsidRPr="00EE067B" w:rsidRDefault="6964F270" w:rsidP="00EE067B">
      <w:pPr>
        <w:pStyle w:val="ListParagraph"/>
        <w:numPr>
          <w:ilvl w:val="3"/>
          <w:numId w:val="29"/>
        </w:numPr>
        <w:rPr>
          <w:color w:val="000000" w:themeColor="text1"/>
          <w:szCs w:val="22"/>
        </w:rPr>
      </w:pPr>
      <w:r>
        <w:t>Climate and other weather-related mitigation. </w:t>
      </w:r>
    </w:p>
    <w:p w14:paraId="5F5B873A" w14:textId="77777777" w:rsidR="6964F270" w:rsidRPr="00EE067B" w:rsidRDefault="6964F270" w:rsidP="00EE067B">
      <w:pPr>
        <w:pStyle w:val="ListParagraph"/>
        <w:numPr>
          <w:ilvl w:val="3"/>
          <w:numId w:val="29"/>
        </w:numPr>
        <w:rPr>
          <w:color w:val="000000" w:themeColor="text1"/>
          <w:szCs w:val="22"/>
        </w:rPr>
      </w:pPr>
      <w:r>
        <w:lastRenderedPageBreak/>
        <w:t>Energy (uses, efficiency, sources). </w:t>
      </w:r>
    </w:p>
    <w:p w14:paraId="62CDBF80" w14:textId="77777777" w:rsidR="6964F270" w:rsidRPr="00EE067B" w:rsidRDefault="6964F270" w:rsidP="00EE067B">
      <w:pPr>
        <w:pStyle w:val="ListParagraph"/>
        <w:numPr>
          <w:ilvl w:val="3"/>
          <w:numId w:val="29"/>
        </w:numPr>
        <w:rPr>
          <w:color w:val="000000" w:themeColor="text1"/>
          <w:szCs w:val="22"/>
        </w:rPr>
      </w:pPr>
      <w:r>
        <w:t>Food and waste management. </w:t>
      </w:r>
    </w:p>
    <w:p w14:paraId="3BB47800" w14:textId="77777777" w:rsidR="6964F270" w:rsidRPr="00EE067B" w:rsidRDefault="6964F270" w:rsidP="00EE067B">
      <w:pPr>
        <w:pStyle w:val="ListParagraph"/>
        <w:numPr>
          <w:ilvl w:val="3"/>
          <w:numId w:val="29"/>
        </w:numPr>
        <w:rPr>
          <w:color w:val="000000" w:themeColor="text1"/>
          <w:szCs w:val="22"/>
        </w:rPr>
      </w:pPr>
      <w:r>
        <w:t>Land use and remediation. </w:t>
      </w:r>
    </w:p>
    <w:p w14:paraId="39138336" w14:textId="77777777" w:rsidR="6964F270" w:rsidRPr="00EE067B" w:rsidRDefault="6964F270" w:rsidP="00EE067B">
      <w:pPr>
        <w:pStyle w:val="ListParagraph"/>
        <w:numPr>
          <w:ilvl w:val="3"/>
          <w:numId w:val="29"/>
        </w:numPr>
        <w:rPr>
          <w:color w:val="000000" w:themeColor="text1"/>
          <w:szCs w:val="22"/>
        </w:rPr>
      </w:pPr>
      <w:r>
        <w:t>Human health, safety, and environmental justice. </w:t>
      </w:r>
    </w:p>
    <w:p w14:paraId="6237F27D" w14:textId="77777777" w:rsidR="6964F270" w:rsidRPr="00EE067B" w:rsidRDefault="6964F270" w:rsidP="00EE067B">
      <w:pPr>
        <w:pStyle w:val="ListParagraph"/>
        <w:numPr>
          <w:ilvl w:val="3"/>
          <w:numId w:val="29"/>
        </w:numPr>
        <w:rPr>
          <w:color w:val="000000" w:themeColor="text1"/>
          <w:szCs w:val="22"/>
        </w:rPr>
      </w:pPr>
      <w:r>
        <w:t>Civil engineering and architecture. </w:t>
      </w:r>
    </w:p>
    <w:p w14:paraId="3DEC3DE7" w14:textId="77777777" w:rsidR="6964F270" w:rsidRPr="00EE067B" w:rsidRDefault="6964F270" w:rsidP="00EE067B">
      <w:pPr>
        <w:pStyle w:val="ListParagraph"/>
        <w:numPr>
          <w:ilvl w:val="1"/>
          <w:numId w:val="29"/>
        </w:numPr>
        <w:rPr>
          <w:color w:val="000000" w:themeColor="text1"/>
          <w:szCs w:val="22"/>
        </w:rPr>
      </w:pPr>
      <w:r w:rsidRPr="00EE067B">
        <w:rPr>
          <w:b/>
          <w:bCs/>
        </w:rPr>
        <w:t>Community engagement</w:t>
      </w:r>
      <w:r>
        <w:t>: The resilience project must include multiple opportunities for students to learn from and provide learning opportunities to their community related to their resilience project goals. </w:t>
      </w:r>
    </w:p>
    <w:p w14:paraId="39093208" w14:textId="12310F80" w:rsidR="6964F270" w:rsidRPr="00EE067B" w:rsidRDefault="6964F270" w:rsidP="00EE067B">
      <w:pPr>
        <w:pStyle w:val="ListParagraph"/>
        <w:numPr>
          <w:ilvl w:val="2"/>
          <w:numId w:val="29"/>
        </w:numPr>
        <w:rPr>
          <w:color w:val="000000" w:themeColor="text1"/>
          <w:szCs w:val="22"/>
        </w:rPr>
      </w:pPr>
      <w:r>
        <w:t xml:space="preserve">Students must gather information from community members to inform their community resilience project goals and outcomes through methods such as conducting surveys, </w:t>
      </w:r>
      <w:hyperlink r:id="rId45" w:history="1">
        <w:r w:rsidRPr="6F0022D2">
          <w:rPr>
            <w:rStyle w:val="Hyperlink"/>
          </w:rPr>
          <w:t>charrettes</w:t>
        </w:r>
      </w:hyperlink>
      <w:r>
        <w:t>, interviews, etc.</w:t>
      </w:r>
    </w:p>
    <w:p w14:paraId="39186D1C" w14:textId="40A69F69" w:rsidR="00F20028" w:rsidRDefault="6964F270" w:rsidP="0033186E">
      <w:pPr>
        <w:pStyle w:val="ListParagraph"/>
        <w:numPr>
          <w:ilvl w:val="2"/>
          <w:numId w:val="29"/>
        </w:numPr>
      </w:pPr>
      <w:r>
        <w:t xml:space="preserve">Students must </w:t>
      </w:r>
      <w:proofErr w:type="gramStart"/>
      <w:r>
        <w:t>lead</w:t>
      </w:r>
      <w:proofErr w:type="gramEnd"/>
      <w:r>
        <w:t xml:space="preserve"> efforts to share information about the community resilience project (e.g., project awareness, goals, progress, </w:t>
      </w:r>
      <w:proofErr w:type="gramStart"/>
      <w:r>
        <w:t>final results</w:t>
      </w:r>
      <w:proofErr w:type="gramEnd"/>
      <w:r>
        <w:t>, etc.) through methods such as social media campaigns, in-person presentations, videos, webinars, school-community events, etc. </w:t>
      </w:r>
    </w:p>
    <w:p w14:paraId="00E5E399" w14:textId="37FB271E" w:rsidR="26EE5A55" w:rsidRDefault="26EE5A55" w:rsidP="5CC4B16B">
      <w:pPr>
        <w:spacing w:line="259" w:lineRule="auto"/>
        <w:rPr>
          <w:color w:val="000000" w:themeColor="text1"/>
          <w:szCs w:val="22"/>
        </w:rPr>
      </w:pPr>
      <w:r>
        <w:t xml:space="preserve">Goal 3: </w:t>
      </w:r>
      <w:r w:rsidRPr="5CC4B16B">
        <w:t>Expand and strengthen a network of LEAs dedicated to sharing best practices and resources for implementing climate change education across New Jersey.</w:t>
      </w:r>
    </w:p>
    <w:p w14:paraId="2303AC63" w14:textId="7BFC5308" w:rsidR="26EE5A55" w:rsidRDefault="26EE5A55" w:rsidP="5CC4B16B">
      <w:pPr>
        <w:spacing w:line="259" w:lineRule="auto"/>
        <w:ind w:left="720"/>
      </w:pPr>
      <w:r w:rsidRPr="5CC4B16B">
        <w:t xml:space="preserve">Objective 3.1: Continue the </w:t>
      </w:r>
      <w:r w:rsidR="03DCD9AA" w:rsidRPr="5CC4B16B">
        <w:t>existing partnership with the regionally designated Climate Change Learning Collaborative</w:t>
      </w:r>
      <w:r w:rsidR="64D36658" w:rsidRPr="5CC4B16B">
        <w:t xml:space="preserve"> (CCLC)</w:t>
      </w:r>
      <w:r w:rsidR="03DCD9AA" w:rsidRPr="5CC4B16B">
        <w:t xml:space="preserve"> throughout the project period.</w:t>
      </w:r>
    </w:p>
    <w:p w14:paraId="66791479" w14:textId="054AAEBE" w:rsidR="30855815" w:rsidRDefault="30855815" w:rsidP="00F20028">
      <w:pPr>
        <w:spacing w:line="259" w:lineRule="auto"/>
        <w:ind w:left="720"/>
      </w:pPr>
      <w:r>
        <w:t xml:space="preserve">The CCLCs were established through a separate NGO and will be ready to provide services to </w:t>
      </w:r>
      <w:r w:rsidR="65E1E09B">
        <w:t xml:space="preserve">LEAs within their designated regions by June 1, 2026. </w:t>
      </w:r>
      <w:r w:rsidR="515B2536">
        <w:t xml:space="preserve">The </w:t>
      </w:r>
      <w:hyperlink r:id="rId46">
        <w:r w:rsidR="515B2536" w:rsidRPr="6F0022D2">
          <w:rPr>
            <w:rStyle w:val="Hyperlink"/>
          </w:rPr>
          <w:t>NJDOE</w:t>
        </w:r>
        <w:r w:rsidR="09657017" w:rsidRPr="6F0022D2">
          <w:rPr>
            <w:rStyle w:val="Hyperlink"/>
          </w:rPr>
          <w:t xml:space="preserve"> CCLC webpage</w:t>
        </w:r>
      </w:hyperlink>
      <w:r w:rsidR="09657017">
        <w:t xml:space="preserve"> has a list of CCLC contact information and links to each CCLC webpage. The Program Office </w:t>
      </w:r>
      <w:r w:rsidR="69A53614">
        <w:t>will provide</w:t>
      </w:r>
      <w:r w:rsidR="1996EF96">
        <w:t xml:space="preserve"> the</w:t>
      </w:r>
      <w:r w:rsidR="69A53614">
        <w:t xml:space="preserve"> CCLCs with LEA contact information for successful applications</w:t>
      </w:r>
      <w:r w:rsidR="000D6EA4">
        <w:t>,</w:t>
      </w:r>
      <w:r w:rsidR="2E740EF7">
        <w:t xml:space="preserve"> and CCLCs will ensure all grantees within their region are informed about their services and events. </w:t>
      </w:r>
    </w:p>
    <w:p w14:paraId="32F49C6E" w14:textId="6C9CA5C1" w:rsidR="52458CD0" w:rsidRDefault="1D8D42AF" w:rsidP="6F0022D2">
      <w:pPr>
        <w:pStyle w:val="ListParagraph"/>
        <w:numPr>
          <w:ilvl w:val="0"/>
          <w:numId w:val="3"/>
        </w:numPr>
        <w:spacing w:line="259" w:lineRule="auto"/>
        <w:rPr>
          <w:color w:val="000000" w:themeColor="text1"/>
        </w:rPr>
      </w:pPr>
      <w:r w:rsidRPr="6F0022D2">
        <w:rPr>
          <w:color w:val="000000" w:themeColor="text1"/>
        </w:rPr>
        <w:t xml:space="preserve">The LEA grantee must </w:t>
      </w:r>
      <w:r w:rsidR="78EACFC3" w:rsidRPr="6F0022D2">
        <w:rPr>
          <w:color w:val="000000" w:themeColor="text1"/>
        </w:rPr>
        <w:t>n</w:t>
      </w:r>
      <w:r w:rsidR="52458CD0" w:rsidRPr="6F0022D2">
        <w:rPr>
          <w:color w:val="000000" w:themeColor="text1"/>
        </w:rPr>
        <w:t>ominate a student representative to serve on the</w:t>
      </w:r>
      <w:r w:rsidR="00F64359" w:rsidRPr="6F0022D2">
        <w:rPr>
          <w:color w:val="000000" w:themeColor="text1"/>
        </w:rPr>
        <w:t xml:space="preserve"> regionally designated</w:t>
      </w:r>
      <w:r w:rsidR="52458CD0" w:rsidRPr="6F0022D2">
        <w:rPr>
          <w:color w:val="000000" w:themeColor="text1"/>
        </w:rPr>
        <w:t xml:space="preserve"> CCLC student advisory board</w:t>
      </w:r>
      <w:r w:rsidR="56D4ADE7" w:rsidRPr="6F0022D2">
        <w:rPr>
          <w:color w:val="000000" w:themeColor="text1"/>
        </w:rPr>
        <w:t xml:space="preserve"> and support their participation in advisory board meetings and activities</w:t>
      </w:r>
      <w:r w:rsidR="52458CD0" w:rsidRPr="6F0022D2">
        <w:rPr>
          <w:color w:val="000000" w:themeColor="text1"/>
        </w:rPr>
        <w:t xml:space="preserve">. </w:t>
      </w:r>
    </w:p>
    <w:p w14:paraId="0236B70D" w14:textId="1B5D83F7" w:rsidR="58DD59AE" w:rsidRDefault="4D49A010" w:rsidP="6F0022D2">
      <w:pPr>
        <w:pStyle w:val="ListParagraph"/>
        <w:numPr>
          <w:ilvl w:val="0"/>
          <w:numId w:val="3"/>
        </w:numPr>
        <w:spacing w:line="259" w:lineRule="auto"/>
        <w:rPr>
          <w:color w:val="000000" w:themeColor="text1"/>
        </w:rPr>
      </w:pPr>
      <w:r w:rsidRPr="6F0022D2">
        <w:rPr>
          <w:color w:val="000000" w:themeColor="text1"/>
        </w:rPr>
        <w:t xml:space="preserve">Project leadership and instructional staff must </w:t>
      </w:r>
      <w:r w:rsidR="114D65E9" w:rsidRPr="6F0022D2">
        <w:rPr>
          <w:color w:val="000000" w:themeColor="text1"/>
        </w:rPr>
        <w:t>p</w:t>
      </w:r>
      <w:r w:rsidR="58DD59AE" w:rsidRPr="6F0022D2">
        <w:rPr>
          <w:color w:val="000000" w:themeColor="text1"/>
        </w:rPr>
        <w:t xml:space="preserve">articipate in  </w:t>
      </w:r>
      <w:r w:rsidR="13615CD3" w:rsidRPr="6F0022D2">
        <w:rPr>
          <w:color w:val="000000" w:themeColor="text1"/>
        </w:rPr>
        <w:t xml:space="preserve">CCLC </w:t>
      </w:r>
      <w:r w:rsidR="58DD59AE" w:rsidRPr="6F0022D2">
        <w:rPr>
          <w:color w:val="000000" w:themeColor="text1"/>
        </w:rPr>
        <w:t>professional development event</w:t>
      </w:r>
      <w:r w:rsidR="6718709C" w:rsidRPr="6F0022D2">
        <w:rPr>
          <w:color w:val="000000" w:themeColor="text1"/>
        </w:rPr>
        <w:t>(s)</w:t>
      </w:r>
      <w:r w:rsidR="58DD59AE" w:rsidRPr="6F0022D2">
        <w:rPr>
          <w:color w:val="000000" w:themeColor="text1"/>
        </w:rPr>
        <w:t xml:space="preserve"> </w:t>
      </w:r>
      <w:r w:rsidR="01132C2C" w:rsidRPr="6F0022D2">
        <w:rPr>
          <w:color w:val="000000" w:themeColor="text1"/>
        </w:rPr>
        <w:t>and/or e</w:t>
      </w:r>
      <w:r w:rsidR="58DD59AE" w:rsidRPr="6F0022D2">
        <w:rPr>
          <w:color w:val="000000" w:themeColor="text1"/>
        </w:rPr>
        <w:t xml:space="preserve">ngage in </w:t>
      </w:r>
      <w:r w:rsidR="4A6DFCB6" w:rsidRPr="6F0022D2">
        <w:rPr>
          <w:color w:val="000000" w:themeColor="text1"/>
        </w:rPr>
        <w:t xml:space="preserve"> CCLC</w:t>
      </w:r>
      <w:r w:rsidR="58DD59AE" w:rsidRPr="6F0022D2">
        <w:rPr>
          <w:color w:val="000000" w:themeColor="text1"/>
        </w:rPr>
        <w:t xml:space="preserve"> educator experiential learning opportunit</w:t>
      </w:r>
      <w:r w:rsidR="116C1C32" w:rsidRPr="6F0022D2">
        <w:rPr>
          <w:color w:val="000000" w:themeColor="text1"/>
        </w:rPr>
        <w:t>ies</w:t>
      </w:r>
      <w:r w:rsidR="58DD59AE" w:rsidRPr="6F0022D2">
        <w:rPr>
          <w:color w:val="000000" w:themeColor="text1"/>
        </w:rPr>
        <w:t>.</w:t>
      </w:r>
    </w:p>
    <w:p w14:paraId="09F5C333" w14:textId="4A4C7545" w:rsidR="3D500B69" w:rsidRDefault="3D500B69" w:rsidP="5CC4B16B">
      <w:pPr>
        <w:spacing w:line="259" w:lineRule="auto"/>
        <w:ind w:left="720"/>
        <w:rPr>
          <w:color w:val="000000" w:themeColor="text1"/>
          <w:szCs w:val="22"/>
        </w:rPr>
      </w:pPr>
      <w:r w:rsidRPr="5CC4B16B">
        <w:rPr>
          <w:color w:val="000000" w:themeColor="text1"/>
          <w:szCs w:val="22"/>
        </w:rPr>
        <w:t xml:space="preserve">Objective 3.2: </w:t>
      </w:r>
      <w:r w:rsidR="1730A5A6" w:rsidRPr="5CC4B16B">
        <w:rPr>
          <w:color w:val="000000" w:themeColor="text1"/>
          <w:szCs w:val="22"/>
        </w:rPr>
        <w:t xml:space="preserve">Continue to </w:t>
      </w:r>
      <w:r w:rsidR="1ECF9CF2" w:rsidRPr="5CC4B16B">
        <w:rPr>
          <w:color w:val="000000" w:themeColor="text1"/>
          <w:szCs w:val="22"/>
        </w:rPr>
        <w:t>assist in the</w:t>
      </w:r>
      <w:r w:rsidR="1730A5A6" w:rsidRPr="5CC4B16B">
        <w:rPr>
          <w:color w:val="000000" w:themeColor="text1"/>
          <w:szCs w:val="22"/>
        </w:rPr>
        <w:t xml:space="preserve"> </w:t>
      </w:r>
      <w:r w:rsidR="2DB4FEC7" w:rsidRPr="5CC4B16B">
        <w:rPr>
          <w:color w:val="000000" w:themeColor="text1"/>
          <w:szCs w:val="22"/>
        </w:rPr>
        <w:t>dissemination of promising practices in climate change education throughout the grant perio</w:t>
      </w:r>
      <w:r w:rsidR="4E3D772E" w:rsidRPr="5CC4B16B">
        <w:rPr>
          <w:color w:val="000000" w:themeColor="text1"/>
          <w:szCs w:val="22"/>
        </w:rPr>
        <w:t xml:space="preserve">d and ensure the persistence of developed </w:t>
      </w:r>
      <w:r w:rsidR="008B516E">
        <w:rPr>
          <w:color w:val="000000" w:themeColor="text1"/>
          <w:szCs w:val="22"/>
        </w:rPr>
        <w:t>programming beyond the end of the project period.</w:t>
      </w:r>
      <w:r w:rsidR="4E3D772E" w:rsidRPr="5CC4B16B">
        <w:rPr>
          <w:color w:val="000000" w:themeColor="text1"/>
          <w:szCs w:val="22"/>
        </w:rPr>
        <w:t xml:space="preserve"> </w:t>
      </w:r>
    </w:p>
    <w:p w14:paraId="687CD2EA" w14:textId="4FE50036" w:rsidR="69E6D13F" w:rsidRPr="00397A04" w:rsidRDefault="37B2C4C4" w:rsidP="6F0022D2">
      <w:pPr>
        <w:pStyle w:val="ListParagraph"/>
        <w:numPr>
          <w:ilvl w:val="0"/>
          <w:numId w:val="2"/>
        </w:numPr>
        <w:spacing w:line="259" w:lineRule="auto"/>
        <w:rPr>
          <w:color w:val="000000" w:themeColor="text1"/>
        </w:rPr>
      </w:pPr>
      <w:r w:rsidRPr="6F0022D2">
        <w:rPr>
          <w:color w:val="000000" w:themeColor="text1"/>
        </w:rPr>
        <w:t>The applicant must d</w:t>
      </w:r>
      <w:r w:rsidR="69E6D13F" w:rsidRPr="6F0022D2">
        <w:rPr>
          <w:color w:val="000000" w:themeColor="text1"/>
        </w:rPr>
        <w:t xml:space="preserve">evelop and implement a plan </w:t>
      </w:r>
      <w:r w:rsidR="00B21C52" w:rsidRPr="6F0022D2">
        <w:rPr>
          <w:color w:val="000000" w:themeColor="text1"/>
        </w:rPr>
        <w:t>for the collection</w:t>
      </w:r>
      <w:r w:rsidR="002D2D13" w:rsidRPr="6F0022D2">
        <w:rPr>
          <w:color w:val="000000" w:themeColor="text1"/>
        </w:rPr>
        <w:t xml:space="preserve"> of</w:t>
      </w:r>
      <w:r w:rsidR="69E6D13F" w:rsidRPr="6F0022D2">
        <w:rPr>
          <w:color w:val="000000" w:themeColor="text1"/>
        </w:rPr>
        <w:t xml:space="preserve"> program data to </w:t>
      </w:r>
      <w:r w:rsidR="0F3804AC" w:rsidRPr="6F0022D2">
        <w:rPr>
          <w:color w:val="000000" w:themeColor="text1"/>
        </w:rPr>
        <w:t>assess progress toward program goals and objectives</w:t>
      </w:r>
      <w:r w:rsidR="00263096" w:rsidRPr="6F0022D2">
        <w:rPr>
          <w:color w:val="000000" w:themeColor="text1"/>
        </w:rPr>
        <w:t xml:space="preserve"> and ensure the c</w:t>
      </w:r>
      <w:r w:rsidR="266F9D17" w:rsidRPr="6F0022D2">
        <w:rPr>
          <w:color w:val="000000" w:themeColor="text1"/>
        </w:rPr>
        <w:t xml:space="preserve">ollected data </w:t>
      </w:r>
      <w:r w:rsidR="00B42168" w:rsidRPr="6F0022D2">
        <w:rPr>
          <w:color w:val="000000" w:themeColor="text1"/>
        </w:rPr>
        <w:t>is</w:t>
      </w:r>
      <w:r w:rsidR="266F9D17" w:rsidRPr="6F0022D2">
        <w:rPr>
          <w:color w:val="000000" w:themeColor="text1"/>
        </w:rPr>
        <w:t xml:space="preserve"> made available to the NJDOE upon request. </w:t>
      </w:r>
    </w:p>
    <w:p w14:paraId="108ABD2C" w14:textId="67C02B87" w:rsidR="14E0110A" w:rsidRDefault="2DF8F9EE" w:rsidP="6F0022D2">
      <w:pPr>
        <w:pStyle w:val="ListParagraph"/>
        <w:numPr>
          <w:ilvl w:val="0"/>
          <w:numId w:val="2"/>
        </w:numPr>
        <w:spacing w:after="120" w:line="259" w:lineRule="auto"/>
        <w:rPr>
          <w:rFonts w:eastAsia="Calibri" w:cs="Calibri"/>
          <w:color w:val="000000" w:themeColor="text1"/>
        </w:rPr>
      </w:pPr>
      <w:r w:rsidRPr="6F0022D2">
        <w:rPr>
          <w:color w:val="000000" w:themeColor="text1"/>
        </w:rPr>
        <w:t>The applicant will be required to s</w:t>
      </w:r>
      <w:r w:rsidR="00397A04" w:rsidRPr="6F0022D2">
        <w:rPr>
          <w:color w:val="000000" w:themeColor="text1"/>
        </w:rPr>
        <w:t xml:space="preserve">hare the </w:t>
      </w:r>
      <w:r w:rsidR="14E0110A" w:rsidRPr="6F0022D2">
        <w:rPr>
          <w:color w:val="000000" w:themeColor="text1"/>
        </w:rPr>
        <w:t>place-based, interdisciplinary un</w:t>
      </w:r>
      <w:r w:rsidR="3336C1CC" w:rsidRPr="6F0022D2">
        <w:rPr>
          <w:color w:val="000000" w:themeColor="text1"/>
        </w:rPr>
        <w:t>it plan and any plans associated with the community resilience project with the NJDOE and regional</w:t>
      </w:r>
      <w:r w:rsidR="1701F6F1" w:rsidRPr="6F0022D2">
        <w:rPr>
          <w:color w:val="000000" w:themeColor="text1"/>
        </w:rPr>
        <w:t xml:space="preserve"> CCLC</w:t>
      </w:r>
      <w:r w:rsidR="00DB3820" w:rsidRPr="6F0022D2">
        <w:rPr>
          <w:color w:val="000000" w:themeColor="text1"/>
        </w:rPr>
        <w:t xml:space="preserve"> at the </w:t>
      </w:r>
      <w:r w:rsidR="00BC16BB" w:rsidRPr="6F0022D2">
        <w:rPr>
          <w:color w:val="000000" w:themeColor="text1"/>
        </w:rPr>
        <w:t>end</w:t>
      </w:r>
      <w:r w:rsidR="00DB3820" w:rsidRPr="6F0022D2">
        <w:rPr>
          <w:color w:val="000000" w:themeColor="text1"/>
        </w:rPr>
        <w:t xml:space="preserve"> of the project period.</w:t>
      </w:r>
    </w:p>
    <w:p w14:paraId="3614D8BF" w14:textId="165122C4" w:rsidR="1701F6F1" w:rsidRPr="002D2D13" w:rsidRDefault="1701F6F1" w:rsidP="00B644FA">
      <w:pPr>
        <w:spacing w:line="259" w:lineRule="auto"/>
        <w:ind w:left="2160"/>
        <w:rPr>
          <w:rFonts w:eastAsia="Calibri" w:cs="Calibri"/>
          <w:color w:val="000000" w:themeColor="text1"/>
          <w:szCs w:val="22"/>
        </w:rPr>
      </w:pPr>
      <w:r w:rsidRPr="002D2D13">
        <w:rPr>
          <w:rFonts w:eastAsia="Calibri" w:cs="Calibri"/>
          <w:color w:val="000000" w:themeColor="text1"/>
          <w:szCs w:val="22"/>
        </w:rPr>
        <w:t xml:space="preserve">This includes the general unit plan, lesson activities, assessments, ancillary instructional materials, samples of student work, etc. All student work must have personal identifying </w:t>
      </w:r>
      <w:r w:rsidRPr="002D2D13">
        <w:rPr>
          <w:rFonts w:eastAsia="Calibri" w:cs="Calibri"/>
          <w:color w:val="000000" w:themeColor="text1"/>
          <w:szCs w:val="22"/>
        </w:rPr>
        <w:lastRenderedPageBreak/>
        <w:t>information removed, and any photographs of students must have written consent to be used in the materials. The work completed by the grantee may serve as a model for future professional development events and/or may be posted to the regional CCLC’s webpage for use by other LEAs.</w:t>
      </w:r>
    </w:p>
    <w:p w14:paraId="5AFC1E5B" w14:textId="4FD73960" w:rsidR="41D6CFF0" w:rsidRDefault="437AD236" w:rsidP="6F0022D2">
      <w:pPr>
        <w:pStyle w:val="ListParagraph"/>
        <w:numPr>
          <w:ilvl w:val="0"/>
          <w:numId w:val="2"/>
        </w:numPr>
        <w:spacing w:line="259" w:lineRule="auto"/>
        <w:rPr>
          <w:color w:val="000000" w:themeColor="text1"/>
        </w:rPr>
      </w:pPr>
      <w:r w:rsidRPr="6F0022D2">
        <w:rPr>
          <w:color w:val="000000" w:themeColor="text1"/>
        </w:rPr>
        <w:t>Grantee representatives (project team leadership, teachers and/or students) must a</w:t>
      </w:r>
      <w:r w:rsidR="41D6CFF0" w:rsidRPr="6F0022D2">
        <w:rPr>
          <w:color w:val="000000" w:themeColor="text1"/>
        </w:rPr>
        <w:t>ttend the CCLC</w:t>
      </w:r>
      <w:r w:rsidR="57C57CFF" w:rsidRPr="6F0022D2">
        <w:rPr>
          <w:color w:val="000000" w:themeColor="text1"/>
        </w:rPr>
        <w:t xml:space="preserve"> culminating event </w:t>
      </w:r>
      <w:r w:rsidR="41D6CFF0" w:rsidRPr="6F0022D2">
        <w:rPr>
          <w:color w:val="000000" w:themeColor="text1"/>
        </w:rPr>
        <w:t>and present an overview of the unit plan and community resilience project</w:t>
      </w:r>
      <w:r w:rsidR="6AB1ADE0" w:rsidRPr="6F0022D2">
        <w:rPr>
          <w:color w:val="000000" w:themeColor="text1"/>
        </w:rPr>
        <w:t>.</w:t>
      </w:r>
    </w:p>
    <w:p w14:paraId="5E7F72E2" w14:textId="5790DD12" w:rsidR="6AB1ADE0" w:rsidRDefault="3E3DDC07" w:rsidP="6F0022D2">
      <w:pPr>
        <w:pStyle w:val="ListParagraph"/>
        <w:numPr>
          <w:ilvl w:val="0"/>
          <w:numId w:val="2"/>
        </w:numPr>
        <w:spacing w:line="259" w:lineRule="auto"/>
        <w:rPr>
          <w:color w:val="000000" w:themeColor="text1"/>
          <w:szCs w:val="22"/>
        </w:rPr>
      </w:pPr>
      <w:r w:rsidRPr="6F0022D2">
        <w:rPr>
          <w:color w:val="000000" w:themeColor="text1"/>
        </w:rPr>
        <w:t xml:space="preserve">The applicant will be required to </w:t>
      </w:r>
      <w:r w:rsidR="6DA65C44" w:rsidRPr="6F0022D2">
        <w:rPr>
          <w:color w:val="000000" w:themeColor="text1"/>
        </w:rPr>
        <w:t>p</w:t>
      </w:r>
      <w:r w:rsidR="6AB1ADE0" w:rsidRPr="6F0022D2">
        <w:rPr>
          <w:color w:val="000000" w:themeColor="text1"/>
        </w:rPr>
        <w:t xml:space="preserve">resent an overview of the unit plan and community resilience project </w:t>
      </w:r>
      <w:r w:rsidR="57A02F04" w:rsidRPr="6F0022D2">
        <w:rPr>
          <w:color w:val="000000" w:themeColor="text1"/>
        </w:rPr>
        <w:t xml:space="preserve">at </w:t>
      </w:r>
      <w:r w:rsidR="249F6661" w:rsidRPr="6F0022D2">
        <w:rPr>
          <w:color w:val="000000" w:themeColor="text1"/>
        </w:rPr>
        <w:t>additional</w:t>
      </w:r>
      <w:r w:rsidR="57A02F04" w:rsidRPr="6F0022D2">
        <w:rPr>
          <w:color w:val="000000" w:themeColor="text1"/>
        </w:rPr>
        <w:t xml:space="preserve"> </w:t>
      </w:r>
      <w:r w:rsidR="6AB1ADE0" w:rsidRPr="6F0022D2">
        <w:rPr>
          <w:color w:val="000000" w:themeColor="text1"/>
        </w:rPr>
        <w:t xml:space="preserve">in-person </w:t>
      </w:r>
      <w:r w:rsidR="7F67F39C" w:rsidRPr="6F0022D2">
        <w:rPr>
          <w:color w:val="000000" w:themeColor="text1"/>
        </w:rPr>
        <w:t xml:space="preserve">events </w:t>
      </w:r>
      <w:r w:rsidR="66F7BA10" w:rsidRPr="6F0022D2">
        <w:rPr>
          <w:color w:val="000000" w:themeColor="text1"/>
        </w:rPr>
        <w:t xml:space="preserve">or </w:t>
      </w:r>
      <w:r w:rsidR="381DA5C0" w:rsidRPr="6F0022D2">
        <w:rPr>
          <w:color w:val="000000" w:themeColor="text1"/>
        </w:rPr>
        <w:t>webinar</w:t>
      </w:r>
      <w:r w:rsidR="21BAE52E" w:rsidRPr="6F0022D2">
        <w:rPr>
          <w:color w:val="000000" w:themeColor="text1"/>
        </w:rPr>
        <w:t>s</w:t>
      </w:r>
      <w:r w:rsidR="381DA5C0" w:rsidRPr="6F0022D2">
        <w:rPr>
          <w:color w:val="000000" w:themeColor="text1"/>
        </w:rPr>
        <w:t xml:space="preserve"> (live or recorded)</w:t>
      </w:r>
      <w:r w:rsidR="00DB3820" w:rsidRPr="6F0022D2">
        <w:rPr>
          <w:color w:val="000000" w:themeColor="text1"/>
        </w:rPr>
        <w:t xml:space="preserve"> at the request of the NJDOE.</w:t>
      </w:r>
    </w:p>
    <w:p w14:paraId="787D4C2D" w14:textId="0BC0B845" w:rsidR="2F5A2F2B" w:rsidRDefault="42CC6D5B" w:rsidP="6F0022D2">
      <w:pPr>
        <w:pStyle w:val="ListParagraph"/>
        <w:numPr>
          <w:ilvl w:val="0"/>
          <w:numId w:val="2"/>
        </w:numPr>
        <w:spacing w:after="120" w:line="259" w:lineRule="auto"/>
        <w:rPr>
          <w:color w:val="000000" w:themeColor="text1"/>
          <w:szCs w:val="22"/>
        </w:rPr>
      </w:pPr>
      <w:r w:rsidRPr="6F0022D2">
        <w:rPr>
          <w:color w:val="000000" w:themeColor="text1"/>
        </w:rPr>
        <w:t>The applicant will be required to m</w:t>
      </w:r>
      <w:r w:rsidR="2F5A2F2B" w:rsidRPr="6F0022D2">
        <w:rPr>
          <w:color w:val="000000" w:themeColor="text1"/>
        </w:rPr>
        <w:t xml:space="preserve">entor other New Jersey LEAs </w:t>
      </w:r>
      <w:r w:rsidR="00545039" w:rsidRPr="6F0022D2">
        <w:rPr>
          <w:color w:val="000000" w:themeColor="text1"/>
        </w:rPr>
        <w:t xml:space="preserve">as requested </w:t>
      </w:r>
      <w:r w:rsidR="2F5A2F2B" w:rsidRPr="6F0022D2">
        <w:rPr>
          <w:color w:val="000000" w:themeColor="text1"/>
        </w:rPr>
        <w:t xml:space="preserve">by providing </w:t>
      </w:r>
      <w:r w:rsidR="5E2D2A44" w:rsidRPr="6F0022D2">
        <w:rPr>
          <w:color w:val="000000" w:themeColor="text1"/>
        </w:rPr>
        <w:t>guidance and/or technical assistance.</w:t>
      </w:r>
    </w:p>
    <w:p w14:paraId="7A63DA9A" w14:textId="2F95D25F" w:rsidR="5CC4B16B" w:rsidRPr="00304B4F" w:rsidRDefault="5E2D2A44" w:rsidP="00304B4F">
      <w:pPr>
        <w:spacing w:line="259" w:lineRule="auto"/>
        <w:ind w:left="2160"/>
        <w:rPr>
          <w:color w:val="000000" w:themeColor="text1"/>
          <w:szCs w:val="22"/>
        </w:rPr>
      </w:pPr>
      <w:r w:rsidRPr="002D2D13">
        <w:rPr>
          <w:color w:val="000000" w:themeColor="text1"/>
          <w:szCs w:val="22"/>
        </w:rPr>
        <w:t>The grantee’s contact information will be made available to other LEAs via the regional CCLC website and may also be made available by other means (e.g., NJDOE broadcast, etc.)</w:t>
      </w:r>
      <w:r w:rsidR="5B29A72C" w:rsidRPr="002D2D13">
        <w:rPr>
          <w:color w:val="000000" w:themeColor="text1"/>
          <w:szCs w:val="22"/>
        </w:rPr>
        <w:t xml:space="preserve">. </w:t>
      </w:r>
      <w:r w:rsidRPr="5CC4B16B">
        <w:t>Guidance and/or technical support may include</w:t>
      </w:r>
      <w:r w:rsidR="00645C99">
        <w:t>,</w:t>
      </w:r>
      <w:r w:rsidRPr="5CC4B16B">
        <w:t xml:space="preserve"> but is not limited to, providing examples of the planning, design, and implementation of the grantee’s unit plan and/or community resilience project, advice for overcoming challenges in the planning and implementation of these initiatives, etc.</w:t>
      </w:r>
    </w:p>
    <w:p w14:paraId="4D477E76" w14:textId="4330120E" w:rsidR="00570014" w:rsidRPr="00545039" w:rsidRDefault="00247A4B" w:rsidP="5CC4B16B">
      <w:pPr>
        <w:pStyle w:val="Heading4"/>
      </w:pPr>
      <w:bookmarkStart w:id="34" w:name="_Mandatory_Project_Design"/>
      <w:bookmarkEnd w:id="34"/>
      <w:r w:rsidRPr="00545039">
        <w:t>Mandatory Project Design Elements</w:t>
      </w:r>
    </w:p>
    <w:p w14:paraId="0D7D9D33" w14:textId="3CD449F1" w:rsidR="00B22D20" w:rsidRPr="0063127B" w:rsidRDefault="00247A4B" w:rsidP="0063127B">
      <w:r>
        <w:t>The following</w:t>
      </w:r>
      <w:r w:rsidR="00223AFA">
        <w:t xml:space="preserve"> project design elements must be met by grantees and clearly addressed in the applicant’s project plan.</w:t>
      </w:r>
    </w:p>
    <w:p w14:paraId="051C64C3" w14:textId="547EEC57" w:rsidR="00074ACD" w:rsidRDefault="0A422E1E" w:rsidP="2A1E71A4">
      <w:pPr>
        <w:pStyle w:val="ListParagraph"/>
        <w:numPr>
          <w:ilvl w:val="0"/>
          <w:numId w:val="13"/>
        </w:numPr>
        <w:rPr>
          <w:rFonts w:eastAsia="Calibri" w:cs="Calibri"/>
          <w:color w:val="000000" w:themeColor="text1"/>
          <w:szCs w:val="22"/>
        </w:rPr>
      </w:pPr>
      <w:r w:rsidRPr="2A1E71A4">
        <w:rPr>
          <w:rFonts w:eastAsia="Calibri" w:cs="Calibri"/>
          <w:b/>
          <w:bCs/>
          <w:color w:val="000000" w:themeColor="text1"/>
          <w:szCs w:val="22"/>
        </w:rPr>
        <w:t>Key Elements of High-Quality Climate Change Education</w:t>
      </w:r>
      <w:r w:rsidRPr="2A1E71A4">
        <w:rPr>
          <w:rFonts w:eastAsia="Calibri" w:cs="Calibri"/>
          <w:color w:val="000000" w:themeColor="text1"/>
          <w:szCs w:val="22"/>
        </w:rPr>
        <w:t>: The NJSLS that support climate change education aim to improve students’ climate literacy, building the foundational knowledge and skills they need to thrive as individuals, productive citizens, and caretakers of the planet now and into the future. The key elements identified below serve as a guide for developing instructional materials and professional learning tools aligned with research-based best practices to meet that aim. The grantee’s program plan and professional learning for instructional program staff must exhibit and emphasize these key elements:</w:t>
      </w:r>
    </w:p>
    <w:p w14:paraId="70E3C6DD" w14:textId="202ECA0F"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Developmentally Appropriate</w:t>
      </w:r>
      <w:r w:rsidRPr="2A1E71A4">
        <w:rPr>
          <w:rFonts w:eastAsia="Calibri" w:cs="Calibri"/>
          <w:color w:val="000000" w:themeColor="text1"/>
          <w:szCs w:val="22"/>
        </w:rPr>
        <w:t xml:space="preserve">: At each developmental stage, children become more prepared to examine the complexities of climate change. Our youngest learners need to build a foundational science understanding based on local phenomena that will support their growing understanding of global issues as they mature. Special care must be given to ensure that learning goals center student agency, </w:t>
      </w:r>
      <w:hyperlink r:id="rId47" w:history="1">
        <w:r w:rsidRPr="2A1E71A4">
          <w:rPr>
            <w:rStyle w:val="Hyperlink"/>
            <w:rFonts w:eastAsia="Calibri" w:cs="Calibri"/>
            <w:szCs w:val="22"/>
          </w:rPr>
          <w:t>actionable solutions</w:t>
        </w:r>
      </w:hyperlink>
      <w:r w:rsidRPr="2A1E71A4">
        <w:rPr>
          <w:rFonts w:eastAsia="Calibri" w:cs="Calibri"/>
          <w:color w:val="000000" w:themeColor="text1"/>
          <w:szCs w:val="22"/>
        </w:rPr>
        <w:t xml:space="preserve">, and hope to address </w:t>
      </w:r>
      <w:hyperlink r:id="rId48" w:history="1">
        <w:r w:rsidRPr="2A1E71A4">
          <w:rPr>
            <w:rStyle w:val="Hyperlink"/>
            <w:rFonts w:eastAsia="Calibri" w:cs="Calibri"/>
            <w:szCs w:val="22"/>
          </w:rPr>
          <w:t>ecoanxiety</w:t>
        </w:r>
      </w:hyperlink>
      <w:r w:rsidRPr="2A1E71A4">
        <w:rPr>
          <w:rFonts w:eastAsia="Calibri" w:cs="Calibri"/>
          <w:color w:val="000000" w:themeColor="text1"/>
          <w:szCs w:val="22"/>
        </w:rPr>
        <w:t>.</w:t>
      </w:r>
    </w:p>
    <w:p w14:paraId="0852764A" w14:textId="00E2A0DE"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Grounded in Climate Science</w:t>
      </w:r>
      <w:r w:rsidRPr="2A1E71A4">
        <w:rPr>
          <w:rFonts w:eastAsia="Calibri" w:cs="Calibri"/>
          <w:color w:val="000000" w:themeColor="text1"/>
          <w:szCs w:val="22"/>
        </w:rPr>
        <w:t xml:space="preserve">: Learning opportunities involving climate change-related topics must be grounded in climate science to ensure an accurate understanding of the causes and impacts of climate change. The U.S. Global Change Research Program’s </w:t>
      </w:r>
      <w:hyperlink r:id="rId49" w:history="1">
        <w:r w:rsidRPr="2A1E71A4">
          <w:rPr>
            <w:rStyle w:val="Hyperlink"/>
            <w:rFonts w:eastAsia="Calibri" w:cs="Calibri"/>
            <w:szCs w:val="22"/>
          </w:rPr>
          <w:t>Climate Literacy Guide</w:t>
        </w:r>
      </w:hyperlink>
      <w:r w:rsidRPr="2A1E71A4">
        <w:rPr>
          <w:rFonts w:eastAsia="Calibri" w:cs="Calibri"/>
          <w:color w:val="000000" w:themeColor="text1"/>
          <w:szCs w:val="22"/>
        </w:rPr>
        <w:t xml:space="preserve"> highlights essential principles for understanding and addressing climate change, and the National Academies of Sciences’ </w:t>
      </w:r>
      <w:hyperlink r:id="rId50" w:history="1">
        <w:r w:rsidRPr="2A1E71A4">
          <w:rPr>
            <w:rStyle w:val="Hyperlink"/>
            <w:rFonts w:eastAsia="Calibri" w:cs="Calibri"/>
            <w:i/>
            <w:iCs/>
            <w:szCs w:val="22"/>
          </w:rPr>
          <w:t>A Framework for K-12 Science Education: Practices, Crosscutting Concepts, and Core Ideas</w:t>
        </w:r>
      </w:hyperlink>
      <w:r w:rsidRPr="2A1E71A4">
        <w:rPr>
          <w:rFonts w:eastAsia="Calibri" w:cs="Calibri"/>
          <w:i/>
          <w:iCs/>
          <w:color w:val="000000" w:themeColor="text1"/>
          <w:szCs w:val="22"/>
        </w:rPr>
        <w:t xml:space="preserve"> </w:t>
      </w:r>
      <w:r w:rsidRPr="2A1E71A4">
        <w:rPr>
          <w:rFonts w:eastAsia="Calibri" w:cs="Calibri"/>
          <w:color w:val="000000" w:themeColor="text1"/>
          <w:szCs w:val="22"/>
        </w:rPr>
        <w:t>provides clear guidance about key concepts and assessment boundaries for each grade level.</w:t>
      </w:r>
    </w:p>
    <w:p w14:paraId="4C0A078D" w14:textId="5C5C729C"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Interdisciplinary</w:t>
      </w:r>
      <w:r w:rsidRPr="2A1E71A4">
        <w:rPr>
          <w:rFonts w:eastAsia="Calibri" w:cs="Calibri"/>
          <w:color w:val="000000" w:themeColor="text1"/>
          <w:szCs w:val="22"/>
        </w:rPr>
        <w:t xml:space="preserve">: Climate change is an inherently complex topic. While grounded in scientific research, its causes stem from past and current human behaviors and impact various areas of </w:t>
      </w:r>
      <w:r w:rsidRPr="2A1E71A4">
        <w:rPr>
          <w:rFonts w:eastAsia="Calibri" w:cs="Calibri"/>
          <w:color w:val="000000" w:themeColor="text1"/>
          <w:szCs w:val="22"/>
        </w:rPr>
        <w:lastRenderedPageBreak/>
        <w:t xml:space="preserve">society. Therefore, climate change is an interdisciplinary problem that cannot be confined to the science classroom. Approaching climate change from an </w:t>
      </w:r>
      <w:hyperlink r:id="rId51" w:history="1">
        <w:r w:rsidRPr="2A1E71A4">
          <w:rPr>
            <w:rStyle w:val="Hyperlink"/>
            <w:rFonts w:eastAsia="Calibri" w:cs="Calibri"/>
            <w:szCs w:val="22"/>
          </w:rPr>
          <w:t>interdisciplinary perspective</w:t>
        </w:r>
      </w:hyperlink>
      <w:r w:rsidRPr="2A1E71A4">
        <w:rPr>
          <w:rFonts w:eastAsia="Calibri" w:cs="Calibri"/>
          <w:color w:val="000000" w:themeColor="text1"/>
          <w:szCs w:val="22"/>
        </w:rPr>
        <w:t xml:space="preserve"> allows students to see how it is </w:t>
      </w:r>
      <w:hyperlink r:id="rId52" w:history="1">
        <w:r w:rsidRPr="2A1E71A4">
          <w:rPr>
            <w:rStyle w:val="Hyperlink"/>
            <w:rFonts w:eastAsia="Calibri" w:cs="Calibri"/>
            <w:szCs w:val="22"/>
          </w:rPr>
          <w:t>interconnected with all areas of learning</w:t>
        </w:r>
      </w:hyperlink>
      <w:r w:rsidRPr="2A1E71A4">
        <w:rPr>
          <w:rFonts w:eastAsia="Calibri" w:cs="Calibri"/>
          <w:color w:val="000000" w:themeColor="text1"/>
          <w:szCs w:val="22"/>
        </w:rPr>
        <w:t>.</w:t>
      </w:r>
    </w:p>
    <w:p w14:paraId="2897357A" w14:textId="3D7F9C35"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Justice-Focused</w:t>
      </w:r>
      <w:r w:rsidRPr="2A1E71A4">
        <w:rPr>
          <w:rFonts w:eastAsia="Calibri" w:cs="Calibri"/>
          <w:color w:val="000000" w:themeColor="text1"/>
          <w:szCs w:val="22"/>
        </w:rPr>
        <w:t xml:space="preserve">: The intentional emphasis on local issues and opportunities also brings </w:t>
      </w:r>
      <w:hyperlink r:id="rId53" w:history="1">
        <w:r w:rsidRPr="2A1E71A4">
          <w:rPr>
            <w:rStyle w:val="Hyperlink"/>
            <w:rFonts w:eastAsia="Calibri" w:cs="Calibri"/>
            <w:szCs w:val="22"/>
          </w:rPr>
          <w:t>environmental justice</w:t>
        </w:r>
      </w:hyperlink>
      <w:r w:rsidRPr="2A1E71A4">
        <w:rPr>
          <w:rFonts w:eastAsia="Calibri" w:cs="Calibri"/>
          <w:color w:val="000000" w:themeColor="text1"/>
          <w:szCs w:val="22"/>
        </w:rPr>
        <w:t xml:space="preserve"> challenges into focus for our young people. Questions about how and why different parts of our communities experience climate threats and impacts in disparate ways help students further develop their systems-level understanding of climate change and prepare them to engage in civic life as decision makers that aim to improve the quality of life for </w:t>
      </w:r>
      <w:hyperlink r:id="rId54" w:history="1">
        <w:r w:rsidRPr="2A1E71A4">
          <w:rPr>
            <w:rStyle w:val="Hyperlink"/>
            <w:rFonts w:eastAsia="Calibri" w:cs="Calibri"/>
            <w:szCs w:val="22"/>
          </w:rPr>
          <w:t>all community members</w:t>
        </w:r>
      </w:hyperlink>
      <w:r w:rsidRPr="2A1E71A4">
        <w:rPr>
          <w:rFonts w:eastAsia="Calibri" w:cs="Calibri"/>
          <w:color w:val="000000" w:themeColor="text1"/>
          <w:szCs w:val="22"/>
        </w:rPr>
        <w:t>.</w:t>
      </w:r>
    </w:p>
    <w:p w14:paraId="01FCD3EB" w14:textId="396B81E2"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Oriented Towards a Thriving Future</w:t>
      </w:r>
      <w:r w:rsidRPr="2A1E71A4">
        <w:rPr>
          <w:rFonts w:eastAsia="Calibri" w:cs="Calibri"/>
          <w:color w:val="000000" w:themeColor="text1"/>
          <w:szCs w:val="22"/>
        </w:rPr>
        <w:t xml:space="preserve">: Early climate change learning opportunities were often oriented to communicate the urgency of the problems that we face. Research has shown that this strategy fueled ecoanxiety and a sense of helplessness, rather than catalyzing action. Students – and the adults who support them – need to imagine a world in which they can </w:t>
      </w:r>
      <w:hyperlink r:id="rId55" w:history="1">
        <w:r w:rsidRPr="2A1E71A4">
          <w:rPr>
            <w:rStyle w:val="Hyperlink"/>
            <w:rFonts w:eastAsia="Calibri" w:cs="Calibri"/>
            <w:szCs w:val="22"/>
          </w:rPr>
          <w:t>thrive</w:t>
        </w:r>
      </w:hyperlink>
      <w:r w:rsidRPr="2A1E71A4">
        <w:rPr>
          <w:rFonts w:eastAsia="Calibri" w:cs="Calibri"/>
          <w:color w:val="000000" w:themeColor="text1"/>
          <w:szCs w:val="22"/>
        </w:rPr>
        <w:t xml:space="preserve">. From this hopeful stance, they can begin to examine the challenges that stand between them and their thriving world, and </w:t>
      </w:r>
      <w:hyperlink r:id="rId56" w:history="1">
        <w:r w:rsidRPr="2A1E71A4">
          <w:rPr>
            <w:rStyle w:val="Hyperlink"/>
            <w:rFonts w:eastAsia="Calibri" w:cs="Calibri"/>
            <w:szCs w:val="22"/>
          </w:rPr>
          <w:t>plan to act</w:t>
        </w:r>
      </w:hyperlink>
      <w:r w:rsidRPr="2A1E71A4">
        <w:rPr>
          <w:rFonts w:eastAsia="Calibri" w:cs="Calibri"/>
          <w:color w:val="000000" w:themeColor="text1"/>
          <w:szCs w:val="22"/>
        </w:rPr>
        <w:t xml:space="preserve"> in ways that bring them closer to it.</w:t>
      </w:r>
    </w:p>
    <w:p w14:paraId="69B8D3C5" w14:textId="227E182F"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Place-Based</w:t>
      </w:r>
      <w:r w:rsidRPr="2A1E71A4">
        <w:rPr>
          <w:rFonts w:eastAsia="Calibri" w:cs="Calibri"/>
          <w:color w:val="000000" w:themeColor="text1"/>
          <w:szCs w:val="22"/>
        </w:rPr>
        <w:t xml:space="preserve">: Through locally focused, </w:t>
      </w:r>
      <w:hyperlink r:id="rId57" w:history="1">
        <w:r w:rsidRPr="2A1E71A4">
          <w:rPr>
            <w:rStyle w:val="Hyperlink"/>
            <w:rFonts w:eastAsia="Calibri" w:cs="Calibri"/>
            <w:szCs w:val="22"/>
          </w:rPr>
          <w:t>place-based learning</w:t>
        </w:r>
      </w:hyperlink>
      <w:r w:rsidRPr="2A1E71A4">
        <w:rPr>
          <w:rFonts w:eastAsia="Calibri" w:cs="Calibri"/>
          <w:color w:val="000000" w:themeColor="text1"/>
          <w:szCs w:val="22"/>
        </w:rPr>
        <w:t xml:space="preserve">, students can explore their physical environment, historical and social context, and most importantly, the people and other living things in their community. Students build a systems-level </w:t>
      </w:r>
      <w:hyperlink r:id="rId58" w:history="1">
        <w:r w:rsidRPr="2A1E71A4">
          <w:rPr>
            <w:rStyle w:val="Hyperlink"/>
            <w:rFonts w:eastAsia="Calibri" w:cs="Calibri"/>
            <w:szCs w:val="22"/>
          </w:rPr>
          <w:t>understanding of their community</w:t>
        </w:r>
      </w:hyperlink>
      <w:r w:rsidRPr="2A1E71A4">
        <w:rPr>
          <w:rFonts w:eastAsia="Calibri" w:cs="Calibri"/>
          <w:color w:val="000000" w:themeColor="text1"/>
          <w:szCs w:val="22"/>
        </w:rPr>
        <w:t xml:space="preserve"> as they develop communication and inquiry skills and ultimately gain a better understanding of themselves and their </w:t>
      </w:r>
      <w:hyperlink r:id="rId59" w:history="1">
        <w:r w:rsidRPr="2A1E71A4">
          <w:rPr>
            <w:rStyle w:val="Hyperlink"/>
            <w:rFonts w:eastAsia="Calibri" w:cs="Calibri"/>
            <w:szCs w:val="22"/>
          </w:rPr>
          <w:t>place in the world</w:t>
        </w:r>
      </w:hyperlink>
      <w:r w:rsidRPr="2A1E71A4">
        <w:rPr>
          <w:rFonts w:eastAsia="Calibri" w:cs="Calibri"/>
          <w:color w:val="000000" w:themeColor="text1"/>
          <w:szCs w:val="22"/>
        </w:rPr>
        <w:t xml:space="preserve">. </w:t>
      </w:r>
    </w:p>
    <w:p w14:paraId="6AC9E1F5" w14:textId="42262D38"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Standards-Based</w:t>
      </w:r>
      <w:r w:rsidRPr="2A1E71A4">
        <w:rPr>
          <w:rFonts w:eastAsia="Calibri" w:cs="Calibri"/>
          <w:color w:val="000000" w:themeColor="text1"/>
          <w:szCs w:val="22"/>
        </w:rPr>
        <w:t>: Developing learning opportunities with the standards as the foundation (</w:t>
      </w:r>
      <w:hyperlink r:id="rId60" w:history="1">
        <w:r w:rsidRPr="2A1E71A4">
          <w:rPr>
            <w:rStyle w:val="Hyperlink"/>
            <w:rFonts w:eastAsia="Calibri" w:cs="Calibri"/>
            <w:szCs w:val="22"/>
          </w:rPr>
          <w:t>2020 NJSLS</w:t>
        </w:r>
      </w:hyperlink>
      <w:r w:rsidRPr="2A1E71A4">
        <w:rPr>
          <w:rFonts w:eastAsia="Calibri" w:cs="Calibri"/>
          <w:color w:val="000000" w:themeColor="text1"/>
          <w:szCs w:val="22"/>
        </w:rPr>
        <w:t xml:space="preserve"> and 2023 </w:t>
      </w:r>
      <w:hyperlink r:id="rId61" w:history="1">
        <w:r w:rsidRPr="2A1E71A4">
          <w:rPr>
            <w:rStyle w:val="Hyperlink"/>
            <w:rFonts w:eastAsia="Calibri" w:cs="Calibri"/>
            <w:szCs w:val="22"/>
          </w:rPr>
          <w:t>ELA</w:t>
        </w:r>
      </w:hyperlink>
      <w:r w:rsidRPr="2A1E71A4">
        <w:rPr>
          <w:rFonts w:eastAsia="Calibri" w:cs="Calibri"/>
          <w:color w:val="000000" w:themeColor="text1"/>
          <w:szCs w:val="22"/>
        </w:rPr>
        <w:t xml:space="preserve"> and </w:t>
      </w:r>
      <w:hyperlink r:id="rId62" w:history="1">
        <w:r w:rsidRPr="2A1E71A4">
          <w:rPr>
            <w:rStyle w:val="Hyperlink"/>
            <w:rFonts w:eastAsia="Calibri" w:cs="Calibri"/>
            <w:szCs w:val="22"/>
          </w:rPr>
          <w:t>mathematics</w:t>
        </w:r>
      </w:hyperlink>
      <w:r w:rsidRPr="2A1E71A4">
        <w:rPr>
          <w:rFonts w:eastAsia="Calibri" w:cs="Calibri"/>
          <w:color w:val="000000" w:themeColor="text1"/>
          <w:szCs w:val="22"/>
        </w:rPr>
        <w:t xml:space="preserve"> NJSLS) ensures that student learning activities move them toward mastery of their grade-specific performance expectations. This requires time and effort to ensure that grade-banded materials are adapted or re-tuned to best meet students’ needs.</w:t>
      </w:r>
    </w:p>
    <w:p w14:paraId="03C457FD" w14:textId="361F4448" w:rsidR="00074ACD" w:rsidRDefault="0A422E1E" w:rsidP="00774252">
      <w:pPr>
        <w:pStyle w:val="ListParagraph"/>
        <w:numPr>
          <w:ilvl w:val="1"/>
          <w:numId w:val="13"/>
        </w:numPr>
        <w:rPr>
          <w:rFonts w:eastAsia="Calibri" w:cs="Calibri"/>
          <w:color w:val="000000" w:themeColor="text1"/>
          <w:szCs w:val="22"/>
        </w:rPr>
      </w:pPr>
      <w:r w:rsidRPr="2A1E71A4">
        <w:rPr>
          <w:rFonts w:eastAsia="Calibri" w:cs="Calibri"/>
          <w:b/>
          <w:bCs/>
          <w:color w:val="000000" w:themeColor="text1"/>
          <w:szCs w:val="22"/>
        </w:rPr>
        <w:t>Student-Centered</w:t>
      </w:r>
      <w:r w:rsidRPr="2A1E71A4">
        <w:rPr>
          <w:rFonts w:eastAsia="Calibri" w:cs="Calibri"/>
          <w:color w:val="000000" w:themeColor="text1"/>
          <w:szCs w:val="22"/>
        </w:rPr>
        <w:t xml:space="preserve">: Students experience the impacts of climate change in their daily lives and are aware of broader impacts around the nation and the world. </w:t>
      </w:r>
      <w:hyperlink r:id="rId63" w:history="1">
        <w:r w:rsidRPr="2A1E71A4">
          <w:rPr>
            <w:rStyle w:val="Hyperlink"/>
            <w:rFonts w:eastAsia="Calibri" w:cs="Calibri"/>
            <w:szCs w:val="22"/>
          </w:rPr>
          <w:t>Student-centered learning</w:t>
        </w:r>
      </w:hyperlink>
      <w:r w:rsidRPr="2A1E71A4">
        <w:rPr>
          <w:rFonts w:eastAsia="Calibri" w:cs="Calibri"/>
          <w:color w:val="000000" w:themeColor="text1"/>
          <w:szCs w:val="22"/>
        </w:rPr>
        <w:t xml:space="preserve"> provides an opportunity for them to explore their unanswered questions, participate in authentic research, and </w:t>
      </w:r>
      <w:hyperlink r:id="rId64" w:history="1">
        <w:r w:rsidRPr="2A1E71A4">
          <w:rPr>
            <w:rStyle w:val="Hyperlink"/>
            <w:rFonts w:eastAsia="Calibri" w:cs="Calibri"/>
            <w:szCs w:val="22"/>
          </w:rPr>
          <w:t>engage in actions</w:t>
        </w:r>
      </w:hyperlink>
      <w:r w:rsidRPr="2A1E71A4">
        <w:rPr>
          <w:rFonts w:eastAsia="Calibri" w:cs="Calibri"/>
          <w:color w:val="000000" w:themeColor="text1"/>
          <w:szCs w:val="22"/>
        </w:rPr>
        <w:t xml:space="preserve"> to respond through mitigation, adaptation, or novel solutions.</w:t>
      </w:r>
    </w:p>
    <w:p w14:paraId="5782A294" w14:textId="53A3D753" w:rsidR="00074ACD" w:rsidRDefault="0A422E1E" w:rsidP="2A1E71A4">
      <w:pPr>
        <w:pStyle w:val="ListParagraph"/>
        <w:numPr>
          <w:ilvl w:val="0"/>
          <w:numId w:val="13"/>
        </w:numPr>
        <w:rPr>
          <w:color w:val="000000" w:themeColor="text1"/>
          <w:szCs w:val="22"/>
        </w:rPr>
      </w:pPr>
      <w:r w:rsidRPr="2A1E71A4">
        <w:rPr>
          <w:b/>
          <w:bCs/>
        </w:rPr>
        <w:t>Community of practice</w:t>
      </w:r>
      <w:r>
        <w:t>: Grantees must engage in a community of practice. </w:t>
      </w:r>
    </w:p>
    <w:p w14:paraId="5D5FC831" w14:textId="77777777" w:rsidR="00074ACD" w:rsidRDefault="0A422E1E" w:rsidP="00774252">
      <w:pPr>
        <w:pStyle w:val="ListParagraph"/>
        <w:numPr>
          <w:ilvl w:val="1"/>
          <w:numId w:val="13"/>
        </w:numPr>
        <w:rPr>
          <w:color w:val="000000" w:themeColor="text1"/>
          <w:szCs w:val="22"/>
        </w:rPr>
      </w:pPr>
      <w:r>
        <w:t>Participation in a statewide support network for the implementation of climate change education requires a positive, collaborative atmosphere among all grantees.  </w:t>
      </w:r>
    </w:p>
    <w:p w14:paraId="789C2FB9" w14:textId="1D22B47A" w:rsidR="00074ACD" w:rsidRPr="001550B3" w:rsidRDefault="0A422E1E" w:rsidP="001550B3">
      <w:pPr>
        <w:pStyle w:val="ListParagraph"/>
        <w:numPr>
          <w:ilvl w:val="1"/>
          <w:numId w:val="13"/>
        </w:numPr>
        <w:rPr>
          <w:color w:val="000000" w:themeColor="text1"/>
          <w:szCs w:val="22"/>
        </w:rPr>
      </w:pPr>
      <w:r>
        <w:t>Collaboration is key to maximizing expertise and providing high-quality climate change education. </w:t>
      </w:r>
    </w:p>
    <w:p w14:paraId="7DDA2A0A" w14:textId="7F3DE6B0" w:rsidR="00074ACD" w:rsidRDefault="0A422E1E" w:rsidP="00774252">
      <w:pPr>
        <w:pStyle w:val="ListParagraph"/>
        <w:numPr>
          <w:ilvl w:val="0"/>
          <w:numId w:val="13"/>
        </w:numPr>
        <w:rPr>
          <w:color w:val="000000" w:themeColor="text1"/>
          <w:szCs w:val="22"/>
        </w:rPr>
      </w:pPr>
      <w:r w:rsidRPr="2A1E71A4">
        <w:rPr>
          <w:b/>
          <w:bCs/>
        </w:rPr>
        <w:t>Program persistence</w:t>
      </w:r>
      <w:r>
        <w:t>: Successful programs established with this funding should be sustainable beyond the end of the 12-month project period.</w:t>
      </w:r>
    </w:p>
    <w:p w14:paraId="6A1D2A38" w14:textId="1C771F4B" w:rsidR="00074ACD" w:rsidRDefault="0062233F" w:rsidP="00CE6E85">
      <w:pPr>
        <w:pStyle w:val="ListParagraph"/>
        <w:numPr>
          <w:ilvl w:val="0"/>
          <w:numId w:val="13"/>
        </w:numPr>
      </w:pPr>
      <w:r w:rsidRPr="2A1E71A4">
        <w:rPr>
          <w:b/>
          <w:bCs/>
        </w:rPr>
        <w:t>Execution of the approved project within the project period</w:t>
      </w:r>
      <w:r>
        <w:t>: The grantee must execute the project plan that was approved by the Program Office within the grant project period (June 1, 202</w:t>
      </w:r>
      <w:r w:rsidR="004E12F5">
        <w:t>6</w:t>
      </w:r>
      <w:r>
        <w:t xml:space="preserve"> – May 31, 202</w:t>
      </w:r>
      <w:r w:rsidR="004E12F5">
        <w:t>7</w:t>
      </w:r>
      <w:r>
        <w:t xml:space="preserve">). </w:t>
      </w:r>
    </w:p>
    <w:p w14:paraId="1E82B887" w14:textId="4C68C367" w:rsidR="0062233F" w:rsidRPr="0062233F" w:rsidRDefault="0062233F" w:rsidP="00CE6E85">
      <w:pPr>
        <w:pStyle w:val="ListParagraph"/>
        <w:numPr>
          <w:ilvl w:val="1"/>
          <w:numId w:val="13"/>
        </w:numPr>
      </w:pPr>
      <w:r w:rsidRPr="0062233F">
        <w:t>Any changes made to the project plan (e.g., goals, objectives, timeline, deliverables, etc.) must be submitted in a timely manner as an amendment request, which needs to be reviewed and approved by the NJDOE prior to the implementation of any changes. </w:t>
      </w:r>
    </w:p>
    <w:p w14:paraId="0F7C1B1E" w14:textId="0B775CD2" w:rsidR="001A10BF" w:rsidRPr="0062233F" w:rsidRDefault="0062233F" w:rsidP="001550B3">
      <w:pPr>
        <w:pStyle w:val="ListParagraph"/>
        <w:numPr>
          <w:ilvl w:val="1"/>
          <w:numId w:val="13"/>
        </w:numPr>
      </w:pPr>
      <w:r w:rsidRPr="0062233F">
        <w:t xml:space="preserve">Please see </w:t>
      </w:r>
      <w:hyperlink w:anchor="_III.8_Grant_Amendments" w:tgtFrame="_blank" w:history="1">
        <w:r w:rsidR="00FA747D">
          <w:rPr>
            <w:rStyle w:val="Hyperlink"/>
          </w:rPr>
          <w:t>Section III.8</w:t>
        </w:r>
      </w:hyperlink>
      <w:r w:rsidRPr="0062233F">
        <w:t xml:space="preserve"> for additional information regarding grant amendments. </w:t>
      </w:r>
      <w:r w:rsidR="00180B21">
        <w:t>A</w:t>
      </w:r>
      <w:r w:rsidRPr="0062233F">
        <w:t>mendment requests must be submitted at a minimum of 90 days before the end date of the grant agreement via the EWEG system. </w:t>
      </w:r>
    </w:p>
    <w:p w14:paraId="1905210F" w14:textId="210980B8" w:rsidR="0062233F" w:rsidRPr="0062233F" w:rsidRDefault="0062233F" w:rsidP="00CE6E85">
      <w:pPr>
        <w:pStyle w:val="ListParagraph"/>
        <w:numPr>
          <w:ilvl w:val="0"/>
          <w:numId w:val="13"/>
        </w:numPr>
      </w:pPr>
      <w:r w:rsidRPr="0062233F">
        <w:rPr>
          <w:b/>
          <w:bCs/>
        </w:rPr>
        <w:t>Not for profit</w:t>
      </w:r>
      <w:r w:rsidRPr="0062233F">
        <w:t>: Grantees and their partner(s) are not permitted to profit from events, work products, etc.</w:t>
      </w:r>
      <w:r w:rsidR="00180B21">
        <w:t>,</w:t>
      </w:r>
      <w:r w:rsidRPr="0062233F">
        <w:t xml:space="preserve"> undertaken or developed through this grant program. </w:t>
      </w:r>
    </w:p>
    <w:p w14:paraId="4B846925" w14:textId="3E1C2CEB" w:rsidR="001A10BF" w:rsidRPr="0062233F" w:rsidRDefault="0062233F" w:rsidP="001550B3">
      <w:pPr>
        <w:pStyle w:val="ListParagraph"/>
        <w:numPr>
          <w:ilvl w:val="1"/>
          <w:numId w:val="13"/>
        </w:numPr>
      </w:pPr>
      <w:r w:rsidRPr="0062233F">
        <w:t xml:space="preserve">LEAs and their partner(s) may not commercialize work products developed under this grant program and must make any work products developed under this grant program freely </w:t>
      </w:r>
      <w:r w:rsidRPr="0062233F">
        <w:lastRenderedPageBreak/>
        <w:t>available. Work products developed under this grant program must remain non-commercialized and freely available after the end of the project period. </w:t>
      </w:r>
    </w:p>
    <w:p w14:paraId="3658587A" w14:textId="77777777" w:rsidR="0062233F" w:rsidRPr="0062233F" w:rsidRDefault="0062233F" w:rsidP="00CE6E85">
      <w:pPr>
        <w:pStyle w:val="ListParagraph"/>
        <w:numPr>
          <w:ilvl w:val="0"/>
          <w:numId w:val="13"/>
        </w:numPr>
      </w:pPr>
      <w:r w:rsidRPr="0062233F">
        <w:rPr>
          <w:b/>
          <w:bCs/>
        </w:rPr>
        <w:t>Reports and data collection</w:t>
      </w:r>
      <w:r w:rsidRPr="0062233F">
        <w:t>: Grantees must submit all required reports and assist in the collection of relevant qualitative and quantitative data to evaluate LEA progress on the implementation of climate change education initiatives. </w:t>
      </w:r>
    </w:p>
    <w:p w14:paraId="2780752F" w14:textId="6DACA1A1" w:rsidR="001A10BF" w:rsidRPr="0062233F" w:rsidRDefault="0062233F" w:rsidP="0033186E">
      <w:pPr>
        <w:pStyle w:val="ListParagraph"/>
        <w:numPr>
          <w:ilvl w:val="1"/>
          <w:numId w:val="13"/>
        </w:numPr>
      </w:pPr>
      <w:r w:rsidRPr="0062233F">
        <w:t xml:space="preserve">Additional details on the reporting and data collection requirements are provided in </w:t>
      </w:r>
      <w:hyperlink r:id="rId65" w:tgtFrame="_blank" w:history="1">
        <w:r w:rsidRPr="0062233F">
          <w:rPr>
            <w:rStyle w:val="Hyperlink"/>
          </w:rPr>
          <w:t>Section III.</w:t>
        </w:r>
      </w:hyperlink>
      <w:r w:rsidRPr="0062233F">
        <w:t xml:space="preserve"> and </w:t>
      </w:r>
      <w:hyperlink w:anchor="_Appendix_5:_Project" w:tgtFrame="_blank" w:history="1">
        <w:r w:rsidR="00BA0511">
          <w:rPr>
            <w:rStyle w:val="Hyperlink"/>
          </w:rPr>
          <w:t>Appendix 5</w:t>
        </w:r>
      </w:hyperlink>
      <w:r w:rsidRPr="0062233F">
        <w:t xml:space="preserve"> of this NGO.</w:t>
      </w:r>
    </w:p>
    <w:p w14:paraId="3931945A" w14:textId="1BCA5B9D" w:rsidR="00DD22F4" w:rsidRPr="00DD22F4" w:rsidRDefault="0062233F" w:rsidP="00DD22F4">
      <w:pPr>
        <w:pStyle w:val="Heading4"/>
      </w:pPr>
      <w:r>
        <w:t xml:space="preserve"> </w:t>
      </w:r>
      <w:r w:rsidR="00DD22F4" w:rsidRPr="00DD22F4">
        <w:t>Evaluation of Applications</w:t>
      </w:r>
    </w:p>
    <w:p w14:paraId="17B2B5FC" w14:textId="382EF20D" w:rsidR="002F3630" w:rsidRDefault="002E21F5" w:rsidP="00C06EBC">
      <w:pPr>
        <w:rPr>
          <w:rFonts w:cs="Arial"/>
          <w:bCs/>
          <w:color w:val="auto"/>
          <w:szCs w:val="22"/>
        </w:rPr>
      </w:pPr>
      <w:r w:rsidRPr="002E21F5">
        <w:rPr>
          <w:rFonts w:cs="Arial"/>
          <w:bCs/>
          <w:color w:val="auto"/>
          <w:szCs w:val="22"/>
        </w:rPr>
        <w:t>Ensure that all the information requested below is included within the correct section of the grant application.</w:t>
      </w:r>
      <w:r w:rsidR="00804755">
        <w:rPr>
          <w:rFonts w:cs="Arial"/>
          <w:bCs/>
          <w:color w:val="auto"/>
          <w:szCs w:val="22"/>
        </w:rPr>
        <w:t xml:space="preserve"> </w:t>
      </w:r>
      <w:r w:rsidR="00DB310A" w:rsidRPr="00DB310A">
        <w:rPr>
          <w:rFonts w:cs="Arial"/>
          <w:bCs/>
          <w:color w:val="auto"/>
          <w:szCs w:val="22"/>
        </w:rPr>
        <w:t xml:space="preserve">See </w:t>
      </w:r>
      <w:hyperlink w:anchor="_Appendix_7:_Application" w:history="1">
        <w:r w:rsidR="00BA0511">
          <w:rPr>
            <w:rStyle w:val="Hyperlink"/>
            <w:rFonts w:cs="Arial"/>
            <w:bCs/>
            <w:szCs w:val="22"/>
          </w:rPr>
          <w:t>Appendix 6</w:t>
        </w:r>
      </w:hyperlink>
      <w:r w:rsidR="00DB310A" w:rsidRPr="00DB310A">
        <w:rPr>
          <w:rFonts w:cs="Arial"/>
          <w:bCs/>
          <w:color w:val="auto"/>
          <w:szCs w:val="22"/>
        </w:rPr>
        <w:t xml:space="preserve"> for an application component checklist.</w:t>
      </w:r>
    </w:p>
    <w:p w14:paraId="7E35C11C" w14:textId="63660088" w:rsidR="002A27DA" w:rsidRPr="00BA21AA" w:rsidRDefault="00050C42" w:rsidP="00C06EBC">
      <w:pPr>
        <w:rPr>
          <w:rFonts w:cs="Arial"/>
          <w:bCs/>
          <w:color w:val="auto"/>
          <w:szCs w:val="22"/>
        </w:rPr>
      </w:pPr>
      <w:r>
        <w:rPr>
          <w:rFonts w:cs="Arial"/>
          <w:bCs/>
          <w:color w:val="auto"/>
          <w:szCs w:val="22"/>
        </w:rPr>
        <w:t>T</w:t>
      </w:r>
      <w:r w:rsidR="002E21F5" w:rsidRPr="002E21F5">
        <w:rPr>
          <w:rFonts w:cs="Arial"/>
          <w:bCs/>
          <w:color w:val="auto"/>
          <w:szCs w:val="22"/>
        </w:rPr>
        <w:t>his application should only describe the project plan for the upcoming project period (</w:t>
      </w:r>
      <w:r w:rsidR="00EF1244">
        <w:rPr>
          <w:rFonts w:cs="Arial"/>
          <w:bCs/>
          <w:color w:val="auto"/>
          <w:szCs w:val="22"/>
        </w:rPr>
        <w:t>June</w:t>
      </w:r>
      <w:r w:rsidR="002E21F5" w:rsidRPr="002E21F5">
        <w:rPr>
          <w:rFonts w:cs="Arial"/>
          <w:bCs/>
          <w:color w:val="auto"/>
          <w:szCs w:val="22"/>
        </w:rPr>
        <w:t xml:space="preserve"> 1, 202</w:t>
      </w:r>
      <w:r w:rsidR="002E21F5">
        <w:rPr>
          <w:rFonts w:cs="Arial"/>
          <w:bCs/>
          <w:color w:val="auto"/>
          <w:szCs w:val="22"/>
        </w:rPr>
        <w:t>6</w:t>
      </w:r>
      <w:r w:rsidR="00330B2C">
        <w:rPr>
          <w:rFonts w:cs="Arial"/>
          <w:bCs/>
          <w:color w:val="auto"/>
          <w:szCs w:val="22"/>
        </w:rPr>
        <w:t>,</w:t>
      </w:r>
      <w:r w:rsidR="002E21F5" w:rsidRPr="002E21F5">
        <w:rPr>
          <w:rFonts w:cs="Arial"/>
          <w:bCs/>
          <w:color w:val="auto"/>
          <w:szCs w:val="22"/>
        </w:rPr>
        <w:t xml:space="preserve"> to Ma</w:t>
      </w:r>
      <w:r w:rsidR="002E21F5">
        <w:rPr>
          <w:rFonts w:cs="Arial"/>
          <w:bCs/>
          <w:color w:val="auto"/>
          <w:szCs w:val="22"/>
        </w:rPr>
        <w:t>y</w:t>
      </w:r>
      <w:r w:rsidR="002E21F5" w:rsidRPr="002E21F5">
        <w:rPr>
          <w:rFonts w:cs="Arial"/>
          <w:bCs/>
          <w:color w:val="auto"/>
          <w:szCs w:val="22"/>
        </w:rPr>
        <w:t xml:space="preserve"> 31, 202</w:t>
      </w:r>
      <w:r w:rsidR="002E21F5">
        <w:rPr>
          <w:rFonts w:cs="Arial"/>
          <w:bCs/>
          <w:color w:val="auto"/>
          <w:szCs w:val="22"/>
        </w:rPr>
        <w:t>7</w:t>
      </w:r>
      <w:r w:rsidR="002E21F5" w:rsidRPr="002E21F5">
        <w:rPr>
          <w:rFonts w:cs="Arial"/>
          <w:bCs/>
          <w:color w:val="auto"/>
          <w:szCs w:val="22"/>
        </w:rPr>
        <w:t xml:space="preserve">). Do not include information about current </w:t>
      </w:r>
      <w:r w:rsidR="00AF03D9">
        <w:rPr>
          <w:rFonts w:cs="Arial"/>
          <w:bCs/>
          <w:color w:val="auto"/>
          <w:szCs w:val="22"/>
        </w:rPr>
        <w:t xml:space="preserve">or past </w:t>
      </w:r>
      <w:r w:rsidR="002E21F5" w:rsidRPr="002E21F5">
        <w:rPr>
          <w:rFonts w:cs="Arial"/>
          <w:bCs/>
          <w:color w:val="auto"/>
          <w:szCs w:val="22"/>
        </w:rPr>
        <w:t>project period</w:t>
      </w:r>
      <w:r w:rsidR="00AF03D9">
        <w:rPr>
          <w:rFonts w:cs="Arial"/>
          <w:bCs/>
          <w:color w:val="auto"/>
          <w:szCs w:val="22"/>
        </w:rPr>
        <w:t>s</w:t>
      </w:r>
      <w:r w:rsidR="002E21F5" w:rsidRPr="002E21F5">
        <w:rPr>
          <w:rFonts w:cs="Arial"/>
          <w:bCs/>
          <w:color w:val="auto"/>
          <w:szCs w:val="22"/>
        </w:rPr>
        <w:t xml:space="preserve"> unless it is specifically requested.</w:t>
      </w:r>
    </w:p>
    <w:p w14:paraId="6C4FEABE" w14:textId="4694C81B" w:rsidR="00DD22F4" w:rsidRPr="00BA21AA" w:rsidRDefault="002A27DA" w:rsidP="00BA21AA">
      <w:pPr>
        <w:pStyle w:val="Heading5"/>
      </w:pPr>
      <w:r w:rsidRPr="00BA21AA">
        <w:t xml:space="preserve">Project </w:t>
      </w:r>
      <w:r w:rsidR="00AF03D9">
        <w:t>Update</w:t>
      </w:r>
      <w:r w:rsidRPr="00BA21AA">
        <w:t xml:space="preserve"> </w:t>
      </w:r>
    </w:p>
    <w:p w14:paraId="729B9B0D" w14:textId="1A04C9BF" w:rsidR="00E83D52" w:rsidRDefault="003374E4" w:rsidP="00C06EBC">
      <w:pPr>
        <w:spacing w:after="0"/>
        <w:rPr>
          <w:rFonts w:asciiTheme="minorHAnsi" w:hAnsiTheme="minorHAnsi" w:cstheme="minorHAnsi"/>
          <w:szCs w:val="22"/>
        </w:rPr>
      </w:pPr>
      <w:r w:rsidRPr="003374E4">
        <w:rPr>
          <w:rFonts w:asciiTheme="minorHAnsi" w:hAnsiTheme="minorHAnsi" w:cstheme="minorHAnsi"/>
          <w:bCs/>
          <w:iCs/>
          <w:color w:val="auto"/>
          <w:szCs w:val="22"/>
        </w:rPr>
        <w:t>The Project Update is a 250 to 300-word summary describing the grantee’s progress in implementing their project to date. The Project Update should include a description of the project’s impact and outcomes related to the required measures for the project. In addition, the Project Update should include</w:t>
      </w:r>
      <w:r w:rsidR="00B23703">
        <w:rPr>
          <w:rFonts w:asciiTheme="minorHAnsi" w:hAnsiTheme="minorHAnsi" w:cstheme="minorHAnsi"/>
          <w:bCs/>
          <w:iCs/>
          <w:color w:val="auto"/>
          <w:szCs w:val="22"/>
        </w:rPr>
        <w:t xml:space="preserve"> a summary of</w:t>
      </w:r>
      <w:r w:rsidRPr="003374E4">
        <w:rPr>
          <w:rFonts w:asciiTheme="minorHAnsi" w:hAnsiTheme="minorHAnsi" w:cstheme="minorHAnsi"/>
          <w:bCs/>
          <w:iCs/>
          <w:color w:val="auto"/>
          <w:szCs w:val="22"/>
        </w:rPr>
        <w:t xml:space="preserve"> proposed changes based on what has been learned during the pa</w:t>
      </w:r>
      <w:r w:rsidR="008723B5">
        <w:rPr>
          <w:rFonts w:asciiTheme="minorHAnsi" w:hAnsiTheme="minorHAnsi" w:cstheme="minorHAnsi"/>
          <w:bCs/>
          <w:iCs/>
          <w:color w:val="auto"/>
          <w:szCs w:val="22"/>
        </w:rPr>
        <w:t xml:space="preserve">st </w:t>
      </w:r>
      <w:r w:rsidRPr="003374E4">
        <w:rPr>
          <w:rFonts w:asciiTheme="minorHAnsi" w:hAnsiTheme="minorHAnsi" w:cstheme="minorHAnsi"/>
          <w:bCs/>
          <w:iCs/>
          <w:color w:val="auto"/>
          <w:szCs w:val="22"/>
        </w:rPr>
        <w:t>year of project implementation.</w:t>
      </w:r>
    </w:p>
    <w:p w14:paraId="185E77A7" w14:textId="2308BCBF" w:rsidR="00B02C17" w:rsidRPr="00B02C17" w:rsidRDefault="00B02C17" w:rsidP="00B02C17">
      <w:pPr>
        <w:pStyle w:val="Heading5"/>
      </w:pPr>
      <w:r w:rsidRPr="00B02C17">
        <w:t>Project Description</w:t>
      </w:r>
    </w:p>
    <w:p w14:paraId="13590208" w14:textId="44BC5E15" w:rsidR="00AE719E" w:rsidRDefault="00791EF3" w:rsidP="00B02C17">
      <w:r w:rsidRPr="00791EF3">
        <w:t xml:space="preserve">Do not submit any project description information </w:t>
      </w:r>
      <w:r w:rsidR="00180225" w:rsidRPr="00791EF3">
        <w:t>on</w:t>
      </w:r>
      <w:r w:rsidRPr="00791EF3">
        <w:t xml:space="preserve"> this tab.</w:t>
      </w:r>
    </w:p>
    <w:p w14:paraId="6124CE5E" w14:textId="79A03D35" w:rsidR="00C628EE" w:rsidRDefault="00C628EE" w:rsidP="00B02C17">
      <w:r>
        <w:t>P</w:t>
      </w:r>
      <w:r w:rsidRPr="006B1F6E">
        <w:t xml:space="preserve">lace only the following text in the Project Description tab: “The project description is detailed in </w:t>
      </w:r>
      <w:r w:rsidRPr="0056398E">
        <w:t>Appendix 3</w:t>
      </w:r>
      <w:r w:rsidRPr="006B1F6E">
        <w:t>,</w:t>
      </w:r>
      <w:r w:rsidRPr="00791EF3">
        <w:t xml:space="preserve"> which has been uploaded with this application.”</w:t>
      </w:r>
    </w:p>
    <w:p w14:paraId="0C2BBEE5" w14:textId="421377A5" w:rsidR="0056398E" w:rsidRDefault="00791EF3" w:rsidP="00B02C17">
      <w:r w:rsidRPr="00791EF3">
        <w:t>All project description information must be</w:t>
      </w:r>
      <w:r w:rsidR="005E47DC">
        <w:t xml:space="preserve"> </w:t>
      </w:r>
      <w:r w:rsidR="008F543B">
        <w:t>on</w:t>
      </w:r>
      <w:r w:rsidR="005E47DC">
        <w:t xml:space="preserve"> the templat</w:t>
      </w:r>
      <w:r w:rsidR="00180225">
        <w:t>e</w:t>
      </w:r>
      <w:r w:rsidRPr="00791EF3">
        <w:t xml:space="preserve"> </w:t>
      </w:r>
      <w:r w:rsidR="008F6C76">
        <w:t xml:space="preserve">provided </w:t>
      </w:r>
      <w:r w:rsidR="00F8003B">
        <w:t xml:space="preserve">in </w:t>
      </w:r>
      <w:hyperlink w:anchor="_Appendix_3:_Project_1" w:history="1">
        <w:r w:rsidR="00F8003B">
          <w:rPr>
            <w:rStyle w:val="Hyperlink"/>
          </w:rPr>
          <w:t>Appendix 3</w:t>
        </w:r>
      </w:hyperlink>
      <w:r w:rsidRPr="00E21823">
        <w:t>.</w:t>
      </w:r>
      <w:r w:rsidRPr="006B1F6E">
        <w:t xml:space="preserve"> Once completed, </w:t>
      </w:r>
      <w:hyperlink w:anchor="_Appendix_3:_Project_1" w:history="1">
        <w:r w:rsidR="00F8003B">
          <w:rPr>
            <w:rStyle w:val="Hyperlink"/>
          </w:rPr>
          <w:t>Appendix 3</w:t>
        </w:r>
      </w:hyperlink>
      <w:r w:rsidRPr="006B1F6E">
        <w:t xml:space="preserve"> must be </w:t>
      </w:r>
      <w:r w:rsidR="00F8003B">
        <w:t>added to the Upload tab</w:t>
      </w:r>
      <w:r w:rsidR="0056398E">
        <w:t xml:space="preserve"> </w:t>
      </w:r>
      <w:r w:rsidRPr="006B1F6E">
        <w:t xml:space="preserve">in EWEG and submitted with the application. </w:t>
      </w:r>
    </w:p>
    <w:p w14:paraId="2630DBF2" w14:textId="4542EC9A" w:rsidR="00B02C17" w:rsidRPr="00B02C17" w:rsidRDefault="00B02C17" w:rsidP="00B02C17">
      <w:pPr>
        <w:pStyle w:val="Heading5"/>
      </w:pPr>
      <w:r w:rsidRPr="00B02C17">
        <w:t>Goals / Objectives / Indicators</w:t>
      </w:r>
    </w:p>
    <w:p w14:paraId="3146D3E8" w14:textId="7A506D9A" w:rsidR="0072420B" w:rsidRPr="0072420B" w:rsidRDefault="0072420B" w:rsidP="0072420B">
      <w:r w:rsidRPr="0072420B">
        <w:t>Applicants are required to expand upon the mandatory objectives and develop indicators to support each of the mandatory goals.</w:t>
      </w:r>
    </w:p>
    <w:p w14:paraId="27EB8FB0" w14:textId="249E77B8" w:rsidR="00B02C17" w:rsidRDefault="0072420B" w:rsidP="00B02C17">
      <w:r w:rsidRPr="0072420B">
        <w:t>In the Goals, Objectives, and Indicators section of the application, the applicant must:</w:t>
      </w:r>
    </w:p>
    <w:p w14:paraId="0D571EC4" w14:textId="1E2658E2" w:rsidR="00DE0ACA" w:rsidRPr="00DE0ACA" w:rsidRDefault="00DE0ACA" w:rsidP="00CE6E85">
      <w:pPr>
        <w:pStyle w:val="ListParagraph"/>
        <w:numPr>
          <w:ilvl w:val="0"/>
          <w:numId w:val="14"/>
        </w:numPr>
      </w:pPr>
      <w:r w:rsidRPr="00DE0ACA">
        <w:t xml:space="preserve">List </w:t>
      </w:r>
      <w:r w:rsidR="007E5AD9">
        <w:t>each of the three mandatory goals in its corresponding tab (</w:t>
      </w:r>
      <w:r w:rsidR="002B2D50">
        <w:t xml:space="preserve">i.e., Goal 1 must be </w:t>
      </w:r>
      <w:r w:rsidR="00B772EB">
        <w:t>placed</w:t>
      </w:r>
      <w:r w:rsidR="002B2D50">
        <w:t xml:space="preserve"> in the Goal 1 </w:t>
      </w:r>
      <w:r w:rsidR="00D0281C">
        <w:t>tab</w:t>
      </w:r>
      <w:r w:rsidR="002F6B20">
        <w:t>, and so on</w:t>
      </w:r>
      <w:r w:rsidR="00D0281C">
        <w:t>).</w:t>
      </w:r>
    </w:p>
    <w:p w14:paraId="066D94EC" w14:textId="2661905C" w:rsidR="001D333C" w:rsidRPr="001D333C" w:rsidRDefault="00DE0ACA" w:rsidP="00CE6E85">
      <w:pPr>
        <w:pStyle w:val="ListParagraph"/>
        <w:numPr>
          <w:ilvl w:val="1"/>
          <w:numId w:val="14"/>
        </w:numPr>
        <w:rPr>
          <w:rStyle w:val="dataentry"/>
          <w:rFonts w:ascii="Calibri" w:hAnsi="Calibri"/>
          <w:szCs w:val="21"/>
          <w:shd w:val="clear" w:color="auto" w:fill="auto"/>
          <w:lang w:eastAsia="en-US"/>
        </w:rPr>
      </w:pPr>
      <w:r w:rsidRPr="001D333C">
        <w:t>State the goal in full in the space provided.</w:t>
      </w:r>
      <w:r w:rsidR="001D333C" w:rsidRPr="001D333C">
        <w:t xml:space="preserve"> </w:t>
      </w:r>
      <w:r w:rsidR="001D333C" w:rsidRPr="001D333C">
        <w:rPr>
          <w:rStyle w:val="dataentry"/>
          <w:rFonts w:ascii="Calibri" w:hAnsi="Calibri"/>
          <w:szCs w:val="21"/>
          <w:shd w:val="clear" w:color="auto" w:fill="auto"/>
          <w:lang w:eastAsia="en-US"/>
        </w:rPr>
        <w:t>The first goal should be numbered “1</w:t>
      </w:r>
      <w:r w:rsidR="001D333C">
        <w:rPr>
          <w:rStyle w:val="dataentry"/>
          <w:rFonts w:ascii="Calibri" w:hAnsi="Calibri"/>
          <w:szCs w:val="21"/>
          <w:shd w:val="clear" w:color="auto" w:fill="auto"/>
          <w:lang w:eastAsia="en-US"/>
        </w:rPr>
        <w:t>,</w:t>
      </w:r>
      <w:r w:rsidR="001D333C" w:rsidRPr="001D333C">
        <w:rPr>
          <w:rStyle w:val="dataentry"/>
          <w:rFonts w:ascii="Calibri" w:hAnsi="Calibri"/>
          <w:szCs w:val="21"/>
          <w:shd w:val="clear" w:color="auto" w:fill="auto"/>
          <w:lang w:eastAsia="en-US"/>
        </w:rPr>
        <w:t>” the second should be numbered “2</w:t>
      </w:r>
      <w:r w:rsidR="001D333C">
        <w:rPr>
          <w:rStyle w:val="dataentry"/>
          <w:rFonts w:ascii="Calibri" w:hAnsi="Calibri"/>
          <w:szCs w:val="21"/>
          <w:shd w:val="clear" w:color="auto" w:fill="auto"/>
          <w:lang w:eastAsia="en-US"/>
        </w:rPr>
        <w:t>,</w:t>
      </w:r>
      <w:r w:rsidR="001D333C" w:rsidRPr="001D333C">
        <w:rPr>
          <w:rStyle w:val="dataentry"/>
          <w:rFonts w:ascii="Calibri" w:hAnsi="Calibri"/>
          <w:szCs w:val="21"/>
          <w:shd w:val="clear" w:color="auto" w:fill="auto"/>
          <w:lang w:eastAsia="en-US"/>
        </w:rPr>
        <w:t>”</w:t>
      </w:r>
      <w:r w:rsidR="001D333C">
        <w:rPr>
          <w:rStyle w:val="dataentry"/>
          <w:rFonts w:ascii="Calibri" w:hAnsi="Calibri"/>
          <w:szCs w:val="21"/>
          <w:shd w:val="clear" w:color="auto" w:fill="auto"/>
          <w:lang w:eastAsia="en-US"/>
        </w:rPr>
        <w:t xml:space="preserve"> and the third goal should be numbered “3.”</w:t>
      </w:r>
    </w:p>
    <w:p w14:paraId="26EFA678" w14:textId="7079393A" w:rsidR="00820F4E" w:rsidRDefault="00392608" w:rsidP="00CE6E85">
      <w:pPr>
        <w:pStyle w:val="ListParagraph"/>
        <w:numPr>
          <w:ilvl w:val="1"/>
          <w:numId w:val="14"/>
        </w:numPr>
      </w:pPr>
      <w:r w:rsidRPr="00392608">
        <w:t>Only include the mandatory goals in the application. Do not add supplementary goals.</w:t>
      </w:r>
    </w:p>
    <w:p w14:paraId="3012E1CA" w14:textId="77777777" w:rsidR="00105E50" w:rsidRDefault="00105E50" w:rsidP="00105E50">
      <w:pPr>
        <w:pStyle w:val="ListParagraph"/>
      </w:pPr>
    </w:p>
    <w:p w14:paraId="1F62D86C" w14:textId="50C9F162" w:rsidR="00F612B2" w:rsidRDefault="00702086" w:rsidP="00CE6E85">
      <w:pPr>
        <w:pStyle w:val="ListParagraph"/>
        <w:numPr>
          <w:ilvl w:val="0"/>
          <w:numId w:val="14"/>
        </w:numPr>
      </w:pPr>
      <w:r>
        <w:t xml:space="preserve">List each of </w:t>
      </w:r>
      <w:r w:rsidR="00105E50" w:rsidRPr="00105E50">
        <w:t>the</w:t>
      </w:r>
      <w:r w:rsidR="00A924E2">
        <w:t xml:space="preserve"> five</w:t>
      </w:r>
      <w:r w:rsidR="00105E50" w:rsidRPr="00105E50">
        <w:t xml:space="preserve"> mandatory objectives</w:t>
      </w:r>
      <w:r w:rsidR="00E9036E">
        <w:t>.</w:t>
      </w:r>
    </w:p>
    <w:p w14:paraId="79F74C1B" w14:textId="1FF18949" w:rsidR="00105E50" w:rsidRDefault="0029652C" w:rsidP="00CE6E85">
      <w:pPr>
        <w:pStyle w:val="ListParagraph"/>
        <w:numPr>
          <w:ilvl w:val="1"/>
          <w:numId w:val="14"/>
        </w:numPr>
        <w:rPr>
          <w:rStyle w:val="dataentry"/>
          <w:rFonts w:ascii="Calibri" w:hAnsi="Calibri"/>
          <w:szCs w:val="21"/>
          <w:shd w:val="clear" w:color="auto" w:fill="auto"/>
          <w:lang w:eastAsia="en-US"/>
        </w:rPr>
      </w:pPr>
      <w:r w:rsidRPr="0029652C">
        <w:rPr>
          <w:rStyle w:val="dataentry"/>
          <w:rFonts w:ascii="Calibri" w:hAnsi="Calibri"/>
          <w:szCs w:val="21"/>
          <w:shd w:val="clear" w:color="auto" w:fill="auto"/>
          <w:lang w:eastAsia="en-US"/>
        </w:rPr>
        <w:t xml:space="preserve">Each objective </w:t>
      </w:r>
      <w:r w:rsidR="00583E17">
        <w:rPr>
          <w:rStyle w:val="dataentry"/>
          <w:rFonts w:ascii="Calibri" w:hAnsi="Calibri"/>
          <w:szCs w:val="21"/>
          <w:shd w:val="clear" w:color="auto" w:fill="auto"/>
          <w:lang w:eastAsia="en-US"/>
        </w:rPr>
        <w:t>may</w:t>
      </w:r>
      <w:r w:rsidRPr="0029652C">
        <w:rPr>
          <w:rStyle w:val="dataentry"/>
          <w:rFonts w:ascii="Calibri" w:hAnsi="Calibri"/>
          <w:szCs w:val="21"/>
          <w:shd w:val="clear" w:color="auto" w:fill="auto"/>
          <w:lang w:eastAsia="en-US"/>
        </w:rPr>
        <w:t xml:space="preserve"> only be listed once and </w:t>
      </w:r>
      <w:r w:rsidR="00583E17">
        <w:rPr>
          <w:rStyle w:val="dataentry"/>
          <w:rFonts w:ascii="Calibri" w:hAnsi="Calibri"/>
          <w:szCs w:val="21"/>
          <w:shd w:val="clear" w:color="auto" w:fill="auto"/>
          <w:lang w:eastAsia="en-US"/>
        </w:rPr>
        <w:t xml:space="preserve">must </w:t>
      </w:r>
      <w:r w:rsidRPr="0029652C">
        <w:rPr>
          <w:rStyle w:val="dataentry"/>
          <w:rFonts w:ascii="Calibri" w:hAnsi="Calibri"/>
          <w:szCs w:val="21"/>
          <w:shd w:val="clear" w:color="auto" w:fill="auto"/>
          <w:lang w:eastAsia="en-US"/>
        </w:rPr>
        <w:t>be placed under the corresponding mandatory goal as follows:</w:t>
      </w:r>
    </w:p>
    <w:p w14:paraId="6FCBBEEC" w14:textId="4B9FD035" w:rsidR="00747FCB" w:rsidRPr="00107AD8" w:rsidRDefault="00747FCB" w:rsidP="00CE6E85">
      <w:pPr>
        <w:pStyle w:val="ListParagraph"/>
        <w:numPr>
          <w:ilvl w:val="2"/>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lastRenderedPageBreak/>
        <w:t>Goal 1</w:t>
      </w:r>
    </w:p>
    <w:p w14:paraId="3FFCDE58" w14:textId="3E19A5FA" w:rsidR="00107AD8" w:rsidRPr="00107AD8" w:rsidRDefault="00107AD8" w:rsidP="00CE6E85">
      <w:pPr>
        <w:pStyle w:val="ListParagraph"/>
        <w:numPr>
          <w:ilvl w:val="3"/>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t>Objective 1.1</w:t>
      </w:r>
    </w:p>
    <w:p w14:paraId="408E5E93" w14:textId="32E0D4CB" w:rsidR="00107AD8" w:rsidRPr="00107AD8" w:rsidRDefault="00107AD8" w:rsidP="00CE6E85">
      <w:pPr>
        <w:pStyle w:val="ListParagraph"/>
        <w:numPr>
          <w:ilvl w:val="3"/>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t>Objective 1.2</w:t>
      </w:r>
    </w:p>
    <w:p w14:paraId="17261E3C" w14:textId="452DCB3B" w:rsidR="00747FCB" w:rsidRPr="00107AD8" w:rsidRDefault="00747FCB" w:rsidP="00CE6E85">
      <w:pPr>
        <w:pStyle w:val="ListParagraph"/>
        <w:numPr>
          <w:ilvl w:val="2"/>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t>Goal 2</w:t>
      </w:r>
    </w:p>
    <w:p w14:paraId="654E660A" w14:textId="5595F066" w:rsidR="00107AD8" w:rsidRPr="00107AD8" w:rsidRDefault="00107AD8" w:rsidP="00CE6E85">
      <w:pPr>
        <w:pStyle w:val="ListParagraph"/>
        <w:numPr>
          <w:ilvl w:val="3"/>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t>Objective 2.1</w:t>
      </w:r>
    </w:p>
    <w:p w14:paraId="1953CAB9" w14:textId="0E8CE899" w:rsidR="00107AD8" w:rsidRPr="00107AD8" w:rsidRDefault="00107AD8" w:rsidP="00CE6E85">
      <w:pPr>
        <w:pStyle w:val="ListParagraph"/>
        <w:numPr>
          <w:ilvl w:val="2"/>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t>Goal 3</w:t>
      </w:r>
    </w:p>
    <w:p w14:paraId="4CE4D537" w14:textId="29B2E435" w:rsidR="00107AD8" w:rsidRPr="00107AD8" w:rsidRDefault="00107AD8" w:rsidP="00CE6E85">
      <w:pPr>
        <w:pStyle w:val="ListParagraph"/>
        <w:numPr>
          <w:ilvl w:val="3"/>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t>Objective 3.1</w:t>
      </w:r>
    </w:p>
    <w:p w14:paraId="7178452F" w14:textId="392DF4B1" w:rsidR="00107AD8" w:rsidRPr="00107AD8" w:rsidRDefault="00107AD8" w:rsidP="00CE6E85">
      <w:pPr>
        <w:pStyle w:val="ListParagraph"/>
        <w:numPr>
          <w:ilvl w:val="3"/>
          <w:numId w:val="14"/>
        </w:numPr>
        <w:rPr>
          <w:rStyle w:val="dataentry"/>
          <w:rFonts w:ascii="Calibri" w:hAnsi="Calibri"/>
          <w:szCs w:val="21"/>
          <w:shd w:val="clear" w:color="auto" w:fill="auto"/>
          <w:lang w:eastAsia="en-US"/>
        </w:rPr>
      </w:pPr>
      <w:r w:rsidRPr="00107AD8">
        <w:rPr>
          <w:rStyle w:val="dataentry"/>
          <w:rFonts w:ascii="Calibri" w:hAnsi="Calibri"/>
          <w:szCs w:val="21"/>
          <w:shd w:val="clear" w:color="auto" w:fill="auto"/>
          <w:lang w:eastAsia="en-US"/>
        </w:rPr>
        <w:t>Objective 3.2</w:t>
      </w:r>
    </w:p>
    <w:p w14:paraId="227935B9" w14:textId="11D7B924" w:rsidR="00D11B40" w:rsidRPr="00D11B40" w:rsidRDefault="00D11B40" w:rsidP="00CE6E85">
      <w:pPr>
        <w:pStyle w:val="ListParagraph"/>
        <w:numPr>
          <w:ilvl w:val="1"/>
          <w:numId w:val="14"/>
        </w:numPr>
        <w:rPr>
          <w:rStyle w:val="dataentry"/>
          <w:rFonts w:ascii="Calibri" w:hAnsi="Calibri"/>
          <w:szCs w:val="21"/>
          <w:shd w:val="clear" w:color="auto" w:fill="auto"/>
          <w:lang w:eastAsia="en-US"/>
        </w:rPr>
      </w:pPr>
      <w:r w:rsidRPr="00D11B40">
        <w:rPr>
          <w:rStyle w:val="dataentry"/>
          <w:rFonts w:ascii="Calibri" w:hAnsi="Calibri"/>
          <w:szCs w:val="21"/>
          <w:shd w:val="clear" w:color="auto" w:fill="auto"/>
          <w:lang w:eastAsia="en-US"/>
        </w:rPr>
        <w:t xml:space="preserve">Each objective that falls under goal 1 should be numbered “1.1”, “1.2”, “1.3”, etc., as labeled above. Repeat this numbering process for objectives under </w:t>
      </w:r>
      <w:r w:rsidR="00FB6E81">
        <w:rPr>
          <w:rStyle w:val="dataentry"/>
          <w:rFonts w:ascii="Calibri" w:hAnsi="Calibri"/>
          <w:szCs w:val="21"/>
          <w:shd w:val="clear" w:color="auto" w:fill="auto"/>
          <w:lang w:eastAsia="en-US"/>
        </w:rPr>
        <w:t>goals 2 and 3.</w:t>
      </w:r>
    </w:p>
    <w:p w14:paraId="4ADA4684" w14:textId="1F0EBB52" w:rsidR="00470FC0" w:rsidRDefault="00D11B40" w:rsidP="00CE6E85">
      <w:pPr>
        <w:pStyle w:val="ListParagraph"/>
        <w:numPr>
          <w:ilvl w:val="1"/>
          <w:numId w:val="14"/>
        </w:numPr>
        <w:rPr>
          <w:rStyle w:val="dataentry"/>
          <w:rFonts w:ascii="Calibri" w:hAnsi="Calibri"/>
          <w:szCs w:val="21"/>
          <w:shd w:val="clear" w:color="auto" w:fill="auto"/>
          <w:lang w:eastAsia="en-US"/>
        </w:rPr>
      </w:pPr>
      <w:r w:rsidRPr="00D11B40">
        <w:rPr>
          <w:rStyle w:val="dataentry"/>
          <w:rFonts w:ascii="Calibri" w:hAnsi="Calibri"/>
          <w:szCs w:val="21"/>
          <w:shd w:val="clear" w:color="auto" w:fill="auto"/>
          <w:lang w:eastAsia="en-US"/>
        </w:rPr>
        <w:t>Only include the mandatory objectives in the application. Do not add supplementary objectives.</w:t>
      </w:r>
    </w:p>
    <w:p w14:paraId="4AED389D" w14:textId="77777777" w:rsidR="00067765" w:rsidRDefault="00067765" w:rsidP="00067765">
      <w:pPr>
        <w:pStyle w:val="ListParagraph"/>
        <w:rPr>
          <w:rStyle w:val="dataentry"/>
          <w:rFonts w:ascii="Calibri" w:hAnsi="Calibri"/>
          <w:szCs w:val="21"/>
          <w:shd w:val="clear" w:color="auto" w:fill="auto"/>
          <w:lang w:eastAsia="en-US"/>
        </w:rPr>
      </w:pPr>
    </w:p>
    <w:p w14:paraId="32E36681" w14:textId="1BE64491" w:rsidR="00067765" w:rsidRPr="00067765" w:rsidRDefault="00067765" w:rsidP="00CE6E85">
      <w:pPr>
        <w:pStyle w:val="ListParagraph"/>
        <w:numPr>
          <w:ilvl w:val="0"/>
          <w:numId w:val="14"/>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Develop indicators for each mandatory objective.</w:t>
      </w:r>
    </w:p>
    <w:p w14:paraId="58E02027" w14:textId="7025EB82" w:rsidR="00067765" w:rsidRPr="00067765" w:rsidRDefault="00067765" w:rsidP="00CE6E85">
      <w:pPr>
        <w:pStyle w:val="ListParagraph"/>
        <w:numPr>
          <w:ilvl w:val="1"/>
          <w:numId w:val="14"/>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Indicators are specific, observable, and measurable characteristics that are used to determine if the objectives have been accomplished.</w:t>
      </w:r>
      <w:r w:rsidR="00E355A2">
        <w:rPr>
          <w:rStyle w:val="dataentry"/>
          <w:rFonts w:ascii="Calibri" w:hAnsi="Calibri"/>
          <w:szCs w:val="21"/>
          <w:shd w:val="clear" w:color="auto" w:fill="auto"/>
          <w:lang w:eastAsia="en-US"/>
        </w:rPr>
        <w:t xml:space="preserve"> </w:t>
      </w:r>
    </w:p>
    <w:p w14:paraId="293E6856" w14:textId="742706A5" w:rsidR="00067765" w:rsidRPr="00067765" w:rsidRDefault="00E34397" w:rsidP="00CE6E85">
      <w:pPr>
        <w:pStyle w:val="ListParagraph"/>
        <w:numPr>
          <w:ilvl w:val="1"/>
          <w:numId w:val="14"/>
        </w:numPr>
        <w:rPr>
          <w:rStyle w:val="dataentry"/>
          <w:rFonts w:ascii="Calibri" w:hAnsi="Calibri"/>
          <w:szCs w:val="21"/>
          <w:shd w:val="clear" w:color="auto" w:fill="auto"/>
          <w:lang w:eastAsia="en-US"/>
        </w:rPr>
      </w:pPr>
      <w:r>
        <w:rPr>
          <w:rStyle w:val="dataentry"/>
          <w:rFonts w:ascii="Calibri" w:hAnsi="Calibri"/>
          <w:szCs w:val="21"/>
          <w:shd w:val="clear" w:color="auto" w:fill="auto"/>
          <w:lang w:eastAsia="en-US"/>
        </w:rPr>
        <w:t xml:space="preserve">Each indicator must be </w:t>
      </w:r>
      <w:r w:rsidR="00644D6D">
        <w:rPr>
          <w:rStyle w:val="dataentry"/>
          <w:rFonts w:ascii="Calibri" w:hAnsi="Calibri"/>
          <w:szCs w:val="21"/>
          <w:shd w:val="clear" w:color="auto" w:fill="auto"/>
          <w:lang w:eastAsia="en-US"/>
        </w:rPr>
        <w:t xml:space="preserve">consecutively numbered and include the goal number </w:t>
      </w:r>
      <w:r w:rsidR="00B61E6D">
        <w:rPr>
          <w:rStyle w:val="dataentry"/>
          <w:rFonts w:ascii="Calibri" w:hAnsi="Calibri"/>
          <w:szCs w:val="21"/>
          <w:shd w:val="clear" w:color="auto" w:fill="auto"/>
          <w:lang w:eastAsia="en-US"/>
        </w:rPr>
        <w:t xml:space="preserve">and objective number. For example, </w:t>
      </w:r>
      <w:r w:rsidR="00F307E9">
        <w:rPr>
          <w:rStyle w:val="dataentry"/>
          <w:rFonts w:ascii="Calibri" w:hAnsi="Calibri"/>
          <w:szCs w:val="21"/>
          <w:shd w:val="clear" w:color="auto" w:fill="auto"/>
          <w:lang w:eastAsia="en-US"/>
        </w:rPr>
        <w:t>indica</w:t>
      </w:r>
      <w:r w:rsidR="00362737">
        <w:rPr>
          <w:rStyle w:val="dataentry"/>
          <w:rFonts w:ascii="Calibri" w:hAnsi="Calibri"/>
          <w:szCs w:val="21"/>
          <w:shd w:val="clear" w:color="auto" w:fill="auto"/>
          <w:lang w:eastAsia="en-US"/>
        </w:rPr>
        <w:t xml:space="preserve">tors for Goal 1, Objective 1.1, should be numbered “1.1.1, 1.1.2, 1.1.3, </w:t>
      </w:r>
      <w:r w:rsidR="00F05B8A">
        <w:rPr>
          <w:rStyle w:val="dataentry"/>
          <w:rFonts w:ascii="Calibri" w:hAnsi="Calibri"/>
          <w:szCs w:val="21"/>
          <w:shd w:val="clear" w:color="auto" w:fill="auto"/>
          <w:lang w:eastAsia="en-US"/>
        </w:rPr>
        <w:t>etc.,</w:t>
      </w:r>
      <w:r w:rsidR="00346AD5">
        <w:rPr>
          <w:rStyle w:val="dataentry"/>
          <w:rFonts w:ascii="Calibri" w:hAnsi="Calibri"/>
          <w:szCs w:val="21"/>
          <w:shd w:val="clear" w:color="auto" w:fill="auto"/>
          <w:lang w:eastAsia="en-US"/>
        </w:rPr>
        <w:t xml:space="preserve"> while</w:t>
      </w:r>
      <w:r w:rsidR="00F05B8A">
        <w:rPr>
          <w:rStyle w:val="dataentry"/>
          <w:rFonts w:ascii="Calibri" w:hAnsi="Calibri"/>
          <w:szCs w:val="21"/>
          <w:shd w:val="clear" w:color="auto" w:fill="auto"/>
          <w:lang w:eastAsia="en-US"/>
        </w:rPr>
        <w:t xml:space="preserve"> indicators </w:t>
      </w:r>
      <w:r w:rsidR="00C6380B">
        <w:rPr>
          <w:rStyle w:val="dataentry"/>
          <w:rFonts w:ascii="Calibri" w:hAnsi="Calibri"/>
          <w:szCs w:val="21"/>
          <w:shd w:val="clear" w:color="auto" w:fill="auto"/>
          <w:lang w:eastAsia="en-US"/>
        </w:rPr>
        <w:t>for Goal 1, Objective 1.2, should be numbered 1.2.1, 1.2.2, 1.2.3, etc.</w:t>
      </w:r>
      <w:r w:rsidR="005F1334">
        <w:rPr>
          <w:rStyle w:val="dataentry"/>
          <w:rFonts w:ascii="Calibri" w:hAnsi="Calibri"/>
          <w:szCs w:val="21"/>
          <w:shd w:val="clear" w:color="auto" w:fill="auto"/>
          <w:lang w:eastAsia="en-US"/>
        </w:rPr>
        <w:t xml:space="preserve"> Use the same numbering convention for indicators of each objective under Goals</w:t>
      </w:r>
      <w:r w:rsidR="000C3078">
        <w:rPr>
          <w:rStyle w:val="dataentry"/>
          <w:rFonts w:ascii="Calibri" w:hAnsi="Calibri"/>
          <w:szCs w:val="21"/>
          <w:shd w:val="clear" w:color="auto" w:fill="auto"/>
          <w:lang w:eastAsia="en-US"/>
        </w:rPr>
        <w:t xml:space="preserve"> 2 and 3.</w:t>
      </w:r>
    </w:p>
    <w:p w14:paraId="5A3581DC" w14:textId="71930178" w:rsidR="00067765" w:rsidRPr="00067765" w:rsidRDefault="00067765" w:rsidP="2A1E71A4">
      <w:pPr>
        <w:pStyle w:val="ListParagraph"/>
        <w:numPr>
          <w:ilvl w:val="1"/>
          <w:numId w:val="14"/>
        </w:numPr>
        <w:rPr>
          <w:rStyle w:val="dataentry"/>
          <w:rFonts w:ascii="Calibri" w:hAnsi="Calibri"/>
          <w:shd w:val="clear" w:color="auto" w:fill="auto"/>
          <w:lang w:eastAsia="en-US"/>
        </w:rPr>
      </w:pPr>
      <w:r w:rsidRPr="2A1E71A4">
        <w:rPr>
          <w:rStyle w:val="dataentry"/>
          <w:rFonts w:ascii="Calibri" w:hAnsi="Calibri"/>
          <w:shd w:val="clear" w:color="auto" w:fill="auto"/>
          <w:lang w:eastAsia="en-US"/>
        </w:rPr>
        <w:t>In constructing the indicators, describe the methods that will be used to evaluate the progress toward achievement of the objectives.</w:t>
      </w:r>
    </w:p>
    <w:p w14:paraId="51C3ADDC" w14:textId="33F2916D" w:rsidR="00067765" w:rsidRPr="00067765" w:rsidRDefault="00067765" w:rsidP="00CE6E85">
      <w:pPr>
        <w:pStyle w:val="ListParagraph"/>
        <w:numPr>
          <w:ilvl w:val="2"/>
          <w:numId w:val="14"/>
        </w:numPr>
        <w:rPr>
          <w:rStyle w:val="dataentry"/>
          <w:rFonts w:ascii="Calibri" w:hAnsi="Calibri"/>
          <w:szCs w:val="21"/>
          <w:shd w:val="clear" w:color="auto" w:fill="auto"/>
          <w:lang w:eastAsia="en-US"/>
        </w:rPr>
      </w:pPr>
      <w:r w:rsidRPr="00067765">
        <w:rPr>
          <w:rStyle w:val="dataentry"/>
          <w:rFonts w:ascii="Calibri" w:hAnsi="Calibri"/>
          <w:szCs w:val="21"/>
          <w:shd w:val="clear" w:color="auto" w:fill="auto"/>
          <w:lang w:eastAsia="en-US"/>
        </w:rPr>
        <w:t>Describe the measures and instruments to be used, the individuals responsible for developing and conducting the evaluations, and how the results will be used to improve project outcomes.</w:t>
      </w:r>
    </w:p>
    <w:p w14:paraId="7C1C62EF" w14:textId="3318B820" w:rsidR="000175CE" w:rsidRDefault="00067765" w:rsidP="0062173E">
      <w:pPr>
        <w:pStyle w:val="ListParagraph"/>
        <w:numPr>
          <w:ilvl w:val="2"/>
          <w:numId w:val="14"/>
        </w:numPr>
        <w:rPr>
          <w:rStyle w:val="dataentry"/>
          <w:rFonts w:ascii="Calibri" w:hAnsi="Calibri"/>
          <w:shd w:val="clear" w:color="auto" w:fill="auto"/>
          <w:lang w:eastAsia="en-US"/>
        </w:rPr>
      </w:pPr>
      <w:r w:rsidRPr="2A1E71A4">
        <w:rPr>
          <w:rStyle w:val="dataentry"/>
          <w:rFonts w:ascii="Calibri" w:hAnsi="Calibri"/>
          <w:shd w:val="clear" w:color="auto" w:fill="auto"/>
          <w:lang w:eastAsia="en-US"/>
        </w:rPr>
        <w:t>Identify the level of performance expected to indicate “successful achievement” of the objective.</w:t>
      </w:r>
    </w:p>
    <w:p w14:paraId="4646827E" w14:textId="77777777" w:rsidR="00CC2B05" w:rsidRPr="003D4759" w:rsidRDefault="00CC2B05" w:rsidP="00CC2B05">
      <w:pPr>
        <w:pStyle w:val="ListParagraph"/>
        <w:numPr>
          <w:ilvl w:val="1"/>
          <w:numId w:val="14"/>
        </w:numPr>
        <w:rPr>
          <w:rStyle w:val="dataentry"/>
          <w:rFonts w:ascii="Calibri" w:hAnsi="Calibri"/>
          <w:szCs w:val="21"/>
          <w:shd w:val="clear" w:color="auto" w:fill="auto"/>
          <w:lang w:eastAsia="en-US"/>
        </w:rPr>
      </w:pPr>
      <w:r>
        <w:rPr>
          <w:rStyle w:val="dataentry"/>
          <w:rFonts w:ascii="Calibri" w:hAnsi="Calibri"/>
          <w:shd w:val="clear" w:color="auto" w:fill="auto"/>
          <w:lang w:eastAsia="en-US"/>
        </w:rPr>
        <w:t xml:space="preserve">The applicant should ensure that the required activities and components listed under each mandatory objective and any relevant mandatory project design elements are included as indicators (see </w:t>
      </w:r>
      <w:hyperlink w:anchor="_Mandatory_Objectives" w:history="1">
        <w:r w:rsidRPr="00775AC6">
          <w:rPr>
            <w:rStyle w:val="Hyperlink"/>
            <w:szCs w:val="28"/>
          </w:rPr>
          <w:t>Section II.4 Mandatory Objectives</w:t>
        </w:r>
      </w:hyperlink>
      <w:r>
        <w:rPr>
          <w:rStyle w:val="dataentry"/>
          <w:rFonts w:ascii="Calibri" w:hAnsi="Calibri"/>
          <w:shd w:val="clear" w:color="auto" w:fill="auto"/>
          <w:lang w:eastAsia="en-US"/>
        </w:rPr>
        <w:t xml:space="preserve"> and </w:t>
      </w:r>
      <w:hyperlink w:anchor="_Mandatory_Project_Design" w:history="1">
        <w:r w:rsidRPr="00775AC6">
          <w:rPr>
            <w:rStyle w:val="Hyperlink"/>
            <w:szCs w:val="28"/>
          </w:rPr>
          <w:t>Section II.4 Mandatory Project Design Elements</w:t>
        </w:r>
      </w:hyperlink>
      <w:r>
        <w:rPr>
          <w:rStyle w:val="dataentry"/>
          <w:rFonts w:ascii="Calibri" w:hAnsi="Calibri"/>
          <w:shd w:val="clear" w:color="auto" w:fill="auto"/>
          <w:lang w:eastAsia="en-US"/>
        </w:rPr>
        <w:t>).</w:t>
      </w:r>
    </w:p>
    <w:p w14:paraId="1AC9AEE0" w14:textId="4737E43E" w:rsidR="00CC2B05" w:rsidRPr="00CC2B05" w:rsidRDefault="00CC2B05" w:rsidP="00CC2B05">
      <w:pPr>
        <w:pStyle w:val="ListParagraph"/>
        <w:numPr>
          <w:ilvl w:val="2"/>
          <w:numId w:val="14"/>
        </w:numPr>
        <w:rPr>
          <w:rStyle w:val="dataentry"/>
          <w:rFonts w:ascii="Calibri" w:hAnsi="Calibri"/>
          <w:szCs w:val="21"/>
          <w:shd w:val="clear" w:color="auto" w:fill="auto"/>
          <w:lang w:eastAsia="en-US"/>
        </w:rPr>
      </w:pPr>
      <w:r>
        <w:rPr>
          <w:rStyle w:val="dataentry"/>
          <w:rFonts w:ascii="Calibri" w:hAnsi="Calibri"/>
          <w:shd w:val="clear" w:color="auto" w:fill="auto"/>
          <w:lang w:eastAsia="en-US"/>
        </w:rPr>
        <w:t>For example, an indicator for Objective 1.2 may read as: “</w:t>
      </w:r>
      <w:r w:rsidRPr="00CA4EE5">
        <w:rPr>
          <w:szCs w:val="28"/>
        </w:rPr>
        <w:t xml:space="preserve">The unit plan will expand student impact by approximately </w:t>
      </w:r>
      <w:r>
        <w:rPr>
          <w:szCs w:val="28"/>
        </w:rPr>
        <w:t>XX</w:t>
      </w:r>
      <w:r w:rsidRPr="00CA4EE5">
        <w:rPr>
          <w:szCs w:val="28"/>
        </w:rPr>
        <w:t xml:space="preserve"> students as evidenced by class enrollment and attendance data and student work products.</w:t>
      </w:r>
      <w:r>
        <w:rPr>
          <w:szCs w:val="28"/>
        </w:rPr>
        <w:t>” Please note that the applicant will provide a specific, quantifiable number in place of “XX” in this example indicator.</w:t>
      </w:r>
    </w:p>
    <w:p w14:paraId="293A5ADC" w14:textId="6B10826F" w:rsidR="00B02C17" w:rsidRDefault="00B02C17" w:rsidP="00B02C17">
      <w:pPr>
        <w:pStyle w:val="Heading5"/>
      </w:pPr>
      <w:r w:rsidRPr="00B02C17">
        <w:t>Project Activity Plan</w:t>
      </w:r>
    </w:p>
    <w:p w14:paraId="6C8AC5F9" w14:textId="741F99C1" w:rsidR="00A01B02" w:rsidRPr="00A01B02" w:rsidRDefault="00A01B02" w:rsidP="00A01B02">
      <w:r w:rsidRPr="00A01B02">
        <w:t xml:space="preserve">The Project Activity Plan follows the goals and objectives that were listed in the previous section. Activities are the steps that </w:t>
      </w:r>
      <w:r w:rsidR="00DA6EF2">
        <w:t>will be taken</w:t>
      </w:r>
      <w:r w:rsidRPr="00A01B02">
        <w:t xml:space="preserve"> to achieve each identified objective. The activities identified in this section serve as the basis for the proposed </w:t>
      </w:r>
      <w:proofErr w:type="gramStart"/>
      <w:r w:rsidR="00761EAB">
        <w:t>expenditures</w:t>
      </w:r>
      <w:proofErr w:type="gramEnd"/>
      <w:r w:rsidR="00761EAB">
        <w:t xml:space="preserve"> </w:t>
      </w:r>
      <w:proofErr w:type="gramStart"/>
      <w:r w:rsidRPr="00A01B02">
        <w:t>in</w:t>
      </w:r>
      <w:proofErr w:type="gramEnd"/>
      <w:r w:rsidRPr="00A01B02">
        <w:t xml:space="preserve"> the budget. Review the</w:t>
      </w:r>
      <w:r w:rsidR="00313876">
        <w:t xml:space="preserve"> </w:t>
      </w:r>
      <w:r w:rsidRPr="00A01B02">
        <w:t>goals and objectives when constructing the Project Activity Plan to ensure that appropriate links have been established between the goals and objectives and the activities.</w:t>
      </w:r>
    </w:p>
    <w:p w14:paraId="109444B6" w14:textId="77777777" w:rsidR="007717A6" w:rsidRPr="007717A6" w:rsidRDefault="007717A6" w:rsidP="007717A6">
      <w:r w:rsidRPr="007717A6">
        <w:t>For the Project Activity Plan, applicants must:</w:t>
      </w:r>
    </w:p>
    <w:p w14:paraId="505B2FB2" w14:textId="77777777" w:rsidR="007717A6" w:rsidRDefault="007717A6" w:rsidP="00CE6E85">
      <w:pPr>
        <w:pStyle w:val="ListParagraph"/>
        <w:numPr>
          <w:ilvl w:val="0"/>
          <w:numId w:val="24"/>
        </w:numPr>
      </w:pPr>
      <w:r w:rsidRPr="007717A6">
        <w:t>Number each activity accordingly (e.g., goal 1, objective 1, activity 1 would be numbered 1.1.1.).</w:t>
      </w:r>
    </w:p>
    <w:p w14:paraId="428D6F56" w14:textId="2140ED42" w:rsidR="007717A6" w:rsidRDefault="007717A6" w:rsidP="00CE6E85">
      <w:pPr>
        <w:pStyle w:val="ListParagraph"/>
        <w:numPr>
          <w:ilvl w:val="0"/>
          <w:numId w:val="24"/>
        </w:numPr>
      </w:pPr>
      <w:r w:rsidRPr="007717A6">
        <w:t>Describe</w:t>
      </w:r>
      <w:r w:rsidR="002C42AB">
        <w:t xml:space="preserve"> each of </w:t>
      </w:r>
      <w:r w:rsidRPr="007717A6">
        <w:t xml:space="preserve">the tasks and activities planned for the accomplishment of </w:t>
      </w:r>
      <w:r w:rsidR="002C42AB">
        <w:t>the</w:t>
      </w:r>
      <w:r w:rsidRPr="007717A6">
        <w:t xml:space="preserve"> goal</w:t>
      </w:r>
      <w:r w:rsidR="00A360B2">
        <w:t>s</w:t>
      </w:r>
      <w:r w:rsidRPr="007717A6">
        <w:t xml:space="preserve"> and objective</w:t>
      </w:r>
      <w:r w:rsidR="00A360B2">
        <w:t>s</w:t>
      </w:r>
      <w:r w:rsidRPr="007717A6">
        <w:t>.</w:t>
      </w:r>
    </w:p>
    <w:p w14:paraId="124A063C" w14:textId="62257752" w:rsidR="007717A6" w:rsidRDefault="007717A6" w:rsidP="00CE6E85">
      <w:pPr>
        <w:pStyle w:val="ListParagraph"/>
        <w:numPr>
          <w:ilvl w:val="1"/>
          <w:numId w:val="24"/>
        </w:numPr>
      </w:pPr>
      <w:r w:rsidRPr="007717A6">
        <w:t>List activities in chronological order to the extent possible.</w:t>
      </w:r>
    </w:p>
    <w:p w14:paraId="19B01D6A" w14:textId="557784D2" w:rsidR="003E125B" w:rsidRDefault="00A360B2" w:rsidP="00CE6E85">
      <w:pPr>
        <w:pStyle w:val="ListParagraph"/>
        <w:numPr>
          <w:ilvl w:val="1"/>
          <w:numId w:val="24"/>
        </w:numPr>
      </w:pPr>
      <w:r>
        <w:lastRenderedPageBreak/>
        <w:t>E</w:t>
      </w:r>
      <w:r w:rsidR="007717A6" w:rsidRPr="007717A6">
        <w:t xml:space="preserve">ach activity </w:t>
      </w:r>
      <w:r>
        <w:t>may</w:t>
      </w:r>
      <w:r w:rsidR="007717A6" w:rsidRPr="007717A6">
        <w:t xml:space="preserve"> only be listed once.</w:t>
      </w:r>
    </w:p>
    <w:p w14:paraId="6C1A4B95" w14:textId="77F97407" w:rsidR="00CC5055" w:rsidRDefault="00A360B2" w:rsidP="00CE6E85">
      <w:pPr>
        <w:pStyle w:val="ListParagraph"/>
        <w:numPr>
          <w:ilvl w:val="1"/>
          <w:numId w:val="24"/>
        </w:numPr>
      </w:pPr>
      <w:r>
        <w:t xml:space="preserve">Ensure </w:t>
      </w:r>
      <w:r w:rsidR="00CC5055">
        <w:t>activities are included to address mandatory project requirements, such as:</w:t>
      </w:r>
    </w:p>
    <w:p w14:paraId="70047044" w14:textId="067DB84B" w:rsidR="00CC5055" w:rsidRDefault="00CC5055" w:rsidP="00CE6E85">
      <w:pPr>
        <w:pStyle w:val="ListParagraph"/>
        <w:numPr>
          <w:ilvl w:val="2"/>
          <w:numId w:val="24"/>
        </w:numPr>
      </w:pPr>
      <w:r>
        <w:t>Convening stakeholders within the first 60 days of the project period (</w:t>
      </w:r>
      <w:r w:rsidR="002D08A4">
        <w:t>see Mandatory Objective 1.1)</w:t>
      </w:r>
      <w:r w:rsidR="007453BF">
        <w:t>.</w:t>
      </w:r>
    </w:p>
    <w:p w14:paraId="7E03FB7E" w14:textId="4CAF91EB" w:rsidR="002D08A4" w:rsidRDefault="00DC6E94" w:rsidP="00CE6E85">
      <w:pPr>
        <w:pStyle w:val="ListParagraph"/>
        <w:numPr>
          <w:ilvl w:val="2"/>
          <w:numId w:val="24"/>
        </w:numPr>
      </w:pPr>
      <w:r>
        <w:t>Unit plan revisions</w:t>
      </w:r>
      <w:r w:rsidR="00C77641">
        <w:t xml:space="preserve"> (see Mandatory Objective 1.2)</w:t>
      </w:r>
      <w:r w:rsidR="007453BF">
        <w:t>.</w:t>
      </w:r>
    </w:p>
    <w:p w14:paraId="5D488C58" w14:textId="5E21AB25" w:rsidR="00DC6E94" w:rsidRDefault="00DC6E94" w:rsidP="00CE6E85">
      <w:pPr>
        <w:pStyle w:val="ListParagraph"/>
        <w:numPr>
          <w:ilvl w:val="2"/>
          <w:numId w:val="24"/>
        </w:numPr>
      </w:pPr>
      <w:r>
        <w:t>Community resilience project revisions</w:t>
      </w:r>
      <w:r w:rsidR="00C77641">
        <w:t xml:space="preserve"> (see Mandatory Objective 2.1)</w:t>
      </w:r>
      <w:r w:rsidR="007453BF">
        <w:t>.</w:t>
      </w:r>
    </w:p>
    <w:p w14:paraId="73B9DC6D" w14:textId="6782EADA" w:rsidR="007F2225" w:rsidRDefault="007F2225" w:rsidP="00CE6E85">
      <w:pPr>
        <w:pStyle w:val="ListParagraph"/>
        <w:numPr>
          <w:ilvl w:val="2"/>
          <w:numId w:val="24"/>
        </w:numPr>
      </w:pPr>
      <w:r>
        <w:t xml:space="preserve">Bimonthly </w:t>
      </w:r>
      <w:r w:rsidR="000B26FB">
        <w:t>meeting with community partner(s)</w:t>
      </w:r>
      <w:r w:rsidR="00C77641">
        <w:t xml:space="preserve"> </w:t>
      </w:r>
      <w:r w:rsidR="00AC6F7F">
        <w:t>(</w:t>
      </w:r>
      <w:r w:rsidR="007D34EF">
        <w:t>s</w:t>
      </w:r>
      <w:r w:rsidR="00AC6F7F">
        <w:t>ee Mandatory Objective 2.1)</w:t>
      </w:r>
      <w:r w:rsidR="007453BF">
        <w:t>.</w:t>
      </w:r>
    </w:p>
    <w:p w14:paraId="1570295E" w14:textId="556A2342" w:rsidR="000B26FB" w:rsidRDefault="00FD3E02" w:rsidP="00CE6E85">
      <w:pPr>
        <w:pStyle w:val="ListParagraph"/>
        <w:numPr>
          <w:ilvl w:val="2"/>
          <w:numId w:val="24"/>
        </w:numPr>
      </w:pPr>
      <w:r>
        <w:t>Nominating a student representative to the CCLC Student Advisory Board</w:t>
      </w:r>
      <w:r w:rsidR="00AC6F7F">
        <w:t xml:space="preserve"> (see Mandatory Objective 3.1)</w:t>
      </w:r>
      <w:r w:rsidR="007453BF">
        <w:t>.</w:t>
      </w:r>
    </w:p>
    <w:p w14:paraId="28CD2CB7" w14:textId="1E4CB882" w:rsidR="00FD3E02" w:rsidRDefault="00C932EB" w:rsidP="00CE6E85">
      <w:pPr>
        <w:pStyle w:val="ListParagraph"/>
        <w:numPr>
          <w:ilvl w:val="2"/>
          <w:numId w:val="24"/>
        </w:numPr>
      </w:pPr>
      <w:r>
        <w:t>Attending CCLC professional development and/or experiential learning opportunities</w:t>
      </w:r>
      <w:r w:rsidR="00AC6F7F">
        <w:t xml:space="preserve"> (see Mandatory Objective 3</w:t>
      </w:r>
      <w:r w:rsidR="007453BF">
        <w:t>.1).</w:t>
      </w:r>
    </w:p>
    <w:p w14:paraId="0DE6A127" w14:textId="4C9A4587" w:rsidR="00C932EB" w:rsidRDefault="00C932EB" w:rsidP="00CE6E85">
      <w:pPr>
        <w:pStyle w:val="ListParagraph"/>
        <w:numPr>
          <w:ilvl w:val="2"/>
          <w:numId w:val="24"/>
        </w:numPr>
      </w:pPr>
      <w:r>
        <w:t>Attending and presenting as the CCLC culminating event</w:t>
      </w:r>
      <w:r w:rsidR="007453BF">
        <w:t xml:space="preserve"> (see Mandatory Objective 3.2).</w:t>
      </w:r>
    </w:p>
    <w:p w14:paraId="41D1F7A0" w14:textId="621EA484" w:rsidR="00C932EB" w:rsidRDefault="00CD0413" w:rsidP="00CE6E85">
      <w:pPr>
        <w:pStyle w:val="ListParagraph"/>
        <w:numPr>
          <w:ilvl w:val="2"/>
          <w:numId w:val="24"/>
        </w:numPr>
      </w:pPr>
      <w:r>
        <w:t>Data collection</w:t>
      </w:r>
      <w:r w:rsidR="007453BF">
        <w:t xml:space="preserve"> (see Mandatory Objective 3.2).</w:t>
      </w:r>
    </w:p>
    <w:p w14:paraId="0FDB5BC8" w14:textId="6A4E8A5B" w:rsidR="00CD0413" w:rsidRDefault="00CD0413" w:rsidP="00CE6E85">
      <w:pPr>
        <w:pStyle w:val="ListParagraph"/>
        <w:numPr>
          <w:ilvl w:val="2"/>
          <w:numId w:val="24"/>
        </w:numPr>
      </w:pPr>
      <w:r>
        <w:t xml:space="preserve">Sharing </w:t>
      </w:r>
      <w:r w:rsidR="00C77641">
        <w:t>developed resources with the NJDOE</w:t>
      </w:r>
      <w:r w:rsidR="007453BF">
        <w:t xml:space="preserve"> (see Mandatory Objective 3.2).</w:t>
      </w:r>
    </w:p>
    <w:p w14:paraId="6D629061" w14:textId="77777777" w:rsidR="003E125B" w:rsidRDefault="007717A6" w:rsidP="00CE6E85">
      <w:pPr>
        <w:pStyle w:val="ListParagraph"/>
        <w:numPr>
          <w:ilvl w:val="0"/>
          <w:numId w:val="24"/>
        </w:numPr>
      </w:pPr>
      <w:r w:rsidRPr="007717A6">
        <w:t>Space the activities appropriately across all reporting periods of the grant project.</w:t>
      </w:r>
    </w:p>
    <w:p w14:paraId="142A7D10" w14:textId="77777777" w:rsidR="003E125B" w:rsidRDefault="007717A6" w:rsidP="00CE6E85">
      <w:pPr>
        <w:pStyle w:val="ListParagraph"/>
        <w:numPr>
          <w:ilvl w:val="1"/>
          <w:numId w:val="24"/>
        </w:numPr>
      </w:pPr>
      <w:r w:rsidRPr="007717A6">
        <w:t>In the “Reporting Period” column on the Project Activity Plan tab, indicate, with a checkmark, the period in which the activity will be implemented.</w:t>
      </w:r>
    </w:p>
    <w:p w14:paraId="43849060" w14:textId="77777777" w:rsidR="00412EDB" w:rsidRDefault="007717A6" w:rsidP="00CE6E85">
      <w:pPr>
        <w:pStyle w:val="ListParagraph"/>
        <w:numPr>
          <w:ilvl w:val="1"/>
          <w:numId w:val="24"/>
        </w:numPr>
      </w:pPr>
      <w:r w:rsidRPr="007717A6">
        <w:t>If the activity is ongoing or recurring, place a checkmark in the boxes under each period in which the activity will take place.</w:t>
      </w:r>
    </w:p>
    <w:p w14:paraId="29D1F1BF" w14:textId="77777777" w:rsidR="00412EDB" w:rsidRDefault="007717A6" w:rsidP="00CE6E85">
      <w:pPr>
        <w:pStyle w:val="ListParagraph"/>
        <w:numPr>
          <w:ilvl w:val="0"/>
          <w:numId w:val="24"/>
        </w:numPr>
      </w:pPr>
      <w:r w:rsidRPr="007717A6">
        <w:t>Identify the staff directly responsible for the implementation of the activity.</w:t>
      </w:r>
    </w:p>
    <w:p w14:paraId="02069401" w14:textId="77777777" w:rsidR="00412EDB" w:rsidRDefault="007717A6" w:rsidP="00CE6E85">
      <w:pPr>
        <w:pStyle w:val="ListParagraph"/>
        <w:numPr>
          <w:ilvl w:val="1"/>
          <w:numId w:val="24"/>
        </w:numPr>
      </w:pPr>
      <w:r w:rsidRPr="007717A6">
        <w:t>Do not list the project director, lead applicant, or other person with general oversight authority for the project as the “person responsible” for carrying out all the activities.</w:t>
      </w:r>
    </w:p>
    <w:p w14:paraId="674792C5" w14:textId="07120C91" w:rsidR="00412EDB" w:rsidRDefault="007717A6" w:rsidP="00CE6E85">
      <w:pPr>
        <w:pStyle w:val="ListParagraph"/>
        <w:numPr>
          <w:ilvl w:val="1"/>
          <w:numId w:val="24"/>
        </w:numPr>
      </w:pPr>
      <w:r w:rsidRPr="007717A6">
        <w:t xml:space="preserve">If the individual conducting the activity is not referenced appropriately </w:t>
      </w:r>
      <w:r w:rsidR="007A667B" w:rsidRPr="007717A6">
        <w:t>in</w:t>
      </w:r>
      <w:r w:rsidRPr="007717A6">
        <w:t xml:space="preserve"> the Project Activity Plan, it may not be possible to determine an allocation of the requested cost, and costs may be disallowed.</w:t>
      </w:r>
    </w:p>
    <w:p w14:paraId="04AC9A2A" w14:textId="4C2FF7F0" w:rsidR="007717A6" w:rsidRPr="007717A6" w:rsidRDefault="007717A6" w:rsidP="00CE6E85">
      <w:pPr>
        <w:pStyle w:val="ListParagraph"/>
        <w:numPr>
          <w:ilvl w:val="0"/>
          <w:numId w:val="24"/>
        </w:numPr>
      </w:pPr>
      <w:r w:rsidRPr="007717A6">
        <w:t>List the documentation that tracks the progress and confirms the completion of each activity, such as agendas, meeting minutes, unit plans, etc.</w:t>
      </w:r>
    </w:p>
    <w:p w14:paraId="0E643C98" w14:textId="6E7F801D" w:rsidR="00B02C17" w:rsidRPr="00B02C17" w:rsidRDefault="00B02C17" w:rsidP="00B02C17">
      <w:pPr>
        <w:pStyle w:val="Heading5"/>
      </w:pPr>
      <w:r w:rsidRPr="00B02C17">
        <w:t>Budget</w:t>
      </w:r>
    </w:p>
    <w:p w14:paraId="0D57FFCD" w14:textId="6AA1DCA1" w:rsidR="00BA12AC" w:rsidRDefault="00BA12AC" w:rsidP="00BA12AC">
      <w:r>
        <w:t>The applicant’s budget must be well-considered, necessary for the implementation of the project, remain within the funding parameters contained in this NGO, and demonstrate prudent use of resources. The budget will be reviewed to ensure that costs are customary and reasonable for the implementation of each project activity.</w:t>
      </w:r>
    </w:p>
    <w:p w14:paraId="0995B12F" w14:textId="4F8FC3D5" w:rsidR="00BA12AC" w:rsidRDefault="00BA12AC" w:rsidP="00BA12AC">
      <w:r>
        <w:t>The applicant must provide a direct link for each cost to the goal</w:t>
      </w:r>
      <w:r w:rsidR="0074798B">
        <w:t>s</w:t>
      </w:r>
      <w:r>
        <w:t>, objectives, and activities in the Project Activity Plan that provides programmatic support for the proposed cost. In addition, the applicant must provide documentation and details sufficient to support each proposed cost.</w:t>
      </w:r>
    </w:p>
    <w:p w14:paraId="068EB40A" w14:textId="0EEA1982" w:rsidR="006965DB" w:rsidRDefault="002C25B5" w:rsidP="00B02C17">
      <w:pPr>
        <w:rPr>
          <w:b/>
          <w:bCs/>
        </w:rPr>
      </w:pPr>
      <w:r w:rsidRPr="002C25B5">
        <w:rPr>
          <w:b/>
          <w:bCs/>
        </w:rPr>
        <w:t>The applicant is strongly encouraged to budget for the maximum eligible award amount.</w:t>
      </w:r>
    </w:p>
    <w:p w14:paraId="614AEFD1" w14:textId="2EA8EE88" w:rsidR="009F2B76" w:rsidRDefault="009F2B76" w:rsidP="009F2B76">
      <w:r>
        <w:t xml:space="preserve">Guidance on constructing a grant budget may be found in the </w:t>
      </w:r>
      <w:r w:rsidR="002F5B13" w:rsidRPr="00C06EBC">
        <w:rPr>
          <w:rFonts w:asciiTheme="minorHAnsi" w:eastAsia="SimSun" w:hAnsiTheme="minorHAnsi" w:cstheme="minorHAnsi"/>
          <w:szCs w:val="22"/>
        </w:rPr>
        <w:t>Discretionary Grants Manual</w:t>
      </w:r>
      <w:r w:rsidR="002F5B13">
        <w:rPr>
          <w:rFonts w:asciiTheme="minorHAnsi" w:hAnsiTheme="minorHAnsi" w:cstheme="minorHAnsi"/>
          <w:szCs w:val="22"/>
        </w:rPr>
        <w:t xml:space="preserve"> on the </w:t>
      </w:r>
      <w:hyperlink r:id="rId66" w:history="1">
        <w:r w:rsidR="002F5B13" w:rsidRPr="00C06EBC">
          <w:rPr>
            <w:rStyle w:val="Hyperlink"/>
            <w:rFonts w:asciiTheme="minorHAnsi" w:hAnsiTheme="minorHAnsi" w:cstheme="minorHAnsi"/>
            <w:szCs w:val="22"/>
          </w:rPr>
          <w:t>Discretionary Grant Applications</w:t>
        </w:r>
      </w:hyperlink>
      <w:r w:rsidR="002F5B13">
        <w:rPr>
          <w:rFonts w:asciiTheme="minorHAnsi" w:hAnsiTheme="minorHAnsi" w:cstheme="minorHAnsi"/>
          <w:szCs w:val="22"/>
        </w:rPr>
        <w:t xml:space="preserve"> webpage</w:t>
      </w:r>
      <w:r>
        <w:t xml:space="preserve">. </w:t>
      </w:r>
      <w:r w:rsidR="00541ED9">
        <w:t>Use the</w:t>
      </w:r>
      <w:r w:rsidR="00541ED9" w:rsidRPr="00621686">
        <w:rPr>
          <w:color w:val="3366FF"/>
        </w:rPr>
        <w:t xml:space="preserve"> </w:t>
      </w:r>
      <w:hyperlink r:id="rId67" w:history="1">
        <w:r w:rsidR="00541ED9" w:rsidRPr="00621686">
          <w:rPr>
            <w:color w:val="0000FF"/>
            <w:u w:val="single"/>
          </w:rPr>
          <w:t>Quick Reference for Commonly Requested Costs</w:t>
        </w:r>
      </w:hyperlink>
      <w:r>
        <w:t xml:space="preserve"> to locate the appropriate budget costs codes.</w:t>
      </w:r>
      <w:r w:rsidR="007C1E44">
        <w:t xml:space="preserve"> See Section</w:t>
      </w:r>
      <w:r w:rsidR="007E19B0">
        <w:t xml:space="preserve">s </w:t>
      </w:r>
      <w:hyperlink w:anchor="_II.10_Eligible_Costs" w:history="1">
        <w:r w:rsidR="007E19B0" w:rsidRPr="007E19B0">
          <w:rPr>
            <w:rStyle w:val="Hyperlink"/>
          </w:rPr>
          <w:t>II.10</w:t>
        </w:r>
      </w:hyperlink>
      <w:r w:rsidR="007E19B0">
        <w:t xml:space="preserve"> and </w:t>
      </w:r>
      <w:hyperlink w:anchor="_II.11_Ineligible_Costs" w:history="1">
        <w:r w:rsidR="007E19B0" w:rsidRPr="007E19B0">
          <w:rPr>
            <w:rStyle w:val="Hyperlink"/>
          </w:rPr>
          <w:t>II.11</w:t>
        </w:r>
      </w:hyperlink>
      <w:r w:rsidR="007E19B0">
        <w:t xml:space="preserve"> for eligible and ineligible costs, respectively.</w:t>
      </w:r>
    </w:p>
    <w:p w14:paraId="28EED9E0" w14:textId="1A30DF32" w:rsidR="002C25B5" w:rsidRPr="002C25B5" w:rsidRDefault="009F2B76" w:rsidP="009F2B76">
      <w:r>
        <w:t xml:space="preserve">The Department of Education will remove from consideration all ineligible costs, as well as costs not supported by the Project Activity Plan. The actual amount awarded will be contingent upon the applicant’s ability to provide support for its proposed budget upon application and ultimately will be determined by the Department of Education through the pre-award revision process. The applicant’s opportunity to make pre-award revisions will be limited by the Department of Education, which is not responsible either to provide repeated </w:t>
      </w:r>
      <w:r>
        <w:lastRenderedPageBreak/>
        <w:t>opportunities for revisions or to permit reallocation of the funds previously requested for costs that have not been approved or have been disallowed.</w:t>
      </w:r>
    </w:p>
    <w:p w14:paraId="500CEDAD" w14:textId="2EEB0417" w:rsidR="002A27DA" w:rsidRPr="00B02C17" w:rsidRDefault="00B02C17" w:rsidP="00B02C17">
      <w:pPr>
        <w:pStyle w:val="Heading3"/>
      </w:pPr>
      <w:bookmarkStart w:id="35" w:name="_Application_Component_Required"/>
      <w:bookmarkStart w:id="36" w:name="_II.5_Application_Component"/>
      <w:bookmarkStart w:id="37" w:name="_Toc207718429"/>
      <w:bookmarkEnd w:id="35"/>
      <w:bookmarkEnd w:id="36"/>
      <w:r>
        <w:t>II.5</w:t>
      </w:r>
      <w:r>
        <w:tab/>
      </w:r>
      <w:r w:rsidR="002A27DA" w:rsidRPr="00D36DBF">
        <w:t>Application Component Required Uploads</w:t>
      </w:r>
      <w:bookmarkEnd w:id="37"/>
    </w:p>
    <w:p w14:paraId="7D362048" w14:textId="2D7B744F" w:rsidR="00280657" w:rsidRDefault="002A27DA" w:rsidP="00C06EBC">
      <w:pPr>
        <w:spacing w:after="0"/>
        <w:rPr>
          <w:rFonts w:asciiTheme="minorHAnsi" w:hAnsiTheme="minorHAnsi" w:cstheme="minorHAnsi"/>
          <w:szCs w:val="22"/>
        </w:rPr>
      </w:pPr>
      <w:r w:rsidRPr="00D43364">
        <w:rPr>
          <w:rFonts w:asciiTheme="minorHAnsi" w:hAnsiTheme="minorHAnsi" w:cstheme="minorHAnsi"/>
          <w:szCs w:val="22"/>
        </w:rPr>
        <w:t xml:space="preserve">See </w:t>
      </w:r>
      <w:hyperlink w:anchor="_IV._Appendices" w:history="1">
        <w:r w:rsidR="00330562">
          <w:rPr>
            <w:rStyle w:val="Hyperlink"/>
          </w:rPr>
          <w:t>Section IV</w:t>
        </w:r>
      </w:hyperlink>
      <w:r w:rsidR="00330562" w:rsidRPr="00330562">
        <w:t>, Appendices,</w:t>
      </w:r>
      <w:r w:rsidR="007143C8">
        <w:rPr>
          <w:rFonts w:asciiTheme="minorHAnsi" w:hAnsiTheme="minorHAnsi" w:cstheme="minorHAnsi"/>
          <w:szCs w:val="22"/>
        </w:rPr>
        <w:t xml:space="preserve"> </w:t>
      </w:r>
      <w:r w:rsidRPr="00D43364">
        <w:rPr>
          <w:rFonts w:asciiTheme="minorHAnsi" w:hAnsiTheme="minorHAnsi" w:cstheme="minorHAnsi"/>
          <w:szCs w:val="22"/>
        </w:rPr>
        <w:t>for attached forms</w:t>
      </w:r>
      <w:r w:rsidR="007322B1">
        <w:rPr>
          <w:rFonts w:asciiTheme="minorHAnsi" w:hAnsiTheme="minorHAnsi" w:cstheme="minorHAnsi"/>
          <w:szCs w:val="22"/>
        </w:rPr>
        <w:t>, assurances</w:t>
      </w:r>
      <w:r w:rsidR="006A3ECA">
        <w:rPr>
          <w:rFonts w:asciiTheme="minorHAnsi" w:hAnsiTheme="minorHAnsi" w:cstheme="minorHAnsi"/>
          <w:szCs w:val="22"/>
        </w:rPr>
        <w:t>,</w:t>
      </w:r>
      <w:r w:rsidR="008C785E">
        <w:rPr>
          <w:rFonts w:asciiTheme="minorHAnsi" w:hAnsiTheme="minorHAnsi" w:cstheme="minorHAnsi"/>
          <w:szCs w:val="22"/>
        </w:rPr>
        <w:t xml:space="preserve"> and</w:t>
      </w:r>
      <w:r w:rsidR="007143C8">
        <w:rPr>
          <w:rFonts w:asciiTheme="minorHAnsi" w:hAnsiTheme="minorHAnsi" w:cstheme="minorHAnsi"/>
          <w:szCs w:val="22"/>
        </w:rPr>
        <w:t xml:space="preserve">/or informational </w:t>
      </w:r>
      <w:r w:rsidR="008C785E">
        <w:rPr>
          <w:rFonts w:asciiTheme="minorHAnsi" w:hAnsiTheme="minorHAnsi" w:cstheme="minorHAnsi"/>
          <w:szCs w:val="22"/>
        </w:rPr>
        <w:t xml:space="preserve">documents </w:t>
      </w:r>
      <w:r w:rsidR="00DE3326">
        <w:rPr>
          <w:rFonts w:asciiTheme="minorHAnsi" w:hAnsiTheme="minorHAnsi" w:cstheme="minorHAnsi"/>
          <w:szCs w:val="22"/>
        </w:rPr>
        <w:t xml:space="preserve">related </w:t>
      </w:r>
      <w:r w:rsidR="00717319">
        <w:rPr>
          <w:rFonts w:asciiTheme="minorHAnsi" w:hAnsiTheme="minorHAnsi" w:cstheme="minorHAnsi"/>
          <w:szCs w:val="22"/>
        </w:rPr>
        <w:t xml:space="preserve">to this NGO. </w:t>
      </w:r>
      <w:r w:rsidR="00AB2846">
        <w:rPr>
          <w:rFonts w:asciiTheme="minorHAnsi" w:hAnsiTheme="minorHAnsi" w:cstheme="minorHAnsi"/>
          <w:szCs w:val="22"/>
        </w:rPr>
        <w:t>Failure to upload</w:t>
      </w:r>
      <w:r w:rsidR="00DE3326">
        <w:rPr>
          <w:rFonts w:asciiTheme="minorHAnsi" w:hAnsiTheme="minorHAnsi" w:cstheme="minorHAnsi"/>
          <w:szCs w:val="22"/>
        </w:rPr>
        <w:t xml:space="preserve"> </w:t>
      </w:r>
      <w:r w:rsidR="006A3ECA">
        <w:rPr>
          <w:rFonts w:asciiTheme="minorHAnsi" w:hAnsiTheme="minorHAnsi" w:cstheme="minorHAnsi"/>
          <w:szCs w:val="22"/>
        </w:rPr>
        <w:t xml:space="preserve">any </w:t>
      </w:r>
      <w:r w:rsidR="00DE3326">
        <w:rPr>
          <w:rFonts w:asciiTheme="minorHAnsi" w:hAnsiTheme="minorHAnsi" w:cstheme="minorHAnsi"/>
          <w:szCs w:val="22"/>
        </w:rPr>
        <w:t>required</w:t>
      </w:r>
      <w:r w:rsidR="00AB2846">
        <w:rPr>
          <w:rFonts w:asciiTheme="minorHAnsi" w:hAnsiTheme="minorHAnsi" w:cstheme="minorHAnsi"/>
          <w:szCs w:val="22"/>
        </w:rPr>
        <w:t xml:space="preserve"> forms </w:t>
      </w:r>
      <w:r w:rsidR="006A3ECA">
        <w:rPr>
          <w:rFonts w:asciiTheme="minorHAnsi" w:hAnsiTheme="minorHAnsi" w:cstheme="minorHAnsi"/>
          <w:szCs w:val="22"/>
        </w:rPr>
        <w:t xml:space="preserve">and/or documentation </w:t>
      </w:r>
      <w:r w:rsidR="00AB2846">
        <w:rPr>
          <w:rFonts w:asciiTheme="minorHAnsi" w:hAnsiTheme="minorHAnsi" w:cstheme="minorHAnsi"/>
          <w:szCs w:val="22"/>
        </w:rPr>
        <w:t xml:space="preserve">may result in an adverse </w:t>
      </w:r>
      <w:r w:rsidR="008867B3">
        <w:rPr>
          <w:rFonts w:asciiTheme="minorHAnsi" w:hAnsiTheme="minorHAnsi" w:cstheme="minorHAnsi"/>
          <w:szCs w:val="22"/>
        </w:rPr>
        <w:t>funding decision.</w:t>
      </w:r>
    </w:p>
    <w:p w14:paraId="40B7FF3B" w14:textId="77777777" w:rsidR="008559DA" w:rsidRDefault="008559DA" w:rsidP="00C06EBC">
      <w:pPr>
        <w:spacing w:after="0"/>
        <w:rPr>
          <w:rFonts w:asciiTheme="minorHAnsi" w:hAnsiTheme="minorHAnsi" w:cstheme="minorHAnsi"/>
          <w:szCs w:val="22"/>
        </w:rPr>
      </w:pPr>
    </w:p>
    <w:tbl>
      <w:tblPr>
        <w:tblStyle w:val="TableGrid"/>
        <w:tblW w:w="97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72" w:type="dxa"/>
          <w:bottom w:w="58" w:type="dxa"/>
          <w:right w:w="72" w:type="dxa"/>
        </w:tblCellMar>
        <w:tblLook w:val="0420" w:firstRow="1" w:lastRow="0" w:firstColumn="0" w:lastColumn="0" w:noHBand="0" w:noVBand="1"/>
      </w:tblPr>
      <w:tblGrid>
        <w:gridCol w:w="540"/>
        <w:gridCol w:w="7200"/>
        <w:gridCol w:w="1980"/>
      </w:tblGrid>
      <w:tr w:rsidR="008909C4" w:rsidRPr="00B02C17" w14:paraId="00D417D2" w14:textId="77777777" w:rsidTr="00206FA9">
        <w:trPr>
          <w:trHeight w:val="305"/>
          <w:tblHeader/>
        </w:trPr>
        <w:tc>
          <w:tcPr>
            <w:tcW w:w="540" w:type="dxa"/>
            <w:vAlign w:val="center"/>
          </w:tcPr>
          <w:p w14:paraId="28447831" w14:textId="70449928" w:rsidR="008909C4" w:rsidRPr="00161ECB" w:rsidRDefault="008909C4" w:rsidP="001732CB">
            <w:pPr>
              <w:pStyle w:val="ListParagraph"/>
              <w:spacing w:before="0" w:after="0"/>
              <w:ind w:left="0"/>
              <w:contextualSpacing w:val="0"/>
              <w:rPr>
                <w:rFonts w:asciiTheme="minorHAnsi" w:hAnsiTheme="minorHAnsi" w:cstheme="minorHAnsi"/>
                <w:b/>
                <w:bCs/>
                <w:sz w:val="22"/>
                <w:szCs w:val="22"/>
              </w:rPr>
            </w:pPr>
            <w:r w:rsidRPr="00161ECB">
              <w:rPr>
                <w:rFonts w:asciiTheme="minorHAnsi" w:hAnsiTheme="minorHAnsi" w:cstheme="minorHAnsi"/>
                <w:b/>
                <w:bCs/>
                <w:sz w:val="22"/>
                <w:szCs w:val="22"/>
              </w:rPr>
              <w:t>#</w:t>
            </w:r>
          </w:p>
        </w:tc>
        <w:tc>
          <w:tcPr>
            <w:tcW w:w="7200" w:type="dxa"/>
          </w:tcPr>
          <w:p w14:paraId="78D6D736" w14:textId="4EA3E71A" w:rsidR="008909C4" w:rsidRPr="000E3829" w:rsidRDefault="00EC0051" w:rsidP="000B4F87">
            <w:pPr>
              <w:pStyle w:val="ListParagraph"/>
              <w:spacing w:before="0" w:after="0"/>
              <w:ind w:left="0"/>
              <w:contextualSpacing w:val="0"/>
              <w:jc w:val="center"/>
              <w:rPr>
                <w:rFonts w:asciiTheme="minorHAnsi" w:hAnsiTheme="minorHAnsi" w:cstheme="minorHAnsi"/>
                <w:b/>
                <w:bCs/>
                <w:sz w:val="22"/>
                <w:szCs w:val="22"/>
              </w:rPr>
            </w:pPr>
            <w:r w:rsidRPr="000E3829">
              <w:rPr>
                <w:rFonts w:asciiTheme="minorHAnsi" w:hAnsiTheme="minorHAnsi" w:cstheme="minorHAnsi"/>
                <w:b/>
                <w:bCs/>
                <w:sz w:val="22"/>
                <w:szCs w:val="22"/>
              </w:rPr>
              <w:t>Upload</w:t>
            </w:r>
            <w:r w:rsidR="008909C4" w:rsidRPr="000E3829">
              <w:rPr>
                <w:rFonts w:asciiTheme="minorHAnsi" w:hAnsiTheme="minorHAnsi" w:cstheme="minorHAnsi"/>
                <w:b/>
                <w:bCs/>
                <w:sz w:val="22"/>
                <w:szCs w:val="22"/>
              </w:rPr>
              <w:t xml:space="preserve"> Name</w:t>
            </w:r>
          </w:p>
        </w:tc>
        <w:tc>
          <w:tcPr>
            <w:tcW w:w="1980" w:type="dxa"/>
          </w:tcPr>
          <w:p w14:paraId="613616C7" w14:textId="2258F017" w:rsidR="008909C4" w:rsidRPr="000E3829" w:rsidRDefault="008909C4" w:rsidP="000B4F87">
            <w:pPr>
              <w:pStyle w:val="ListParagraph"/>
              <w:spacing w:before="0" w:after="0"/>
              <w:ind w:left="0"/>
              <w:contextualSpacing w:val="0"/>
              <w:jc w:val="center"/>
              <w:rPr>
                <w:rFonts w:asciiTheme="minorHAnsi" w:hAnsiTheme="minorHAnsi" w:cstheme="minorHAnsi"/>
                <w:b/>
                <w:bCs/>
                <w:sz w:val="22"/>
                <w:szCs w:val="22"/>
              </w:rPr>
            </w:pPr>
            <w:r w:rsidRPr="000E3829">
              <w:rPr>
                <w:rFonts w:asciiTheme="minorHAnsi" w:hAnsiTheme="minorHAnsi" w:cstheme="minorHAnsi"/>
                <w:b/>
                <w:bCs/>
                <w:sz w:val="22"/>
                <w:szCs w:val="22"/>
              </w:rPr>
              <w:t>Required Upload</w:t>
            </w:r>
          </w:p>
        </w:tc>
      </w:tr>
      <w:tr w:rsidR="00F63F93" w:rsidRPr="00B02C17" w14:paraId="0E482E05" w14:textId="77777777" w:rsidTr="000E3829">
        <w:trPr>
          <w:trHeight w:val="216"/>
        </w:trPr>
        <w:tc>
          <w:tcPr>
            <w:tcW w:w="540" w:type="dxa"/>
            <w:vAlign w:val="center"/>
          </w:tcPr>
          <w:p w14:paraId="0B298DB5" w14:textId="24AB51AE" w:rsidR="00F63F93" w:rsidRPr="00161ECB" w:rsidRDefault="000E3829"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w:t>
            </w:r>
          </w:p>
        </w:tc>
        <w:tc>
          <w:tcPr>
            <w:tcW w:w="7200" w:type="dxa"/>
            <w:vAlign w:val="center"/>
          </w:tcPr>
          <w:p w14:paraId="32C43004" w14:textId="01C3B87B" w:rsidR="00F63F93" w:rsidRPr="000E3829" w:rsidRDefault="000E3829" w:rsidP="00F63F93">
            <w:pPr>
              <w:pStyle w:val="ListParagraph"/>
              <w:tabs>
                <w:tab w:val="left" w:pos="303"/>
              </w:tabs>
              <w:spacing w:before="0" w:after="0"/>
              <w:ind w:left="0"/>
              <w:contextualSpacing w:val="0"/>
              <w:rPr>
                <w:rFonts w:asciiTheme="minorHAnsi" w:hAnsiTheme="minorHAnsi" w:cstheme="minorHAnsi"/>
                <w:sz w:val="22"/>
                <w:szCs w:val="22"/>
              </w:rPr>
            </w:pPr>
            <w:r w:rsidRPr="000E3829">
              <w:rPr>
                <w:rFonts w:asciiTheme="minorHAnsi" w:hAnsiTheme="minorHAnsi" w:cstheme="minorHAnsi"/>
                <w:sz w:val="22"/>
                <w:szCs w:val="22"/>
              </w:rPr>
              <w:t>Program Statement of Assurances (</w:t>
            </w:r>
            <w:hyperlink w:anchor="_Appendix_1:_Documentation" w:history="1">
              <w:r>
                <w:rPr>
                  <w:rStyle w:val="Hyperlink"/>
                  <w:rFonts w:asciiTheme="minorHAnsi" w:hAnsiTheme="minorHAnsi" w:cstheme="minorHAnsi"/>
                  <w:sz w:val="22"/>
                  <w:szCs w:val="22"/>
                </w:rPr>
                <w:t>Appendix 1</w:t>
              </w:r>
            </w:hyperlink>
            <w:r w:rsidRPr="000E3829">
              <w:rPr>
                <w:rFonts w:asciiTheme="minorHAnsi" w:hAnsiTheme="minorHAnsi" w:cstheme="minorHAnsi"/>
                <w:sz w:val="22"/>
                <w:szCs w:val="22"/>
              </w:rPr>
              <w:t>)</w:t>
            </w:r>
          </w:p>
        </w:tc>
        <w:tc>
          <w:tcPr>
            <w:tcW w:w="1980" w:type="dxa"/>
            <w:vAlign w:val="center"/>
          </w:tcPr>
          <w:p w14:paraId="36AD03B6" w14:textId="42FA4341" w:rsidR="00F63F93" w:rsidRPr="000E3829"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0E3829">
              <w:rPr>
                <w:rFonts w:asciiTheme="minorHAnsi" w:hAnsiTheme="minorHAnsi" w:cstheme="minorHAnsi"/>
                <w:sz w:val="22"/>
                <w:szCs w:val="22"/>
              </w:rPr>
              <w:t>Yes</w:t>
            </w:r>
          </w:p>
        </w:tc>
      </w:tr>
      <w:tr w:rsidR="00F63F93" w:rsidRPr="00B02C17" w14:paraId="2AE956E7" w14:textId="77777777" w:rsidTr="000E3829">
        <w:trPr>
          <w:trHeight w:val="216"/>
        </w:trPr>
        <w:tc>
          <w:tcPr>
            <w:tcW w:w="540" w:type="dxa"/>
            <w:vAlign w:val="center"/>
          </w:tcPr>
          <w:p w14:paraId="63C42250" w14:textId="10E8E405" w:rsidR="00F63F93" w:rsidRPr="00AC1559" w:rsidRDefault="00287DF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II.</w:t>
            </w:r>
          </w:p>
        </w:tc>
        <w:tc>
          <w:tcPr>
            <w:tcW w:w="7200" w:type="dxa"/>
            <w:vAlign w:val="center"/>
          </w:tcPr>
          <w:p w14:paraId="766536AB" w14:textId="7B4D0235" w:rsidR="002B6AB8" w:rsidRPr="000E3829" w:rsidRDefault="000E3829" w:rsidP="00F63F93">
            <w:pPr>
              <w:pStyle w:val="ListParagraph"/>
              <w:tabs>
                <w:tab w:val="left" w:pos="303"/>
              </w:tabs>
              <w:spacing w:before="0" w:after="0"/>
              <w:ind w:left="0"/>
              <w:contextualSpacing w:val="0"/>
              <w:rPr>
                <w:rFonts w:asciiTheme="minorHAnsi" w:hAnsiTheme="minorHAnsi" w:cstheme="minorHAnsi"/>
                <w:sz w:val="22"/>
                <w:szCs w:val="22"/>
              </w:rPr>
            </w:pPr>
            <w:r w:rsidRPr="000E3829">
              <w:rPr>
                <w:rFonts w:asciiTheme="minorHAnsi" w:hAnsiTheme="minorHAnsi" w:cstheme="minorHAnsi"/>
                <w:sz w:val="22"/>
                <w:szCs w:val="22"/>
              </w:rPr>
              <w:t>Documentation of Required Collaboration (</w:t>
            </w:r>
            <w:hyperlink w:anchor="_Appendix_2:_Documentation" w:history="1">
              <w:r w:rsidR="0064260B">
                <w:rPr>
                  <w:rStyle w:val="Hyperlink"/>
                  <w:rFonts w:asciiTheme="minorHAnsi" w:hAnsiTheme="minorHAnsi" w:cstheme="minorHAnsi"/>
                  <w:sz w:val="22"/>
                  <w:szCs w:val="22"/>
                  <w:lang w:eastAsia="en-US"/>
                </w:rPr>
                <w:t>Appendix 2</w:t>
              </w:r>
            </w:hyperlink>
            <w:r w:rsidRPr="000E3829">
              <w:rPr>
                <w:rFonts w:asciiTheme="minorHAnsi" w:hAnsiTheme="minorHAnsi" w:cstheme="minorHAnsi"/>
                <w:sz w:val="22"/>
                <w:szCs w:val="22"/>
              </w:rPr>
              <w:t>)</w:t>
            </w:r>
            <w:r>
              <w:rPr>
                <w:rFonts w:asciiTheme="minorHAnsi" w:hAnsiTheme="minorHAnsi" w:cstheme="minorHAnsi"/>
                <w:sz w:val="22"/>
                <w:szCs w:val="22"/>
              </w:rPr>
              <w:t xml:space="preserve"> </w:t>
            </w:r>
            <w:r w:rsidR="0064260B">
              <w:rPr>
                <w:rFonts w:asciiTheme="minorHAnsi" w:hAnsiTheme="minorHAnsi" w:cstheme="minorHAnsi"/>
                <w:sz w:val="22"/>
                <w:szCs w:val="22"/>
              </w:rPr>
              <w:t xml:space="preserve">– Upload a separate form for each partner. </w:t>
            </w:r>
          </w:p>
        </w:tc>
        <w:tc>
          <w:tcPr>
            <w:tcW w:w="1980" w:type="dxa"/>
          </w:tcPr>
          <w:p w14:paraId="23EF35A2" w14:textId="62F9DDC3" w:rsidR="00F63F93" w:rsidRPr="000E3829"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0E3829">
              <w:rPr>
                <w:rFonts w:asciiTheme="minorHAnsi" w:hAnsiTheme="minorHAnsi" w:cstheme="minorHAnsi"/>
                <w:sz w:val="22"/>
                <w:szCs w:val="22"/>
              </w:rPr>
              <w:t>Yes</w:t>
            </w:r>
          </w:p>
        </w:tc>
      </w:tr>
      <w:tr w:rsidR="00F63F93" w:rsidRPr="00B02C17" w14:paraId="6DB7E098" w14:textId="77777777" w:rsidTr="000E3829">
        <w:trPr>
          <w:trHeight w:val="216"/>
        </w:trPr>
        <w:tc>
          <w:tcPr>
            <w:tcW w:w="540" w:type="dxa"/>
            <w:vAlign w:val="center"/>
          </w:tcPr>
          <w:p w14:paraId="16ED63AC" w14:textId="44B98B0A" w:rsidR="00F63F93" w:rsidRPr="00AC1559" w:rsidRDefault="00287DF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III.</w:t>
            </w:r>
          </w:p>
        </w:tc>
        <w:tc>
          <w:tcPr>
            <w:tcW w:w="7200" w:type="dxa"/>
            <w:vAlign w:val="center"/>
          </w:tcPr>
          <w:p w14:paraId="2C15893D" w14:textId="744ACE08" w:rsidR="00F63F93" w:rsidRPr="000E3829" w:rsidRDefault="000E3829" w:rsidP="00F63F93">
            <w:pPr>
              <w:pStyle w:val="ListParagraph"/>
              <w:tabs>
                <w:tab w:val="left" w:pos="303"/>
              </w:tabs>
              <w:spacing w:before="0" w:after="0"/>
              <w:ind w:left="0"/>
              <w:contextualSpacing w:val="0"/>
              <w:rPr>
                <w:rFonts w:asciiTheme="minorHAnsi" w:hAnsiTheme="minorHAnsi" w:cstheme="minorHAnsi"/>
                <w:sz w:val="22"/>
                <w:szCs w:val="22"/>
              </w:rPr>
            </w:pPr>
            <w:r w:rsidRPr="000E3829">
              <w:rPr>
                <w:rFonts w:asciiTheme="minorHAnsi" w:hAnsiTheme="minorHAnsi" w:cstheme="minorHAnsi"/>
                <w:sz w:val="22"/>
                <w:szCs w:val="22"/>
              </w:rPr>
              <w:t>Project Description (</w:t>
            </w:r>
            <w:hyperlink w:anchor="_Appendix_3:_Project_1" w:history="1">
              <w:r w:rsidR="0064260B">
                <w:rPr>
                  <w:rStyle w:val="Hyperlink"/>
                  <w:rFonts w:asciiTheme="minorHAnsi" w:hAnsiTheme="minorHAnsi" w:cstheme="minorHAnsi"/>
                  <w:sz w:val="22"/>
                  <w:szCs w:val="22"/>
                </w:rPr>
                <w:t>Appendix 3</w:t>
              </w:r>
            </w:hyperlink>
            <w:r w:rsidRPr="000E3829">
              <w:rPr>
                <w:rFonts w:asciiTheme="minorHAnsi" w:hAnsiTheme="minorHAnsi" w:cstheme="minorHAnsi"/>
                <w:sz w:val="22"/>
                <w:szCs w:val="22"/>
              </w:rPr>
              <w:t>)</w:t>
            </w:r>
          </w:p>
        </w:tc>
        <w:tc>
          <w:tcPr>
            <w:tcW w:w="1980" w:type="dxa"/>
          </w:tcPr>
          <w:p w14:paraId="513EB523" w14:textId="26BD6E56" w:rsidR="00F63F93" w:rsidRPr="000E3829"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0E3829">
              <w:rPr>
                <w:rFonts w:asciiTheme="minorHAnsi" w:hAnsiTheme="minorHAnsi" w:cstheme="minorHAnsi"/>
                <w:sz w:val="22"/>
                <w:szCs w:val="22"/>
              </w:rPr>
              <w:t>Yes</w:t>
            </w:r>
          </w:p>
        </w:tc>
      </w:tr>
    </w:tbl>
    <w:p w14:paraId="3C2C7CE7" w14:textId="37B6E5B6" w:rsidR="00814215" w:rsidRDefault="00B02C17" w:rsidP="00B02C17">
      <w:pPr>
        <w:pStyle w:val="Heading3"/>
      </w:pPr>
      <w:bookmarkStart w:id="38" w:name="_II.6_Allowable_Uses"/>
      <w:bookmarkStart w:id="39" w:name="_Toc207718430"/>
      <w:bookmarkEnd w:id="38"/>
      <w:r>
        <w:t>II.6</w:t>
      </w:r>
      <w:r>
        <w:tab/>
      </w:r>
      <w:r w:rsidR="00003B8F" w:rsidRPr="00256315">
        <w:t xml:space="preserve">Allowable Uses </w:t>
      </w:r>
      <w:r w:rsidR="00CA1F44" w:rsidRPr="00256315">
        <w:t xml:space="preserve">and </w:t>
      </w:r>
      <w:r w:rsidR="00C344CD" w:rsidRPr="00256315">
        <w:t>Eligible Activities</w:t>
      </w:r>
      <w:bookmarkEnd w:id="39"/>
      <w:r w:rsidR="00B3734B" w:rsidRPr="00B02C17">
        <w:t xml:space="preserve"> </w:t>
      </w:r>
    </w:p>
    <w:p w14:paraId="2183153B" w14:textId="3E574BE5" w:rsidR="006C6C29" w:rsidRPr="006C6C29" w:rsidRDefault="00126DBE" w:rsidP="00145012">
      <w:pPr>
        <w:rPr>
          <w:rStyle w:val="dataentry"/>
        </w:rPr>
      </w:pPr>
      <w:r>
        <w:t>Allowable</w:t>
      </w:r>
      <w:r w:rsidR="00BB06DF">
        <w:t xml:space="preserve"> </w:t>
      </w:r>
      <w:r>
        <w:t>uses and e</w:t>
      </w:r>
      <w:r w:rsidR="00145012" w:rsidRPr="00145012">
        <w:t>ligible activities include those aligned with the mandatory</w:t>
      </w:r>
      <w:r w:rsidR="003752F3">
        <w:t xml:space="preserve"> goals,</w:t>
      </w:r>
      <w:r w:rsidR="003752F3" w:rsidRPr="00145012">
        <w:t xml:space="preserve"> objectives</w:t>
      </w:r>
      <w:r w:rsidR="003752F3">
        <w:t xml:space="preserve">, and </w:t>
      </w:r>
      <w:r w:rsidR="002B3C09">
        <w:t xml:space="preserve">project </w:t>
      </w:r>
      <w:r w:rsidR="003752F3">
        <w:t>design elements</w:t>
      </w:r>
      <w:r w:rsidR="00145012" w:rsidRPr="00145012">
        <w:t xml:space="preserve"> listed in </w:t>
      </w:r>
      <w:hyperlink w:anchor="_II.4_Project_Design" w:history="1">
        <w:r w:rsidR="00186B60">
          <w:rPr>
            <w:rStyle w:val="Hyperlink"/>
          </w:rPr>
          <w:t>Section II.4</w:t>
        </w:r>
      </w:hyperlink>
      <w:r w:rsidR="00145012" w:rsidRPr="00145012">
        <w:t xml:space="preserve"> and the eligible and ineligible costs listed in </w:t>
      </w:r>
      <w:hyperlink w:anchor="_II.10_Eligible_Costs" w:history="1">
        <w:r w:rsidR="00186B60">
          <w:rPr>
            <w:rStyle w:val="Hyperlink"/>
          </w:rPr>
          <w:t>Section II.10</w:t>
        </w:r>
      </w:hyperlink>
      <w:r w:rsidR="00145012" w:rsidRPr="00145012">
        <w:t xml:space="preserve"> and </w:t>
      </w:r>
      <w:hyperlink w:anchor="_II.11_Ineligible_Costs" w:history="1">
        <w:r w:rsidR="00186B60">
          <w:rPr>
            <w:rStyle w:val="Hyperlink"/>
          </w:rPr>
          <w:t>Section II.11</w:t>
        </w:r>
      </w:hyperlink>
      <w:r w:rsidR="00145012" w:rsidRPr="00145012">
        <w:t>, respectively.</w:t>
      </w:r>
    </w:p>
    <w:p w14:paraId="44700FA7" w14:textId="6902C05B" w:rsidR="009E2715" w:rsidRDefault="006C6C29" w:rsidP="006C6C29">
      <w:pPr>
        <w:pStyle w:val="Heading3"/>
      </w:pPr>
      <w:bookmarkStart w:id="40" w:name="_Toc207718431"/>
      <w:r w:rsidRPr="006C6C29">
        <w:t>II.7</w:t>
      </w:r>
      <w:r w:rsidRPr="006C6C29">
        <w:tab/>
      </w:r>
      <w:r w:rsidR="00C344CD" w:rsidRPr="006C6C29">
        <w:t>Sub-granting Funds</w:t>
      </w:r>
      <w:bookmarkEnd w:id="40"/>
      <w:r w:rsidR="00280657" w:rsidRPr="006C6C29">
        <w:t xml:space="preserve"> </w:t>
      </w:r>
    </w:p>
    <w:tbl>
      <w:tblPr>
        <w:tblStyle w:val="TableGrid"/>
        <w:tblW w:w="0" w:type="auto"/>
        <w:tblCellMar>
          <w:top w:w="58" w:type="dxa"/>
          <w:bottom w:w="58" w:type="dxa"/>
        </w:tblCellMar>
        <w:tblLook w:val="0420" w:firstRow="1" w:lastRow="0" w:firstColumn="0" w:lastColumn="0" w:noHBand="0" w:noVBand="1"/>
      </w:tblPr>
      <w:tblGrid>
        <w:gridCol w:w="2335"/>
        <w:gridCol w:w="1800"/>
      </w:tblGrid>
      <w:tr w:rsidR="001006AD" w:rsidRPr="001006AD" w14:paraId="58310857" w14:textId="77777777" w:rsidTr="00455510">
        <w:trPr>
          <w:tblHeader/>
        </w:trPr>
        <w:tc>
          <w:tcPr>
            <w:tcW w:w="2335" w:type="dxa"/>
            <w:vAlign w:val="center"/>
          </w:tcPr>
          <w:p w14:paraId="04810D01" w14:textId="4E1B17FF" w:rsidR="001006AD" w:rsidRPr="006B5A0E" w:rsidRDefault="006B5A0E" w:rsidP="00455510">
            <w:pPr>
              <w:spacing w:before="0" w:after="0"/>
              <w:ind w:left="0"/>
              <w:rPr>
                <w:b/>
                <w:bCs/>
                <w:sz w:val="22"/>
                <w:szCs w:val="22"/>
              </w:rPr>
            </w:pPr>
            <w:r>
              <w:rPr>
                <w:b/>
                <w:bCs/>
                <w:sz w:val="22"/>
                <w:szCs w:val="22"/>
              </w:rPr>
              <w:t>Sub-granting Funds</w:t>
            </w:r>
          </w:p>
        </w:tc>
        <w:tc>
          <w:tcPr>
            <w:tcW w:w="1800" w:type="dxa"/>
            <w:vAlign w:val="center"/>
          </w:tcPr>
          <w:p w14:paraId="65DC86EC" w14:textId="50830587" w:rsidR="001006AD" w:rsidRPr="006B5A0E" w:rsidRDefault="00185BA0" w:rsidP="00455510">
            <w:pPr>
              <w:spacing w:before="0" w:after="0"/>
              <w:ind w:left="0"/>
              <w:jc w:val="center"/>
              <w:rPr>
                <w:b/>
                <w:bCs/>
                <w:sz w:val="22"/>
                <w:szCs w:val="22"/>
              </w:rPr>
            </w:pPr>
            <w:r>
              <w:rPr>
                <w:b/>
                <w:bCs/>
                <w:sz w:val="22"/>
                <w:szCs w:val="22"/>
              </w:rPr>
              <w:t>Enter X t</w:t>
            </w:r>
            <w:r>
              <w:rPr>
                <w:b/>
                <w:bCs/>
                <w:szCs w:val="22"/>
              </w:rPr>
              <w:t>o</w:t>
            </w:r>
            <w:r>
              <w:rPr>
                <w:b/>
                <w:bCs/>
                <w:sz w:val="22"/>
                <w:szCs w:val="22"/>
              </w:rPr>
              <w:t xml:space="preserve"> select</w:t>
            </w:r>
          </w:p>
        </w:tc>
      </w:tr>
      <w:tr w:rsidR="001006AD" w:rsidRPr="001006AD" w14:paraId="58F6EDA1" w14:textId="77777777" w:rsidTr="00455510">
        <w:tc>
          <w:tcPr>
            <w:tcW w:w="2335" w:type="dxa"/>
            <w:vAlign w:val="center"/>
          </w:tcPr>
          <w:p w14:paraId="6C19CE11" w14:textId="429D1EE2" w:rsidR="001006AD" w:rsidRPr="006B5A0E" w:rsidRDefault="006B5A0E" w:rsidP="00455510">
            <w:pPr>
              <w:spacing w:before="0" w:after="0"/>
              <w:ind w:left="0"/>
              <w:rPr>
                <w:sz w:val="22"/>
                <w:szCs w:val="22"/>
              </w:rPr>
            </w:pPr>
            <w:r>
              <w:rPr>
                <w:sz w:val="22"/>
                <w:szCs w:val="22"/>
              </w:rPr>
              <w:t>Allowable</w:t>
            </w:r>
          </w:p>
        </w:tc>
        <w:tc>
          <w:tcPr>
            <w:tcW w:w="1800" w:type="dxa"/>
            <w:vAlign w:val="center"/>
          </w:tcPr>
          <w:p w14:paraId="3503418F" w14:textId="049CB5F4" w:rsidR="001006AD" w:rsidRPr="006B5A0E" w:rsidRDefault="001006AD" w:rsidP="00455510">
            <w:pPr>
              <w:spacing w:before="0" w:after="0"/>
              <w:ind w:left="0"/>
              <w:jc w:val="center"/>
              <w:rPr>
                <w:sz w:val="22"/>
                <w:szCs w:val="22"/>
              </w:rPr>
            </w:pPr>
          </w:p>
        </w:tc>
      </w:tr>
      <w:tr w:rsidR="001006AD" w:rsidRPr="001006AD" w14:paraId="05687B7A" w14:textId="77777777" w:rsidTr="00455510">
        <w:tc>
          <w:tcPr>
            <w:tcW w:w="2335" w:type="dxa"/>
            <w:vAlign w:val="center"/>
          </w:tcPr>
          <w:p w14:paraId="14071BCC" w14:textId="06771415" w:rsidR="001006AD" w:rsidRPr="006B5A0E" w:rsidRDefault="006B5A0E" w:rsidP="00455510">
            <w:pPr>
              <w:spacing w:before="0" w:after="0"/>
              <w:ind w:left="0"/>
              <w:rPr>
                <w:sz w:val="22"/>
                <w:szCs w:val="22"/>
              </w:rPr>
            </w:pPr>
            <w:r>
              <w:rPr>
                <w:sz w:val="22"/>
                <w:szCs w:val="22"/>
              </w:rPr>
              <w:t>Unallowable</w:t>
            </w:r>
          </w:p>
        </w:tc>
        <w:tc>
          <w:tcPr>
            <w:tcW w:w="1800" w:type="dxa"/>
            <w:vAlign w:val="center"/>
          </w:tcPr>
          <w:p w14:paraId="6FC22092" w14:textId="0AFD0B57" w:rsidR="001006AD" w:rsidRPr="006B5A0E" w:rsidRDefault="001C505B" w:rsidP="00455510">
            <w:pPr>
              <w:spacing w:before="0" w:after="0"/>
              <w:ind w:left="0"/>
              <w:jc w:val="center"/>
              <w:rPr>
                <w:sz w:val="22"/>
                <w:szCs w:val="22"/>
              </w:rPr>
            </w:pPr>
            <w:r>
              <w:rPr>
                <w:sz w:val="22"/>
                <w:szCs w:val="22"/>
              </w:rPr>
              <w:t>X</w:t>
            </w:r>
          </w:p>
        </w:tc>
      </w:tr>
    </w:tbl>
    <w:p w14:paraId="09FA716C" w14:textId="0A57932E" w:rsidR="00B241D4" w:rsidRPr="006B5A0E" w:rsidRDefault="00D52FA5" w:rsidP="007852AF">
      <w:pPr>
        <w:pStyle w:val="Heading3"/>
      </w:pPr>
      <w:bookmarkStart w:id="41" w:name="_Toc207718432"/>
      <w:r>
        <w:t>II.8</w:t>
      </w:r>
      <w:r>
        <w:tab/>
        <w:t>Nonpublic Participation</w:t>
      </w:r>
      <w:bookmarkEnd w:id="41"/>
    </w:p>
    <w:tbl>
      <w:tblPr>
        <w:tblStyle w:val="TableGrid"/>
        <w:tblW w:w="0" w:type="auto"/>
        <w:tblCellMar>
          <w:top w:w="58" w:type="dxa"/>
          <w:bottom w:w="58" w:type="dxa"/>
        </w:tblCellMar>
        <w:tblLook w:val="0420" w:firstRow="1" w:lastRow="0" w:firstColumn="0" w:lastColumn="0" w:noHBand="0" w:noVBand="1"/>
      </w:tblPr>
      <w:tblGrid>
        <w:gridCol w:w="2605"/>
        <w:gridCol w:w="1710"/>
      </w:tblGrid>
      <w:tr w:rsidR="00B241D4" w:rsidRPr="001006AD" w14:paraId="2B3676D1" w14:textId="77777777" w:rsidTr="00455510">
        <w:trPr>
          <w:tblHeader/>
        </w:trPr>
        <w:tc>
          <w:tcPr>
            <w:tcW w:w="2605" w:type="dxa"/>
            <w:vAlign w:val="center"/>
          </w:tcPr>
          <w:p w14:paraId="67DE043D" w14:textId="2E27B456" w:rsidR="00B241D4" w:rsidRPr="006B5A0E" w:rsidRDefault="00B241D4" w:rsidP="00455510">
            <w:pPr>
              <w:spacing w:before="0" w:after="0"/>
              <w:ind w:left="0"/>
              <w:rPr>
                <w:b/>
                <w:bCs/>
                <w:sz w:val="22"/>
                <w:szCs w:val="22"/>
              </w:rPr>
            </w:pPr>
            <w:r>
              <w:rPr>
                <w:b/>
                <w:bCs/>
                <w:sz w:val="22"/>
                <w:szCs w:val="22"/>
              </w:rPr>
              <w:t>Nonpublic Participation</w:t>
            </w:r>
          </w:p>
        </w:tc>
        <w:tc>
          <w:tcPr>
            <w:tcW w:w="1710" w:type="dxa"/>
            <w:vAlign w:val="center"/>
          </w:tcPr>
          <w:p w14:paraId="4B55875A" w14:textId="77777777" w:rsidR="00B241D4" w:rsidRPr="006B5A0E" w:rsidRDefault="00B241D4" w:rsidP="00455510">
            <w:pPr>
              <w:spacing w:before="0" w:after="0"/>
              <w:ind w:left="0"/>
              <w:jc w:val="center"/>
              <w:rPr>
                <w:b/>
                <w:bCs/>
                <w:sz w:val="22"/>
                <w:szCs w:val="22"/>
              </w:rPr>
            </w:pPr>
            <w:r w:rsidRPr="006B5A0E">
              <w:rPr>
                <w:b/>
                <w:bCs/>
                <w:sz w:val="22"/>
                <w:szCs w:val="22"/>
              </w:rPr>
              <w:t>Enter X to select</w:t>
            </w:r>
          </w:p>
        </w:tc>
      </w:tr>
      <w:tr w:rsidR="00B241D4" w:rsidRPr="001006AD" w14:paraId="230424DD" w14:textId="77777777" w:rsidTr="00455510">
        <w:tc>
          <w:tcPr>
            <w:tcW w:w="2605" w:type="dxa"/>
            <w:vAlign w:val="center"/>
          </w:tcPr>
          <w:p w14:paraId="6378F1B6" w14:textId="77777777" w:rsidR="00B241D4" w:rsidRPr="006B5A0E" w:rsidRDefault="00B241D4" w:rsidP="00455510">
            <w:pPr>
              <w:spacing w:before="0" w:after="0"/>
              <w:ind w:left="0"/>
              <w:rPr>
                <w:sz w:val="22"/>
                <w:szCs w:val="22"/>
              </w:rPr>
            </w:pPr>
            <w:r>
              <w:rPr>
                <w:sz w:val="22"/>
                <w:szCs w:val="22"/>
              </w:rPr>
              <w:t>Allowable</w:t>
            </w:r>
          </w:p>
        </w:tc>
        <w:tc>
          <w:tcPr>
            <w:tcW w:w="1710" w:type="dxa"/>
            <w:vAlign w:val="center"/>
          </w:tcPr>
          <w:p w14:paraId="31DDBF64" w14:textId="77777777" w:rsidR="00B241D4" w:rsidRPr="006B5A0E" w:rsidRDefault="00B241D4" w:rsidP="00455510">
            <w:pPr>
              <w:spacing w:before="0" w:after="0"/>
              <w:ind w:left="0"/>
              <w:jc w:val="center"/>
              <w:rPr>
                <w:sz w:val="22"/>
                <w:szCs w:val="22"/>
              </w:rPr>
            </w:pPr>
          </w:p>
        </w:tc>
      </w:tr>
      <w:tr w:rsidR="00B241D4" w:rsidRPr="001006AD" w14:paraId="76940AA3" w14:textId="77777777" w:rsidTr="00455510">
        <w:tc>
          <w:tcPr>
            <w:tcW w:w="2605" w:type="dxa"/>
            <w:vAlign w:val="center"/>
          </w:tcPr>
          <w:p w14:paraId="7106FB56" w14:textId="77777777" w:rsidR="00B241D4" w:rsidRPr="006B5A0E" w:rsidRDefault="00B241D4" w:rsidP="00455510">
            <w:pPr>
              <w:spacing w:before="0" w:after="0"/>
              <w:ind w:left="0"/>
              <w:rPr>
                <w:sz w:val="22"/>
                <w:szCs w:val="22"/>
              </w:rPr>
            </w:pPr>
            <w:r>
              <w:rPr>
                <w:sz w:val="22"/>
                <w:szCs w:val="22"/>
              </w:rPr>
              <w:t>Unallowable</w:t>
            </w:r>
          </w:p>
        </w:tc>
        <w:tc>
          <w:tcPr>
            <w:tcW w:w="1710" w:type="dxa"/>
            <w:vAlign w:val="center"/>
          </w:tcPr>
          <w:p w14:paraId="33E51644" w14:textId="46CE83CF" w:rsidR="00B241D4" w:rsidRPr="006B5A0E" w:rsidRDefault="007852AF" w:rsidP="00455510">
            <w:pPr>
              <w:spacing w:before="0" w:after="0"/>
              <w:ind w:left="0"/>
              <w:jc w:val="center"/>
              <w:rPr>
                <w:sz w:val="22"/>
                <w:szCs w:val="22"/>
              </w:rPr>
            </w:pPr>
            <w:r>
              <w:rPr>
                <w:sz w:val="22"/>
                <w:szCs w:val="22"/>
              </w:rPr>
              <w:t>X</w:t>
            </w:r>
          </w:p>
        </w:tc>
      </w:tr>
    </w:tbl>
    <w:p w14:paraId="7892786C" w14:textId="3D3FEFAE" w:rsidR="00C344CD" w:rsidRPr="00B241D4" w:rsidRDefault="00B241D4" w:rsidP="00B241D4">
      <w:pPr>
        <w:pStyle w:val="Heading3"/>
      </w:pPr>
      <w:bookmarkStart w:id="42" w:name="_Toc207718433"/>
      <w:r>
        <w:t>II.9</w:t>
      </w:r>
      <w:r>
        <w:tab/>
      </w:r>
      <w:r w:rsidR="00C344CD" w:rsidRPr="00B241D4">
        <w:t>Apportionment of Grant Funds</w:t>
      </w:r>
      <w:bookmarkEnd w:id="42"/>
    </w:p>
    <w:p w14:paraId="1DEAF6A4" w14:textId="14CA6EFF" w:rsidR="002C5BB9" w:rsidRDefault="002C5BB9" w:rsidP="00C06EBC">
      <w:r>
        <w:t>The applicant’s project must be designed and implemented in conformance with all applicable state and federal regulations. Final awards are subject to the availability of</w:t>
      </w:r>
      <w:r>
        <w:rPr>
          <w:b/>
        </w:rPr>
        <w:t xml:space="preserve"> </w:t>
      </w:r>
      <w:r>
        <w:t>funds. Total funds available are</w:t>
      </w:r>
      <w:r w:rsidR="001753CC">
        <w:t xml:space="preserve"> </w:t>
      </w:r>
      <w:r w:rsidR="00CF64F1">
        <w:t>$</w:t>
      </w:r>
      <w:r w:rsidR="00C32A31">
        <w:t>213</w:t>
      </w:r>
      <w:r w:rsidR="001753CC">
        <w:t>,</w:t>
      </w:r>
      <w:r w:rsidR="00C32A31">
        <w:t>5</w:t>
      </w:r>
      <w:r w:rsidR="001753CC">
        <w:t>00</w:t>
      </w:r>
      <w:r>
        <w:t>. This is</w:t>
      </w:r>
      <w:r w:rsidR="001753CC">
        <w:t xml:space="preserve"> 100 </w:t>
      </w:r>
      <w:r>
        <w:t>percent funded from</w:t>
      </w:r>
      <w:r w:rsidR="006E6FEE">
        <w:t xml:space="preserve"> </w:t>
      </w:r>
      <w:r w:rsidR="006E6FEE" w:rsidRPr="006E6FEE">
        <w:t>the FY 202</w:t>
      </w:r>
      <w:r w:rsidR="006E6FEE">
        <w:t>6</w:t>
      </w:r>
      <w:r w:rsidR="006E6FEE" w:rsidRPr="006E6FEE">
        <w:t xml:space="preserve"> Appropriations Act (</w:t>
      </w:r>
      <w:r w:rsidR="00CF0647">
        <w:t xml:space="preserve">Account </w:t>
      </w:r>
      <w:r w:rsidR="00CF0647" w:rsidRPr="00CF0647">
        <w:t>26-100-034-5063-359-H300-6130</w:t>
      </w:r>
      <w:r w:rsidR="00062D99">
        <w:t>)</w:t>
      </w:r>
      <w:r w:rsidR="00CF0647">
        <w:t xml:space="preserve">. </w:t>
      </w:r>
      <w:r>
        <w:t xml:space="preserve">The project period </w:t>
      </w:r>
      <w:r w:rsidR="00287DF3">
        <w:t>is from</w:t>
      </w:r>
      <w:r w:rsidR="009016B8">
        <w:t xml:space="preserve"> </w:t>
      </w:r>
      <w:r w:rsidR="00C32A31">
        <w:t>June</w:t>
      </w:r>
      <w:r w:rsidR="009016B8" w:rsidRPr="009016B8">
        <w:t xml:space="preserve"> 1, 202</w:t>
      </w:r>
      <w:r w:rsidR="009016B8">
        <w:t>6</w:t>
      </w:r>
      <w:r w:rsidR="00287DF3">
        <w:t>,</w:t>
      </w:r>
      <w:r w:rsidR="009016B8" w:rsidRPr="009016B8">
        <w:t xml:space="preserve"> to Ma</w:t>
      </w:r>
      <w:r w:rsidR="009016B8">
        <w:t>y</w:t>
      </w:r>
      <w:r w:rsidR="009016B8" w:rsidRPr="009016B8">
        <w:t xml:space="preserve"> 31, 202</w:t>
      </w:r>
      <w:r w:rsidR="009016B8">
        <w:t>7</w:t>
      </w:r>
      <w:r>
        <w:t>.</w:t>
      </w:r>
    </w:p>
    <w:p w14:paraId="398C50EF" w14:textId="1DEFF0C2" w:rsidR="002C5BB9" w:rsidRDefault="002C5BB9" w:rsidP="00C06EBC">
      <w:r>
        <w:lastRenderedPageBreak/>
        <w:t>All grant funds are subject to a 60-day liquidation period at the end of the grant term. At this time</w:t>
      </w:r>
      <w:r w:rsidR="00F54C42">
        <w:t>,</w:t>
      </w:r>
      <w:r>
        <w:t xml:space="preserve"> a final expenditure report will be due to close out the grant award.</w:t>
      </w:r>
    </w:p>
    <w:p w14:paraId="2622C005" w14:textId="5A8B30AD" w:rsidR="00C344CD" w:rsidRPr="00743392" w:rsidRDefault="009E69C5" w:rsidP="00C06EBC">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6D6DA78E" w14:textId="423B5277" w:rsidR="000E21B8" w:rsidRDefault="00C344CD" w:rsidP="00C06EBC">
      <w:pPr>
        <w:spacing w:after="0"/>
      </w:pPr>
      <w:hyperlink r:id="rId68" w:history="1">
        <w:r w:rsidRPr="00287DF3">
          <w:rPr>
            <w:rStyle w:val="Hyperlink"/>
          </w:rPr>
          <w:t>Max Administrative Cap</w:t>
        </w:r>
      </w:hyperlink>
      <w:r w:rsidRPr="00287DF3">
        <w:t>:</w:t>
      </w:r>
      <w:r w:rsidR="00163092" w:rsidRPr="00287DF3">
        <w:t xml:space="preserve"> Max 1</w:t>
      </w:r>
      <w:r w:rsidR="00A70102" w:rsidRPr="00287DF3">
        <w:t>5</w:t>
      </w:r>
      <w:r w:rsidR="00163092" w:rsidRPr="00287DF3">
        <w:t>%</w:t>
      </w:r>
    </w:p>
    <w:p w14:paraId="4BEC1DB1" w14:textId="334B5E4E" w:rsidR="00A7018F" w:rsidRDefault="00F01776" w:rsidP="00C06EBC">
      <w:pPr>
        <w:spacing w:after="0"/>
      </w:pPr>
      <w:hyperlink r:id="rId69" w:history="1">
        <w:r w:rsidRPr="0013614C">
          <w:rPr>
            <w:rStyle w:val="Hyperlink"/>
          </w:rPr>
          <w:t>NJ Travel Reimbursement Rate</w:t>
        </w:r>
      </w:hyperlink>
      <w:r w:rsidRPr="0013614C">
        <w:t>:</w:t>
      </w:r>
      <w:r>
        <w:t xml:space="preserve"> </w:t>
      </w:r>
      <w:r w:rsidR="008A006A">
        <w:t>$</w:t>
      </w:r>
      <w:r w:rsidR="00B771A0">
        <w:t>0</w:t>
      </w:r>
      <w:r>
        <w:t>.</w:t>
      </w:r>
      <w:r w:rsidR="00713778">
        <w:t>47</w:t>
      </w:r>
      <w:r>
        <w:t xml:space="preserve"> cent</w:t>
      </w:r>
      <w:r w:rsidR="002E2E47">
        <w:t>s per</w:t>
      </w:r>
      <w:r>
        <w:t xml:space="preserve"> mile</w:t>
      </w:r>
    </w:p>
    <w:p w14:paraId="00C6AD09" w14:textId="69B34362" w:rsidR="000E21B8" w:rsidRDefault="00C344CD" w:rsidP="00C06EBC">
      <w:pPr>
        <w:spacing w:after="0"/>
      </w:pPr>
      <w:hyperlink r:id="rId70" w:history="1">
        <w:r w:rsidRPr="000200AC">
          <w:rPr>
            <w:rStyle w:val="Hyperlink"/>
          </w:rPr>
          <w:t xml:space="preserve">Max </w:t>
        </w:r>
        <w:r w:rsidR="00676E33" w:rsidRPr="000200AC">
          <w:rPr>
            <w:rStyle w:val="Hyperlink"/>
          </w:rPr>
          <w:t xml:space="preserve">Employee Benefit Reimbursement </w:t>
        </w:r>
        <w:r w:rsidR="003B0F97" w:rsidRPr="000200AC">
          <w:rPr>
            <w:rStyle w:val="Hyperlink"/>
          </w:rPr>
          <w:t>Composite Rate</w:t>
        </w:r>
        <w:r w:rsidR="00496374" w:rsidRPr="000200AC">
          <w:rPr>
            <w:rStyle w:val="Hyperlink"/>
          </w:rPr>
          <w:t>s</w:t>
        </w:r>
        <w:r w:rsidR="00BA3474" w:rsidRPr="000200AC">
          <w:rPr>
            <w:rStyle w:val="Hyperlink"/>
          </w:rPr>
          <w:t xml:space="preserve"> (OMB</w:t>
        </w:r>
        <w:r w:rsidR="0057032E" w:rsidRPr="000200AC">
          <w:rPr>
            <w:rStyle w:val="Hyperlink"/>
          </w:rPr>
          <w:t xml:space="preserve"> </w:t>
        </w:r>
        <w:r w:rsidR="00BA3474" w:rsidRPr="000200AC">
          <w:rPr>
            <w:rStyle w:val="Hyperlink"/>
          </w:rPr>
          <w:t>Circular</w:t>
        </w:r>
        <w:r w:rsidR="008E6BB3" w:rsidRPr="000200AC">
          <w:rPr>
            <w:rStyle w:val="Hyperlink"/>
          </w:rPr>
          <w:t xml:space="preserve">) </w:t>
        </w:r>
        <w:r w:rsidR="0057032E" w:rsidRPr="000200AC">
          <w:rPr>
            <w:rStyle w:val="Hyperlink"/>
          </w:rPr>
          <w:t>including FICA</w:t>
        </w:r>
      </w:hyperlink>
      <w:r w:rsidRPr="00C93EBA">
        <w:t>:</w:t>
      </w:r>
      <w:r>
        <w:t xml:space="preserve"> </w:t>
      </w:r>
      <w:r w:rsidR="00F501FF">
        <w:t>67.05</w:t>
      </w:r>
      <w:r>
        <w:t>%</w:t>
      </w:r>
    </w:p>
    <w:p w14:paraId="701C963C" w14:textId="14BA57CE" w:rsidR="00280657" w:rsidRDefault="000200AC" w:rsidP="00163092">
      <w:pPr>
        <w:spacing w:after="240"/>
      </w:pPr>
      <w:hyperlink r:id="rId71" w:history="1">
        <w:r w:rsidRPr="0044421F">
          <w:rPr>
            <w:rStyle w:val="Hyperlink"/>
          </w:rPr>
          <w:t>Max Indirect Costs Cap</w:t>
        </w:r>
        <w:r w:rsidRPr="0044421F">
          <w:rPr>
            <w:rStyle w:val="Hyperlink"/>
            <w:color w:val="auto"/>
            <w:u w:val="none"/>
          </w:rPr>
          <w:t>:</w:t>
        </w:r>
      </w:hyperlink>
      <w:r w:rsidR="00A70102">
        <w:rPr>
          <w:rStyle w:val="Hyperlink"/>
          <w:u w:val="none"/>
        </w:rPr>
        <w:t xml:space="preserve"> </w:t>
      </w:r>
      <w:r w:rsidR="00163092" w:rsidRPr="00163092">
        <w:t xml:space="preserve">Max </w:t>
      </w:r>
      <w:r w:rsidR="00A70102">
        <w:t>0</w:t>
      </w:r>
      <w:r w:rsidR="00163092" w:rsidRPr="00163092">
        <w:t>%</w:t>
      </w:r>
    </w:p>
    <w:p w14:paraId="3F77F800" w14:textId="70B54618" w:rsidR="00FF46DD" w:rsidRDefault="00FF46DD" w:rsidP="00C06EBC">
      <w:pPr>
        <w:rPr>
          <w:rFonts w:asciiTheme="minorHAnsi" w:hAnsiTheme="minorHAnsi" w:cstheme="minorHAnsi"/>
        </w:rPr>
      </w:pPr>
      <w:r>
        <w:t xml:space="preserve">Please refer to </w:t>
      </w:r>
      <w:r w:rsidR="009E69C5" w:rsidRPr="00A70102">
        <w:t>Sections</w:t>
      </w:r>
      <w:r w:rsidRPr="00A70102">
        <w:t xml:space="preserve"> </w:t>
      </w:r>
      <w:hyperlink w:anchor="_II.10_Eligible_Costs" w:history="1">
        <w:r w:rsidRPr="00A70102">
          <w:rPr>
            <w:rStyle w:val="Hyperlink"/>
          </w:rPr>
          <w:t>II.10</w:t>
        </w:r>
      </w:hyperlink>
      <w:r>
        <w:t xml:space="preserve"> </w:t>
      </w:r>
      <w:r w:rsidR="00BE1D67">
        <w:t xml:space="preserve">and </w:t>
      </w:r>
      <w:hyperlink w:anchor="_II.11_Ineligible_Costs" w:history="1">
        <w:r w:rsidR="009F74CB" w:rsidRPr="00A70102">
          <w:rPr>
            <w:rStyle w:val="Hyperlink"/>
          </w:rPr>
          <w:t>II.11</w:t>
        </w:r>
      </w:hyperlink>
      <w:r w:rsidR="009F74CB">
        <w:t xml:space="preserve">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restriction(s)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2BACFA2C" w:rsidR="00985FC3" w:rsidRDefault="001B2B09" w:rsidP="00C06EBC">
      <w:r>
        <w:t>A</w:t>
      </w:r>
      <w:r w:rsidRPr="00B0014D">
        <w:t>dditional guidance</w:t>
      </w:r>
      <w:r>
        <w:t xml:space="preserve"> for indirect costs can be</w:t>
      </w:r>
      <w:r w:rsidRPr="00B0014D">
        <w:t xml:space="preserve"> found </w:t>
      </w:r>
      <w:r w:rsidR="00844CD2" w:rsidRPr="00B0014D">
        <w:t>on</w:t>
      </w:r>
      <w:r w:rsidRPr="00B0014D">
        <w:t xml:space="preserve"> the</w:t>
      </w:r>
      <w:r w:rsidR="00F3428A">
        <w:t xml:space="preserve"> </w:t>
      </w:r>
      <w:r w:rsidR="00B06B21" w:rsidRPr="000E21B8">
        <w:t>glossary page of the</w:t>
      </w:r>
      <w:r w:rsidRPr="000E21B8">
        <w:t xml:space="preserve"> </w:t>
      </w:r>
      <w:r w:rsidRPr="000E21B8">
        <w:rPr>
          <w:rFonts w:asciiTheme="minorHAnsi" w:hAnsiTheme="minorHAnsi" w:cstheme="minorHAnsi"/>
          <w:szCs w:val="22"/>
        </w:rPr>
        <w:t>Discretionary Grants</w:t>
      </w:r>
      <w:r w:rsidR="008D3415" w:rsidRPr="000E21B8">
        <w:rPr>
          <w:rFonts w:asciiTheme="minorHAnsi" w:hAnsiTheme="minorHAnsi" w:cstheme="minorHAnsi"/>
          <w:szCs w:val="22"/>
        </w:rPr>
        <w:t xml:space="preserve"> Manual</w:t>
      </w:r>
      <w:r w:rsidR="00406644" w:rsidRPr="000E21B8">
        <w:rPr>
          <w:rFonts w:asciiTheme="minorHAnsi" w:hAnsiTheme="minorHAnsi" w:cstheme="minorHAnsi"/>
          <w:szCs w:val="22"/>
        </w:rPr>
        <w:t>.</w:t>
      </w:r>
    </w:p>
    <w:p w14:paraId="29F36424" w14:textId="223C01BD" w:rsidR="00B55E84" w:rsidRPr="00F25996" w:rsidRDefault="00B55E84" w:rsidP="00C06EBC">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p>
    <w:p w14:paraId="74475835" w14:textId="5E3F9948" w:rsidR="00045624" w:rsidRPr="00045624" w:rsidRDefault="000E21B8" w:rsidP="000E21B8">
      <w:pPr>
        <w:pStyle w:val="Heading3"/>
      </w:pPr>
      <w:bookmarkStart w:id="43" w:name="_II.10_Eligible_Costs"/>
      <w:bookmarkStart w:id="44" w:name="_Toc207718434"/>
      <w:bookmarkEnd w:id="43"/>
      <w:r w:rsidRPr="00E83EBB">
        <w:t>II.10</w:t>
      </w:r>
      <w:r w:rsidRPr="00E83EBB">
        <w:tab/>
      </w:r>
      <w:r w:rsidR="00C344CD" w:rsidRPr="00E83EBB">
        <w:t>Eligible Costs</w:t>
      </w:r>
      <w:bookmarkEnd w:id="44"/>
    </w:p>
    <w:p w14:paraId="6B6D32E4" w14:textId="0A948C85" w:rsidR="00C344CD" w:rsidRDefault="0013614C" w:rsidP="00C06EBC">
      <w:pPr>
        <w:rPr>
          <w:b/>
        </w:rPr>
      </w:pPr>
      <w:r>
        <w:t>Use the</w:t>
      </w:r>
      <w:r w:rsidR="00C344CD" w:rsidRPr="00621686">
        <w:rPr>
          <w:color w:val="3366FF"/>
        </w:rPr>
        <w:t xml:space="preserve"> </w:t>
      </w:r>
      <w:hyperlink r:id="rId72"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73"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14E72589" w:rsidR="001F0D55" w:rsidRDefault="001F0D55" w:rsidP="00C06EBC">
      <w:r>
        <w:t>Please note that the passage of N.J.A.C 6A:23A-7 places additional administrative requirements on the travel of school district personnel.</w:t>
      </w:r>
      <w:r w:rsidR="00280657">
        <w:t xml:space="preserve"> </w:t>
      </w:r>
      <w:r>
        <w:t xml:space="preserve">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1E62959D" w14:textId="3FDC9C3C" w:rsidR="00173AD3" w:rsidRDefault="00981C14" w:rsidP="00173AD3">
      <w:r w:rsidRPr="00981C14">
        <w:t>All eligible costs must be aligned with the constraints presented in this NGO. Grantees are strongly encouraged to contact the Program Office if uncertain about the eligibility of a cost prior to incurring the cost in question. The final determination as to the eligibility of a cost will be determined by the NJDOE.</w:t>
      </w:r>
    </w:p>
    <w:p w14:paraId="291677E8" w14:textId="6DBA47D5" w:rsidR="00981C14" w:rsidRDefault="00981C14" w:rsidP="00173AD3">
      <w:r w:rsidRPr="00981C14">
        <w:t>Eligible costs may include:</w:t>
      </w:r>
    </w:p>
    <w:p w14:paraId="4FDDB622" w14:textId="289F51C4" w:rsidR="009A4CF5" w:rsidRPr="00985838" w:rsidRDefault="009A4CF5" w:rsidP="00CE6E85">
      <w:pPr>
        <w:pStyle w:val="ListParagraph"/>
        <w:numPr>
          <w:ilvl w:val="0"/>
          <w:numId w:val="15"/>
        </w:numPr>
      </w:pPr>
      <w:r w:rsidRPr="00985838">
        <w:rPr>
          <w:b/>
          <w:bCs/>
        </w:rPr>
        <w:t>Accommodations</w:t>
      </w:r>
      <w:r w:rsidRPr="00985838">
        <w:t xml:space="preserve"> </w:t>
      </w:r>
      <w:r w:rsidR="00EC4971" w:rsidRPr="00985838">
        <w:rPr>
          <w:rFonts w:asciiTheme="minorHAnsi" w:hAnsiTheme="minorHAnsi" w:cstheme="minorHAnsi"/>
          <w:color w:val="auto"/>
          <w:szCs w:val="22"/>
        </w:rPr>
        <w:t>–</w:t>
      </w:r>
      <w:r w:rsidRPr="00985838">
        <w:t xml:space="preserve"> Reasonable and necessary services and accommodations, directly related to the proposed project, associated with serving students with </w:t>
      </w:r>
      <w:r w:rsidR="00E04236" w:rsidRPr="00985838">
        <w:t>disabilities</w:t>
      </w:r>
      <w:r w:rsidRPr="00985838">
        <w:t>.</w:t>
      </w:r>
    </w:p>
    <w:p w14:paraId="6D789EA9" w14:textId="1D9BD5A6" w:rsidR="000E21B8" w:rsidRPr="00985838" w:rsidRDefault="009A4CF5" w:rsidP="00CE6E85">
      <w:pPr>
        <w:pStyle w:val="ListParagraph"/>
        <w:numPr>
          <w:ilvl w:val="0"/>
          <w:numId w:val="15"/>
        </w:numPr>
      </w:pPr>
      <w:r w:rsidRPr="00985838">
        <w:rPr>
          <w:b/>
          <w:bCs/>
        </w:rPr>
        <w:t>Administrative costs</w:t>
      </w:r>
      <w:r w:rsidRPr="00985838">
        <w:t xml:space="preserve"> – Administrative costs related to the grant program, not to exceed 15% of the total grant award.</w:t>
      </w:r>
    </w:p>
    <w:p w14:paraId="42AE8949" w14:textId="7E7FDFE5" w:rsidR="009A4CF5" w:rsidRPr="00127C86" w:rsidRDefault="00127C86" w:rsidP="00CE6E85">
      <w:pPr>
        <w:pStyle w:val="ListParagraph"/>
        <w:numPr>
          <w:ilvl w:val="0"/>
          <w:numId w:val="15"/>
        </w:numPr>
      </w:pPr>
      <w:r w:rsidRPr="00127C86">
        <w:rPr>
          <w:b/>
          <w:bCs/>
        </w:rPr>
        <w:t xml:space="preserve">Conference attendance – </w:t>
      </w:r>
      <w:r w:rsidRPr="00127C86">
        <w:t>Registration fees and mileage costs for LEA staff attendance at in-state professional conferences, meetings, workshops, summits, etc. Mileage reimbursement is limited to $0.47 per mile, and commutation, one’s standard commute, must be subtracted from mileage estimates. Program Office approval is required prior to incurring any conference attendance expenses.</w:t>
      </w:r>
    </w:p>
    <w:p w14:paraId="11212FC6" w14:textId="1B7D1D60" w:rsidR="005C2F7A" w:rsidRPr="00EB46E0" w:rsidRDefault="005C2F7A" w:rsidP="00CE6E85">
      <w:pPr>
        <w:pStyle w:val="ListParagraph"/>
        <w:numPr>
          <w:ilvl w:val="0"/>
          <w:numId w:val="15"/>
        </w:numPr>
        <w:rPr>
          <w:rStyle w:val="dataentry"/>
          <w:rFonts w:ascii="Calibri" w:hAnsi="Calibri"/>
          <w:szCs w:val="21"/>
          <w:shd w:val="clear" w:color="auto" w:fill="auto"/>
          <w:lang w:eastAsia="en-US"/>
        </w:rPr>
      </w:pPr>
      <w:r w:rsidRPr="00EB46E0">
        <w:rPr>
          <w:rStyle w:val="dataentry"/>
          <w:rFonts w:ascii="Calibri" w:hAnsi="Calibri"/>
          <w:b/>
          <w:bCs/>
          <w:szCs w:val="21"/>
          <w:shd w:val="clear" w:color="auto" w:fill="auto"/>
          <w:lang w:eastAsia="en-US"/>
        </w:rPr>
        <w:t xml:space="preserve">Guest speakers – </w:t>
      </w:r>
      <w:r w:rsidRPr="00EB46E0">
        <w:rPr>
          <w:rStyle w:val="dataentry"/>
          <w:rFonts w:ascii="Calibri" w:hAnsi="Calibri"/>
          <w:szCs w:val="21"/>
          <w:shd w:val="clear" w:color="auto" w:fill="auto"/>
          <w:lang w:eastAsia="en-US"/>
        </w:rPr>
        <w:t xml:space="preserve">Reasonable fees for a guest speaker to present on a specialized topic during professional development events or experiential learning opportunities if the LEA grant project team staff do not have the expertise in this specialized topic area, and the inclusion of the specialized topic will bring a significant positive impact to the grant program. Please note that guest speakers are those </w:t>
      </w:r>
      <w:r w:rsidRPr="00EB46E0">
        <w:rPr>
          <w:rStyle w:val="dataentry"/>
          <w:rFonts w:ascii="Calibri" w:hAnsi="Calibri"/>
          <w:szCs w:val="21"/>
          <w:shd w:val="clear" w:color="auto" w:fill="auto"/>
          <w:lang w:eastAsia="en-US"/>
        </w:rPr>
        <w:lastRenderedPageBreak/>
        <w:t>who provide a short segment during an event. They do not assist in planning or running events, should not be presenting on a regular basis, and should be used sparingly throughout the program. Guest speakers cannot be used in place of LEA, community partner, or CCLC and partner CBO staff to deliver professional development events or experiential learning opportunities. Applicants are strongly encouraged to contact the Program Office if they are uncertain about what constitutes a guest speaker. Program Office approval of guest speakers is required prior to incurring any guest speaker expenses.</w:t>
      </w:r>
      <w:r w:rsidRPr="00EB46E0">
        <w:rPr>
          <w:rStyle w:val="dataentry"/>
          <w:rFonts w:ascii="Calibri" w:hAnsi="Calibri"/>
          <w:b/>
          <w:bCs/>
          <w:szCs w:val="21"/>
          <w:shd w:val="clear" w:color="auto" w:fill="auto"/>
          <w:lang w:eastAsia="en-US"/>
        </w:rPr>
        <w:t xml:space="preserve"> </w:t>
      </w:r>
    </w:p>
    <w:p w14:paraId="07A396AD" w14:textId="77777777" w:rsidR="00EB46E0" w:rsidRPr="00EB46E0" w:rsidRDefault="00EB46E0" w:rsidP="00CE6E85">
      <w:pPr>
        <w:pStyle w:val="ListParagraph"/>
        <w:numPr>
          <w:ilvl w:val="0"/>
          <w:numId w:val="15"/>
        </w:numPr>
      </w:pPr>
      <w:r w:rsidRPr="00EB46E0">
        <w:rPr>
          <w:b/>
          <w:bCs/>
        </w:rPr>
        <w:t>Instructional materials</w:t>
      </w:r>
      <w:r w:rsidRPr="00EB46E0">
        <w:t xml:space="preserve"> – Costs for instructional materials needed to administer grant-related events and activities (e.g., books and other instructional resources for implementing the unit plan, etc.). </w:t>
      </w:r>
    </w:p>
    <w:p w14:paraId="29D820F3" w14:textId="77777777" w:rsidR="00EB46E0" w:rsidRPr="00EB46E0" w:rsidRDefault="00EB46E0" w:rsidP="00CE6E85">
      <w:pPr>
        <w:pStyle w:val="ListParagraph"/>
        <w:numPr>
          <w:ilvl w:val="0"/>
          <w:numId w:val="15"/>
        </w:numPr>
      </w:pPr>
      <w:r w:rsidRPr="00EB46E0">
        <w:rPr>
          <w:b/>
          <w:bCs/>
        </w:rPr>
        <w:t xml:space="preserve">Instructional opportunities </w:t>
      </w:r>
      <w:r w:rsidRPr="00EB46E0">
        <w:t>– Costs for instructional opportunities, such as experiential learning opportunities, that are components of the unit plan or community resilience project. </w:t>
      </w:r>
    </w:p>
    <w:p w14:paraId="02090350" w14:textId="663FD5AC" w:rsidR="00EB46E0" w:rsidRPr="00EB46E0" w:rsidRDefault="00EB46E0" w:rsidP="00CE6E85">
      <w:pPr>
        <w:pStyle w:val="ListParagraph"/>
        <w:numPr>
          <w:ilvl w:val="0"/>
          <w:numId w:val="15"/>
        </w:numPr>
        <w:rPr>
          <w:rStyle w:val="dataentry"/>
          <w:rFonts w:ascii="Calibri" w:hAnsi="Calibri"/>
          <w:szCs w:val="21"/>
          <w:shd w:val="clear" w:color="auto" w:fill="auto"/>
          <w:lang w:eastAsia="en-US"/>
        </w:rPr>
      </w:pPr>
      <w:r w:rsidRPr="00EB46E0">
        <w:rPr>
          <w:b/>
          <w:bCs/>
        </w:rPr>
        <w:t xml:space="preserve">LEA staff stipends and benefits </w:t>
      </w:r>
      <w:r w:rsidRPr="00EB46E0">
        <w:t xml:space="preserve">– Costs for stipends and associated benefits for LEA staff to lead project activities that take place outside of contractually obligated hours (field experiences, etc.), collaborative planning of project activities with other LEA staff outside of contractually obligated </w:t>
      </w:r>
      <w:r w:rsidR="00F86B55" w:rsidRPr="00EB46E0">
        <w:t>hours and</w:t>
      </w:r>
      <w:r w:rsidRPr="00EB46E0">
        <w:t xml:space="preserve"> mentoring or other technical assistance to </w:t>
      </w:r>
      <w:r w:rsidR="002A32B4">
        <w:t>other LEAs</w:t>
      </w:r>
      <w:r w:rsidRPr="00EB46E0">
        <w:t xml:space="preserve"> (in collaboration with their CCLC partner). </w:t>
      </w:r>
    </w:p>
    <w:p w14:paraId="0CA864E7" w14:textId="77777777" w:rsidR="000B51F3" w:rsidRPr="000B51F3" w:rsidRDefault="000B51F3" w:rsidP="00CE6E85">
      <w:pPr>
        <w:pStyle w:val="ListParagraph"/>
        <w:numPr>
          <w:ilvl w:val="0"/>
          <w:numId w:val="15"/>
        </w:numPr>
      </w:pPr>
      <w:r w:rsidRPr="000B51F3">
        <w:rPr>
          <w:b/>
          <w:bCs/>
        </w:rPr>
        <w:t>Marketing Costs – Costs for the community outreach component of the community resilience project. </w:t>
      </w:r>
    </w:p>
    <w:p w14:paraId="51A6DA69" w14:textId="77777777" w:rsidR="00F86B55" w:rsidRPr="00F86B55" w:rsidRDefault="00F86B55" w:rsidP="00CE6E85">
      <w:pPr>
        <w:pStyle w:val="ListParagraph"/>
        <w:numPr>
          <w:ilvl w:val="0"/>
          <w:numId w:val="15"/>
        </w:numPr>
      </w:pPr>
      <w:r w:rsidRPr="00F86B55">
        <w:rPr>
          <w:b/>
          <w:bCs/>
        </w:rPr>
        <w:t>Substitute teachers</w:t>
      </w:r>
      <w:r w:rsidRPr="00F86B55">
        <w:t xml:space="preserve"> – Costs related to acquiring substitute teachers to cover for LEA teachers participating in grant-related program activities. </w:t>
      </w:r>
    </w:p>
    <w:p w14:paraId="0915C344" w14:textId="77777777" w:rsidR="00F86B55" w:rsidRPr="00F86B55" w:rsidRDefault="00F86B55" w:rsidP="00CE6E85">
      <w:pPr>
        <w:pStyle w:val="ListParagraph"/>
        <w:numPr>
          <w:ilvl w:val="0"/>
          <w:numId w:val="15"/>
        </w:numPr>
      </w:pPr>
      <w:r w:rsidRPr="00F86B55">
        <w:rPr>
          <w:b/>
          <w:bCs/>
        </w:rPr>
        <w:t>Supplies</w:t>
      </w:r>
      <w:r w:rsidRPr="00F86B55">
        <w:t xml:space="preserve"> – Costs for supplies needed to administer grant-related events and activities (e.g., supplies for the community resilience project, etc.). </w:t>
      </w:r>
    </w:p>
    <w:p w14:paraId="22F0C85E" w14:textId="32A9AA99" w:rsidR="00F86B55" w:rsidRPr="00F86B55" w:rsidRDefault="00F86B55" w:rsidP="00CE6E85">
      <w:pPr>
        <w:pStyle w:val="ListParagraph"/>
        <w:numPr>
          <w:ilvl w:val="0"/>
          <w:numId w:val="15"/>
        </w:numPr>
      </w:pPr>
      <w:r w:rsidRPr="00F86B55">
        <w:rPr>
          <w:b/>
          <w:bCs/>
        </w:rPr>
        <w:t>Transportation</w:t>
      </w:r>
      <w:r w:rsidRPr="00F86B55">
        <w:t xml:space="preserve"> – Costs related to transporting students to </w:t>
      </w:r>
      <w:r>
        <w:t>grant-related</w:t>
      </w:r>
      <w:r w:rsidRPr="00F86B55">
        <w:t xml:space="preserve"> events and activities. </w:t>
      </w:r>
    </w:p>
    <w:p w14:paraId="2E771BB3" w14:textId="1FA8B5A8" w:rsidR="00F86B55" w:rsidRPr="00F86B55" w:rsidRDefault="00F86B55" w:rsidP="00CE6E85">
      <w:pPr>
        <w:pStyle w:val="ListParagraph"/>
        <w:numPr>
          <w:ilvl w:val="0"/>
          <w:numId w:val="15"/>
        </w:numPr>
        <w:rPr>
          <w:rStyle w:val="dataentry"/>
          <w:rFonts w:ascii="Calibri" w:hAnsi="Calibri"/>
          <w:szCs w:val="21"/>
          <w:shd w:val="clear" w:color="auto" w:fill="auto"/>
          <w:lang w:eastAsia="en-US"/>
        </w:rPr>
      </w:pPr>
      <w:r w:rsidRPr="00F86B55">
        <w:rPr>
          <w:b/>
          <w:bCs/>
        </w:rPr>
        <w:t>Travel</w:t>
      </w:r>
      <w:r w:rsidRPr="00F86B55">
        <w:t xml:space="preserve"> – For LEA staff to travel to </w:t>
      </w:r>
      <w:r>
        <w:t>grant-related</w:t>
      </w:r>
      <w:r w:rsidRPr="00F86B55">
        <w:t xml:space="preserve"> events and activities. </w:t>
      </w:r>
    </w:p>
    <w:p w14:paraId="3CB7EE2B" w14:textId="387EBE34" w:rsidR="00280657" w:rsidRPr="00857D4E" w:rsidRDefault="000E21B8" w:rsidP="00857D4E">
      <w:pPr>
        <w:pStyle w:val="Heading3"/>
      </w:pPr>
      <w:bookmarkStart w:id="45" w:name="_II.11_Ineligible_Costs"/>
      <w:bookmarkStart w:id="46" w:name="_Toc207718435"/>
      <w:bookmarkEnd w:id="45"/>
      <w:r w:rsidRPr="00857D4E">
        <w:t>II.11</w:t>
      </w:r>
      <w:r w:rsidR="006E4ED5" w:rsidRPr="00857D4E">
        <w:t xml:space="preserve"> </w:t>
      </w:r>
      <w:r w:rsidR="00C344CD" w:rsidRPr="00857D4E">
        <w:t>Ineligible Costs</w:t>
      </w:r>
      <w:bookmarkEnd w:id="46"/>
    </w:p>
    <w:p w14:paraId="0315C11D" w14:textId="0D6288F6" w:rsidR="00CD1E73" w:rsidRDefault="00C344CD" w:rsidP="00173AD3">
      <w:r w:rsidRPr="00324EAA">
        <w:t>The NJDOE will not reimburse grantees for ineligible costs.</w:t>
      </w:r>
    </w:p>
    <w:p w14:paraId="734A61BE" w14:textId="0C3A0589" w:rsidR="00CD1E73" w:rsidRDefault="000D4DF4" w:rsidP="00173AD3">
      <w:r w:rsidRPr="000D4DF4">
        <w:t xml:space="preserve">Grantees are strongly encouraged to contact the Program Office if uncertain about the eligibility of a cost prior to incurring the cost in question. The final determination as to the </w:t>
      </w:r>
      <w:proofErr w:type="gramStart"/>
      <w:r w:rsidRPr="000D4DF4">
        <w:t>ineligibility</w:t>
      </w:r>
      <w:proofErr w:type="gramEnd"/>
      <w:r w:rsidRPr="000D4DF4">
        <w:t xml:space="preserve"> of a cost will be </w:t>
      </w:r>
      <w:r w:rsidR="00F86B55">
        <w:t>made</w:t>
      </w:r>
      <w:r w:rsidRPr="000D4DF4">
        <w:t xml:space="preserve"> by the NJDOE.</w:t>
      </w:r>
    </w:p>
    <w:p w14:paraId="57A9CF30" w14:textId="749E2DA7" w:rsidR="00C344CD" w:rsidRDefault="000D4DF4" w:rsidP="00173AD3">
      <w:r w:rsidRPr="000D4DF4">
        <w:t>Ineligible costs include, but are not limited to:</w:t>
      </w:r>
    </w:p>
    <w:bookmarkEnd w:id="24"/>
    <w:p w14:paraId="6DA7D960"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Community partner staff salaries/stipends/benefits</w:t>
      </w:r>
      <w:r w:rsidRPr="00CF1957">
        <w:rPr>
          <w:rFonts w:asciiTheme="minorHAnsi" w:hAnsiTheme="minorHAnsi" w:cstheme="minorBidi"/>
          <w:color w:val="auto"/>
        </w:rPr>
        <w:t>. </w:t>
      </w:r>
    </w:p>
    <w:p w14:paraId="5B4B2199"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Entertainment</w:t>
      </w:r>
      <w:r w:rsidRPr="00CF1957">
        <w:rPr>
          <w:rFonts w:asciiTheme="minorHAnsi" w:hAnsiTheme="minorHAnsi" w:cstheme="minorBidi"/>
          <w:color w:val="auto"/>
        </w:rPr>
        <w:t>. </w:t>
      </w:r>
    </w:p>
    <w:p w14:paraId="6C54CFCF"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Food</w:t>
      </w:r>
      <w:r w:rsidRPr="00CF1957">
        <w:rPr>
          <w:rFonts w:asciiTheme="minorHAnsi" w:hAnsiTheme="minorHAnsi" w:cstheme="minorBidi"/>
          <w:color w:val="auto"/>
        </w:rPr>
        <w:t>. </w:t>
      </w:r>
    </w:p>
    <w:p w14:paraId="0CB52141"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Grant writing</w:t>
      </w:r>
      <w:r w:rsidRPr="00CF1957">
        <w:rPr>
          <w:rFonts w:asciiTheme="minorHAnsi" w:hAnsiTheme="minorHAnsi" w:cstheme="minorBidi"/>
          <w:color w:val="auto"/>
        </w:rPr>
        <w:t xml:space="preserve"> – Costs associated with writing this or other grant applications. </w:t>
      </w:r>
    </w:p>
    <w:p w14:paraId="1BC96134"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Indirect costs</w:t>
      </w:r>
      <w:r w:rsidRPr="00CF1957">
        <w:rPr>
          <w:rFonts w:asciiTheme="minorHAnsi" w:hAnsiTheme="minorHAnsi" w:cstheme="minorBidi"/>
          <w:color w:val="auto"/>
        </w:rPr>
        <w:t>. </w:t>
      </w:r>
    </w:p>
    <w:p w14:paraId="17A2D046"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LEA staff salaries</w:t>
      </w:r>
      <w:r w:rsidRPr="00CF1957">
        <w:rPr>
          <w:rFonts w:asciiTheme="minorHAnsi" w:hAnsiTheme="minorHAnsi" w:cstheme="minorBidi"/>
          <w:color w:val="auto"/>
        </w:rPr>
        <w:t>. </w:t>
      </w:r>
    </w:p>
    <w:p w14:paraId="5C1CD2BD"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LEA staff stipends and benefits</w:t>
      </w:r>
      <w:r w:rsidRPr="00CF1957">
        <w:rPr>
          <w:rFonts w:asciiTheme="minorHAnsi" w:hAnsiTheme="minorHAnsi" w:cstheme="minorBidi"/>
          <w:color w:val="auto"/>
        </w:rPr>
        <w:t xml:space="preserve"> – Stipends and/or benefits for LEA staff members who are not directly contributing to the project development and implementation. </w:t>
      </w:r>
    </w:p>
    <w:p w14:paraId="58CD772C" w14:textId="04604A39"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No benefit</w:t>
      </w:r>
      <w:r w:rsidRPr="00CF1957">
        <w:rPr>
          <w:rFonts w:asciiTheme="minorHAnsi" w:hAnsiTheme="minorHAnsi" w:cstheme="minorBidi"/>
          <w:color w:val="auto"/>
        </w:rPr>
        <w:t xml:space="preserve"> – Costs incurred for salaries, services, media, etc.</w:t>
      </w:r>
      <w:r w:rsidR="00A46413">
        <w:rPr>
          <w:rFonts w:asciiTheme="minorHAnsi" w:hAnsiTheme="minorHAnsi" w:cstheme="minorBidi"/>
          <w:color w:val="auto"/>
        </w:rPr>
        <w:t>,</w:t>
      </w:r>
      <w:r w:rsidRPr="00CF1957">
        <w:rPr>
          <w:rFonts w:asciiTheme="minorHAnsi" w:hAnsiTheme="minorHAnsi" w:cstheme="minorBidi"/>
          <w:color w:val="auto"/>
        </w:rPr>
        <w:t xml:space="preserve"> which do not benefit the end user of the grant program. </w:t>
      </w:r>
    </w:p>
    <w:p w14:paraId="5D61BD02"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Not reasonable or necessary</w:t>
      </w:r>
      <w:r w:rsidRPr="00CF1957">
        <w:rPr>
          <w:rFonts w:asciiTheme="minorHAnsi" w:hAnsiTheme="minorHAnsi" w:cstheme="minorBidi"/>
          <w:color w:val="auto"/>
        </w:rPr>
        <w:t xml:space="preserve"> – Costs that are not directly related to the educational program, are unsupported by the NGO, or are not reasonable or necessary to carry out the grant program. </w:t>
      </w:r>
    </w:p>
    <w:p w14:paraId="099CD065" w14:textId="24DBB016"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Off message</w:t>
      </w:r>
      <w:r w:rsidRPr="00CF1957">
        <w:rPr>
          <w:rFonts w:asciiTheme="minorHAnsi" w:hAnsiTheme="minorHAnsi" w:cstheme="minorBidi"/>
          <w:color w:val="auto"/>
        </w:rPr>
        <w:t xml:space="preserve"> – Costs for services, supplies, media, etc.</w:t>
      </w:r>
      <w:r w:rsidR="00C2633B">
        <w:rPr>
          <w:rFonts w:asciiTheme="minorHAnsi" w:hAnsiTheme="minorHAnsi" w:cstheme="minorBidi"/>
          <w:color w:val="auto"/>
        </w:rPr>
        <w:t>,</w:t>
      </w:r>
      <w:r w:rsidRPr="00CF1957">
        <w:rPr>
          <w:rFonts w:asciiTheme="minorHAnsi" w:hAnsiTheme="minorHAnsi" w:cstheme="minorBidi"/>
          <w:color w:val="auto"/>
        </w:rPr>
        <w:t xml:space="preserve"> which are prohibited or off message. </w:t>
      </w:r>
    </w:p>
    <w:p w14:paraId="5FF35DEC"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Out of state travel</w:t>
      </w:r>
      <w:r w:rsidRPr="00CF1957">
        <w:rPr>
          <w:rFonts w:asciiTheme="minorHAnsi" w:hAnsiTheme="minorHAnsi" w:cstheme="minorBidi"/>
          <w:color w:val="auto"/>
        </w:rPr>
        <w:t>. </w:t>
      </w:r>
    </w:p>
    <w:p w14:paraId="16671F86" w14:textId="3266F79A"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Outside of grant period</w:t>
      </w:r>
      <w:r w:rsidRPr="00CF1957">
        <w:rPr>
          <w:rFonts w:asciiTheme="minorHAnsi" w:hAnsiTheme="minorHAnsi" w:cstheme="minorBidi"/>
          <w:color w:val="auto"/>
        </w:rPr>
        <w:t xml:space="preserve"> – Costs incurred outside of the grant period (June 1, 202</w:t>
      </w:r>
      <w:r w:rsidR="00EE2A1C">
        <w:rPr>
          <w:rFonts w:asciiTheme="minorHAnsi" w:hAnsiTheme="minorHAnsi" w:cstheme="minorBidi"/>
          <w:color w:val="auto"/>
        </w:rPr>
        <w:t>6</w:t>
      </w:r>
      <w:r w:rsidRPr="00CF1957">
        <w:rPr>
          <w:rFonts w:asciiTheme="minorHAnsi" w:hAnsiTheme="minorHAnsi" w:cstheme="minorBidi"/>
          <w:color w:val="auto"/>
        </w:rPr>
        <w:t xml:space="preserve"> – May 31, 202</w:t>
      </w:r>
      <w:r w:rsidR="00EE2A1C">
        <w:rPr>
          <w:rFonts w:asciiTheme="minorHAnsi" w:hAnsiTheme="minorHAnsi" w:cstheme="minorBidi"/>
          <w:color w:val="auto"/>
        </w:rPr>
        <w:t>7</w:t>
      </w:r>
      <w:r w:rsidRPr="00CF1957">
        <w:rPr>
          <w:rFonts w:asciiTheme="minorHAnsi" w:hAnsiTheme="minorHAnsi" w:cstheme="minorBidi"/>
          <w:color w:val="auto"/>
        </w:rPr>
        <w:t>). </w:t>
      </w:r>
    </w:p>
    <w:p w14:paraId="0D3103AB"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lastRenderedPageBreak/>
        <w:t>Outside of target area</w:t>
      </w:r>
      <w:r w:rsidRPr="00CF1957">
        <w:rPr>
          <w:rFonts w:asciiTheme="minorHAnsi" w:hAnsiTheme="minorHAnsi" w:cstheme="minorBidi"/>
          <w:color w:val="auto"/>
        </w:rPr>
        <w:t xml:space="preserve"> – The purpose of the grant is to provide statewide coverage; therefore, any activities undertaken outside of New Jersey must have prior NJDOE approval before costs are incurred. </w:t>
      </w:r>
    </w:p>
    <w:p w14:paraId="2C665C23"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Personal productivity devices and services</w:t>
      </w:r>
      <w:r w:rsidRPr="00CF1957">
        <w:rPr>
          <w:rFonts w:asciiTheme="minorHAnsi" w:hAnsiTheme="minorHAnsi" w:cstheme="minorBidi"/>
          <w:color w:val="auto"/>
        </w:rPr>
        <w:t xml:space="preserve"> – Costs associated with the purchase of personal productivity devices (e.g., computers, printers, etc.) and services (video conferencing, wireless internet access, etc.) unless determined by the Program Office as necessary and reasonable for the implementation of the proposed grant program. </w:t>
      </w:r>
    </w:p>
    <w:p w14:paraId="6DE97A36"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Poorly documented/undocumented</w:t>
      </w:r>
      <w:r w:rsidRPr="00CF1957">
        <w:rPr>
          <w:rFonts w:asciiTheme="minorHAnsi" w:hAnsiTheme="minorHAnsi" w:cstheme="minorBidi"/>
          <w:color w:val="auto"/>
        </w:rPr>
        <w:t xml:space="preserve"> – Costs which are not supported by adequate documentation. </w:t>
      </w:r>
    </w:p>
    <w:p w14:paraId="31025F1B"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Routine operating/administrative costs</w:t>
      </w:r>
      <w:r w:rsidRPr="00CF1957">
        <w:rPr>
          <w:rFonts w:asciiTheme="minorHAnsi" w:hAnsiTheme="minorHAnsi" w:cstheme="minorBidi"/>
          <w:color w:val="auto"/>
        </w:rPr>
        <w:t xml:space="preserve"> – Costs for the routine operation of or administration of the organization, including standard office supplies, unless determined by the Program Office as necessary and reasonable for the implementation of the proposed grant program. </w:t>
      </w:r>
    </w:p>
    <w:p w14:paraId="43076174" w14:textId="77777777"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Subgrants or any other form of payment to ineligible entities or individuals</w:t>
      </w:r>
      <w:r w:rsidRPr="00CF1957">
        <w:rPr>
          <w:rFonts w:asciiTheme="minorHAnsi" w:hAnsiTheme="minorHAnsi" w:cstheme="minorBidi"/>
          <w:color w:val="auto"/>
        </w:rPr>
        <w:t>. </w:t>
      </w:r>
    </w:p>
    <w:p w14:paraId="0D328665" w14:textId="6F8BAE6A" w:rsidR="00CF1957" w:rsidRPr="00CF1957" w:rsidRDefault="00CF1957" w:rsidP="00CE6E85">
      <w:pPr>
        <w:pStyle w:val="ListParagraph"/>
        <w:numPr>
          <w:ilvl w:val="0"/>
          <w:numId w:val="16"/>
        </w:numPr>
        <w:spacing w:before="120" w:after="120"/>
        <w:rPr>
          <w:rFonts w:asciiTheme="minorHAnsi" w:hAnsiTheme="minorHAnsi" w:cstheme="minorBidi"/>
          <w:color w:val="auto"/>
        </w:rPr>
      </w:pPr>
      <w:r w:rsidRPr="00CF1957">
        <w:rPr>
          <w:rFonts w:asciiTheme="minorHAnsi" w:hAnsiTheme="minorHAnsi" w:cstheme="minorBidi"/>
          <w:b/>
          <w:bCs/>
          <w:color w:val="auto"/>
        </w:rPr>
        <w:t>Supplanting</w:t>
      </w:r>
      <w:r w:rsidRPr="00CF1957">
        <w:rPr>
          <w:rFonts w:asciiTheme="minorHAnsi" w:hAnsiTheme="minorHAnsi" w:cstheme="minorBidi"/>
          <w:color w:val="auto"/>
        </w:rPr>
        <w:t xml:space="preserve"> – Costs for salaries, services, media, etc.</w:t>
      </w:r>
      <w:r w:rsidR="00C35307">
        <w:rPr>
          <w:rFonts w:asciiTheme="minorHAnsi" w:hAnsiTheme="minorHAnsi" w:cstheme="minorBidi"/>
          <w:color w:val="auto"/>
        </w:rPr>
        <w:t>,</w:t>
      </w:r>
      <w:r w:rsidRPr="00CF1957">
        <w:rPr>
          <w:rFonts w:asciiTheme="minorHAnsi" w:hAnsiTheme="minorHAnsi" w:cstheme="minorBidi"/>
          <w:color w:val="auto"/>
        </w:rPr>
        <w:t xml:space="preserve"> which are covered under other federal, state, or private funding. </w:t>
      </w:r>
    </w:p>
    <w:p w14:paraId="404B052C" w14:textId="77777777" w:rsidR="00E1482A" w:rsidRDefault="00E1482A" w:rsidP="00424674">
      <w:pPr>
        <w:rPr>
          <w:rFonts w:asciiTheme="minorHAnsi" w:hAnsiTheme="minorHAnsi" w:cstheme="minorHAnsi"/>
          <w:color w:val="auto"/>
          <w:szCs w:val="22"/>
        </w:rPr>
      </w:pPr>
    </w:p>
    <w:p w14:paraId="7FBEB528" w14:textId="37EB936A" w:rsidR="00A059D5" w:rsidRPr="00424674" w:rsidRDefault="00A059D5" w:rsidP="00424674">
      <w:pPr>
        <w:rPr>
          <w:rFonts w:asciiTheme="minorHAnsi" w:hAnsiTheme="minorHAnsi" w:cstheme="minorHAnsi"/>
          <w:color w:val="auto"/>
          <w:szCs w:val="22"/>
        </w:rPr>
        <w:sectPr w:rsidR="00A059D5" w:rsidRPr="00424674" w:rsidSect="008E3C35">
          <w:pgSz w:w="12240" w:h="15840" w:code="1"/>
          <w:pgMar w:top="1440" w:right="1080" w:bottom="1440" w:left="1080" w:header="720" w:footer="0" w:gutter="0"/>
          <w:cols w:space="720"/>
          <w:formProt w:val="0"/>
          <w:docGrid w:linePitch="360"/>
        </w:sectPr>
      </w:pPr>
    </w:p>
    <w:p w14:paraId="088CF27D" w14:textId="6C693360" w:rsidR="00956CA7" w:rsidRPr="00757C99" w:rsidRDefault="00757C99" w:rsidP="00757C99">
      <w:pPr>
        <w:pStyle w:val="Heading2"/>
      </w:pPr>
      <w:bookmarkStart w:id="47" w:name="_III._Grant_Agreement"/>
      <w:bookmarkStart w:id="48" w:name="_Toc207718436"/>
      <w:bookmarkEnd w:id="47"/>
      <w:r w:rsidRPr="00757C99">
        <w:lastRenderedPageBreak/>
        <w:t xml:space="preserve">III. </w:t>
      </w:r>
      <w:r w:rsidR="00956CA7" w:rsidRPr="00757C99">
        <w:t xml:space="preserve">Grant </w:t>
      </w:r>
      <w:r w:rsidR="009E2715" w:rsidRPr="00757C99">
        <w:t xml:space="preserve">Agreement </w:t>
      </w:r>
      <w:r w:rsidR="005B6F69" w:rsidRPr="00757C99">
        <w:t xml:space="preserve">and </w:t>
      </w:r>
      <w:r w:rsidR="00D65DE7" w:rsidRPr="00757C99">
        <w:t xml:space="preserve">Program </w:t>
      </w:r>
      <w:r w:rsidR="00956CA7" w:rsidRPr="00757C99">
        <w:t>Requirements</w:t>
      </w:r>
      <w:bookmarkEnd w:id="48"/>
    </w:p>
    <w:p w14:paraId="37E5E691" w14:textId="6E1DD7A3" w:rsidR="006E4ED5" w:rsidRDefault="009E2715" w:rsidP="00C06EBC">
      <w:pPr>
        <w:tabs>
          <w:tab w:val="left" w:pos="540"/>
        </w:tabs>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6E4ED5">
        <w:t xml:space="preserve">Grant Agreement between the </w:t>
      </w:r>
      <w:r w:rsidR="007B7894" w:rsidRPr="006E4ED5">
        <w:t xml:space="preserve">applicant and the </w:t>
      </w:r>
      <w:r w:rsidRPr="006E4ED5">
        <w:t>NJDOE</w:t>
      </w:r>
      <w:r w:rsidR="006F22D8">
        <w:rPr>
          <w:color w:val="auto"/>
          <w:szCs w:val="22"/>
        </w:rPr>
        <w:t xml:space="preserve"> (</w:t>
      </w:r>
      <w:hyperlink r:id="rId74"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w:t>
      </w:r>
      <w:r w:rsidR="00280657">
        <w:rPr>
          <w:color w:val="auto"/>
          <w:szCs w:val="22"/>
        </w:rPr>
        <w:t xml:space="preserve"> </w:t>
      </w:r>
      <w:r w:rsidR="00956CA7" w:rsidRPr="00A668C9">
        <w:rPr>
          <w:color w:val="auto"/>
          <w:szCs w:val="22"/>
        </w:rPr>
        <w:t xml:space="preserve">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w:t>
      </w:r>
    </w:p>
    <w:p w14:paraId="223F500C" w14:textId="0FECCB88" w:rsidR="00956CA7" w:rsidRPr="00A470C3" w:rsidRDefault="006E4ED5" w:rsidP="00C06EBC">
      <w:pPr>
        <w:tabs>
          <w:tab w:val="left" w:pos="540"/>
        </w:tabs>
        <w:rPr>
          <w:color w:val="auto"/>
          <w:szCs w:val="22"/>
        </w:rPr>
      </w:pPr>
      <w:r>
        <w:rPr>
          <w:color w:val="auto"/>
          <w:szCs w:val="22"/>
        </w:rPr>
        <w:t>V</w:t>
      </w:r>
      <w:r w:rsidR="00956CA7" w:rsidRPr="00A668C9">
        <w:rPr>
          <w:color w:val="auto"/>
          <w:szCs w:val="22"/>
        </w:rPr>
        <w:t>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 xml:space="preserve">including </w:t>
      </w:r>
      <w:hyperlink r:id="rId75" w:history="1">
        <w:r w:rsidR="00956CA7" w:rsidRPr="006E4ED5">
          <w:rPr>
            <w:rStyle w:val="Hyperlink"/>
            <w:szCs w:val="22"/>
          </w:rPr>
          <w:t>attachments A and B</w:t>
        </w:r>
      </w:hyperlink>
      <w:r w:rsidR="006B35D6">
        <w:rPr>
          <w:color w:val="auto"/>
          <w:szCs w:val="22"/>
        </w:rPr>
        <w:t xml:space="preserve"> of the grant agree</w:t>
      </w:r>
      <w:r w:rsidR="00740590">
        <w:rPr>
          <w:color w:val="auto"/>
          <w:szCs w:val="22"/>
        </w:rPr>
        <w:t>ment</w:t>
      </w:r>
      <w:r>
        <w:rPr>
          <w:color w:val="auto"/>
          <w:szCs w:val="22"/>
        </w:rPr>
        <w:t xml:space="preserve">. </w:t>
      </w:r>
      <w:r w:rsidR="00A417B8">
        <w:rPr>
          <w:color w:val="auto"/>
          <w:szCs w:val="22"/>
        </w:rPr>
        <w:t>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w:t>
      </w:r>
      <w:r w:rsidR="00280657">
        <w:rPr>
          <w:color w:val="auto"/>
          <w:szCs w:val="22"/>
        </w:rPr>
        <w:t xml:space="preserve"> </w:t>
      </w:r>
      <w:hyperlink r:id="rId76"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7153B451" w:rsidR="00956CA7" w:rsidRPr="006E4ED5" w:rsidRDefault="006E4ED5" w:rsidP="006E4ED5">
      <w:pPr>
        <w:pStyle w:val="Heading3"/>
      </w:pPr>
      <w:bookmarkStart w:id="49" w:name="_Toc207718437"/>
      <w:r>
        <w:t xml:space="preserve">III.1 </w:t>
      </w:r>
      <w:r>
        <w:tab/>
      </w:r>
      <w:r w:rsidR="00956CA7" w:rsidRPr="006E4ED5">
        <w:t>Mandatory Orientation and Training</w:t>
      </w:r>
      <w:bookmarkEnd w:id="49"/>
    </w:p>
    <w:p w14:paraId="6A191F01" w14:textId="650E3D23" w:rsidR="00956CA7" w:rsidRDefault="00956CA7" w:rsidP="00C06EBC">
      <w:pPr>
        <w:rPr>
          <w:rFonts w:cs="Arial"/>
          <w:color w:val="auto"/>
          <w:szCs w:val="22"/>
        </w:rPr>
      </w:pPr>
      <w:r w:rsidRPr="00A668C9">
        <w:rPr>
          <w:rFonts w:cs="Arial"/>
          <w:color w:val="auto"/>
          <w:szCs w:val="22"/>
        </w:rPr>
        <w:t>The grantee will be required to attend a program orientation.</w:t>
      </w:r>
      <w:r w:rsidR="00280657">
        <w:rPr>
          <w:rFonts w:cs="Arial"/>
          <w:color w:val="auto"/>
          <w:szCs w:val="22"/>
        </w:rPr>
        <w:t xml:space="preserve"> </w:t>
      </w:r>
      <w:r w:rsidRPr="00A668C9">
        <w:rPr>
          <w:rFonts w:cs="Arial"/>
          <w:color w:val="auto"/>
          <w:szCs w:val="22"/>
        </w:rPr>
        <w:t xml:space="preserve">The NJDOE staff will </w:t>
      </w:r>
      <w:r w:rsidR="00F74168">
        <w:rPr>
          <w:rFonts w:cs="Arial"/>
          <w:color w:val="auto"/>
          <w:szCs w:val="22"/>
        </w:rPr>
        <w:t>provide</w:t>
      </w:r>
      <w:r w:rsidRPr="00A668C9">
        <w:rPr>
          <w:rFonts w:cs="Arial"/>
          <w:color w:val="auto"/>
          <w:szCs w:val="22"/>
        </w:rPr>
        <w:t xml:space="preserve"> the grantee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requirements of the program </w:t>
      </w:r>
      <w:r w:rsidR="00DE4B20">
        <w:rPr>
          <w:rFonts w:cs="Arial"/>
          <w:color w:val="auto"/>
          <w:szCs w:val="22"/>
        </w:rPr>
        <w:t>(</w:t>
      </w:r>
      <w:r w:rsidRPr="00A668C9">
        <w:rPr>
          <w:rFonts w:cs="Arial"/>
          <w:color w:val="auto"/>
          <w:szCs w:val="22"/>
        </w:rPr>
        <w:t xml:space="preserve">including grant management, mandated staffing, </w:t>
      </w:r>
      <w:r>
        <w:rPr>
          <w:rFonts w:cs="Arial"/>
          <w:color w:val="auto"/>
          <w:szCs w:val="22"/>
        </w:rPr>
        <w:t>policies</w:t>
      </w:r>
      <w:r w:rsidRPr="00A668C9">
        <w:rPr>
          <w:rFonts w:cs="Arial"/>
          <w:color w:val="auto"/>
          <w:szCs w:val="22"/>
        </w:rPr>
        <w:t xml:space="preserve"> and procedures</w:t>
      </w:r>
      <w:r w:rsidR="00DE4B20">
        <w:rPr>
          <w:rFonts w:cs="Arial"/>
          <w:color w:val="auto"/>
          <w:szCs w:val="22"/>
        </w:rPr>
        <w:t>)</w:t>
      </w:r>
      <w:r w:rsidRPr="00A668C9">
        <w:rPr>
          <w:rFonts w:cs="Arial"/>
          <w:color w:val="auto"/>
          <w:szCs w:val="22"/>
        </w:rPr>
        <w:t xml:space="preserve">, and compliance with applicable state and federal </w:t>
      </w:r>
      <w:r>
        <w:rPr>
          <w:rFonts w:cs="Arial"/>
          <w:color w:val="auto"/>
          <w:szCs w:val="22"/>
        </w:rPr>
        <w:t xml:space="preserve">program </w:t>
      </w:r>
      <w:r w:rsidRPr="00A668C9">
        <w:rPr>
          <w:rFonts w:cs="Arial"/>
          <w:color w:val="auto"/>
          <w:szCs w:val="22"/>
        </w:rPr>
        <w:t>regulations.</w:t>
      </w:r>
    </w:p>
    <w:p w14:paraId="368C702B" w14:textId="472F79C1" w:rsidR="005A5451" w:rsidRPr="00A668C9" w:rsidRDefault="005A5451" w:rsidP="00C06EBC">
      <w:pPr>
        <w:rPr>
          <w:rFonts w:cs="Arial"/>
          <w:color w:val="auto"/>
          <w:szCs w:val="22"/>
        </w:rPr>
      </w:pPr>
      <w:r w:rsidRPr="005A5451">
        <w:rPr>
          <w:rFonts w:cs="Arial"/>
          <w:color w:val="auto"/>
          <w:szCs w:val="22"/>
        </w:rPr>
        <w:t xml:space="preserve">Grantees will also be required to attend </w:t>
      </w:r>
      <w:r w:rsidR="005066C9">
        <w:rPr>
          <w:rFonts w:cs="Arial"/>
          <w:color w:val="auto"/>
          <w:szCs w:val="22"/>
        </w:rPr>
        <w:t>quarterly</w:t>
      </w:r>
      <w:r w:rsidRPr="005A5451">
        <w:rPr>
          <w:rFonts w:cs="Arial"/>
          <w:color w:val="auto"/>
          <w:szCs w:val="22"/>
        </w:rPr>
        <w:t xml:space="preserve"> grant program meetings with the Program Office. Some or all meetings may be held virtually. Additional mandatory meetings and </w:t>
      </w:r>
      <w:proofErr w:type="gramStart"/>
      <w:r w:rsidRPr="005A5451">
        <w:rPr>
          <w:rFonts w:cs="Arial"/>
          <w:color w:val="auto"/>
          <w:szCs w:val="22"/>
        </w:rPr>
        <w:t>training</w:t>
      </w:r>
      <w:r w:rsidR="009825D6">
        <w:rPr>
          <w:rFonts w:cs="Arial"/>
          <w:color w:val="auto"/>
          <w:szCs w:val="22"/>
        </w:rPr>
        <w:t>s</w:t>
      </w:r>
      <w:proofErr w:type="gramEnd"/>
      <w:r w:rsidRPr="005A5451">
        <w:rPr>
          <w:rFonts w:cs="Arial"/>
          <w:color w:val="auto"/>
          <w:szCs w:val="22"/>
        </w:rPr>
        <w:t xml:space="preserve"> </w:t>
      </w:r>
      <w:r w:rsidR="00FA29E0">
        <w:rPr>
          <w:rFonts w:cs="Arial"/>
          <w:color w:val="auto"/>
          <w:szCs w:val="22"/>
        </w:rPr>
        <w:t>with NJDOE staff and/or their</w:t>
      </w:r>
      <w:r w:rsidR="00B82599">
        <w:rPr>
          <w:rFonts w:cs="Arial"/>
          <w:color w:val="auto"/>
          <w:szCs w:val="22"/>
        </w:rPr>
        <w:t xml:space="preserve"> professional </w:t>
      </w:r>
      <w:r w:rsidR="00FA29E0">
        <w:rPr>
          <w:rFonts w:cs="Arial"/>
          <w:color w:val="auto"/>
          <w:szCs w:val="22"/>
        </w:rPr>
        <w:t xml:space="preserve">associates </w:t>
      </w:r>
      <w:r w:rsidRPr="005A5451">
        <w:rPr>
          <w:rFonts w:cs="Arial"/>
          <w:color w:val="auto"/>
          <w:szCs w:val="22"/>
        </w:rPr>
        <w:t>may be scheduled at the discretion of the NJDOE.</w:t>
      </w:r>
    </w:p>
    <w:p w14:paraId="60C7582E" w14:textId="7A1104A4" w:rsidR="00956CA7" w:rsidRPr="006E4ED5" w:rsidRDefault="006E4ED5" w:rsidP="006E4ED5">
      <w:pPr>
        <w:pStyle w:val="Heading3"/>
      </w:pPr>
      <w:bookmarkStart w:id="50" w:name="_Toc207718438"/>
      <w:r>
        <w:t>III.</w:t>
      </w:r>
      <w:r w:rsidR="00F764FE">
        <w:t>2</w:t>
      </w:r>
      <w:r>
        <w:tab/>
      </w:r>
      <w:r w:rsidR="00956CA7" w:rsidRPr="006E4ED5">
        <w:t>Reporting Requirements</w:t>
      </w:r>
      <w:bookmarkEnd w:id="50"/>
    </w:p>
    <w:p w14:paraId="5A8ECF5A" w14:textId="0DE862E7" w:rsidR="00956CA7" w:rsidRDefault="00956CA7" w:rsidP="00C06EBC">
      <w:r w:rsidRPr="0051579A">
        <w:t>Grantees will be required to submit reports on activities according to the program report schedule in</w:t>
      </w:r>
      <w:r w:rsidR="00C26D80" w:rsidRPr="005C6D67">
        <w:t xml:space="preserve"> </w:t>
      </w:r>
      <w:hyperlink w:anchor="_Reporting_Periods" w:history="1">
        <w:r w:rsidR="0044141C" w:rsidRPr="00E455C3">
          <w:rPr>
            <w:rStyle w:val="Hyperlink"/>
          </w:rPr>
          <w:t>Section III.5</w:t>
        </w:r>
      </w:hyperlink>
      <w:r w:rsidR="0044141C" w:rsidRPr="0044141C">
        <w:t>, Reporting Periods</w:t>
      </w:r>
      <w:r w:rsidR="008D5921">
        <w:t>.</w:t>
      </w:r>
      <w:r w:rsidRPr="0051579A">
        <w:t xml:space="preserve"> The </w:t>
      </w:r>
      <w:proofErr w:type="gramStart"/>
      <w:r w:rsidRPr="0051579A">
        <w:t>grantee</w:t>
      </w:r>
      <w:proofErr w:type="gramEnd"/>
      <w:r w:rsidRPr="0051579A">
        <w:t xml:space="preserve"> will ensure that all reports are uploaded to EWEG by the due dates.</w:t>
      </w:r>
      <w:r w:rsidR="00280657">
        <w:t xml:space="preserve"> </w:t>
      </w:r>
      <w:r w:rsidRPr="0051579A">
        <w:t xml:space="preserve">Failure to deliver the reports by </w:t>
      </w:r>
      <w:r w:rsidR="00A367C7">
        <w:t xml:space="preserve">the </w:t>
      </w:r>
      <w:r w:rsidRPr="0051579A">
        <w:t xml:space="preserve">due dates may result in the </w:t>
      </w:r>
      <w:r w:rsidR="002B10B7">
        <w:t>g</w:t>
      </w:r>
      <w:r w:rsidRPr="0051579A">
        <w:t xml:space="preserve">rantee achieving an unsatisfactory rating and may result in the </w:t>
      </w:r>
      <w:proofErr w:type="gramStart"/>
      <w:r w:rsidRPr="0051579A">
        <w:t>stop</w:t>
      </w:r>
      <w:proofErr w:type="gramEnd"/>
      <w:r w:rsidRPr="0051579A">
        <w:t xml:space="preserve"> of all NJDOE program payments.</w:t>
      </w:r>
    </w:p>
    <w:p w14:paraId="33B58617" w14:textId="0B8D52AF" w:rsidR="00956CA7" w:rsidRPr="00F764FE" w:rsidRDefault="00F764FE" w:rsidP="00F764FE">
      <w:pPr>
        <w:pStyle w:val="Heading3"/>
      </w:pPr>
      <w:bookmarkStart w:id="51" w:name="_Toc207718439"/>
      <w:r>
        <w:t>III.3</w:t>
      </w:r>
      <w:r>
        <w:tab/>
      </w:r>
      <w:r w:rsidR="00956CA7" w:rsidRPr="00F764FE">
        <w:t>Interim Activity Reports</w:t>
      </w:r>
      <w:bookmarkEnd w:id="51"/>
    </w:p>
    <w:p w14:paraId="55E5E464" w14:textId="6FFC10FC" w:rsidR="00956CA7" w:rsidRDefault="00956CA7" w:rsidP="00C06EBC">
      <w:pPr>
        <w:rPr>
          <w:color w:val="auto"/>
          <w:szCs w:val="22"/>
        </w:rPr>
      </w:pPr>
      <w:r w:rsidRPr="00A668C9">
        <w:rPr>
          <w:color w:val="auto"/>
          <w:szCs w:val="22"/>
        </w:rPr>
        <w:t>These reports are to be delivered to</w:t>
      </w:r>
      <w:r w:rsidR="00933E3C">
        <w:rPr>
          <w:color w:val="auto"/>
          <w:szCs w:val="22"/>
        </w:rPr>
        <w:t xml:space="preserve"> the</w:t>
      </w:r>
      <w:r w:rsidRPr="00A668C9">
        <w:rPr>
          <w:color w:val="auto"/>
          <w:szCs w:val="22"/>
        </w:rPr>
        <w:t xml:space="preserve">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 xml:space="preserve">upload </w:t>
      </w:r>
      <w:r w:rsidR="00DD26A1">
        <w:rPr>
          <w:color w:val="auto"/>
          <w:szCs w:val="22"/>
        </w:rPr>
        <w:t xml:space="preserve">them </w:t>
      </w:r>
      <w:r w:rsidRPr="00A668C9">
        <w:rPr>
          <w:color w:val="auto"/>
          <w:szCs w:val="22"/>
        </w:rPr>
        <w:t>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w:t>
      </w:r>
      <w:r w:rsidR="00280657">
        <w:rPr>
          <w:color w:val="auto"/>
          <w:szCs w:val="22"/>
        </w:rPr>
        <w:t xml:space="preserve"> </w:t>
      </w:r>
      <w:hyperlink w:anchor="_Reporting_Periods" w:history="1">
        <w:r w:rsidR="0044141C" w:rsidRPr="00E455C3">
          <w:rPr>
            <w:rStyle w:val="Hyperlink"/>
          </w:rPr>
          <w:t>Section III.5</w:t>
        </w:r>
      </w:hyperlink>
      <w:r w:rsidR="00AF3FD3" w:rsidRPr="00AF3FD3">
        <w:t>, Reporting Periods</w:t>
      </w:r>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w:t>
      </w:r>
      <w:r w:rsidR="00D44794">
        <w:rPr>
          <w:color w:val="auto"/>
          <w:szCs w:val="22"/>
        </w:rPr>
        <w:t xml:space="preserve">in the </w:t>
      </w:r>
      <w:hyperlink r:id="rId77" w:history="1">
        <w:r w:rsidR="00D44794" w:rsidRPr="00D44794">
          <w:rPr>
            <w:rStyle w:val="Hyperlink"/>
            <w:szCs w:val="22"/>
          </w:rPr>
          <w:t>EWEG Application System: Instructions for Submitting Interim and Final Reports (PDF)</w:t>
        </w:r>
      </w:hyperlink>
      <w:r w:rsidR="00D44794">
        <w:rPr>
          <w:color w:val="auto"/>
          <w:szCs w:val="22"/>
        </w:rPr>
        <w:t>.</w:t>
      </w:r>
    </w:p>
    <w:p w14:paraId="5C54800D" w14:textId="50328838" w:rsidR="00DD26A1" w:rsidRPr="00E54232" w:rsidRDefault="00DD26A1" w:rsidP="00C06EBC">
      <w:pPr>
        <w:rPr>
          <w:szCs w:val="22"/>
        </w:rPr>
      </w:pPr>
      <w:r w:rsidRPr="00DD26A1">
        <w:rPr>
          <w:szCs w:val="22"/>
        </w:rPr>
        <w:t>The Program Office will provide grantees with an activity report template.</w:t>
      </w:r>
    </w:p>
    <w:p w14:paraId="6F77A778" w14:textId="046D6036" w:rsidR="00956CA7" w:rsidRPr="00F764FE" w:rsidRDefault="00F764FE" w:rsidP="00F764FE">
      <w:pPr>
        <w:pStyle w:val="Heading3"/>
      </w:pPr>
      <w:bookmarkStart w:id="52" w:name="_Fiscal_Reimbursement_and"/>
      <w:bookmarkStart w:id="53" w:name="_III.4_Fiscal_Reimbursement"/>
      <w:bookmarkStart w:id="54" w:name="_Toc207718440"/>
      <w:bookmarkEnd w:id="52"/>
      <w:bookmarkEnd w:id="53"/>
      <w:r>
        <w:t>III.4</w:t>
      </w:r>
      <w:r>
        <w:tab/>
      </w:r>
      <w:r w:rsidR="00956CA7" w:rsidRPr="00F764FE">
        <w:t>Fiscal Reimbursement and Fiscal Interim Report Requirements</w:t>
      </w:r>
      <w:bookmarkEnd w:id="54"/>
    </w:p>
    <w:p w14:paraId="5E3C0843" w14:textId="77777777" w:rsidR="00F764FE" w:rsidRPr="00F764FE" w:rsidRDefault="00956CA7" w:rsidP="00F764FE">
      <w:pPr>
        <w:pStyle w:val="Heading4"/>
      </w:pPr>
      <w:r w:rsidRPr="00F764FE">
        <w:t>Reimbursement Request</w:t>
      </w:r>
    </w:p>
    <w:p w14:paraId="5C6089F3" w14:textId="6CEB0AF2" w:rsidR="00956CA7" w:rsidRPr="00E54232" w:rsidRDefault="00956CA7" w:rsidP="00C06EBC">
      <w:pPr>
        <w:rPr>
          <w:b/>
        </w:rPr>
      </w:pPr>
      <w:r w:rsidRPr="00A668C9">
        <w:lastRenderedPageBreak/>
        <w:t xml:space="preserve">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w:t>
      </w:r>
      <w:r w:rsidR="00280657">
        <w:t xml:space="preserve"> </w:t>
      </w:r>
      <w:r w:rsidRPr="00A668C9">
        <w:t>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remaining grant funds </w:t>
      </w:r>
      <w:r w:rsidRPr="00A668C9">
        <w:t xml:space="preserve">due to the grantee will be paid in the Final Expenditure Report. Specific instructions for completing this report </w:t>
      </w:r>
      <w:r w:rsidR="00324446">
        <w:t>are</w:t>
      </w:r>
      <w:r w:rsidRPr="00A668C9">
        <w:t xml:space="preserve"> found </w:t>
      </w:r>
      <w:r w:rsidR="00F764FE">
        <w:t>in the</w:t>
      </w:r>
      <w:hyperlink r:id="rId78" w:history="1">
        <w:r w:rsidR="00F764FE" w:rsidRPr="00DD13E8">
          <w:rPr>
            <w:rStyle w:val="Hyperlink"/>
            <w:u w:val="none"/>
          </w:rPr>
          <w:t xml:space="preserve"> </w:t>
        </w:r>
        <w:r w:rsidR="00F764FE" w:rsidRPr="00F764FE">
          <w:rPr>
            <w:rStyle w:val="Hyperlink"/>
          </w:rPr>
          <w:t>Instructions for Submitting Reimbursement Requests (PDF)</w:t>
        </w:r>
      </w:hyperlink>
      <w:r w:rsidR="00F764FE">
        <w:t>.</w:t>
      </w:r>
    </w:p>
    <w:p w14:paraId="3001CC1F" w14:textId="4EF54697" w:rsidR="00046DB9" w:rsidRDefault="00956CA7" w:rsidP="00C06EBC">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proofErr w:type="gramStart"/>
      <w:r w:rsidR="00CC6857">
        <w:t>in order</w:t>
      </w:r>
      <w:r w:rsidRPr="00A668C9">
        <w:t xml:space="preserve"> </w:t>
      </w:r>
      <w:r w:rsidR="00324446">
        <w:t>to</w:t>
      </w:r>
      <w:proofErr w:type="gramEnd"/>
      <w:r w:rsidRPr="00A668C9">
        <w:t xml:space="preserve"> receive </w:t>
      </w:r>
      <w:proofErr w:type="gramStart"/>
      <w:r>
        <w:t xml:space="preserve">a </w:t>
      </w:r>
      <w:r w:rsidRPr="00A668C9">
        <w:t>payment</w:t>
      </w:r>
      <w:proofErr w:type="gramEnd"/>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2A98896E" w:rsidR="00956CA7" w:rsidRPr="00A668C9" w:rsidRDefault="00956CA7" w:rsidP="00C06EBC">
      <w:pPr>
        <w:rPr>
          <w:b/>
        </w:rPr>
      </w:pPr>
      <w:r w:rsidRPr="00A668C9">
        <w:t xml:space="preserve">In making disbursements to any third party with whom the </w:t>
      </w:r>
      <w:r w:rsidR="00B328BD">
        <w:t>g</w:t>
      </w:r>
      <w:r w:rsidRPr="00A668C9">
        <w:t xml:space="preserve">rantee may contract to undertake the </w:t>
      </w:r>
      <w:proofErr w:type="gramStart"/>
      <w:r w:rsidR="00B328BD">
        <w:t>p</w:t>
      </w:r>
      <w:r w:rsidRPr="00A668C9">
        <w:t>roject,</w:t>
      </w:r>
      <w:proofErr w:type="gramEnd"/>
      <w:r w:rsidRPr="00A668C9">
        <w:t xml:space="preserve"> the </w:t>
      </w:r>
      <w:r w:rsidR="00E30CB7">
        <w:t>g</w:t>
      </w:r>
      <w:r w:rsidRPr="00A668C9">
        <w:t xml:space="preserve">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371E4D19" w14:textId="77777777" w:rsidR="00FD1BEF" w:rsidRPr="00FD1BEF" w:rsidRDefault="00956CA7" w:rsidP="00FD1BEF">
      <w:pPr>
        <w:pStyle w:val="Heading4"/>
      </w:pPr>
      <w:r w:rsidRPr="00FD1BEF">
        <w:t>Fiscal Interim Reports</w:t>
      </w:r>
    </w:p>
    <w:p w14:paraId="174C1374" w14:textId="511D9324" w:rsidR="00956CA7" w:rsidRPr="00A668C9" w:rsidRDefault="00956CA7" w:rsidP="00C06EBC">
      <w:pPr>
        <w:rPr>
          <w:b/>
        </w:rPr>
      </w:pPr>
      <w:r w:rsidRPr="00A668C9">
        <w:t xml:space="preserve">These reports </w:t>
      </w:r>
      <w:r w:rsidRPr="0005587D">
        <w:t>are due as stated in</w:t>
      </w:r>
      <w:r w:rsidR="00EE0376">
        <w:t xml:space="preserve"> </w:t>
      </w:r>
      <w:hyperlink w:anchor="_Reporting_Periods" w:history="1">
        <w:r w:rsidR="00AF3FD3">
          <w:rPr>
            <w:rStyle w:val="Hyperlink"/>
            <w:rFonts w:eastAsia="SimSun"/>
          </w:rPr>
          <w:t>Section III.5</w:t>
        </w:r>
      </w:hyperlink>
      <w:r w:rsidR="00AF3FD3" w:rsidRPr="00AF3FD3">
        <w:t>, Reporting Periods</w:t>
      </w:r>
      <w:r w:rsidR="009B41A0">
        <w:t>,</w:t>
      </w:r>
      <w:r w:rsidRPr="0005587D">
        <w:t xml:space="preserve"> with the interim</w:t>
      </w:r>
      <w:r w:rsidRPr="00A668C9">
        <w:t xml:space="preserve"> activity report. In this report, the grantee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report should match what has been paid to the </w:t>
      </w:r>
      <w:r w:rsidR="00F35625">
        <w:t>grantee</w:t>
      </w:r>
      <w:r w:rsidRPr="00A668C9">
        <w:t xml:space="preserve"> during the </w:t>
      </w:r>
      <w:r w:rsidR="00AE22D7">
        <w:t>reporting</w:t>
      </w:r>
      <w:r w:rsidRPr="00A668C9">
        <w:t xml:space="preserve"> period.</w:t>
      </w:r>
    </w:p>
    <w:p w14:paraId="53A96ED0" w14:textId="77777777" w:rsidR="00FD1BEF" w:rsidRPr="00FD1BEF" w:rsidRDefault="00956CA7" w:rsidP="00FD1BEF">
      <w:pPr>
        <w:pStyle w:val="Heading4"/>
      </w:pPr>
      <w:r w:rsidRPr="00FD1BEF">
        <w:t>Final Expenditure Reports</w:t>
      </w:r>
    </w:p>
    <w:p w14:paraId="5C930A54" w14:textId="494420C5" w:rsidR="00956CA7" w:rsidRPr="00A668C9" w:rsidRDefault="00956CA7" w:rsidP="00C06EBC">
      <w:pPr>
        <w:rPr>
          <w:b/>
        </w:rPr>
      </w:pPr>
      <w:r w:rsidRPr="00A668C9">
        <w:t>This report generates a final payment to the grantee upon selecting the “</w:t>
      </w:r>
      <w:r w:rsidR="00C37F99">
        <w:t>Final Report”</w:t>
      </w:r>
      <w:r w:rsidRPr="00A668C9">
        <w:t xml:space="preserve"> button</w:t>
      </w:r>
      <w:r w:rsidR="00C37F99">
        <w:t>.</w:t>
      </w:r>
    </w:p>
    <w:p w14:paraId="1F998601" w14:textId="59C4D26F" w:rsidR="00375902" w:rsidRPr="00B86647" w:rsidRDefault="00B86647" w:rsidP="00B86647">
      <w:pPr>
        <w:pStyle w:val="Heading3"/>
      </w:pPr>
      <w:bookmarkStart w:id="55" w:name="_Reporting_Periods"/>
      <w:bookmarkStart w:id="56" w:name="_III.5_Reporting_Periods"/>
      <w:bookmarkStart w:id="57" w:name="_Toc207718441"/>
      <w:bookmarkEnd w:id="55"/>
      <w:bookmarkEnd w:id="56"/>
      <w:r>
        <w:t>III.5</w:t>
      </w:r>
      <w:r>
        <w:tab/>
      </w:r>
      <w:r w:rsidR="00956CA7" w:rsidRPr="00B86647">
        <w:t>Reporting Periods</w:t>
      </w:r>
      <w:bookmarkEnd w:id="57"/>
    </w:p>
    <w:p w14:paraId="10001368" w14:textId="075C4F1A" w:rsidR="00956CA7" w:rsidRDefault="00956CA7" w:rsidP="00C06EBC">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32DC0C09" w14:textId="55AA12BC" w:rsidR="007C2D28" w:rsidRPr="00A668C9" w:rsidRDefault="007C2D28" w:rsidP="00C06EBC">
      <w:r>
        <w:t xml:space="preserve">The reporting periods are as </w:t>
      </w:r>
      <w:r w:rsidR="00695C06">
        <w:t>follows</w:t>
      </w:r>
      <w:r w:rsidR="00372857">
        <w:t>:</w:t>
      </w:r>
    </w:p>
    <w:tbl>
      <w:tblPr>
        <w:tblStyle w:val="TableGrid"/>
        <w:tblW w:w="9189" w:type="dxa"/>
        <w:tblInd w:w="4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bottom w:w="58" w:type="dxa"/>
        </w:tblCellMar>
        <w:tblLook w:val="04A0" w:firstRow="1" w:lastRow="0" w:firstColumn="1" w:lastColumn="0" w:noHBand="0" w:noVBand="1"/>
      </w:tblPr>
      <w:tblGrid>
        <w:gridCol w:w="1895"/>
        <w:gridCol w:w="3874"/>
        <w:gridCol w:w="3420"/>
      </w:tblGrid>
      <w:tr w:rsidR="00737C72" w:rsidRPr="00046DB9" w14:paraId="47A517ED" w14:textId="77777777" w:rsidTr="00737C72">
        <w:trPr>
          <w:trHeight w:val="202"/>
        </w:trPr>
        <w:tc>
          <w:tcPr>
            <w:tcW w:w="1895" w:type="dxa"/>
            <w:vAlign w:val="center"/>
          </w:tcPr>
          <w:p w14:paraId="3DFC8EC6" w14:textId="36DEA684" w:rsidR="00737C72" w:rsidRPr="00C42D6D" w:rsidRDefault="00737C72" w:rsidP="00737C72">
            <w:pPr>
              <w:spacing w:before="60" w:after="60"/>
              <w:ind w:left="0"/>
              <w:rPr>
                <w:b/>
                <w:bCs/>
                <w:sz w:val="22"/>
                <w:szCs w:val="28"/>
              </w:rPr>
            </w:pPr>
            <w:r w:rsidRPr="007C2D28">
              <w:rPr>
                <w:b/>
                <w:bCs/>
                <w:sz w:val="22"/>
                <w:szCs w:val="22"/>
              </w:rPr>
              <w:t>Report Number</w:t>
            </w:r>
          </w:p>
        </w:tc>
        <w:tc>
          <w:tcPr>
            <w:tcW w:w="3874" w:type="dxa"/>
            <w:vAlign w:val="center"/>
          </w:tcPr>
          <w:p w14:paraId="3DC389C1" w14:textId="4D99B627" w:rsidR="00737C72" w:rsidRPr="007C2D28" w:rsidRDefault="00737C72" w:rsidP="00737C72">
            <w:pPr>
              <w:spacing w:before="60" w:after="60"/>
              <w:ind w:left="0"/>
              <w:rPr>
                <w:b/>
                <w:bCs/>
                <w:szCs w:val="22"/>
              </w:rPr>
            </w:pPr>
            <w:r w:rsidRPr="007C2D28">
              <w:rPr>
                <w:b/>
                <w:bCs/>
                <w:color w:val="auto"/>
                <w:sz w:val="22"/>
                <w:szCs w:val="22"/>
              </w:rPr>
              <w:t>Reporting Periods</w:t>
            </w:r>
          </w:p>
        </w:tc>
        <w:tc>
          <w:tcPr>
            <w:tcW w:w="3420" w:type="dxa"/>
            <w:vAlign w:val="center"/>
          </w:tcPr>
          <w:p w14:paraId="05C6E97D" w14:textId="63D95AA6" w:rsidR="00737C72" w:rsidRDefault="00737C72" w:rsidP="00737C72">
            <w:pPr>
              <w:spacing w:before="60" w:after="60"/>
              <w:ind w:left="0"/>
              <w:rPr>
                <w:rFonts w:cs="Arial"/>
                <w:b/>
                <w:bCs/>
                <w:szCs w:val="22"/>
              </w:rPr>
            </w:pPr>
            <w:r>
              <w:rPr>
                <w:rFonts w:cs="Arial"/>
                <w:b/>
                <w:bCs/>
                <w:sz w:val="22"/>
                <w:szCs w:val="22"/>
              </w:rPr>
              <w:t>Due Date</w:t>
            </w:r>
          </w:p>
        </w:tc>
      </w:tr>
      <w:tr w:rsidR="00737C72" w:rsidRPr="00046DB9" w14:paraId="13B684D4" w14:textId="77777777" w:rsidTr="00347014">
        <w:trPr>
          <w:trHeight w:val="202"/>
        </w:trPr>
        <w:tc>
          <w:tcPr>
            <w:tcW w:w="1895" w:type="dxa"/>
            <w:vAlign w:val="center"/>
          </w:tcPr>
          <w:p w14:paraId="402E411F" w14:textId="5733BEBD" w:rsidR="00737C72" w:rsidRPr="00C42D6D" w:rsidRDefault="00737C72" w:rsidP="001641D7">
            <w:pPr>
              <w:spacing w:before="60" w:after="60"/>
              <w:ind w:left="0"/>
              <w:rPr>
                <w:sz w:val="22"/>
                <w:szCs w:val="28"/>
              </w:rPr>
            </w:pPr>
            <w:r>
              <w:rPr>
                <w:sz w:val="22"/>
                <w:szCs w:val="28"/>
              </w:rPr>
              <w:t>Report 1</w:t>
            </w:r>
          </w:p>
        </w:tc>
        <w:tc>
          <w:tcPr>
            <w:tcW w:w="3874" w:type="dxa"/>
            <w:vAlign w:val="center"/>
          </w:tcPr>
          <w:p w14:paraId="70C84555" w14:textId="7957CF63" w:rsidR="00737C72" w:rsidRPr="00737C72" w:rsidRDefault="00B64990" w:rsidP="00347014">
            <w:pPr>
              <w:spacing w:before="60" w:after="60"/>
              <w:ind w:left="0"/>
              <w:rPr>
                <w:sz w:val="22"/>
                <w:szCs w:val="28"/>
              </w:rPr>
            </w:pPr>
            <w:r>
              <w:rPr>
                <w:sz w:val="22"/>
                <w:szCs w:val="28"/>
              </w:rPr>
              <w:t>June</w:t>
            </w:r>
            <w:r w:rsidR="00621347" w:rsidRPr="00621347">
              <w:rPr>
                <w:sz w:val="22"/>
                <w:szCs w:val="28"/>
              </w:rPr>
              <w:t xml:space="preserve"> 1, 202</w:t>
            </w:r>
            <w:r w:rsidR="00621347">
              <w:rPr>
                <w:sz w:val="22"/>
                <w:szCs w:val="28"/>
              </w:rPr>
              <w:t>6</w:t>
            </w:r>
            <w:r w:rsidR="00621347" w:rsidRPr="00621347">
              <w:rPr>
                <w:sz w:val="22"/>
                <w:szCs w:val="28"/>
              </w:rPr>
              <w:t xml:space="preserve"> – </w:t>
            </w:r>
            <w:r w:rsidR="006C751D">
              <w:rPr>
                <w:sz w:val="22"/>
                <w:szCs w:val="28"/>
              </w:rPr>
              <w:t>August</w:t>
            </w:r>
            <w:r w:rsidR="000F1575">
              <w:rPr>
                <w:sz w:val="22"/>
                <w:szCs w:val="28"/>
              </w:rPr>
              <w:t xml:space="preserve"> 31</w:t>
            </w:r>
            <w:r w:rsidR="00621347" w:rsidRPr="00621347">
              <w:rPr>
                <w:sz w:val="22"/>
                <w:szCs w:val="28"/>
              </w:rPr>
              <w:t>, 202</w:t>
            </w:r>
            <w:r w:rsidR="00621347">
              <w:rPr>
                <w:sz w:val="22"/>
                <w:szCs w:val="28"/>
              </w:rPr>
              <w:t>6</w:t>
            </w:r>
          </w:p>
        </w:tc>
        <w:tc>
          <w:tcPr>
            <w:tcW w:w="3420" w:type="dxa"/>
            <w:vAlign w:val="center"/>
          </w:tcPr>
          <w:p w14:paraId="36CDEC8C" w14:textId="65EC58ED" w:rsidR="00737C72" w:rsidRPr="00737C72" w:rsidRDefault="006C751D" w:rsidP="0099013F">
            <w:pPr>
              <w:spacing w:before="60" w:after="60"/>
              <w:ind w:left="0"/>
              <w:rPr>
                <w:rFonts w:cs="Arial"/>
                <w:sz w:val="22"/>
                <w:szCs w:val="28"/>
              </w:rPr>
            </w:pPr>
            <w:r>
              <w:rPr>
                <w:rFonts w:cs="Arial"/>
                <w:sz w:val="22"/>
                <w:szCs w:val="28"/>
              </w:rPr>
              <w:t>September 30</w:t>
            </w:r>
            <w:r w:rsidR="001B6764">
              <w:rPr>
                <w:rFonts w:cs="Arial"/>
                <w:sz w:val="22"/>
                <w:szCs w:val="28"/>
              </w:rPr>
              <w:t>, 2026</w:t>
            </w:r>
          </w:p>
        </w:tc>
      </w:tr>
      <w:tr w:rsidR="00EF17F9" w:rsidRPr="00046DB9" w14:paraId="50A07C14" w14:textId="77777777" w:rsidTr="00737C72">
        <w:trPr>
          <w:trHeight w:val="202"/>
        </w:trPr>
        <w:tc>
          <w:tcPr>
            <w:tcW w:w="1895" w:type="dxa"/>
            <w:vAlign w:val="center"/>
          </w:tcPr>
          <w:p w14:paraId="23859A7B" w14:textId="3B4A507E" w:rsidR="00EF17F9" w:rsidRPr="00EF17F9" w:rsidRDefault="00EF17F9" w:rsidP="00EF17F9">
            <w:pPr>
              <w:spacing w:before="60" w:after="60"/>
              <w:ind w:left="0"/>
              <w:rPr>
                <w:sz w:val="22"/>
                <w:szCs w:val="36"/>
              </w:rPr>
            </w:pPr>
            <w:r>
              <w:rPr>
                <w:sz w:val="22"/>
                <w:szCs w:val="28"/>
              </w:rPr>
              <w:t>Report 2</w:t>
            </w:r>
          </w:p>
        </w:tc>
        <w:tc>
          <w:tcPr>
            <w:tcW w:w="3874" w:type="dxa"/>
          </w:tcPr>
          <w:p w14:paraId="578430EE" w14:textId="3F4DD4F2" w:rsidR="00EF17F9" w:rsidRPr="00EF17F9" w:rsidRDefault="00B64990" w:rsidP="00EF17F9">
            <w:pPr>
              <w:spacing w:before="60" w:after="60"/>
              <w:ind w:left="0"/>
              <w:rPr>
                <w:sz w:val="22"/>
                <w:szCs w:val="36"/>
              </w:rPr>
            </w:pPr>
            <w:r>
              <w:rPr>
                <w:sz w:val="22"/>
                <w:szCs w:val="28"/>
              </w:rPr>
              <w:t>June</w:t>
            </w:r>
            <w:r w:rsidR="00EF17F9" w:rsidRPr="00621347">
              <w:rPr>
                <w:sz w:val="22"/>
                <w:szCs w:val="28"/>
              </w:rPr>
              <w:t xml:space="preserve"> 1, 202</w:t>
            </w:r>
            <w:r w:rsidR="00EF17F9">
              <w:rPr>
                <w:sz w:val="22"/>
                <w:szCs w:val="28"/>
              </w:rPr>
              <w:t>6</w:t>
            </w:r>
            <w:r w:rsidR="00EF17F9" w:rsidRPr="00621347">
              <w:rPr>
                <w:sz w:val="22"/>
                <w:szCs w:val="28"/>
              </w:rPr>
              <w:t xml:space="preserve"> – </w:t>
            </w:r>
            <w:r w:rsidR="006C751D">
              <w:rPr>
                <w:sz w:val="22"/>
                <w:szCs w:val="28"/>
              </w:rPr>
              <w:t>November 30</w:t>
            </w:r>
            <w:r w:rsidR="00EF17F9" w:rsidRPr="00621347">
              <w:rPr>
                <w:sz w:val="22"/>
                <w:szCs w:val="28"/>
              </w:rPr>
              <w:t>, 202</w:t>
            </w:r>
            <w:r w:rsidR="00EF17F9">
              <w:rPr>
                <w:sz w:val="22"/>
                <w:szCs w:val="28"/>
              </w:rPr>
              <w:t>6</w:t>
            </w:r>
          </w:p>
        </w:tc>
        <w:tc>
          <w:tcPr>
            <w:tcW w:w="3420" w:type="dxa"/>
          </w:tcPr>
          <w:p w14:paraId="055608E9" w14:textId="73A5EF06" w:rsidR="00EF17F9" w:rsidRPr="00EF17F9" w:rsidRDefault="00C121C8" w:rsidP="00EF17F9">
            <w:pPr>
              <w:spacing w:before="60" w:after="60"/>
              <w:ind w:left="0"/>
              <w:rPr>
                <w:rFonts w:cs="Arial"/>
                <w:sz w:val="22"/>
                <w:szCs w:val="36"/>
              </w:rPr>
            </w:pPr>
            <w:r>
              <w:rPr>
                <w:rFonts w:cs="Arial"/>
                <w:sz w:val="22"/>
                <w:szCs w:val="36"/>
              </w:rPr>
              <w:t>December</w:t>
            </w:r>
            <w:r w:rsidR="002507E7">
              <w:rPr>
                <w:rFonts w:cs="Arial"/>
                <w:sz w:val="22"/>
                <w:szCs w:val="36"/>
              </w:rPr>
              <w:t xml:space="preserve"> 3</w:t>
            </w:r>
            <w:r w:rsidR="00CF0647">
              <w:rPr>
                <w:rFonts w:cs="Arial"/>
                <w:sz w:val="22"/>
                <w:szCs w:val="36"/>
              </w:rPr>
              <w:t>1</w:t>
            </w:r>
            <w:r w:rsidR="002507E7">
              <w:rPr>
                <w:rFonts w:cs="Arial"/>
                <w:sz w:val="22"/>
                <w:szCs w:val="36"/>
              </w:rPr>
              <w:t>, 2026</w:t>
            </w:r>
          </w:p>
        </w:tc>
      </w:tr>
      <w:tr w:rsidR="00DC7763" w:rsidRPr="00046DB9" w14:paraId="6C185A51" w14:textId="77777777" w:rsidTr="00737C72">
        <w:trPr>
          <w:trHeight w:val="202"/>
        </w:trPr>
        <w:tc>
          <w:tcPr>
            <w:tcW w:w="1895" w:type="dxa"/>
            <w:vAlign w:val="center"/>
          </w:tcPr>
          <w:p w14:paraId="3B9F119F" w14:textId="1903F43E" w:rsidR="00DC7763" w:rsidRPr="00C42D6D" w:rsidRDefault="00EF17F9" w:rsidP="00DC7763">
            <w:pPr>
              <w:spacing w:before="60" w:after="60"/>
              <w:ind w:left="0"/>
              <w:rPr>
                <w:sz w:val="22"/>
                <w:szCs w:val="28"/>
              </w:rPr>
            </w:pPr>
            <w:r>
              <w:rPr>
                <w:sz w:val="22"/>
                <w:szCs w:val="28"/>
              </w:rPr>
              <w:t>Report 3</w:t>
            </w:r>
          </w:p>
        </w:tc>
        <w:tc>
          <w:tcPr>
            <w:tcW w:w="3874" w:type="dxa"/>
          </w:tcPr>
          <w:p w14:paraId="1623615A" w14:textId="3BD6167D" w:rsidR="00DC7763" w:rsidRPr="00737C72" w:rsidRDefault="00B64990" w:rsidP="00DC7763">
            <w:pPr>
              <w:spacing w:before="60" w:after="60"/>
              <w:ind w:left="0"/>
              <w:rPr>
                <w:sz w:val="22"/>
                <w:szCs w:val="28"/>
              </w:rPr>
            </w:pPr>
            <w:r>
              <w:rPr>
                <w:sz w:val="22"/>
                <w:szCs w:val="28"/>
              </w:rPr>
              <w:t>June</w:t>
            </w:r>
            <w:r w:rsidR="00DC7763" w:rsidRPr="00621347">
              <w:rPr>
                <w:sz w:val="22"/>
                <w:szCs w:val="28"/>
              </w:rPr>
              <w:t xml:space="preserve"> 1, 202</w:t>
            </w:r>
            <w:r w:rsidR="00DC7763">
              <w:rPr>
                <w:sz w:val="22"/>
                <w:szCs w:val="28"/>
              </w:rPr>
              <w:t>6</w:t>
            </w:r>
            <w:r w:rsidR="00DC7763" w:rsidRPr="00621347">
              <w:rPr>
                <w:sz w:val="22"/>
                <w:szCs w:val="28"/>
              </w:rPr>
              <w:t xml:space="preserve"> – </w:t>
            </w:r>
            <w:r w:rsidR="00C121C8">
              <w:rPr>
                <w:sz w:val="22"/>
                <w:szCs w:val="28"/>
              </w:rPr>
              <w:t>February 28</w:t>
            </w:r>
            <w:r w:rsidR="00DC7763" w:rsidRPr="00621347">
              <w:rPr>
                <w:sz w:val="22"/>
                <w:szCs w:val="28"/>
              </w:rPr>
              <w:t>, 202</w:t>
            </w:r>
            <w:r w:rsidR="0055460F">
              <w:rPr>
                <w:sz w:val="22"/>
                <w:szCs w:val="28"/>
              </w:rPr>
              <w:t>7</w:t>
            </w:r>
          </w:p>
        </w:tc>
        <w:tc>
          <w:tcPr>
            <w:tcW w:w="3420" w:type="dxa"/>
          </w:tcPr>
          <w:p w14:paraId="4940D2CD" w14:textId="7A58210C" w:rsidR="00DC7763" w:rsidRPr="00AA6BA0" w:rsidRDefault="00C121C8" w:rsidP="00AA6BA0">
            <w:pPr>
              <w:spacing w:before="60" w:after="60"/>
              <w:ind w:left="0"/>
            </w:pPr>
            <w:r>
              <w:rPr>
                <w:sz w:val="22"/>
                <w:szCs w:val="24"/>
              </w:rPr>
              <w:t>March 31</w:t>
            </w:r>
            <w:r w:rsidR="00632859" w:rsidRPr="00AA6BA0">
              <w:rPr>
                <w:sz w:val="22"/>
                <w:szCs w:val="24"/>
              </w:rPr>
              <w:t>, 202</w:t>
            </w:r>
            <w:r>
              <w:rPr>
                <w:sz w:val="22"/>
                <w:szCs w:val="24"/>
              </w:rPr>
              <w:t>7</w:t>
            </w:r>
          </w:p>
        </w:tc>
      </w:tr>
      <w:tr w:rsidR="00E9261D" w:rsidRPr="00046DB9" w14:paraId="4283D7E0" w14:textId="77777777" w:rsidTr="00737C72">
        <w:trPr>
          <w:trHeight w:val="202"/>
        </w:trPr>
        <w:tc>
          <w:tcPr>
            <w:tcW w:w="1895" w:type="dxa"/>
            <w:vAlign w:val="center"/>
          </w:tcPr>
          <w:p w14:paraId="796E06F4" w14:textId="01D80529" w:rsidR="00E9261D" w:rsidRPr="00C42D6D" w:rsidRDefault="00E9261D" w:rsidP="00E9261D">
            <w:pPr>
              <w:spacing w:before="60" w:after="60"/>
              <w:ind w:left="0"/>
              <w:rPr>
                <w:sz w:val="22"/>
                <w:szCs w:val="28"/>
              </w:rPr>
            </w:pPr>
            <w:r w:rsidRPr="00046DB9">
              <w:rPr>
                <w:sz w:val="22"/>
                <w:szCs w:val="22"/>
              </w:rPr>
              <w:t>Final Report*</w:t>
            </w:r>
          </w:p>
        </w:tc>
        <w:tc>
          <w:tcPr>
            <w:tcW w:w="3874" w:type="dxa"/>
          </w:tcPr>
          <w:p w14:paraId="48308CCA" w14:textId="6766CC0D" w:rsidR="00E9261D" w:rsidRPr="00737C72" w:rsidRDefault="00B64990" w:rsidP="00E9261D">
            <w:pPr>
              <w:spacing w:before="60" w:after="60"/>
              <w:ind w:left="0"/>
              <w:rPr>
                <w:sz w:val="22"/>
                <w:szCs w:val="28"/>
              </w:rPr>
            </w:pPr>
            <w:r>
              <w:rPr>
                <w:sz w:val="22"/>
                <w:szCs w:val="28"/>
              </w:rPr>
              <w:t>June</w:t>
            </w:r>
            <w:r w:rsidR="00E9261D" w:rsidRPr="00621347">
              <w:rPr>
                <w:sz w:val="22"/>
                <w:szCs w:val="28"/>
              </w:rPr>
              <w:t xml:space="preserve"> 1, 202</w:t>
            </w:r>
            <w:r w:rsidR="00E9261D">
              <w:rPr>
                <w:sz w:val="22"/>
                <w:szCs w:val="28"/>
              </w:rPr>
              <w:t>6</w:t>
            </w:r>
            <w:r w:rsidR="00E9261D" w:rsidRPr="00621347">
              <w:rPr>
                <w:sz w:val="22"/>
                <w:szCs w:val="28"/>
              </w:rPr>
              <w:t xml:space="preserve"> – </w:t>
            </w:r>
            <w:r w:rsidR="00B04556">
              <w:rPr>
                <w:sz w:val="22"/>
                <w:szCs w:val="28"/>
              </w:rPr>
              <w:t>May 31</w:t>
            </w:r>
            <w:r w:rsidR="00E9261D" w:rsidRPr="00621347">
              <w:rPr>
                <w:sz w:val="22"/>
                <w:szCs w:val="28"/>
              </w:rPr>
              <w:t>, 202</w:t>
            </w:r>
            <w:r w:rsidR="00B04556">
              <w:rPr>
                <w:sz w:val="22"/>
                <w:szCs w:val="28"/>
              </w:rPr>
              <w:t>7</w:t>
            </w:r>
          </w:p>
        </w:tc>
        <w:tc>
          <w:tcPr>
            <w:tcW w:w="3420" w:type="dxa"/>
          </w:tcPr>
          <w:p w14:paraId="01313960" w14:textId="28CB1065" w:rsidR="00E9261D" w:rsidRPr="00737C72" w:rsidRDefault="001D5EDA" w:rsidP="00E9261D">
            <w:pPr>
              <w:spacing w:before="60" w:after="60"/>
              <w:ind w:left="0"/>
              <w:rPr>
                <w:sz w:val="22"/>
                <w:szCs w:val="28"/>
              </w:rPr>
            </w:pPr>
            <w:r>
              <w:rPr>
                <w:sz w:val="22"/>
                <w:szCs w:val="28"/>
              </w:rPr>
              <w:t>July 3</w:t>
            </w:r>
            <w:r w:rsidR="004D277E">
              <w:rPr>
                <w:sz w:val="22"/>
                <w:szCs w:val="28"/>
              </w:rPr>
              <w:t>0</w:t>
            </w:r>
            <w:r>
              <w:rPr>
                <w:sz w:val="22"/>
                <w:szCs w:val="28"/>
              </w:rPr>
              <w:t>, 2027</w:t>
            </w:r>
          </w:p>
        </w:tc>
      </w:tr>
    </w:tbl>
    <w:p w14:paraId="0503BBDA" w14:textId="385026C2" w:rsidR="007C2D28" w:rsidRPr="007C2D28" w:rsidRDefault="007C2D28" w:rsidP="007C2D28">
      <w:pPr>
        <w:spacing w:before="240"/>
      </w:pPr>
      <w:r>
        <w:rPr>
          <w:b/>
          <w:bCs/>
        </w:rPr>
        <w:t>*</w:t>
      </w:r>
      <w:r w:rsidRPr="007C2D28">
        <w:rPr>
          <w:b/>
          <w:bCs/>
        </w:rPr>
        <w:t>Note:</w:t>
      </w:r>
      <w:r>
        <w:t xml:space="preserve"> The final report includes a 60-day liquidation period.</w:t>
      </w:r>
    </w:p>
    <w:p w14:paraId="52B43774" w14:textId="0C5DC964" w:rsidR="00956CA7" w:rsidRPr="00B86647" w:rsidRDefault="00B86647" w:rsidP="00B86647">
      <w:pPr>
        <w:pStyle w:val="Heading3"/>
      </w:pPr>
      <w:bookmarkStart w:id="58" w:name="_III.6_Monitoring"/>
      <w:bookmarkStart w:id="59" w:name="_Toc207718442"/>
      <w:bookmarkEnd w:id="58"/>
      <w:r w:rsidRPr="00B86647">
        <w:t>III.6</w:t>
      </w:r>
      <w:r>
        <w:tab/>
      </w:r>
      <w:r w:rsidR="00956CA7" w:rsidRPr="00B86647">
        <w:t>Monitoring</w:t>
      </w:r>
      <w:bookmarkEnd w:id="59"/>
    </w:p>
    <w:p w14:paraId="174EC08C" w14:textId="4706A1A0" w:rsidR="00624507" w:rsidRDefault="00956CA7" w:rsidP="001F16D0">
      <w:r w:rsidRPr="0040257A">
        <w:lastRenderedPageBreak/>
        <w:t xml:space="preserve">The NJDOE </w:t>
      </w:r>
      <w:r w:rsidR="00EE1950" w:rsidRPr="0040257A">
        <w:t xml:space="preserve">program managers </w:t>
      </w:r>
      <w:r w:rsidRPr="0040257A">
        <w:t xml:space="preserve">will schedule on-site monitoring visits with the </w:t>
      </w:r>
      <w:r w:rsidR="00EE1950" w:rsidRPr="0040257A">
        <w:t xml:space="preserve">program coordinator </w:t>
      </w:r>
      <w:r w:rsidRPr="0040257A">
        <w:t xml:space="preserve">during the term of the </w:t>
      </w:r>
      <w:r w:rsidR="00EE1950">
        <w:t>p</w:t>
      </w:r>
      <w:r w:rsidRPr="0040257A">
        <w:t>rogram contract to review program performance and fiscal documentation.</w:t>
      </w:r>
      <w:r w:rsidR="00280657">
        <w:t xml:space="preserve"> </w:t>
      </w:r>
      <w:r w:rsidRPr="0040257A">
        <w:t>These visits may be a comprehensive program assessment, or they may be oriented toward a review of performance in specific areas.</w:t>
      </w:r>
      <w:r w:rsidR="00280657">
        <w:t xml:space="preserve"> </w:t>
      </w:r>
      <w:r w:rsidRPr="0040257A">
        <w:t xml:space="preserve">In either case, </w:t>
      </w:r>
      <w:r w:rsidR="00EB3992">
        <w:t>p</w:t>
      </w:r>
      <w:r w:rsidRPr="0040257A">
        <w:t xml:space="preserve">rogram staff shall cooperate with </w:t>
      </w:r>
      <w:r w:rsidR="00AB73FD" w:rsidRPr="0040257A">
        <w:t>program m</w:t>
      </w:r>
      <w:r w:rsidRPr="0040257A">
        <w:t>anagers and provide them with files and other information as requested.</w:t>
      </w:r>
    </w:p>
    <w:p w14:paraId="2909C86A" w14:textId="35042CA0" w:rsidR="0026564C" w:rsidRDefault="0026564C" w:rsidP="0026564C">
      <w:r>
        <w:t>Upon request, grantees must allow the NJDOE</w:t>
      </w:r>
      <w:r w:rsidR="00AB3DD2">
        <w:t xml:space="preserve"> and </w:t>
      </w:r>
      <w:r w:rsidR="00B82599">
        <w:t xml:space="preserve">its </w:t>
      </w:r>
      <w:r w:rsidR="00226DFF">
        <w:t xml:space="preserve">professional </w:t>
      </w:r>
      <w:r w:rsidR="00AB3DD2">
        <w:t>associates</w:t>
      </w:r>
      <w:r>
        <w:t xml:space="preserve"> to review any work products, etc.</w:t>
      </w:r>
      <w:r w:rsidR="00F165D7">
        <w:t>,</w:t>
      </w:r>
      <w:r>
        <w:t xml:space="preserve"> developed or used as part of this grant program and to attend any events sponsored through this grant program to ensure alignment with the </w:t>
      </w:r>
      <w:r w:rsidR="0018185E">
        <w:t xml:space="preserve">mandatory </w:t>
      </w:r>
      <w:r>
        <w:t xml:space="preserve">goals, objectives, project design elements, and intent of this grant opportunity and NJDOE policies and procedures. Following review, grantees must revise or replace any work products, etc. in conflict with the </w:t>
      </w:r>
      <w:r w:rsidR="00EB02B7">
        <w:t xml:space="preserve">mandatory </w:t>
      </w:r>
      <w:r>
        <w:t xml:space="preserve">goals, objectives, </w:t>
      </w:r>
      <w:r w:rsidR="00BF457D">
        <w:t xml:space="preserve">project </w:t>
      </w:r>
      <w:r>
        <w:t>design element, and intent of this grant opportunity or NJDOE policies and procedures.</w:t>
      </w:r>
    </w:p>
    <w:p w14:paraId="775A5F06" w14:textId="5CD26EF5" w:rsidR="0026564C" w:rsidRDefault="0026564C" w:rsidP="0026564C">
      <w:r>
        <w:t>Grantees must acknowledge the NJDOE as the funding source on any presentations, publications, websites, other work products, etc.</w:t>
      </w:r>
      <w:r w:rsidR="00F165D7">
        <w:t>,</w:t>
      </w:r>
      <w:r>
        <w:t xml:space="preserve"> related to or developed under this grant program using the following language:</w:t>
      </w:r>
    </w:p>
    <w:p w14:paraId="43AD5F62" w14:textId="6A5B1B09" w:rsidR="0026564C" w:rsidRDefault="00F53D0B" w:rsidP="00C04976">
      <w:pPr>
        <w:ind w:left="720"/>
      </w:pPr>
      <w:r w:rsidRPr="00F53D0B">
        <w:t>[insert name of LEA] is funded by a grant from the New Jersey Department of Education. This material and any opinions, results, conclusions, or recommendations expressed within are those of the author(s) and do not necessarily represent the views of the New Jersey Department of Education nor constitute an endorsement thereof.</w:t>
      </w:r>
    </w:p>
    <w:p w14:paraId="777D07AE" w14:textId="34225073" w:rsidR="00956CA7" w:rsidRPr="00624507" w:rsidRDefault="00624507" w:rsidP="00624507">
      <w:pPr>
        <w:pStyle w:val="Heading3"/>
      </w:pPr>
      <w:bookmarkStart w:id="60" w:name="_Toc207718443"/>
      <w:r>
        <w:t>III.7</w:t>
      </w:r>
      <w:r>
        <w:tab/>
      </w:r>
      <w:r w:rsidR="00956CA7" w:rsidRPr="00624507">
        <w:t>Acceptable Documentation for Grant Monitoring</w:t>
      </w:r>
      <w:bookmarkEnd w:id="60"/>
    </w:p>
    <w:p w14:paraId="55579B99" w14:textId="7BEB503D" w:rsidR="000C3B92" w:rsidRDefault="00956CA7" w:rsidP="00C06EBC">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7A061C">
        <w:t>g</w:t>
      </w:r>
      <w:r w:rsidRPr="0040257A">
        <w:t xml:space="preserve">rantee and all </w:t>
      </w:r>
      <w:proofErr w:type="gramStart"/>
      <w:r w:rsidRPr="0040257A">
        <w:t>sub-grantees</w:t>
      </w:r>
      <w:proofErr w:type="gramEnd"/>
      <w:r w:rsidRPr="0040257A">
        <w:t>.</w:t>
      </w:r>
    </w:p>
    <w:p w14:paraId="52457248" w14:textId="74F5A346" w:rsidR="00A10E97" w:rsidRPr="00224F92" w:rsidRDefault="00224F92" w:rsidP="00224F92">
      <w:pPr>
        <w:pStyle w:val="Heading4"/>
      </w:pPr>
      <w:r w:rsidRPr="00224F92">
        <w:t>III.7.a.</w:t>
      </w:r>
      <w:r w:rsidRPr="00224F92">
        <w:tab/>
      </w:r>
      <w:r w:rsidR="00956CA7" w:rsidRPr="00224F92">
        <w:t>Activity Reports</w:t>
      </w:r>
    </w:p>
    <w:p w14:paraId="1BAFEEB1" w14:textId="752F75EA" w:rsidR="00956CA7" w:rsidRPr="00C90847" w:rsidRDefault="0013614C" w:rsidP="00C06EBC">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3F65A190" w:rsidR="00737514" w:rsidRPr="00224F92" w:rsidRDefault="00224F92" w:rsidP="00224F92">
      <w:pPr>
        <w:pStyle w:val="Heading4"/>
      </w:pPr>
      <w:r>
        <w:t>III.7.b.</w:t>
      </w:r>
      <w:r>
        <w:tab/>
      </w:r>
      <w:r w:rsidR="00956CA7" w:rsidRPr="00224F92">
        <w:t>Reimbursements</w:t>
      </w:r>
    </w:p>
    <w:p w14:paraId="037E56FD" w14:textId="77777777" w:rsidR="006A43A6" w:rsidRPr="006A43A6" w:rsidRDefault="00956CA7" w:rsidP="006A43A6">
      <w:pPr>
        <w:pStyle w:val="Heading5"/>
      </w:pPr>
      <w:r w:rsidRPr="006A43A6">
        <w:t>Staffing</w:t>
      </w:r>
    </w:p>
    <w:p w14:paraId="06FD6FC5" w14:textId="06C0A3E2" w:rsidR="00051BEC" w:rsidRPr="00F33DAA" w:rsidRDefault="00D020A6" w:rsidP="00C06EBC">
      <w:pPr>
        <w:rPr>
          <w:rFonts w:cs="Arial"/>
          <w:szCs w:val="22"/>
        </w:rPr>
      </w:pPr>
      <w:r>
        <w:t>A</w:t>
      </w:r>
      <w:r w:rsidR="00956CA7" w:rsidRPr="0007505C">
        <w:t xml:space="preserve">ll </w:t>
      </w:r>
      <w:r w:rsidR="002F73CE">
        <w:t>timesheets</w:t>
      </w:r>
      <w:r w:rsidR="00956CA7" w:rsidRPr="0007505C">
        <w:t xml:space="preserve"> and payroll records for any salaries paid using funds must be retained by the </w:t>
      </w:r>
      <w:r w:rsidR="00507E48">
        <w:t>g</w:t>
      </w:r>
      <w:r w:rsidR="00956CA7" w:rsidRPr="0007505C">
        <w:t xml:space="preserve">rantee for both monitoring and reimbursement purposes. If staff </w:t>
      </w:r>
      <w:proofErr w:type="gramStart"/>
      <w:r w:rsidR="00956CA7" w:rsidRPr="0007505C">
        <w:t>is</w:t>
      </w:r>
      <w:proofErr w:type="gramEnd"/>
      <w:r w:rsidR="00956CA7" w:rsidRPr="0007505C">
        <w:t xml:space="preserve"> assigned part-time to the grant, a cost allocation sheet should accompany the reimbursement request.</w:t>
      </w:r>
    </w:p>
    <w:p w14:paraId="78F0D582" w14:textId="77777777" w:rsidR="006A43A6" w:rsidRPr="006A43A6" w:rsidRDefault="00956CA7" w:rsidP="006A43A6">
      <w:pPr>
        <w:pStyle w:val="Heading5"/>
      </w:pPr>
      <w:r w:rsidRPr="006A43A6">
        <w:t>Travel</w:t>
      </w:r>
    </w:p>
    <w:p w14:paraId="7D8A0D85" w14:textId="529D55C9" w:rsidR="00956CA7" w:rsidRPr="00A0068E" w:rsidRDefault="00D020A6" w:rsidP="00C06EBC">
      <w:r>
        <w:t>M</w:t>
      </w:r>
      <w:r w:rsidR="00956CA7" w:rsidRPr="00A0068E">
        <w:t>ileage records must include the date of travel, the point of origin and its designation (home/office), the sites visited, the purpose of the travel</w:t>
      </w:r>
      <w:r w:rsidR="002F73CE">
        <w:t>,</w:t>
      </w:r>
      <w:r w:rsidR="00956CA7" w:rsidRPr="00A0068E">
        <w:t xml:space="preserve"> and </w:t>
      </w:r>
      <w:r w:rsidR="00517A6C">
        <w:t xml:space="preserve">the </w:t>
      </w:r>
      <w:r w:rsidR="00956CA7" w:rsidRPr="00A0068E">
        <w:t>ending location. Commutation</w:t>
      </w:r>
      <w:r w:rsidR="00B931A1">
        <w:t xml:space="preserve">, travel beyond </w:t>
      </w:r>
      <w:r w:rsidR="00C50952">
        <w:t>one’s standard</w:t>
      </w:r>
      <w:r w:rsidR="001A565D">
        <w:t xml:space="preserve"> commute,</w:t>
      </w:r>
      <w:r w:rsidR="00956CA7" w:rsidRPr="00A0068E">
        <w:t xml:space="preserve"> must be subtracted from the mileage claimed. </w:t>
      </w:r>
      <w:r w:rsidR="002F73CE">
        <w:t>The travel</w:t>
      </w:r>
      <w:r w:rsidR="00956CA7" w:rsidRPr="00A0068E">
        <w:t xml:space="preserve"> reimbursement rate is </w:t>
      </w:r>
      <w:r w:rsidR="00DB13C0">
        <w:t>$0</w:t>
      </w:r>
      <w:r w:rsidR="00956CA7" w:rsidRPr="00A0068E">
        <w:t>.</w:t>
      </w:r>
      <w:r w:rsidR="001716A9">
        <w:t>47</w:t>
      </w:r>
      <w:r w:rsidR="00956CA7" w:rsidRPr="00A0068E">
        <w:t xml:space="preserve"> cents per mile.</w:t>
      </w:r>
      <w:r w:rsidR="00280657">
        <w:t xml:space="preserve"> </w:t>
      </w:r>
      <w:r w:rsidR="00956CA7" w:rsidRPr="00A0068E">
        <w:t>Receipts for parking and tolls must be retained.</w:t>
      </w:r>
    </w:p>
    <w:p w14:paraId="18D17348" w14:textId="77777777" w:rsidR="006A43A6" w:rsidRPr="006A43A6" w:rsidRDefault="00956CA7" w:rsidP="006A43A6">
      <w:pPr>
        <w:pStyle w:val="Heading5"/>
      </w:pPr>
      <w:r w:rsidRPr="006A43A6">
        <w:lastRenderedPageBreak/>
        <w:t>Mailings</w:t>
      </w:r>
    </w:p>
    <w:p w14:paraId="3435AD24" w14:textId="1BF710D3" w:rsidR="00956CA7" w:rsidRPr="0040257A" w:rsidRDefault="00956CA7" w:rsidP="00C06EBC">
      <w:r w:rsidRPr="0040257A">
        <w:t>Receipts for postage and other materials and services associated with photocopying, printing</w:t>
      </w:r>
      <w:r w:rsidR="002F73CE">
        <w:t>,</w:t>
      </w:r>
      <w:r w:rsidRPr="0040257A">
        <w:t xml:space="preserve"> and distribution of materials.</w:t>
      </w:r>
      <w:r w:rsidR="00280657">
        <w:t xml:space="preserve"> </w:t>
      </w:r>
      <w:r w:rsidRPr="0040257A">
        <w:t>Cost allocation based upon agency budget may be acceptable.</w:t>
      </w:r>
      <w:r w:rsidR="00280657">
        <w:t xml:space="preserve"> </w:t>
      </w:r>
      <w:r w:rsidRPr="0040257A">
        <w:t xml:space="preserve">Please review with </w:t>
      </w:r>
      <w:r w:rsidR="00B8547B">
        <w:t xml:space="preserve">the </w:t>
      </w:r>
      <w:r w:rsidR="00B7308F">
        <w:t>NJDOE</w:t>
      </w:r>
      <w:r w:rsidRPr="0040257A">
        <w:t xml:space="preserve"> </w:t>
      </w:r>
      <w:r w:rsidR="00DC3492">
        <w:t>program manager</w:t>
      </w:r>
      <w:r w:rsidRPr="0040257A">
        <w:t>.</w:t>
      </w:r>
    </w:p>
    <w:p w14:paraId="3AE8DBC2" w14:textId="77777777" w:rsidR="006A43A6" w:rsidRPr="006A43A6" w:rsidRDefault="00956CA7" w:rsidP="006A43A6">
      <w:pPr>
        <w:pStyle w:val="Heading5"/>
      </w:pPr>
      <w:r w:rsidRPr="006A43A6">
        <w:t>Training</w:t>
      </w:r>
    </w:p>
    <w:p w14:paraId="0A400171" w14:textId="3D8F3B75" w:rsidR="00956CA7" w:rsidRPr="0040257A" w:rsidRDefault="001E077C" w:rsidP="00C06EBC">
      <w:r>
        <w:t>R</w:t>
      </w:r>
      <w:r w:rsidR="00956CA7" w:rsidRPr="0040257A">
        <w:t xml:space="preserve">eceipts for payment </w:t>
      </w:r>
      <w:proofErr w:type="gramStart"/>
      <w:r w:rsidR="00956CA7" w:rsidRPr="0040257A">
        <w:t>of</w:t>
      </w:r>
      <w:proofErr w:type="gramEnd"/>
      <w:r w:rsidR="00956CA7" w:rsidRPr="0040257A">
        <w:t xml:space="preserve"> training providers, course materials, venue, proof of attendance</w:t>
      </w:r>
      <w:r w:rsidR="00B8547B">
        <w:t>,</w:t>
      </w:r>
      <w:r w:rsidR="00956CA7" w:rsidRPr="0040257A">
        <w:t xml:space="preserve"> and copies of any certificates awarded.</w:t>
      </w:r>
    </w:p>
    <w:p w14:paraId="70BC6876" w14:textId="77777777" w:rsidR="006A43A6" w:rsidRPr="006A43A6" w:rsidRDefault="00956CA7" w:rsidP="006A43A6">
      <w:pPr>
        <w:pStyle w:val="Heading5"/>
      </w:pPr>
      <w:r w:rsidRPr="006A43A6">
        <w:t>Other costs</w:t>
      </w:r>
    </w:p>
    <w:p w14:paraId="7F0B2AE3" w14:textId="5E5B4F78" w:rsidR="00956CA7" w:rsidRDefault="001E077C" w:rsidP="00015C29">
      <w:r>
        <w:t>R</w:t>
      </w:r>
      <w:r w:rsidR="00956CA7" w:rsidRPr="0040257A">
        <w:t>eceipts, invoices</w:t>
      </w:r>
      <w:r w:rsidR="00B8547B">
        <w:t>,</w:t>
      </w:r>
      <w:r w:rsidR="00956CA7" w:rsidRPr="0040257A">
        <w:t xml:space="preserve"> and </w:t>
      </w:r>
      <w:r w:rsidR="00517A6C">
        <w:t>purchase</w:t>
      </w:r>
      <w:r w:rsidR="00956CA7" w:rsidRPr="0040257A">
        <w:t xml:space="preserve"> orders with </w:t>
      </w:r>
      <w:r w:rsidR="009E698A" w:rsidRPr="0040257A">
        <w:t>enough</w:t>
      </w:r>
      <w:r w:rsidR="00956CA7" w:rsidRPr="0040257A">
        <w:t xml:space="preserve"> detail to determine that the expenditure is an eligible cost under the </w:t>
      </w:r>
      <w:r w:rsidR="00D33CDF" w:rsidRPr="00D33CDF">
        <w:t>grant program.</w:t>
      </w:r>
    </w:p>
    <w:p w14:paraId="7A63DB6F" w14:textId="5C4332EC" w:rsidR="0013614C" w:rsidRPr="00015C29" w:rsidRDefault="00015C29" w:rsidP="00015C29">
      <w:pPr>
        <w:pStyle w:val="Heading3"/>
      </w:pPr>
      <w:bookmarkStart w:id="61" w:name="_III.8_Grant_Amendments"/>
      <w:bookmarkStart w:id="62" w:name="_Toc207718444"/>
      <w:bookmarkEnd w:id="61"/>
      <w:r>
        <w:t>III.8</w:t>
      </w:r>
      <w:r>
        <w:tab/>
      </w:r>
      <w:r w:rsidR="0013614C" w:rsidRPr="00015C29">
        <w:t>Grant Amendments</w:t>
      </w:r>
      <w:bookmarkEnd w:id="62"/>
    </w:p>
    <w:p w14:paraId="066C0DBF" w14:textId="10C046A2" w:rsidR="00515BCC" w:rsidRPr="0013614C" w:rsidRDefault="00515BCC" w:rsidP="00C06EBC">
      <w:r>
        <w:t xml:space="preserve">All requests for amendments must be submitted at a minimum of 90 days </w:t>
      </w:r>
      <w:r w:rsidR="00B8547B">
        <w:t>before</w:t>
      </w:r>
      <w:r>
        <w:t xml:space="preserve"> the end date of the grant agreement via the EWEG system.</w:t>
      </w:r>
    </w:p>
    <w:p w14:paraId="36976ED4" w14:textId="73719C59" w:rsidR="00386989" w:rsidRDefault="0008077B" w:rsidP="00C06EBC">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w:t>
      </w:r>
      <w:r w:rsidR="00015C29">
        <w:rPr>
          <w:rFonts w:cs="Calibri"/>
          <w:szCs w:val="22"/>
        </w:rPr>
        <w:t xml:space="preserve"> on the</w:t>
      </w:r>
      <w:hyperlink r:id="rId79" w:history="1">
        <w:r w:rsidR="003B46F2" w:rsidRPr="0088190D">
          <w:rPr>
            <w:rStyle w:val="Hyperlink"/>
            <w:rFonts w:cs="Calibri"/>
            <w:szCs w:val="22"/>
            <w:u w:val="none"/>
          </w:rPr>
          <w:t xml:space="preserve"> </w:t>
        </w:r>
        <w:r w:rsidR="00015C29" w:rsidRPr="00015C29">
          <w:rPr>
            <w:rStyle w:val="Hyperlink"/>
            <w:rFonts w:cs="Calibri"/>
            <w:szCs w:val="22"/>
          </w:rPr>
          <w:t>Grant Management: Payments</w:t>
        </w:r>
      </w:hyperlink>
      <w:r w:rsidR="00015C29" w:rsidRPr="00015C29">
        <w:rPr>
          <w:rFonts w:cs="Calibri"/>
          <w:szCs w:val="22"/>
        </w:rPr>
        <w:t xml:space="preserve"> </w:t>
      </w:r>
      <w:r w:rsidR="00EB71DD" w:rsidRPr="00015C29">
        <w:rPr>
          <w:rFonts w:cs="Calibri"/>
          <w:szCs w:val="22"/>
        </w:rPr>
        <w:t>webpage.</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application</w:t>
      </w:r>
      <w:r w:rsidR="00386989">
        <w:t xml:space="preserve">. Instructions on how to initiate the amendment are available </w:t>
      </w:r>
      <w:r w:rsidR="00B9078E">
        <w:t>in</w:t>
      </w:r>
      <w:r w:rsidR="00386989">
        <w:t xml:space="preserve"> </w:t>
      </w:r>
      <w:r w:rsidR="0073335A" w:rsidRPr="00015C29">
        <w:rPr>
          <w:rFonts w:asciiTheme="minorHAnsi" w:eastAsia="SimSun" w:hAnsiTheme="minorHAnsi" w:cstheme="minorHAnsi"/>
          <w:szCs w:val="22"/>
        </w:rPr>
        <w:t xml:space="preserve">the </w:t>
      </w:r>
      <w:r w:rsidR="002506F9" w:rsidRPr="00015C29">
        <w:rPr>
          <w:rFonts w:asciiTheme="minorHAnsi" w:eastAsia="SimSun" w:hAnsiTheme="minorHAnsi" w:cstheme="minorHAnsi"/>
          <w:szCs w:val="22"/>
        </w:rPr>
        <w:t>Discretionary Grants Manual</w:t>
      </w:r>
      <w:r w:rsidR="00015C29">
        <w:rPr>
          <w:rFonts w:asciiTheme="minorHAnsi" w:eastAsia="SimSun" w:hAnsiTheme="minorHAnsi" w:cstheme="minorHAnsi"/>
          <w:szCs w:val="22"/>
        </w:rPr>
        <w:t xml:space="preserve">, found on the </w:t>
      </w:r>
      <w:hyperlink r:id="rId80" w:history="1">
        <w:r w:rsidR="00015C29" w:rsidRPr="00015C29">
          <w:rPr>
            <w:rStyle w:val="Hyperlink"/>
            <w:rFonts w:asciiTheme="minorHAnsi" w:eastAsia="SimSun" w:hAnsiTheme="minorHAnsi" w:cstheme="minorHAnsi"/>
            <w:szCs w:val="22"/>
          </w:rPr>
          <w:t>Discretionary Grant Applications</w:t>
        </w:r>
        <w:r w:rsidR="00015C29" w:rsidRPr="0088190D">
          <w:rPr>
            <w:rStyle w:val="Hyperlink"/>
            <w:rFonts w:asciiTheme="minorHAnsi" w:eastAsia="SimSun" w:hAnsiTheme="minorHAnsi" w:cstheme="minorHAnsi"/>
            <w:szCs w:val="22"/>
            <w:u w:val="none"/>
          </w:rPr>
          <w:t xml:space="preserve"> </w:t>
        </w:r>
      </w:hyperlink>
      <w:r w:rsidR="00015C29">
        <w:rPr>
          <w:rFonts w:asciiTheme="minorHAnsi" w:eastAsia="SimSun" w:hAnsiTheme="minorHAnsi" w:cstheme="minorHAnsi"/>
          <w:szCs w:val="22"/>
        </w:rPr>
        <w:t>page</w:t>
      </w:r>
      <w:r w:rsidR="00386989">
        <w:t xml:space="preserve">. </w:t>
      </w:r>
      <w:r w:rsidR="00AE0D26">
        <w:t>Use the</w:t>
      </w:r>
      <w:r w:rsidR="00AE0D26" w:rsidRPr="00621686">
        <w:rPr>
          <w:color w:val="3366FF"/>
        </w:rPr>
        <w:t xml:space="preserve"> </w:t>
      </w:r>
      <w:hyperlink r:id="rId81"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82" w:history="1">
        <w:r w:rsidR="00AE0D26" w:rsidRPr="00621686">
          <w:rPr>
            <w:color w:val="0000FF"/>
            <w:u w:val="single"/>
          </w:rPr>
          <w:t>Uniform Minimum Chart of Accounts</w:t>
        </w:r>
      </w:hyperlink>
      <w:r w:rsidR="00AE0D26" w:rsidRPr="00171B21">
        <w:t xml:space="preserve"> </w:t>
      </w:r>
      <w:bookmarkStart w:id="63" w:name="_Hlk130977510"/>
      <w:r w:rsidR="00AE0D26" w:rsidRPr="00171B21">
        <w:t>to locate the appropriate budget costs codes.</w:t>
      </w:r>
    </w:p>
    <w:bookmarkEnd w:id="63"/>
    <w:p w14:paraId="44D5AD87" w14:textId="77777777" w:rsidR="00280776" w:rsidRPr="00515BCC" w:rsidRDefault="00280776" w:rsidP="00C06EBC">
      <w:pPr>
        <w:rPr>
          <w:rFonts w:cs="Calibri"/>
          <w:szCs w:val="22"/>
        </w:rPr>
      </w:pPr>
      <w:r w:rsidRPr="00515BCC">
        <w:rPr>
          <w:rFonts w:cs="Calibri"/>
          <w:szCs w:val="22"/>
        </w:rPr>
        <w:t>Amendments are required if the following situations occur:</w:t>
      </w:r>
    </w:p>
    <w:p w14:paraId="3C3904D6" w14:textId="255E9712" w:rsidR="00280776" w:rsidRPr="00EA1944" w:rsidRDefault="00280776" w:rsidP="00CE6E85">
      <w:pPr>
        <w:pStyle w:val="ListParagraph"/>
        <w:numPr>
          <w:ilvl w:val="0"/>
          <w:numId w:val="6"/>
        </w:numPr>
        <w:spacing w:after="0"/>
        <w:ind w:left="720"/>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w:t>
      </w:r>
      <w:proofErr w:type="gramStart"/>
      <w:r w:rsidRPr="00EA1944">
        <w:rPr>
          <w:rFonts w:cs="Calibri"/>
          <w:szCs w:val="22"/>
        </w:rPr>
        <w:t>extension;</w:t>
      </w:r>
      <w:proofErr w:type="gramEnd"/>
    </w:p>
    <w:p w14:paraId="727B6B0B" w14:textId="77777777" w:rsidR="00280776" w:rsidRPr="00EA1944" w:rsidRDefault="00280776" w:rsidP="00CE6E85">
      <w:pPr>
        <w:pStyle w:val="ListParagraph"/>
        <w:numPr>
          <w:ilvl w:val="0"/>
          <w:numId w:val="6"/>
        </w:numPr>
        <w:spacing w:after="0"/>
        <w:ind w:left="720"/>
        <w:contextualSpacing w:val="0"/>
        <w:rPr>
          <w:rFonts w:ascii="Wingdings" w:hAnsi="Wingdings" w:cs="Calibri"/>
          <w:szCs w:val="22"/>
        </w:rPr>
      </w:pPr>
      <w:r w:rsidRPr="00EA1944">
        <w:rPr>
          <w:rFonts w:cs="Calibri"/>
          <w:szCs w:val="22"/>
        </w:rPr>
        <w:t xml:space="preserve">Budget transfers greater than ten percent of the total approved budget into a previously approved line </w:t>
      </w:r>
      <w:proofErr w:type="gramStart"/>
      <w:r w:rsidRPr="00EA1944">
        <w:rPr>
          <w:rFonts w:cs="Calibri"/>
          <w:szCs w:val="22"/>
        </w:rPr>
        <w:t>item;</w:t>
      </w:r>
      <w:proofErr w:type="gramEnd"/>
    </w:p>
    <w:p w14:paraId="03C67505" w14:textId="28281969" w:rsidR="00280776" w:rsidRPr="00EA1944" w:rsidRDefault="00280776" w:rsidP="00CE6E85">
      <w:pPr>
        <w:pStyle w:val="ListParagraph"/>
        <w:numPr>
          <w:ilvl w:val="0"/>
          <w:numId w:val="6"/>
        </w:numPr>
        <w:spacing w:after="0"/>
        <w:ind w:left="720"/>
        <w:contextualSpacing w:val="0"/>
        <w:rPr>
          <w:rFonts w:ascii="Wingdings" w:hAnsi="Wingdings" w:cs="Calibri"/>
          <w:szCs w:val="22"/>
        </w:rPr>
      </w:pPr>
      <w:r w:rsidRPr="00EA1944">
        <w:rPr>
          <w:rFonts w:cs="Calibri"/>
          <w:szCs w:val="22"/>
        </w:rPr>
        <w:t>Changes to 200-320 Purchased Professional Education Services (sub</w:t>
      </w:r>
      <w:r w:rsidR="004B3B64">
        <w:rPr>
          <w:rFonts w:cs="Calibri"/>
          <w:szCs w:val="22"/>
        </w:rPr>
        <w:t>-</w:t>
      </w:r>
      <w:r w:rsidRPr="00EA1944">
        <w:rPr>
          <w:rFonts w:cs="Calibri"/>
          <w:szCs w:val="22"/>
        </w:rPr>
        <w:t xml:space="preserve">grantee costs) previously approved in the </w:t>
      </w:r>
      <w:proofErr w:type="gramStart"/>
      <w:r w:rsidRPr="00EA1944">
        <w:rPr>
          <w:rFonts w:cs="Calibri"/>
          <w:szCs w:val="22"/>
        </w:rPr>
        <w:t>budget;</w:t>
      </w:r>
      <w:proofErr w:type="gramEnd"/>
    </w:p>
    <w:p w14:paraId="6F83E335" w14:textId="77777777" w:rsidR="00280776" w:rsidRPr="00EA1944" w:rsidRDefault="00280776" w:rsidP="00CE6E85">
      <w:pPr>
        <w:pStyle w:val="ListParagraph"/>
        <w:numPr>
          <w:ilvl w:val="0"/>
          <w:numId w:val="6"/>
        </w:numPr>
        <w:spacing w:after="0"/>
        <w:ind w:left="720"/>
        <w:contextualSpacing w:val="0"/>
        <w:rPr>
          <w:rFonts w:ascii="Wingdings" w:hAnsi="Wingdings" w:cs="Calibri"/>
          <w:szCs w:val="22"/>
        </w:rPr>
      </w:pPr>
      <w:r w:rsidRPr="00EA1944">
        <w:rPr>
          <w:rFonts w:cs="Calibri"/>
          <w:szCs w:val="22"/>
        </w:rPr>
        <w:t xml:space="preserve">Budget transfer to a line not previously approved in the </w:t>
      </w:r>
      <w:proofErr w:type="gramStart"/>
      <w:r w:rsidRPr="00EA1944">
        <w:rPr>
          <w:rFonts w:cs="Calibri"/>
          <w:szCs w:val="22"/>
        </w:rPr>
        <w:t>budget;</w:t>
      </w:r>
      <w:proofErr w:type="gramEnd"/>
    </w:p>
    <w:p w14:paraId="27DCA0DA" w14:textId="77777777" w:rsidR="00015C29" w:rsidRPr="00015C29" w:rsidRDefault="00280776" w:rsidP="00CE6E85">
      <w:pPr>
        <w:pStyle w:val="ListParagraph"/>
        <w:numPr>
          <w:ilvl w:val="0"/>
          <w:numId w:val="6"/>
        </w:numPr>
        <w:spacing w:after="0"/>
        <w:ind w:left="720"/>
        <w:contextualSpacing w:val="0"/>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proofErr w:type="gramStart"/>
      <w:r w:rsidRPr="00EA1944">
        <w:rPr>
          <w:rFonts w:cs="Calibri"/>
          <w:szCs w:val="22"/>
        </w:rPr>
        <w:t>)</w:t>
      </w:r>
      <w:r w:rsidR="00FB645B">
        <w:rPr>
          <w:rFonts w:cs="Calibri"/>
          <w:szCs w:val="22"/>
        </w:rPr>
        <w:t>;</w:t>
      </w:r>
      <w:proofErr w:type="gramEnd"/>
    </w:p>
    <w:p w14:paraId="54096BD7" w14:textId="2CF7574B" w:rsidR="00280776" w:rsidRPr="00015C29" w:rsidRDefault="00280776" w:rsidP="00CE6E85">
      <w:pPr>
        <w:pStyle w:val="ListParagraph"/>
        <w:numPr>
          <w:ilvl w:val="0"/>
          <w:numId w:val="6"/>
        </w:numPr>
        <w:ind w:left="720"/>
        <w:rPr>
          <w:rFonts w:ascii="Wingdings" w:hAnsi="Wingdings" w:cs="Calibri"/>
          <w:szCs w:val="22"/>
        </w:rPr>
      </w:pPr>
      <w:r w:rsidRPr="00015C29">
        <w:rPr>
          <w:rFonts w:cs="Calibri"/>
          <w:szCs w:val="22"/>
        </w:rPr>
        <w:t>Changes to Indirect Costs</w:t>
      </w:r>
      <w:r w:rsidR="00FB645B" w:rsidRPr="00015C29">
        <w:rPr>
          <w:rFonts w:cs="Calibri"/>
          <w:szCs w:val="22"/>
        </w:rPr>
        <w:t>.</w:t>
      </w:r>
    </w:p>
    <w:p w14:paraId="6E85F093" w14:textId="2548D5E7" w:rsidR="00280776" w:rsidRPr="00515BCC" w:rsidRDefault="00015C29" w:rsidP="00015C29">
      <w:pPr>
        <w:pStyle w:val="important"/>
        <w:rPr>
          <w:b/>
          <w:bCs/>
        </w:rPr>
      </w:pPr>
      <w:r w:rsidRPr="00515BCC">
        <w:rPr>
          <w:b/>
          <w:bCs/>
        </w:rPr>
        <w:t>Important Note</w:t>
      </w:r>
      <w:r w:rsidRPr="00515BCC">
        <w:t xml:space="preserve">: </w:t>
      </w:r>
      <w:r w:rsidR="007F7632">
        <w:t xml:space="preserve">If the grantee has a </w:t>
      </w:r>
      <w:proofErr w:type="gramStart"/>
      <w:r w:rsidR="007F7632">
        <w:t>sub</w:t>
      </w:r>
      <w:r w:rsidR="00013256">
        <w:t>-</w:t>
      </w:r>
      <w:r w:rsidR="007F7632">
        <w:t>grantee</w:t>
      </w:r>
      <w:proofErr w:type="gramEnd"/>
      <w:r w:rsidR="007F7632">
        <w:t>,</w:t>
      </w:r>
      <w:r w:rsidR="00280776" w:rsidRPr="00515BCC">
        <w:t xml:space="preserve"> </w:t>
      </w:r>
      <w:r w:rsidR="008B3B99">
        <w:t>t</w:t>
      </w:r>
      <w:r w:rsidR="00280776" w:rsidRPr="00515BCC">
        <w:t>he sub</w:t>
      </w:r>
      <w:r w:rsidR="00013256">
        <w:t>-</w:t>
      </w:r>
      <w:r w:rsidR="00280776" w:rsidRPr="00515BCC">
        <w:t>grantee is subject to the same terms and conditions as the grantee</w:t>
      </w:r>
      <w:r w:rsidR="00ED11DC">
        <w:t>. The sub</w:t>
      </w:r>
      <w:r w:rsidR="00013256">
        <w:t>-</w:t>
      </w:r>
      <w:r w:rsidR="00ED11DC">
        <w:t>grantee</w:t>
      </w:r>
      <w:r w:rsidR="00280776" w:rsidRPr="00515BCC">
        <w:t xml:space="preserve"> is responsible to </w:t>
      </w:r>
      <w:r w:rsidR="00173CF5">
        <w:t xml:space="preserve">the grantee </w:t>
      </w:r>
      <w:r w:rsidR="00280776" w:rsidRPr="00515BCC">
        <w:t xml:space="preserve">for the </w:t>
      </w:r>
      <w:r w:rsidR="00517A6C">
        <w:t>agreed-upon</w:t>
      </w:r>
      <w:r w:rsidR="00280776" w:rsidRPr="00515BCC">
        <w:t xml:space="preserve"> scope of work (approved goals, objectives</w:t>
      </w:r>
      <w:r w:rsidR="00517A6C">
        <w:t>,</w:t>
      </w:r>
      <w:r w:rsidR="00280776" w:rsidRPr="00515BCC">
        <w:t xml:space="preserve"> and activities) and the expenditure of sub</w:t>
      </w:r>
      <w:r w:rsidR="00013256">
        <w:t>-</w:t>
      </w:r>
      <w:r w:rsidR="00280776" w:rsidRPr="00515BCC">
        <w:t>grant funds. Any changes (program or fiscal) requested by a sub</w:t>
      </w:r>
      <w:r w:rsidR="00013256">
        <w:t>-</w:t>
      </w:r>
      <w:r w:rsidR="00280776" w:rsidRPr="00515BCC">
        <w:t xml:space="preserve">grantee must be reviewed by the grantee. </w:t>
      </w:r>
      <w:r w:rsidR="005F7DFB">
        <w:t>The</w:t>
      </w:r>
      <w:r w:rsidR="00280776" w:rsidRPr="00515BCC">
        <w:t xml:space="preserve"> NJDOE </w:t>
      </w:r>
      <w:r w:rsidR="00361C7B">
        <w:t xml:space="preserve">requires sub-grantee amendment </w:t>
      </w:r>
      <w:r w:rsidR="00280776" w:rsidRPr="00515BCC">
        <w:t xml:space="preserve">approval </w:t>
      </w:r>
      <w:r w:rsidR="00342B29">
        <w:t xml:space="preserve">for </w:t>
      </w:r>
      <w:r w:rsidR="00280776" w:rsidRPr="00515BCC">
        <w:t>changes</w:t>
      </w:r>
      <w:r w:rsidR="00342B29">
        <w:t xml:space="preserve"> </w:t>
      </w:r>
      <w:r w:rsidR="00643A68">
        <w:t xml:space="preserve">the grantee </w:t>
      </w:r>
      <w:r w:rsidR="00280776" w:rsidRPr="00515BCC">
        <w:t>support</w:t>
      </w:r>
      <w:r w:rsidR="00C264D3">
        <w:t>s</w:t>
      </w:r>
      <w:r w:rsidR="00342B29">
        <w:t>.</w:t>
      </w:r>
      <w:r w:rsidR="00280657">
        <w:t xml:space="preserve"> </w:t>
      </w:r>
      <w:r w:rsidR="00342B29">
        <w:t xml:space="preserve">Grantees are to </w:t>
      </w:r>
      <w:r w:rsidR="00280776" w:rsidRPr="00515BCC">
        <w:t xml:space="preserve">forward </w:t>
      </w:r>
      <w:r w:rsidR="006A02E8">
        <w:t xml:space="preserve">the requested changes </w:t>
      </w:r>
      <w:r w:rsidR="00280776" w:rsidRPr="00515BCC">
        <w:t xml:space="preserve">to </w:t>
      </w:r>
      <w:r w:rsidR="00280776" w:rsidRPr="00515BCC">
        <w:lastRenderedPageBreak/>
        <w:t xml:space="preserve">the NJDOE Program Office for review. </w:t>
      </w:r>
      <w:r w:rsidR="009F0C49">
        <w:t>Grantees</w:t>
      </w:r>
      <w:r w:rsidR="00280776" w:rsidRPr="00515BCC">
        <w:t xml:space="preserve"> do not have the authority to approve any changes in their project activities </w:t>
      </w:r>
      <w:r w:rsidR="00564922">
        <w:t>or</w:t>
      </w:r>
      <w:r w:rsidR="00280776" w:rsidRPr="00515BCC">
        <w:t xml:space="preserve"> any budget variances </w:t>
      </w:r>
      <w:r w:rsidR="00726E3D">
        <w:t>without</w:t>
      </w:r>
      <w:r w:rsidR="00280776" w:rsidRPr="00515BCC">
        <w:t xml:space="preserve"> prior approval by the NJDOE.</w:t>
      </w:r>
    </w:p>
    <w:p w14:paraId="4EAB0AAB" w14:textId="46040DE0" w:rsidR="00A10E97" w:rsidRPr="00230089" w:rsidRDefault="00230089" w:rsidP="00230089">
      <w:pPr>
        <w:pStyle w:val="Heading3"/>
      </w:pPr>
      <w:bookmarkStart w:id="64" w:name="_Toc207718445"/>
      <w:r w:rsidRPr="00230089">
        <w:t>III.9</w:t>
      </w:r>
      <w:r w:rsidRPr="00230089">
        <w:tab/>
      </w:r>
      <w:r w:rsidR="00956CA7" w:rsidRPr="00230089">
        <w:t>Suspension/Cancellation of Grant/Loan Agreement and/or Reduction in Funding</w:t>
      </w:r>
      <w:bookmarkEnd w:id="64"/>
    </w:p>
    <w:p w14:paraId="1AAFEE17" w14:textId="4C2DD957" w:rsidR="001D07FB" w:rsidRDefault="00956CA7" w:rsidP="00C06EBC">
      <w:pPr>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Grant/Loan Agreement provisions.</w:t>
      </w:r>
      <w:r w:rsidR="00280657">
        <w:t xml:space="preserve"> </w:t>
      </w:r>
      <w:r w:rsidRPr="00A10E97">
        <w:t xml:space="preserve">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C06EBC">
      <w:pPr>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6F5E7056" w:rsidR="00956CA7" w:rsidRPr="00230089" w:rsidRDefault="00230089" w:rsidP="00230089">
      <w:pPr>
        <w:pStyle w:val="Heading3"/>
      </w:pPr>
      <w:bookmarkStart w:id="65" w:name="_Toc207718446"/>
      <w:r>
        <w:t>III.10</w:t>
      </w:r>
      <w:r>
        <w:tab/>
      </w:r>
      <w:r w:rsidR="00956CA7" w:rsidRPr="00230089">
        <w:t>Grant Close Out</w:t>
      </w:r>
      <w:bookmarkEnd w:id="65"/>
    </w:p>
    <w:p w14:paraId="08FE4D85" w14:textId="738106CE" w:rsidR="00956CA7" w:rsidRPr="0040257A" w:rsidRDefault="00956CA7" w:rsidP="00C06EBC">
      <w:pPr>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w:t>
      </w:r>
      <w:hyperlink w:anchor="_Reporting_Periods" w:history="1">
        <w:r w:rsidR="0022658E">
          <w:rPr>
            <w:rStyle w:val="Hyperlink"/>
          </w:rPr>
          <w:t>Section III.5</w:t>
        </w:r>
      </w:hyperlink>
      <w:r w:rsidR="00B93940">
        <w:t>.</w:t>
      </w:r>
    </w:p>
    <w:p w14:paraId="1EF09177" w14:textId="7E0CF55A" w:rsidR="00956CA7" w:rsidRDefault="00230089" w:rsidP="00230089">
      <w:pPr>
        <w:pStyle w:val="Heading3"/>
      </w:pPr>
      <w:bookmarkStart w:id="66" w:name="_Toc207718447"/>
      <w:r>
        <w:t>III.11</w:t>
      </w:r>
      <w:r>
        <w:tab/>
      </w:r>
      <w:r w:rsidR="00956CA7" w:rsidRPr="00230089">
        <w:t>Federal Requirements</w:t>
      </w:r>
      <w:bookmarkEnd w:id="66"/>
    </w:p>
    <w:tbl>
      <w:tblPr>
        <w:tblStyle w:val="TableGrid"/>
        <w:tblW w:w="0" w:type="auto"/>
        <w:tblCellMar>
          <w:top w:w="58" w:type="dxa"/>
          <w:bottom w:w="58" w:type="dxa"/>
        </w:tblCellMar>
        <w:tblLook w:val="0420" w:firstRow="1" w:lastRow="0" w:firstColumn="0" w:lastColumn="0" w:noHBand="0" w:noVBand="1"/>
      </w:tblPr>
      <w:tblGrid>
        <w:gridCol w:w="2408"/>
        <w:gridCol w:w="1927"/>
      </w:tblGrid>
      <w:tr w:rsidR="00BD466C" w14:paraId="21923E53" w14:textId="77777777" w:rsidTr="00455510">
        <w:trPr>
          <w:trHeight w:val="220"/>
          <w:tblHeader/>
        </w:trPr>
        <w:tc>
          <w:tcPr>
            <w:tcW w:w="2408" w:type="dxa"/>
            <w:vAlign w:val="center"/>
          </w:tcPr>
          <w:p w14:paraId="0F89D113" w14:textId="164AB71C" w:rsidR="00BD466C" w:rsidRPr="00A53B4E" w:rsidRDefault="00BD466C" w:rsidP="00455510">
            <w:pPr>
              <w:spacing w:before="0" w:after="0"/>
              <w:ind w:left="0"/>
              <w:rPr>
                <w:b/>
                <w:bCs/>
                <w:sz w:val="22"/>
                <w:szCs w:val="22"/>
              </w:rPr>
            </w:pPr>
            <w:r w:rsidRPr="00A53B4E">
              <w:rPr>
                <w:b/>
                <w:bCs/>
                <w:sz w:val="22"/>
                <w:szCs w:val="22"/>
              </w:rPr>
              <w:t>Federal Requirements</w:t>
            </w:r>
          </w:p>
        </w:tc>
        <w:tc>
          <w:tcPr>
            <w:tcW w:w="1927" w:type="dxa"/>
            <w:vAlign w:val="center"/>
          </w:tcPr>
          <w:p w14:paraId="35268392" w14:textId="13975069" w:rsidR="00BD466C" w:rsidRPr="00A53B4E" w:rsidRDefault="00BD466C" w:rsidP="00455510">
            <w:pPr>
              <w:spacing w:before="0" w:after="0"/>
              <w:ind w:left="0"/>
              <w:jc w:val="center"/>
              <w:rPr>
                <w:b/>
                <w:bCs/>
                <w:sz w:val="22"/>
                <w:szCs w:val="22"/>
              </w:rPr>
            </w:pPr>
            <w:r w:rsidRPr="00A53B4E">
              <w:rPr>
                <w:b/>
                <w:bCs/>
                <w:sz w:val="22"/>
                <w:szCs w:val="22"/>
              </w:rPr>
              <w:t>Enter X</w:t>
            </w:r>
            <w:r w:rsidR="00A53B4E" w:rsidRPr="00A53B4E">
              <w:rPr>
                <w:b/>
                <w:bCs/>
                <w:sz w:val="22"/>
                <w:szCs w:val="22"/>
              </w:rPr>
              <w:t xml:space="preserve"> to select</w:t>
            </w:r>
          </w:p>
        </w:tc>
      </w:tr>
      <w:tr w:rsidR="000A197C" w14:paraId="218D826A" w14:textId="77777777" w:rsidTr="00965CB6">
        <w:trPr>
          <w:trHeight w:val="220"/>
        </w:trPr>
        <w:tc>
          <w:tcPr>
            <w:tcW w:w="2408" w:type="dxa"/>
            <w:vAlign w:val="center"/>
          </w:tcPr>
          <w:p w14:paraId="68E84878" w14:textId="43D42D0C" w:rsidR="000A197C" w:rsidRPr="00BD466C" w:rsidRDefault="000A197C" w:rsidP="00965CB6">
            <w:pPr>
              <w:spacing w:before="0" w:after="0"/>
              <w:ind w:left="0"/>
              <w:rPr>
                <w:sz w:val="22"/>
                <w:szCs w:val="22"/>
              </w:rPr>
            </w:pPr>
            <w:r w:rsidRPr="00BD466C">
              <w:rPr>
                <w:sz w:val="22"/>
                <w:szCs w:val="22"/>
              </w:rPr>
              <w:t>Applicable</w:t>
            </w:r>
          </w:p>
        </w:tc>
        <w:tc>
          <w:tcPr>
            <w:tcW w:w="1927" w:type="dxa"/>
            <w:vAlign w:val="center"/>
          </w:tcPr>
          <w:p w14:paraId="32311F60" w14:textId="77777777" w:rsidR="000A197C" w:rsidRPr="00BD466C" w:rsidRDefault="000A197C" w:rsidP="00965CB6">
            <w:pPr>
              <w:spacing w:before="0" w:after="0"/>
              <w:ind w:left="0"/>
              <w:jc w:val="center"/>
              <w:rPr>
                <w:sz w:val="22"/>
                <w:szCs w:val="22"/>
              </w:rPr>
            </w:pPr>
          </w:p>
        </w:tc>
      </w:tr>
      <w:tr w:rsidR="000A197C" w14:paraId="5847F979" w14:textId="77777777" w:rsidTr="00965CB6">
        <w:trPr>
          <w:trHeight w:val="337"/>
        </w:trPr>
        <w:tc>
          <w:tcPr>
            <w:tcW w:w="2408" w:type="dxa"/>
            <w:vAlign w:val="center"/>
          </w:tcPr>
          <w:p w14:paraId="4CD0DC7F" w14:textId="69102901" w:rsidR="000A197C" w:rsidRPr="00BD466C" w:rsidRDefault="000A197C" w:rsidP="00965CB6">
            <w:pPr>
              <w:spacing w:before="0" w:after="0"/>
              <w:ind w:left="0"/>
              <w:rPr>
                <w:sz w:val="22"/>
                <w:szCs w:val="22"/>
              </w:rPr>
            </w:pPr>
            <w:r w:rsidRPr="00BD466C">
              <w:rPr>
                <w:sz w:val="22"/>
                <w:szCs w:val="22"/>
              </w:rPr>
              <w:t>Not appli</w:t>
            </w:r>
            <w:r w:rsidR="00816188" w:rsidRPr="00BD466C">
              <w:rPr>
                <w:sz w:val="22"/>
                <w:szCs w:val="22"/>
              </w:rPr>
              <w:t>c</w:t>
            </w:r>
            <w:r w:rsidRPr="00BD466C">
              <w:rPr>
                <w:sz w:val="22"/>
                <w:szCs w:val="22"/>
              </w:rPr>
              <w:t>able</w:t>
            </w:r>
          </w:p>
        </w:tc>
        <w:tc>
          <w:tcPr>
            <w:tcW w:w="1927" w:type="dxa"/>
            <w:vAlign w:val="center"/>
          </w:tcPr>
          <w:p w14:paraId="03A7D2A0" w14:textId="1E78813B" w:rsidR="000A197C" w:rsidRPr="00BD466C" w:rsidRDefault="007231C0" w:rsidP="00965CB6">
            <w:pPr>
              <w:spacing w:before="0" w:after="0"/>
              <w:ind w:left="0"/>
              <w:jc w:val="center"/>
              <w:rPr>
                <w:sz w:val="22"/>
                <w:szCs w:val="22"/>
              </w:rPr>
            </w:pPr>
            <w:r>
              <w:rPr>
                <w:sz w:val="22"/>
                <w:szCs w:val="22"/>
              </w:rPr>
              <w:t>X</w:t>
            </w:r>
          </w:p>
        </w:tc>
      </w:tr>
    </w:tbl>
    <w:p w14:paraId="3FB02127" w14:textId="550106C0" w:rsidR="00230089" w:rsidRDefault="00230089" w:rsidP="000A197C">
      <w:pPr>
        <w:spacing w:before="240"/>
        <w:rPr>
          <w:rStyle w:val="dataentry"/>
        </w:rPr>
        <w:sectPr w:rsidR="00230089" w:rsidSect="008E3C35">
          <w:pgSz w:w="12240" w:h="15840" w:code="1"/>
          <w:pgMar w:top="1440" w:right="1080" w:bottom="1440" w:left="1080" w:header="720" w:footer="0" w:gutter="0"/>
          <w:cols w:space="720"/>
          <w:formProt w:val="0"/>
          <w:docGrid w:linePitch="360"/>
        </w:sectPr>
      </w:pPr>
    </w:p>
    <w:p w14:paraId="3ED41B0A" w14:textId="2D75B259" w:rsidR="00E2427D" w:rsidRDefault="00230089" w:rsidP="00E2427D">
      <w:pPr>
        <w:pStyle w:val="Heading2"/>
      </w:pPr>
      <w:bookmarkStart w:id="67" w:name="_IV._Appendices"/>
      <w:bookmarkStart w:id="68" w:name="_Toc207718448"/>
      <w:bookmarkEnd w:id="67"/>
      <w:r w:rsidRPr="00230089">
        <w:lastRenderedPageBreak/>
        <w:t xml:space="preserve">IV. </w:t>
      </w:r>
      <w:r w:rsidR="001016F9" w:rsidRPr="00230089">
        <w:t>Appendices</w:t>
      </w:r>
      <w:bookmarkEnd w:id="68"/>
    </w:p>
    <w:p w14:paraId="1DF2C630" w14:textId="77777777" w:rsidR="0078384D" w:rsidRDefault="0078384D" w:rsidP="00284419">
      <w:pPr>
        <w:pStyle w:val="Heading3"/>
        <w:sectPr w:rsidR="0078384D" w:rsidSect="008E3C35">
          <w:pgSz w:w="12240" w:h="15840" w:code="1"/>
          <w:pgMar w:top="1440" w:right="1080" w:bottom="720" w:left="1080" w:header="720" w:footer="0" w:gutter="0"/>
          <w:cols w:space="720"/>
          <w:formProt w:val="0"/>
          <w:docGrid w:linePitch="360"/>
        </w:sectPr>
      </w:pPr>
    </w:p>
    <w:p w14:paraId="68AEF39A" w14:textId="352EBF72" w:rsidR="000977B4" w:rsidRPr="00576716" w:rsidRDefault="000977B4" w:rsidP="2A1E71A4">
      <w:pPr>
        <w:pStyle w:val="Heading3"/>
        <w:jc w:val="center"/>
        <w:rPr>
          <w:i/>
          <w:iCs/>
        </w:rPr>
      </w:pPr>
      <w:bookmarkStart w:id="69" w:name="_Appendix_1:_Documentation"/>
      <w:bookmarkStart w:id="70" w:name="_Appendix_2:_Program"/>
      <w:bookmarkStart w:id="71" w:name="_Appendix_3:_Project"/>
      <w:bookmarkStart w:id="72" w:name="_Appendix_4:_Application"/>
      <w:bookmarkStart w:id="73" w:name="_Appendix_1:_Program"/>
      <w:bookmarkStart w:id="74" w:name="_Toc207718449"/>
      <w:bookmarkStart w:id="75" w:name="_Appendix_1:￼Documentation_of"/>
      <w:bookmarkStart w:id="76" w:name="_Toc182987944"/>
      <w:bookmarkStart w:id="77" w:name="_Toc182987945"/>
      <w:bookmarkStart w:id="78" w:name="_Toc182987947"/>
      <w:bookmarkEnd w:id="69"/>
      <w:bookmarkEnd w:id="70"/>
      <w:bookmarkEnd w:id="71"/>
      <w:bookmarkEnd w:id="72"/>
      <w:bookmarkEnd w:id="73"/>
      <w:r w:rsidRPr="2A1E71A4">
        <w:rPr>
          <w:i/>
          <w:iCs/>
        </w:rPr>
        <w:lastRenderedPageBreak/>
        <w:t xml:space="preserve">Appendix </w:t>
      </w:r>
      <w:r w:rsidR="00FE14E7" w:rsidRPr="2A1E71A4">
        <w:rPr>
          <w:i/>
          <w:iCs/>
        </w:rPr>
        <w:t>1</w:t>
      </w:r>
      <w:r w:rsidRPr="2A1E71A4">
        <w:rPr>
          <w:i/>
          <w:iCs/>
        </w:rPr>
        <w:t>:</w:t>
      </w:r>
      <w:r w:rsidR="1200B73C" w:rsidRPr="2A1E71A4">
        <w:rPr>
          <w:i/>
          <w:iCs/>
        </w:rPr>
        <w:t xml:space="preserve"> </w:t>
      </w:r>
      <w:r w:rsidRPr="2A1E71A4">
        <w:rPr>
          <w:i/>
          <w:iCs/>
        </w:rPr>
        <w:t>Program Statement of Assurances</w:t>
      </w:r>
      <w:bookmarkEnd w:id="74"/>
    </w:p>
    <w:p w14:paraId="1AC43C34" w14:textId="77777777" w:rsidR="000977B4" w:rsidRDefault="000977B4" w:rsidP="000977B4">
      <w:pPr>
        <w:ind w:left="450"/>
      </w:pPr>
    </w:p>
    <w:p w14:paraId="754667E3" w14:textId="77777777" w:rsidR="000977B4" w:rsidRDefault="000977B4" w:rsidP="000977B4">
      <w:pPr>
        <w:ind w:left="450"/>
      </w:pPr>
      <w:r>
        <w:t>The ____________________________________________________ (LEA name) hereby assures that if awarded funding:</w:t>
      </w:r>
    </w:p>
    <w:p w14:paraId="290C56DE" w14:textId="51321B45" w:rsidR="000977B4" w:rsidRDefault="000977B4" w:rsidP="00CE6E85">
      <w:pPr>
        <w:pStyle w:val="ListParagraph"/>
        <w:numPr>
          <w:ilvl w:val="0"/>
          <w:numId w:val="20"/>
        </w:numPr>
        <w:spacing w:before="120" w:after="120"/>
      </w:pPr>
      <w:r>
        <w:t xml:space="preserve">The LEA will partner with one of the regional </w:t>
      </w:r>
      <w:r w:rsidR="00931432">
        <w:t>CCLCs</w:t>
      </w:r>
      <w:r>
        <w:t xml:space="preserve"> and will keep records to ensure this partnership requirement is met.</w:t>
      </w:r>
    </w:p>
    <w:p w14:paraId="596D4F99" w14:textId="77777777" w:rsidR="000977B4" w:rsidRDefault="000977B4" w:rsidP="00CE6E85">
      <w:pPr>
        <w:pStyle w:val="ListParagraph"/>
        <w:numPr>
          <w:ilvl w:val="0"/>
          <w:numId w:val="20"/>
        </w:numPr>
        <w:spacing w:before="120" w:after="120"/>
      </w:pPr>
      <w:r>
        <w:t xml:space="preserve">The LEA will identify and collaborate with at least one community </w:t>
      </w:r>
      <w:r w:rsidRPr="00404895">
        <w:t>partner c</w:t>
      </w:r>
      <w:r>
        <w:t>urrently engaged in climate change or sustainability education efforts in communities in their region to develop a culturally responsive and locally focused unit plan and community resilience project.</w:t>
      </w:r>
    </w:p>
    <w:p w14:paraId="51938F53" w14:textId="6AEFDC5B" w:rsidR="000977B4" w:rsidRDefault="000977B4" w:rsidP="00CE6E85">
      <w:pPr>
        <w:pStyle w:val="ListParagraph"/>
        <w:numPr>
          <w:ilvl w:val="0"/>
          <w:numId w:val="20"/>
        </w:numPr>
        <w:spacing w:before="120" w:after="120"/>
      </w:pPr>
      <w:r>
        <w:t xml:space="preserve">The LEA will ground </w:t>
      </w:r>
      <w:r w:rsidR="005B4C2C">
        <w:t>its</w:t>
      </w:r>
      <w:r>
        <w:t xml:space="preserve"> overall project plan in the </w:t>
      </w:r>
      <w:r w:rsidRPr="00404895">
        <w:t>NJSLS</w:t>
      </w:r>
      <w:r>
        <w:t>.</w:t>
      </w:r>
    </w:p>
    <w:p w14:paraId="24EE4ED4" w14:textId="4F70D2A3" w:rsidR="000977B4" w:rsidRDefault="000977B4" w:rsidP="00CE6E85">
      <w:pPr>
        <w:pStyle w:val="ListParagraph"/>
        <w:numPr>
          <w:ilvl w:val="0"/>
          <w:numId w:val="20"/>
        </w:numPr>
        <w:spacing w:before="120" w:after="120"/>
      </w:pPr>
      <w:r w:rsidRPr="00F12829">
        <w:t xml:space="preserve">The </w:t>
      </w:r>
      <w:r>
        <w:t>LEA will</w:t>
      </w:r>
      <w:r w:rsidRPr="00F12829">
        <w:t xml:space="preserve"> share the interdisciplinary unit </w:t>
      </w:r>
      <w:r w:rsidR="00A94B74" w:rsidRPr="00F12829">
        <w:t>plan,</w:t>
      </w:r>
      <w:r w:rsidRPr="00F12829">
        <w:t xml:space="preserve"> and any plans associated with their community resilience project with the NJDOE and regional CCLC.</w:t>
      </w:r>
    </w:p>
    <w:p w14:paraId="6552CF2A" w14:textId="77777777" w:rsidR="000977B4" w:rsidRDefault="000977B4" w:rsidP="00CE6E85">
      <w:pPr>
        <w:pStyle w:val="ListParagraph"/>
        <w:numPr>
          <w:ilvl w:val="0"/>
          <w:numId w:val="20"/>
        </w:numPr>
        <w:spacing w:before="120" w:after="120"/>
      </w:pPr>
      <w:r w:rsidRPr="009F490E">
        <w:t xml:space="preserve">At the request of the NJDOE, </w:t>
      </w:r>
      <w:r>
        <w:t>the LEA will</w:t>
      </w:r>
      <w:r w:rsidRPr="009F490E">
        <w:t xml:space="preserve"> present an overview of their unit plan and community resilience project in a live or recorded webinar or as an in-person presentation.</w:t>
      </w:r>
    </w:p>
    <w:p w14:paraId="34E26848" w14:textId="77777777" w:rsidR="000977B4" w:rsidRDefault="000977B4" w:rsidP="00CE6E85">
      <w:pPr>
        <w:pStyle w:val="ListParagraph"/>
        <w:numPr>
          <w:ilvl w:val="0"/>
          <w:numId w:val="20"/>
        </w:numPr>
        <w:spacing w:before="120" w:after="120"/>
      </w:pPr>
      <w:r w:rsidRPr="002B56EB">
        <w:t xml:space="preserve">The </w:t>
      </w:r>
      <w:r>
        <w:t>LEA will</w:t>
      </w:r>
      <w:r w:rsidRPr="002B56EB">
        <w:t xml:space="preserve"> serve as a mentor to other New Jersey LEAs, at their request, by providing them with guidance and/or technical support.</w:t>
      </w:r>
    </w:p>
    <w:p w14:paraId="6CC76CD1" w14:textId="77777777" w:rsidR="000977B4" w:rsidRDefault="000977B4" w:rsidP="00CE6E85">
      <w:pPr>
        <w:pStyle w:val="ListParagraph"/>
        <w:numPr>
          <w:ilvl w:val="0"/>
          <w:numId w:val="20"/>
        </w:numPr>
        <w:spacing w:before="120" w:after="120"/>
      </w:pPr>
      <w:r w:rsidRPr="00AB09CB">
        <w:t xml:space="preserve">The </w:t>
      </w:r>
      <w:r>
        <w:t>LEA will</w:t>
      </w:r>
      <w:r w:rsidRPr="00AB09CB">
        <w:t xml:space="preserve"> present at and/or attend one of the CCLC year-end culminating events showcasing the work completed by CCLC staff and their CBO and LEA partners.</w:t>
      </w:r>
    </w:p>
    <w:p w14:paraId="39A685E3" w14:textId="5EE40CEA" w:rsidR="000977B4" w:rsidRDefault="000977B4" w:rsidP="00CE6E85">
      <w:pPr>
        <w:pStyle w:val="ListParagraph"/>
        <w:numPr>
          <w:ilvl w:val="0"/>
          <w:numId w:val="20"/>
        </w:numPr>
        <w:spacing w:before="120" w:after="120"/>
      </w:pPr>
      <w:r>
        <w:t>Using language provided by the Program Office, the LEA will acknowledge the NJDOE as the funding source on any presentations, work products, etc.</w:t>
      </w:r>
      <w:r w:rsidR="005B4C2C">
        <w:t>,</w:t>
      </w:r>
      <w:r>
        <w:t xml:space="preserve"> developed under this grant program.</w:t>
      </w:r>
    </w:p>
    <w:p w14:paraId="446B27F6" w14:textId="4A087255" w:rsidR="000977B4" w:rsidRDefault="000977B4" w:rsidP="00CE6E85">
      <w:pPr>
        <w:pStyle w:val="ListParagraph"/>
        <w:numPr>
          <w:ilvl w:val="0"/>
          <w:numId w:val="20"/>
        </w:numPr>
        <w:spacing w:before="120" w:after="120"/>
      </w:pPr>
      <w:r w:rsidRPr="008606BF">
        <w:t xml:space="preserve">The </w:t>
      </w:r>
      <w:r>
        <w:t>LEA will</w:t>
      </w:r>
      <w:r w:rsidRPr="008606BF">
        <w:t xml:space="preserve"> execute the project plan that was approved by the Program Office within the grant project period </w:t>
      </w:r>
      <w:r w:rsidRPr="00E452D2">
        <w:t>(June 1, 202</w:t>
      </w:r>
      <w:r w:rsidR="005B4C2C">
        <w:t>6</w:t>
      </w:r>
      <w:r w:rsidRPr="00E452D2">
        <w:t xml:space="preserve"> – May 31, 202</w:t>
      </w:r>
      <w:r w:rsidR="0043490C">
        <w:t>7</w:t>
      </w:r>
      <w:r w:rsidRPr="00E452D2">
        <w:t>).</w:t>
      </w:r>
    </w:p>
    <w:p w14:paraId="5DE8E1AE" w14:textId="77777777" w:rsidR="000977B4" w:rsidRDefault="000977B4" w:rsidP="00CE6E85">
      <w:pPr>
        <w:pStyle w:val="ListParagraph"/>
        <w:numPr>
          <w:ilvl w:val="0"/>
          <w:numId w:val="20"/>
        </w:numPr>
        <w:spacing w:before="120" w:after="120"/>
      </w:pPr>
      <w:r w:rsidRPr="000A5947">
        <w:t xml:space="preserve">Any </w:t>
      </w:r>
      <w:r>
        <w:t xml:space="preserve">proposed </w:t>
      </w:r>
      <w:r w:rsidRPr="000A5947">
        <w:t xml:space="preserve">changes to the project plan </w:t>
      </w:r>
      <w:r>
        <w:t>will</w:t>
      </w:r>
      <w:r w:rsidRPr="000A5947">
        <w:t xml:space="preserve"> be submitted in a timely manner as an amendment request, which needs to be reviewed and approved by the NJDOE prior to the implementation of any changes.</w:t>
      </w:r>
    </w:p>
    <w:p w14:paraId="4A26BDD5" w14:textId="78768D59" w:rsidR="000977B4" w:rsidRDefault="000977B4" w:rsidP="00CE6E85">
      <w:pPr>
        <w:pStyle w:val="ListParagraph"/>
        <w:numPr>
          <w:ilvl w:val="0"/>
          <w:numId w:val="20"/>
        </w:numPr>
        <w:spacing w:before="120" w:after="120"/>
      </w:pPr>
      <w:r>
        <w:t>The LEA and community</w:t>
      </w:r>
      <w:r w:rsidRPr="00D730E8">
        <w:t xml:space="preserve"> partner(s) </w:t>
      </w:r>
      <w:r>
        <w:t>will</w:t>
      </w:r>
      <w:r w:rsidRPr="00D730E8">
        <w:t xml:space="preserve"> not profit from events, work products, etc.</w:t>
      </w:r>
      <w:r w:rsidR="005B4C2C">
        <w:t>,</w:t>
      </w:r>
      <w:r w:rsidRPr="00D730E8">
        <w:t xml:space="preserve"> undertaken or developed through this grant program.</w:t>
      </w:r>
    </w:p>
    <w:p w14:paraId="4B4D6441" w14:textId="77777777" w:rsidR="000977B4" w:rsidRDefault="000977B4" w:rsidP="00CE6E85">
      <w:pPr>
        <w:pStyle w:val="ListParagraph"/>
        <w:numPr>
          <w:ilvl w:val="0"/>
          <w:numId w:val="20"/>
        </w:numPr>
        <w:spacing w:before="120" w:after="120"/>
      </w:pPr>
      <w:r>
        <w:t>Funds under the program will only be used for authorized programs and activities.</w:t>
      </w:r>
    </w:p>
    <w:p w14:paraId="730BDD37" w14:textId="77777777" w:rsidR="000977B4" w:rsidRDefault="000977B4" w:rsidP="00CE6E85">
      <w:pPr>
        <w:pStyle w:val="ListParagraph"/>
        <w:numPr>
          <w:ilvl w:val="0"/>
          <w:numId w:val="20"/>
        </w:numPr>
        <w:spacing w:before="120" w:after="120"/>
      </w:pPr>
      <w:r>
        <w:t>Reimbursement requests will be submitted monthly via the EWEG system, as specified in the NGO.</w:t>
      </w:r>
    </w:p>
    <w:p w14:paraId="29326B63" w14:textId="77777777" w:rsidR="000977B4" w:rsidRDefault="000977B4" w:rsidP="000977B4">
      <w:pPr>
        <w:ind w:left="450"/>
      </w:pPr>
    </w:p>
    <w:p w14:paraId="0E4E77BB" w14:textId="77777777" w:rsidR="000977B4" w:rsidRDefault="000977B4" w:rsidP="000977B4">
      <w:pPr>
        <w:ind w:left="450"/>
      </w:pPr>
      <w:r>
        <w:t>_____________________________________________</w:t>
      </w:r>
    </w:p>
    <w:p w14:paraId="7353EE56" w14:textId="77777777" w:rsidR="000977B4" w:rsidRDefault="000977B4" w:rsidP="000977B4">
      <w:pPr>
        <w:ind w:left="450"/>
      </w:pPr>
      <w:r>
        <w:t>Print Name of Lead Applicant</w:t>
      </w:r>
    </w:p>
    <w:p w14:paraId="75EB5C4A" w14:textId="77777777" w:rsidR="000977B4" w:rsidRDefault="000977B4" w:rsidP="000977B4">
      <w:pPr>
        <w:ind w:left="450"/>
      </w:pPr>
    </w:p>
    <w:p w14:paraId="6140773F" w14:textId="77777777" w:rsidR="000977B4" w:rsidRDefault="000977B4" w:rsidP="000977B4">
      <w:pPr>
        <w:ind w:left="450"/>
      </w:pPr>
      <w:r>
        <w:t xml:space="preserve">_____________________________________________ </w:t>
      </w:r>
      <w:r>
        <w:tab/>
      </w:r>
      <w:r>
        <w:tab/>
        <w:t>______________</w:t>
      </w:r>
    </w:p>
    <w:p w14:paraId="012B892D" w14:textId="77777777" w:rsidR="000977B4" w:rsidRDefault="000977B4" w:rsidP="000977B4">
      <w:pPr>
        <w:ind w:left="450"/>
      </w:pPr>
      <w:r>
        <w:t>Signature of Lead Applicant</w:t>
      </w:r>
      <w:r>
        <w:tab/>
      </w:r>
      <w:r>
        <w:tab/>
      </w:r>
      <w:r>
        <w:tab/>
      </w:r>
      <w:r>
        <w:tab/>
      </w:r>
      <w:r>
        <w:tab/>
        <w:t>Date</w:t>
      </w:r>
    </w:p>
    <w:p w14:paraId="7E3A3C4A" w14:textId="77777777" w:rsidR="000977B4" w:rsidRDefault="000977B4" w:rsidP="000977B4">
      <w:pPr>
        <w:ind w:left="450"/>
        <w:jc w:val="center"/>
      </w:pPr>
    </w:p>
    <w:p w14:paraId="1B27E4E3" w14:textId="77777777" w:rsidR="000977B4" w:rsidRDefault="000977B4" w:rsidP="000977B4">
      <w:pPr>
        <w:ind w:left="450"/>
        <w:jc w:val="center"/>
      </w:pPr>
      <w:r>
        <w:br w:type="page"/>
      </w:r>
    </w:p>
    <w:p w14:paraId="03394919" w14:textId="2199F5EF" w:rsidR="000977B4" w:rsidRPr="0080798A" w:rsidRDefault="000977B4" w:rsidP="2A1E71A4">
      <w:pPr>
        <w:pStyle w:val="Heading3"/>
        <w:jc w:val="center"/>
        <w:rPr>
          <w:i/>
          <w:iCs/>
        </w:rPr>
      </w:pPr>
      <w:bookmarkStart w:id="79" w:name="_Appendix_2:_Documentation"/>
      <w:bookmarkStart w:id="80" w:name="_Toc207718450"/>
      <w:bookmarkEnd w:id="79"/>
      <w:r w:rsidRPr="2A1E71A4">
        <w:rPr>
          <w:i/>
          <w:iCs/>
        </w:rPr>
        <w:lastRenderedPageBreak/>
        <w:t xml:space="preserve">Appendix </w:t>
      </w:r>
      <w:r w:rsidR="00FE14E7" w:rsidRPr="2A1E71A4">
        <w:rPr>
          <w:i/>
          <w:iCs/>
        </w:rPr>
        <w:t>2</w:t>
      </w:r>
      <w:r w:rsidRPr="2A1E71A4">
        <w:rPr>
          <w:i/>
          <w:iCs/>
        </w:rPr>
        <w:t>:</w:t>
      </w:r>
      <w:r w:rsidR="0CEB3597" w:rsidRPr="2A1E71A4">
        <w:rPr>
          <w:i/>
          <w:iCs/>
        </w:rPr>
        <w:t xml:space="preserve"> </w:t>
      </w:r>
      <w:r w:rsidRPr="2A1E71A4">
        <w:rPr>
          <w:i/>
          <w:iCs/>
        </w:rPr>
        <w:t>Documentation of Required Collaboration</w:t>
      </w:r>
      <w:bookmarkEnd w:id="75"/>
      <w:bookmarkEnd w:id="76"/>
      <w:bookmarkEnd w:id="80"/>
    </w:p>
    <w:p w14:paraId="47B5EAAC" w14:textId="77777777" w:rsidR="000977B4" w:rsidRPr="0072478F" w:rsidRDefault="000977B4" w:rsidP="000977B4">
      <w:pPr>
        <w:jc w:val="center"/>
      </w:pPr>
      <w:r w:rsidRPr="00100905">
        <w:t xml:space="preserve">(Please </w:t>
      </w:r>
      <w:proofErr w:type="gramStart"/>
      <w:r w:rsidRPr="00100905">
        <w:t>duplicate for</w:t>
      </w:r>
      <w:proofErr w:type="gramEnd"/>
      <w:r w:rsidRPr="00100905">
        <w:t xml:space="preserve"> each</w:t>
      </w:r>
      <w:r>
        <w:t xml:space="preserve"> community</w:t>
      </w:r>
      <w:r w:rsidRPr="00100905">
        <w:t xml:space="preserve"> partner.)</w:t>
      </w:r>
    </w:p>
    <w:p w14:paraId="28F890DF" w14:textId="77777777" w:rsidR="000977B4" w:rsidRDefault="000977B4" w:rsidP="000977B4">
      <w:pPr>
        <w:ind w:left="450"/>
      </w:pPr>
      <w:r>
        <w:t xml:space="preserve">This document is to be signed and submitted with the grant application as evidence of the collaboration between the applicant and the community </w:t>
      </w:r>
      <w:r w:rsidRPr="00100905">
        <w:t xml:space="preserve">partner </w:t>
      </w:r>
      <w:r>
        <w:t xml:space="preserve">with whom the applicant has or will coordinate in the planning and execution of </w:t>
      </w:r>
      <w:r w:rsidRPr="00100905">
        <w:t>the community resilience project</w:t>
      </w:r>
      <w:r>
        <w:t xml:space="preserve"> outlined in the grant application.</w:t>
      </w:r>
    </w:p>
    <w:p w14:paraId="62DA70F5" w14:textId="77777777" w:rsidR="000977B4" w:rsidRDefault="000977B4" w:rsidP="006D0DEC">
      <w:pPr>
        <w:spacing w:after="120"/>
        <w:ind w:left="450"/>
      </w:pPr>
      <w:r>
        <w:t>Name of Applicant: _______________________________________________________________________</w:t>
      </w:r>
    </w:p>
    <w:p w14:paraId="712C5ED0" w14:textId="77777777" w:rsidR="000977B4" w:rsidRDefault="000977B4" w:rsidP="006D0DEC">
      <w:pPr>
        <w:spacing w:after="120"/>
        <w:ind w:left="450"/>
      </w:pPr>
      <w:r>
        <w:t>Name of Community Partner: _______________________________________________________________</w:t>
      </w:r>
    </w:p>
    <w:p w14:paraId="4E3E3C69" w14:textId="535E0521" w:rsidR="000977B4" w:rsidRDefault="000977B4" w:rsidP="000D0EC7">
      <w:pPr>
        <w:spacing w:after="120"/>
        <w:ind w:left="446"/>
      </w:pPr>
      <w:r>
        <w:t>Community Partner Contact Person Name and Title: ______________________________________</w:t>
      </w:r>
    </w:p>
    <w:p w14:paraId="604889AA" w14:textId="7F936062" w:rsidR="00C61D42" w:rsidRDefault="000977B4" w:rsidP="000D0EC7">
      <w:pPr>
        <w:spacing w:after="120"/>
        <w:ind w:left="446"/>
      </w:pPr>
      <w:r>
        <w:t>Community Partner Address: _________________________________________________________</w:t>
      </w:r>
    </w:p>
    <w:p w14:paraId="57FE50AA" w14:textId="35C6C009" w:rsidR="000977B4" w:rsidRDefault="000977B4" w:rsidP="000D0EC7">
      <w:pPr>
        <w:spacing w:after="120"/>
        <w:ind w:firstLine="446"/>
      </w:pPr>
      <w:r>
        <w:t>County: __________________</w:t>
      </w:r>
      <w:r>
        <w:tab/>
        <w:t>Community Partner Telephone #: _______________________</w:t>
      </w:r>
    </w:p>
    <w:p w14:paraId="52697E6C" w14:textId="15A00F03" w:rsidR="000977B4" w:rsidRDefault="000977B4" w:rsidP="000D0EC7">
      <w:pPr>
        <w:spacing w:after="120"/>
        <w:ind w:left="446"/>
      </w:pPr>
      <w:r>
        <w:t xml:space="preserve">Community Partner Email Address: </w:t>
      </w:r>
      <w:r w:rsidR="000D0EC7">
        <w:t xml:space="preserve"> </w:t>
      </w:r>
      <w:r>
        <w:t>__________________________________________________</w:t>
      </w:r>
    </w:p>
    <w:p w14:paraId="35B0E6E1" w14:textId="3D1AC190" w:rsidR="00676EEF" w:rsidRDefault="000977B4" w:rsidP="00A26F1B">
      <w:pPr>
        <w:ind w:left="450"/>
      </w:pPr>
      <w:r>
        <w:t xml:space="preserve">It is my understanding that the applicant listed above plans to submit a </w:t>
      </w:r>
      <w:r w:rsidR="000F6DAE">
        <w:rPr>
          <w:i/>
          <w:iCs/>
        </w:rPr>
        <w:t xml:space="preserve">Climate Literacy for Community Resilience </w:t>
      </w:r>
      <w:r w:rsidR="006D0DEC">
        <w:t xml:space="preserve">(CLCR) </w:t>
      </w:r>
      <w:r w:rsidR="006D0DEC">
        <w:rPr>
          <w:i/>
          <w:iCs/>
        </w:rPr>
        <w:t>Continuation</w:t>
      </w:r>
      <w:r>
        <w:t xml:space="preserve"> grant application, </w:t>
      </w:r>
      <w:r w:rsidRPr="009C1AD9">
        <w:t>available through the New Jersey Department of Education</w:t>
      </w:r>
      <w:r w:rsidR="006D0DEC">
        <w:t>,</w:t>
      </w:r>
      <w:r w:rsidRPr="009C1AD9">
        <w:t xml:space="preserve"> to support the applicant in their implementation of climate change education as envisioned through the New Jersey Student Learning Standards supporting climate change education</w:t>
      </w:r>
      <w:r>
        <w:t xml:space="preserve">. Recognizing the need for such services, I am committed to ensuring that my organization acts in full support of the proposed program through the provision of activities, services, and/or resources because of the collaborative effort between my organization and the </w:t>
      </w:r>
      <w:proofErr w:type="gramStart"/>
      <w:r>
        <w:t>aforementioned applicant</w:t>
      </w:r>
      <w:proofErr w:type="gramEnd"/>
      <w:r>
        <w:t xml:space="preserve"> agency. In addition, my organization will provide data or other information to the applicant for the purposes of documentation of services and the state evaluation of the program.</w:t>
      </w:r>
    </w:p>
    <w:p w14:paraId="5BBAC9DC" w14:textId="77777777" w:rsidR="000977B4" w:rsidRDefault="000977B4" w:rsidP="000977B4">
      <w:pPr>
        <w:ind w:left="450"/>
      </w:pPr>
      <w:r>
        <w:t>Please check off the services that the community partner will provide:</w:t>
      </w:r>
    </w:p>
    <w:tbl>
      <w:tblPr>
        <w:tblStyle w:val="TableGrid"/>
        <w:tblW w:w="0" w:type="auto"/>
        <w:tblInd w:w="450" w:type="dxa"/>
        <w:tblLook w:val="04A0" w:firstRow="1" w:lastRow="0" w:firstColumn="1" w:lastColumn="0" w:noHBand="0" w:noVBand="1"/>
      </w:tblPr>
      <w:tblGrid>
        <w:gridCol w:w="4419"/>
        <w:gridCol w:w="4481"/>
      </w:tblGrid>
      <w:tr w:rsidR="000977B4" w14:paraId="4E7958F1" w14:textId="77777777" w:rsidTr="00774252">
        <w:trPr>
          <w:trHeight w:val="2865"/>
        </w:trPr>
        <w:tc>
          <w:tcPr>
            <w:tcW w:w="4784" w:type="dxa"/>
          </w:tcPr>
          <w:p w14:paraId="27DEDE2E" w14:textId="77777777" w:rsidR="000977B4" w:rsidRPr="003E2DC2" w:rsidRDefault="000977B4">
            <w:pPr>
              <w:ind w:left="0"/>
              <w:rPr>
                <w:sz w:val="22"/>
                <w:szCs w:val="24"/>
              </w:rPr>
            </w:pPr>
            <w:r w:rsidRPr="003E2DC2">
              <w:rPr>
                <w:sz w:val="22"/>
                <w:szCs w:val="24"/>
              </w:rPr>
              <w:t xml:space="preserve">___ </w:t>
            </w:r>
            <w:r>
              <w:rPr>
                <w:sz w:val="22"/>
                <w:szCs w:val="24"/>
              </w:rPr>
              <w:t>Contribute to</w:t>
            </w:r>
            <w:r w:rsidRPr="003E2DC2">
              <w:rPr>
                <w:sz w:val="22"/>
                <w:szCs w:val="24"/>
              </w:rPr>
              <w:t xml:space="preserve"> professional development</w:t>
            </w:r>
            <w:r>
              <w:rPr>
                <w:sz w:val="22"/>
                <w:szCs w:val="24"/>
              </w:rPr>
              <w:t>.</w:t>
            </w:r>
          </w:p>
          <w:p w14:paraId="2BFE5BB6" w14:textId="77777777" w:rsidR="000977B4" w:rsidRPr="003E2DC2" w:rsidRDefault="000977B4">
            <w:pPr>
              <w:ind w:left="0"/>
              <w:rPr>
                <w:sz w:val="22"/>
                <w:szCs w:val="24"/>
              </w:rPr>
            </w:pPr>
            <w:r w:rsidRPr="003E2DC2">
              <w:rPr>
                <w:sz w:val="22"/>
                <w:szCs w:val="24"/>
              </w:rPr>
              <w:t xml:space="preserve">___ </w:t>
            </w:r>
            <w:r>
              <w:rPr>
                <w:sz w:val="22"/>
                <w:szCs w:val="24"/>
              </w:rPr>
              <w:t>Contribute</w:t>
            </w:r>
            <w:r w:rsidRPr="003E2DC2">
              <w:rPr>
                <w:sz w:val="22"/>
                <w:szCs w:val="24"/>
              </w:rPr>
              <w:t xml:space="preserve"> paid staffing</w:t>
            </w:r>
            <w:r>
              <w:rPr>
                <w:sz w:val="22"/>
                <w:szCs w:val="24"/>
              </w:rPr>
              <w:t>.</w:t>
            </w:r>
          </w:p>
          <w:p w14:paraId="58111627" w14:textId="77777777" w:rsidR="000977B4" w:rsidRPr="003E2DC2" w:rsidRDefault="000977B4">
            <w:pPr>
              <w:ind w:left="0"/>
              <w:rPr>
                <w:sz w:val="22"/>
                <w:szCs w:val="24"/>
              </w:rPr>
            </w:pPr>
            <w:r w:rsidRPr="003E2DC2">
              <w:rPr>
                <w:sz w:val="22"/>
                <w:szCs w:val="24"/>
              </w:rPr>
              <w:t xml:space="preserve">___ </w:t>
            </w:r>
            <w:r>
              <w:rPr>
                <w:sz w:val="22"/>
                <w:szCs w:val="24"/>
              </w:rPr>
              <w:t>Contribute</w:t>
            </w:r>
            <w:r w:rsidRPr="003E2DC2">
              <w:rPr>
                <w:sz w:val="22"/>
                <w:szCs w:val="24"/>
              </w:rPr>
              <w:t xml:space="preserve"> volunteer staffing</w:t>
            </w:r>
            <w:r>
              <w:rPr>
                <w:sz w:val="22"/>
                <w:szCs w:val="24"/>
              </w:rPr>
              <w:t>.</w:t>
            </w:r>
          </w:p>
          <w:p w14:paraId="228BC97C" w14:textId="77777777" w:rsidR="000977B4" w:rsidRPr="003E2DC2" w:rsidRDefault="000977B4">
            <w:pPr>
              <w:ind w:left="0"/>
              <w:rPr>
                <w:sz w:val="22"/>
                <w:szCs w:val="24"/>
              </w:rPr>
            </w:pPr>
            <w:r w:rsidRPr="003E2DC2">
              <w:rPr>
                <w:sz w:val="22"/>
                <w:szCs w:val="24"/>
              </w:rPr>
              <w:t xml:space="preserve">___ </w:t>
            </w:r>
            <w:r>
              <w:rPr>
                <w:sz w:val="22"/>
                <w:szCs w:val="24"/>
              </w:rPr>
              <w:t>Contribute</w:t>
            </w:r>
            <w:r w:rsidRPr="003E2DC2">
              <w:rPr>
                <w:sz w:val="22"/>
                <w:szCs w:val="24"/>
              </w:rPr>
              <w:t xml:space="preserve"> in-kind donations</w:t>
            </w:r>
            <w:r>
              <w:rPr>
                <w:sz w:val="22"/>
                <w:szCs w:val="24"/>
              </w:rPr>
              <w:t>.</w:t>
            </w:r>
          </w:p>
          <w:p w14:paraId="6775DB44" w14:textId="5F866DCA" w:rsidR="000977B4" w:rsidRPr="006D0DEC" w:rsidRDefault="000977B4">
            <w:pPr>
              <w:ind w:left="0"/>
              <w:rPr>
                <w:sz w:val="22"/>
                <w:szCs w:val="24"/>
              </w:rPr>
            </w:pPr>
            <w:r w:rsidRPr="003E2DC2">
              <w:rPr>
                <w:sz w:val="22"/>
                <w:szCs w:val="24"/>
              </w:rPr>
              <w:t xml:space="preserve">___ </w:t>
            </w:r>
            <w:r>
              <w:rPr>
                <w:sz w:val="22"/>
                <w:szCs w:val="24"/>
              </w:rPr>
              <w:t>Contribute</w:t>
            </w:r>
            <w:r w:rsidRPr="003E2DC2">
              <w:rPr>
                <w:sz w:val="22"/>
                <w:szCs w:val="24"/>
              </w:rPr>
              <w:t xml:space="preserve"> goods/materials</w:t>
            </w:r>
            <w:r>
              <w:rPr>
                <w:sz w:val="22"/>
                <w:szCs w:val="24"/>
              </w:rPr>
              <w:t>.</w:t>
            </w:r>
          </w:p>
        </w:tc>
        <w:tc>
          <w:tcPr>
            <w:tcW w:w="4836" w:type="dxa"/>
          </w:tcPr>
          <w:p w14:paraId="2F69C095" w14:textId="77777777" w:rsidR="000977B4" w:rsidRPr="003E2DC2" w:rsidRDefault="000977B4">
            <w:pPr>
              <w:ind w:left="414" w:hanging="414"/>
              <w:rPr>
                <w:sz w:val="22"/>
                <w:szCs w:val="24"/>
              </w:rPr>
            </w:pPr>
            <w:r w:rsidRPr="003E2DC2">
              <w:rPr>
                <w:sz w:val="22"/>
                <w:szCs w:val="24"/>
              </w:rPr>
              <w:t xml:space="preserve">___ </w:t>
            </w:r>
            <w:r>
              <w:rPr>
                <w:sz w:val="22"/>
                <w:szCs w:val="24"/>
              </w:rPr>
              <w:t>Collaborate on</w:t>
            </w:r>
            <w:r w:rsidRPr="003E2DC2">
              <w:rPr>
                <w:sz w:val="22"/>
                <w:szCs w:val="24"/>
              </w:rPr>
              <w:t xml:space="preserve"> experiential learning opportunities for teachers and/or students</w:t>
            </w:r>
            <w:r>
              <w:rPr>
                <w:sz w:val="22"/>
                <w:szCs w:val="24"/>
              </w:rPr>
              <w:t>.</w:t>
            </w:r>
          </w:p>
          <w:p w14:paraId="070DD7CB" w14:textId="77777777" w:rsidR="000977B4" w:rsidRPr="003E2DC2" w:rsidRDefault="000977B4">
            <w:pPr>
              <w:ind w:left="287" w:hanging="287"/>
              <w:rPr>
                <w:sz w:val="22"/>
                <w:szCs w:val="24"/>
              </w:rPr>
            </w:pPr>
            <w:r w:rsidRPr="003E2DC2">
              <w:rPr>
                <w:sz w:val="22"/>
                <w:szCs w:val="24"/>
              </w:rPr>
              <w:t>___ Provide transportation</w:t>
            </w:r>
            <w:r>
              <w:rPr>
                <w:sz w:val="22"/>
                <w:szCs w:val="24"/>
              </w:rPr>
              <w:t>.</w:t>
            </w:r>
          </w:p>
          <w:p w14:paraId="391C3B0C" w14:textId="77777777" w:rsidR="000977B4" w:rsidRPr="003E2DC2" w:rsidRDefault="000977B4">
            <w:pPr>
              <w:ind w:left="287" w:hanging="287"/>
              <w:rPr>
                <w:sz w:val="22"/>
                <w:szCs w:val="24"/>
              </w:rPr>
            </w:pPr>
            <w:r w:rsidRPr="003E2DC2">
              <w:rPr>
                <w:sz w:val="22"/>
                <w:szCs w:val="24"/>
              </w:rPr>
              <w:t>___ Provide technical assistance</w:t>
            </w:r>
            <w:r>
              <w:rPr>
                <w:sz w:val="22"/>
                <w:szCs w:val="24"/>
              </w:rPr>
              <w:t>.</w:t>
            </w:r>
          </w:p>
          <w:p w14:paraId="4E87E56D" w14:textId="53E5871C" w:rsidR="000977B4" w:rsidRPr="006D0DEC" w:rsidRDefault="000977B4" w:rsidP="006D0DEC">
            <w:pPr>
              <w:ind w:left="287" w:hanging="287"/>
              <w:rPr>
                <w:sz w:val="22"/>
                <w:szCs w:val="24"/>
              </w:rPr>
            </w:pPr>
            <w:r w:rsidRPr="003E2DC2">
              <w:rPr>
                <w:sz w:val="22"/>
                <w:szCs w:val="24"/>
              </w:rPr>
              <w:t>___ Other (please specify)</w:t>
            </w:r>
            <w:r>
              <w:rPr>
                <w:sz w:val="22"/>
                <w:szCs w:val="24"/>
              </w:rPr>
              <w:t>.</w:t>
            </w:r>
            <w:r w:rsidRPr="003E2DC2">
              <w:rPr>
                <w:sz w:val="22"/>
                <w:szCs w:val="24"/>
              </w:rPr>
              <w:t xml:space="preserve"> </w:t>
            </w:r>
          </w:p>
        </w:tc>
      </w:tr>
    </w:tbl>
    <w:p w14:paraId="24644983" w14:textId="737D9284" w:rsidR="000977B4" w:rsidRDefault="000977B4" w:rsidP="000977B4">
      <w:pPr>
        <w:ind w:left="450"/>
      </w:pPr>
      <w:r>
        <w:t>______________________________________</w:t>
      </w:r>
    </w:p>
    <w:p w14:paraId="5ABA5A0C" w14:textId="11786BD1" w:rsidR="000977B4" w:rsidRDefault="000977B4" w:rsidP="006D0DEC">
      <w:pPr>
        <w:ind w:left="450"/>
      </w:pPr>
      <w:r>
        <w:t>Print Name of Community Partner</w:t>
      </w:r>
      <w:r w:rsidRPr="003E2DC2">
        <w:t xml:space="preserve"> Representative</w:t>
      </w:r>
    </w:p>
    <w:p w14:paraId="3A1D63BD" w14:textId="77777777" w:rsidR="000977B4" w:rsidRDefault="000977B4" w:rsidP="000977B4">
      <w:pPr>
        <w:ind w:left="450"/>
      </w:pPr>
      <w:r>
        <w:t xml:space="preserve">___________________________________________________ </w:t>
      </w:r>
      <w:r>
        <w:tab/>
        <w:t>___________________</w:t>
      </w:r>
    </w:p>
    <w:p w14:paraId="44652714" w14:textId="5FA21CC8" w:rsidR="000977B4" w:rsidRDefault="000977B4" w:rsidP="006D0DEC">
      <w:pPr>
        <w:ind w:left="450"/>
      </w:pPr>
      <w:r>
        <w:t>Signature of Community Partner</w:t>
      </w:r>
      <w:r w:rsidRPr="003E2DC2">
        <w:t xml:space="preserve"> Representative</w:t>
      </w:r>
      <w:r>
        <w:tab/>
      </w:r>
      <w:r>
        <w:tab/>
      </w:r>
      <w:r>
        <w:tab/>
        <w:t>Date</w:t>
      </w:r>
    </w:p>
    <w:p w14:paraId="5820F5F6" w14:textId="6B8FCECD" w:rsidR="006A1607" w:rsidRDefault="006A1607" w:rsidP="2A1E71A4">
      <w:pPr>
        <w:pStyle w:val="Heading3"/>
        <w:jc w:val="center"/>
        <w:rPr>
          <w:i/>
          <w:iCs/>
        </w:rPr>
      </w:pPr>
      <w:bookmarkStart w:id="81" w:name="_Appendix_3:_Project_1"/>
      <w:bookmarkStart w:id="82" w:name="_Toc207718451"/>
      <w:bookmarkEnd w:id="77"/>
      <w:bookmarkEnd w:id="81"/>
      <w:r w:rsidRPr="2A1E71A4">
        <w:rPr>
          <w:i/>
          <w:iCs/>
        </w:rPr>
        <w:lastRenderedPageBreak/>
        <w:t xml:space="preserve">Appendix </w:t>
      </w:r>
      <w:r w:rsidR="00FE14E7" w:rsidRPr="2A1E71A4">
        <w:rPr>
          <w:i/>
          <w:iCs/>
        </w:rPr>
        <w:t>3</w:t>
      </w:r>
      <w:r w:rsidRPr="2A1E71A4">
        <w:rPr>
          <w:i/>
          <w:iCs/>
        </w:rPr>
        <w:t>:</w:t>
      </w:r>
      <w:r w:rsidR="6A0D8AA5" w:rsidRPr="2A1E71A4">
        <w:rPr>
          <w:i/>
          <w:iCs/>
        </w:rPr>
        <w:t xml:space="preserve"> </w:t>
      </w:r>
      <w:r w:rsidRPr="2A1E71A4">
        <w:rPr>
          <w:i/>
          <w:iCs/>
        </w:rPr>
        <w:t>Project Description</w:t>
      </w:r>
      <w:bookmarkEnd w:id="82"/>
    </w:p>
    <w:p w14:paraId="0388B789" w14:textId="1AE05671" w:rsidR="006A1607" w:rsidRPr="00B851F8" w:rsidRDefault="006A1607" w:rsidP="006A1607">
      <w:pPr>
        <w:spacing w:after="240"/>
      </w:pPr>
      <w:r>
        <w:t>In response to the prompts below, applicants will d</w:t>
      </w:r>
      <w:r w:rsidRPr="00B851F8">
        <w:t>escribe</w:t>
      </w:r>
      <w:r>
        <w:t>,</w:t>
      </w:r>
      <w:r w:rsidRPr="00B851F8">
        <w:t xml:space="preserve"> in narrative </w:t>
      </w:r>
      <w:r>
        <w:t xml:space="preserve">format, </w:t>
      </w:r>
      <w:r w:rsidRPr="00B851F8">
        <w:t>the complete project design</w:t>
      </w:r>
      <w:r>
        <w:t>,</w:t>
      </w:r>
      <w:r w:rsidRPr="00B851F8">
        <w:t xml:space="preserve"> the plan for continuing the project</w:t>
      </w:r>
      <w:r>
        <w:t>, and</w:t>
      </w:r>
      <w:r w:rsidRPr="00695143">
        <w:t xml:space="preserve"> </w:t>
      </w:r>
      <w:r w:rsidRPr="004D383B">
        <w:t>the organization and its capacity to take on the project</w:t>
      </w:r>
      <w:r w:rsidRPr="00D87A41">
        <w:rPr>
          <w:rFonts w:cs="Arial"/>
          <w:color w:val="auto"/>
          <w:szCs w:val="22"/>
        </w:rPr>
        <w:t xml:space="preserve">. Write clearly and succinctly, focusing on quality and not quantity. Include specific examples of </w:t>
      </w:r>
      <w:r>
        <w:rPr>
          <w:rStyle w:val="normaltextrun"/>
          <w:rFonts w:cs="Calibri"/>
          <w:shd w:val="clear" w:color="auto" w:fill="FFFFFF"/>
        </w:rPr>
        <w:t xml:space="preserve">systems, design approaches, and components </w:t>
      </w:r>
      <w:r w:rsidRPr="00D87A41">
        <w:rPr>
          <w:rFonts w:cs="Arial"/>
          <w:color w:val="auto"/>
          <w:szCs w:val="22"/>
        </w:rPr>
        <w:t>that will be incorporated</w:t>
      </w:r>
      <w:r w:rsidR="00B2465F">
        <w:rPr>
          <w:rFonts w:cs="Arial"/>
          <w:color w:val="auto"/>
          <w:szCs w:val="22"/>
        </w:rPr>
        <w:t>,</w:t>
      </w:r>
      <w:r w:rsidRPr="00D87A41">
        <w:rPr>
          <w:rFonts w:cs="Arial"/>
          <w:color w:val="auto"/>
          <w:szCs w:val="22"/>
        </w:rPr>
        <w:t xml:space="preserve"> and justification for their use. Identify the grant project team members directly responsible for each component of the project.</w:t>
      </w:r>
      <w:r>
        <w:rPr>
          <w:rFonts w:cs="Arial"/>
          <w:color w:val="auto"/>
          <w:szCs w:val="22"/>
        </w:rPr>
        <w:t xml:space="preserve"> </w:t>
      </w:r>
      <w:r w:rsidRPr="00B851F8">
        <w:t xml:space="preserve">The </w:t>
      </w:r>
      <w:r w:rsidRPr="004D383B">
        <w:t>Documentation of Required Collaboration form (</w:t>
      </w:r>
      <w:hyperlink w:anchor="_Appendix_2:_Documentation" w:history="1">
        <w:r w:rsidR="00C42899">
          <w:rPr>
            <w:rStyle w:val="Hyperlink"/>
          </w:rPr>
          <w:t>Appendix 2</w:t>
        </w:r>
      </w:hyperlink>
      <w:r>
        <w:t xml:space="preserve">) </w:t>
      </w:r>
      <w:r w:rsidRPr="00B851F8">
        <w:t xml:space="preserve">will be </w:t>
      </w:r>
      <w:r>
        <w:t>reviewed</w:t>
      </w:r>
      <w:r w:rsidRPr="00B851F8">
        <w:t xml:space="preserve"> with the </w:t>
      </w:r>
      <w:r w:rsidRPr="004D383B">
        <w:t xml:space="preserve">responses </w:t>
      </w:r>
      <w:r>
        <w:t xml:space="preserve">provided </w:t>
      </w:r>
      <w:r w:rsidRPr="004D383B">
        <w:t>below.</w:t>
      </w:r>
    </w:p>
    <w:tbl>
      <w:tblPr>
        <w:tblStyle w:val="TableGrid"/>
        <w:tblW w:w="0" w:type="auto"/>
        <w:tblLook w:val="04A0" w:firstRow="1" w:lastRow="0" w:firstColumn="1" w:lastColumn="0" w:noHBand="0" w:noVBand="1"/>
      </w:tblPr>
      <w:tblGrid>
        <w:gridCol w:w="9350"/>
      </w:tblGrid>
      <w:tr w:rsidR="006A1607" w14:paraId="69C26ACF" w14:textId="77777777">
        <w:tc>
          <w:tcPr>
            <w:tcW w:w="10070" w:type="dxa"/>
            <w:shd w:val="clear" w:color="auto" w:fill="D9D9D9" w:themeFill="background1" w:themeFillShade="D9"/>
          </w:tcPr>
          <w:p w14:paraId="1BFF3DB9" w14:textId="3347C107" w:rsidR="00913902" w:rsidRPr="00913902" w:rsidRDefault="006A1607">
            <w:pPr>
              <w:ind w:left="0"/>
              <w:rPr>
                <w:b/>
                <w:bCs/>
                <w:sz w:val="22"/>
                <w:szCs w:val="24"/>
              </w:rPr>
            </w:pPr>
            <w:r w:rsidRPr="00621503">
              <w:rPr>
                <w:b/>
                <w:bCs/>
                <w:sz w:val="22"/>
                <w:szCs w:val="22"/>
              </w:rPr>
              <w:t>Objective 1</w:t>
            </w:r>
            <w:r w:rsidR="003B34A7">
              <w:rPr>
                <w:b/>
                <w:bCs/>
                <w:sz w:val="22"/>
                <w:szCs w:val="22"/>
              </w:rPr>
              <w:t>.1</w:t>
            </w:r>
            <w:r w:rsidRPr="00621503">
              <w:rPr>
                <w:b/>
                <w:bCs/>
                <w:sz w:val="22"/>
                <w:szCs w:val="22"/>
              </w:rPr>
              <w:t>:</w:t>
            </w:r>
            <w:r>
              <w:rPr>
                <w:b/>
                <w:bCs/>
                <w:szCs w:val="24"/>
              </w:rPr>
              <w:t xml:space="preserve"> </w:t>
            </w:r>
            <w:r w:rsidR="003B34A7">
              <w:rPr>
                <w:b/>
                <w:bCs/>
                <w:sz w:val="22"/>
                <w:szCs w:val="24"/>
              </w:rPr>
              <w:t>Convening of Stakeholders</w:t>
            </w:r>
          </w:p>
          <w:p w14:paraId="354A7CAE" w14:textId="7E299327" w:rsidR="006A1607" w:rsidRDefault="003B34A7">
            <w:pPr>
              <w:ind w:left="0"/>
              <w:rPr>
                <w:rFonts w:cs="Arial"/>
                <w:iCs/>
                <w:color w:val="auto"/>
                <w:sz w:val="22"/>
                <w:szCs w:val="28"/>
              </w:rPr>
            </w:pPr>
            <w:r>
              <w:rPr>
                <w:rFonts w:cs="Arial"/>
                <w:iCs/>
                <w:color w:val="auto"/>
                <w:sz w:val="22"/>
                <w:szCs w:val="28"/>
              </w:rPr>
              <w:t>D</w:t>
            </w:r>
            <w:r w:rsidR="006A1607" w:rsidRPr="00E57ABE">
              <w:rPr>
                <w:rFonts w:cs="Arial"/>
                <w:iCs/>
                <w:color w:val="auto"/>
                <w:sz w:val="22"/>
                <w:szCs w:val="28"/>
              </w:rPr>
              <w:t>escri</w:t>
            </w:r>
            <w:r>
              <w:rPr>
                <w:rFonts w:cs="Arial"/>
                <w:iCs/>
                <w:color w:val="auto"/>
                <w:sz w:val="22"/>
                <w:szCs w:val="28"/>
              </w:rPr>
              <w:t>be</w:t>
            </w:r>
            <w:r w:rsidR="006A1607" w:rsidRPr="00E57ABE">
              <w:rPr>
                <w:rFonts w:cs="Arial"/>
                <w:iCs/>
                <w:color w:val="auto"/>
                <w:sz w:val="22"/>
                <w:szCs w:val="28"/>
              </w:rPr>
              <w:t xml:space="preserve"> the plan to convene stakeholders (i.e., students, educators, administrators, and community partner staff) </w:t>
            </w:r>
            <w:r w:rsidR="00E669E7">
              <w:rPr>
                <w:rFonts w:cs="Arial"/>
                <w:iCs/>
                <w:color w:val="auto"/>
                <w:sz w:val="22"/>
                <w:szCs w:val="28"/>
              </w:rPr>
              <w:t>to</w:t>
            </w:r>
            <w:r w:rsidR="00A3747C">
              <w:rPr>
                <w:rFonts w:cs="Arial"/>
                <w:iCs/>
                <w:color w:val="auto"/>
                <w:sz w:val="22"/>
                <w:szCs w:val="28"/>
              </w:rPr>
              <w:t xml:space="preserve"> re-establish </w:t>
            </w:r>
            <w:r w:rsidR="00214ACE">
              <w:rPr>
                <w:rFonts w:cs="Arial"/>
                <w:iCs/>
                <w:color w:val="auto"/>
                <w:sz w:val="22"/>
                <w:szCs w:val="28"/>
              </w:rPr>
              <w:t>a shared understanding of the community’s local climate change context</w:t>
            </w:r>
            <w:r w:rsidR="00366225">
              <w:rPr>
                <w:rFonts w:cs="Arial"/>
                <w:iCs/>
                <w:color w:val="auto"/>
                <w:sz w:val="22"/>
                <w:szCs w:val="28"/>
              </w:rPr>
              <w:t xml:space="preserve">, </w:t>
            </w:r>
            <w:r w:rsidR="00AE17A9">
              <w:rPr>
                <w:rFonts w:cs="Arial"/>
                <w:iCs/>
                <w:color w:val="auto"/>
                <w:sz w:val="22"/>
                <w:szCs w:val="28"/>
              </w:rPr>
              <w:t>reflect</w:t>
            </w:r>
            <w:r w:rsidR="00366225">
              <w:rPr>
                <w:rFonts w:cs="Arial"/>
                <w:iCs/>
                <w:color w:val="auto"/>
                <w:sz w:val="22"/>
                <w:szCs w:val="28"/>
              </w:rPr>
              <w:t xml:space="preserve"> </w:t>
            </w:r>
            <w:r w:rsidR="00AE17A9">
              <w:rPr>
                <w:rFonts w:cs="Arial"/>
                <w:iCs/>
                <w:color w:val="auto"/>
                <w:sz w:val="22"/>
                <w:szCs w:val="28"/>
              </w:rPr>
              <w:t xml:space="preserve">on </w:t>
            </w:r>
            <w:r w:rsidR="00366225">
              <w:rPr>
                <w:rFonts w:cs="Arial"/>
                <w:iCs/>
                <w:color w:val="auto"/>
                <w:sz w:val="22"/>
                <w:szCs w:val="28"/>
              </w:rPr>
              <w:t xml:space="preserve">year one of the project, and </w:t>
            </w:r>
            <w:r w:rsidR="00E77079">
              <w:rPr>
                <w:rFonts w:cs="Arial"/>
                <w:iCs/>
                <w:color w:val="auto"/>
                <w:sz w:val="22"/>
                <w:szCs w:val="28"/>
              </w:rPr>
              <w:t>re-evaluate</w:t>
            </w:r>
            <w:r w:rsidR="00366225">
              <w:rPr>
                <w:rFonts w:cs="Arial"/>
                <w:iCs/>
                <w:color w:val="auto"/>
                <w:sz w:val="22"/>
                <w:szCs w:val="28"/>
              </w:rPr>
              <w:t xml:space="preserve"> the local focus </w:t>
            </w:r>
            <w:r w:rsidR="00E669E7">
              <w:rPr>
                <w:rFonts w:cs="Arial"/>
                <w:iCs/>
                <w:color w:val="auto"/>
                <w:sz w:val="22"/>
                <w:szCs w:val="28"/>
              </w:rPr>
              <w:t xml:space="preserve">of the unit plan and/or community resilience project </w:t>
            </w:r>
            <w:r w:rsidR="00C42899">
              <w:rPr>
                <w:rFonts w:cs="Arial"/>
                <w:iCs/>
                <w:color w:val="auto"/>
                <w:sz w:val="22"/>
                <w:szCs w:val="28"/>
              </w:rPr>
              <w:t>within the first 60 days of the project period.</w:t>
            </w:r>
          </w:p>
          <w:p w14:paraId="243D9679" w14:textId="701526BB" w:rsidR="00035A61" w:rsidRPr="00065FF3" w:rsidRDefault="003E164D">
            <w:pPr>
              <w:ind w:left="0"/>
            </w:pPr>
            <w:r>
              <w:rPr>
                <w:sz w:val="22"/>
                <w:szCs w:val="24"/>
              </w:rPr>
              <w:t xml:space="preserve">Refer to </w:t>
            </w:r>
            <w:hyperlink w:anchor="_Mandatory_Objectives" w:history="1">
              <w:r w:rsidRPr="003E164D">
                <w:rPr>
                  <w:rStyle w:val="Hyperlink"/>
                  <w:sz w:val="22"/>
                  <w:szCs w:val="24"/>
                  <w:lang w:eastAsia="en-US"/>
                </w:rPr>
                <w:t>Section II.4 Mandatory Objectives</w:t>
              </w:r>
              <w:r w:rsidRPr="003E164D">
                <w:rPr>
                  <w:rStyle w:val="Hyperlink"/>
                  <w:sz w:val="22"/>
                  <w:szCs w:val="24"/>
                </w:rPr>
                <w:t>, Objective 1.1</w:t>
              </w:r>
            </w:hyperlink>
            <w:r>
              <w:rPr>
                <w:sz w:val="22"/>
                <w:szCs w:val="24"/>
              </w:rPr>
              <w:t xml:space="preserve"> for specific requirement</w:t>
            </w:r>
            <w:r>
              <w:rPr>
                <w:szCs w:val="24"/>
              </w:rPr>
              <w:t>s</w:t>
            </w:r>
            <w:r>
              <w:rPr>
                <w:sz w:val="22"/>
                <w:szCs w:val="24"/>
              </w:rPr>
              <w:t>. Please do not exceed 250</w:t>
            </w:r>
            <w:r w:rsidRPr="00C42899">
              <w:rPr>
                <w:sz w:val="22"/>
                <w:szCs w:val="24"/>
              </w:rPr>
              <w:t xml:space="preserve"> words</w:t>
            </w:r>
            <w:r>
              <w:rPr>
                <w:sz w:val="22"/>
                <w:szCs w:val="24"/>
              </w:rPr>
              <w:t>.</w:t>
            </w:r>
          </w:p>
        </w:tc>
      </w:tr>
      <w:tr w:rsidR="006A1607" w14:paraId="27A30FEA" w14:textId="77777777">
        <w:trPr>
          <w:trHeight w:val="665"/>
        </w:trPr>
        <w:tc>
          <w:tcPr>
            <w:tcW w:w="10070" w:type="dxa"/>
          </w:tcPr>
          <w:p w14:paraId="628872A5" w14:textId="2981132F" w:rsidR="006A1607" w:rsidRDefault="006A1607">
            <w:pPr>
              <w:ind w:left="0"/>
            </w:pPr>
            <w:r>
              <w:rPr>
                <w:sz w:val="22"/>
                <w:szCs w:val="24"/>
              </w:rPr>
              <w:t>I</w:t>
            </w:r>
            <w:r w:rsidRPr="00AD4B7E">
              <w:rPr>
                <w:sz w:val="22"/>
                <w:szCs w:val="24"/>
              </w:rPr>
              <w:t xml:space="preserve">nsert </w:t>
            </w:r>
            <w:r>
              <w:rPr>
                <w:sz w:val="22"/>
                <w:szCs w:val="24"/>
              </w:rPr>
              <w:t>information in narrative format here and delete this sentence</w:t>
            </w:r>
            <w:r w:rsidR="00E13F10">
              <w:rPr>
                <w:sz w:val="22"/>
                <w:szCs w:val="24"/>
              </w:rPr>
              <w:t xml:space="preserve"> (250 words maximum)</w:t>
            </w:r>
            <w:r>
              <w:rPr>
                <w:sz w:val="22"/>
                <w:szCs w:val="24"/>
              </w:rPr>
              <w:t>.</w:t>
            </w:r>
          </w:p>
        </w:tc>
      </w:tr>
    </w:tbl>
    <w:p w14:paraId="35A65408" w14:textId="77777777" w:rsidR="006A1607" w:rsidRDefault="006A1607" w:rsidP="004E7AB9">
      <w:pPr>
        <w:spacing w:after="0"/>
        <w:rPr>
          <w:rFonts w:cs="Arial"/>
          <w:b/>
          <w:bCs/>
          <w:iCs/>
          <w:color w:val="auto"/>
          <w:szCs w:val="22"/>
          <w:u w:val="single"/>
        </w:rPr>
      </w:pPr>
    </w:p>
    <w:tbl>
      <w:tblPr>
        <w:tblStyle w:val="TableGrid"/>
        <w:tblW w:w="0" w:type="auto"/>
        <w:tblLook w:val="04A0" w:firstRow="1" w:lastRow="0" w:firstColumn="1" w:lastColumn="0" w:noHBand="0" w:noVBand="1"/>
      </w:tblPr>
      <w:tblGrid>
        <w:gridCol w:w="9350"/>
      </w:tblGrid>
      <w:tr w:rsidR="006A1607" w14:paraId="47712E47" w14:textId="77777777">
        <w:tc>
          <w:tcPr>
            <w:tcW w:w="10070" w:type="dxa"/>
            <w:shd w:val="clear" w:color="auto" w:fill="D9D9D9" w:themeFill="background1" w:themeFillShade="D9"/>
          </w:tcPr>
          <w:p w14:paraId="48F29072" w14:textId="3153363C" w:rsidR="006A1607" w:rsidRPr="00927D27" w:rsidRDefault="006A1607">
            <w:pPr>
              <w:ind w:left="0"/>
              <w:rPr>
                <w:b/>
                <w:bCs/>
                <w:sz w:val="22"/>
                <w:szCs w:val="24"/>
              </w:rPr>
            </w:pPr>
            <w:r w:rsidRPr="00927D27">
              <w:rPr>
                <w:b/>
                <w:bCs/>
                <w:sz w:val="22"/>
                <w:szCs w:val="22"/>
              </w:rPr>
              <w:t xml:space="preserve">Objective </w:t>
            </w:r>
            <w:r w:rsidR="00571006" w:rsidRPr="00927D27">
              <w:rPr>
                <w:b/>
                <w:bCs/>
                <w:sz w:val="22"/>
                <w:szCs w:val="22"/>
              </w:rPr>
              <w:t>1.2: Unit Plan Expansion</w:t>
            </w:r>
          </w:p>
          <w:p w14:paraId="08984570" w14:textId="77777777" w:rsidR="00BE4326" w:rsidRDefault="00571006">
            <w:pPr>
              <w:ind w:left="0"/>
              <w:rPr>
                <w:rFonts w:cs="Arial"/>
                <w:iCs/>
                <w:color w:val="auto"/>
                <w:szCs w:val="22"/>
              </w:rPr>
            </w:pPr>
            <w:r w:rsidRPr="00927D27">
              <w:rPr>
                <w:rFonts w:cs="Arial"/>
                <w:iCs/>
                <w:color w:val="auto"/>
                <w:sz w:val="22"/>
                <w:szCs w:val="22"/>
              </w:rPr>
              <w:t>Describe</w:t>
            </w:r>
            <w:r w:rsidR="006A1607" w:rsidRPr="00927D27">
              <w:rPr>
                <w:rFonts w:cs="Arial"/>
                <w:iCs/>
                <w:color w:val="auto"/>
                <w:sz w:val="22"/>
                <w:szCs w:val="22"/>
              </w:rPr>
              <w:t xml:space="preserve"> the proposed ways in which the applicant will </w:t>
            </w:r>
            <w:r w:rsidR="00CF47B2" w:rsidRPr="00927D27">
              <w:rPr>
                <w:rFonts w:cs="Arial"/>
                <w:iCs/>
                <w:color w:val="auto"/>
                <w:sz w:val="22"/>
                <w:szCs w:val="22"/>
              </w:rPr>
              <w:t xml:space="preserve">increase </w:t>
            </w:r>
            <w:r w:rsidR="00E26009" w:rsidRPr="00927D27">
              <w:rPr>
                <w:rFonts w:cs="Arial"/>
                <w:iCs/>
                <w:color w:val="auto"/>
                <w:sz w:val="22"/>
                <w:szCs w:val="22"/>
              </w:rPr>
              <w:t xml:space="preserve">the number of students who engage with the interdisciplinary unit plan </w:t>
            </w:r>
            <w:r w:rsidR="00305260" w:rsidRPr="00927D27">
              <w:rPr>
                <w:rFonts w:cs="Arial"/>
                <w:iCs/>
                <w:color w:val="auto"/>
                <w:sz w:val="22"/>
                <w:szCs w:val="22"/>
              </w:rPr>
              <w:t>that</w:t>
            </w:r>
            <w:r w:rsidR="008A4FC9" w:rsidRPr="00927D27">
              <w:rPr>
                <w:rFonts w:cs="Arial"/>
                <w:iCs/>
                <w:color w:val="auto"/>
                <w:sz w:val="22"/>
                <w:szCs w:val="22"/>
              </w:rPr>
              <w:t xml:space="preserve"> was developed and implemented th</w:t>
            </w:r>
            <w:r w:rsidR="006A1607" w:rsidRPr="00927D27">
              <w:rPr>
                <w:rFonts w:cs="Arial"/>
                <w:iCs/>
                <w:color w:val="auto"/>
                <w:sz w:val="22"/>
                <w:szCs w:val="22"/>
              </w:rPr>
              <w:t>rough NGO</w:t>
            </w:r>
            <w:r w:rsidR="008A4FC9" w:rsidRPr="00927D27">
              <w:rPr>
                <w:rFonts w:cs="Arial"/>
                <w:iCs/>
                <w:color w:val="auto"/>
                <w:sz w:val="22"/>
                <w:szCs w:val="22"/>
              </w:rPr>
              <w:t xml:space="preserve"> #</w:t>
            </w:r>
            <w:r w:rsidR="006A1607" w:rsidRPr="00927D27">
              <w:rPr>
                <w:rFonts w:cs="Arial"/>
                <w:iCs/>
                <w:color w:val="auto"/>
                <w:sz w:val="22"/>
                <w:szCs w:val="22"/>
              </w:rPr>
              <w:t xml:space="preserve"> </w:t>
            </w:r>
            <w:hyperlink r:id="rId83" w:history="1">
              <w:r w:rsidR="006A1607" w:rsidRPr="00913902">
                <w:rPr>
                  <w:rStyle w:val="Hyperlink"/>
                  <w:rFonts w:cs="Arial"/>
                  <w:iCs/>
                  <w:sz w:val="22"/>
                  <w:szCs w:val="22"/>
                  <w:lang w:eastAsia="en-US"/>
                </w:rPr>
                <w:t>2</w:t>
              </w:r>
              <w:r w:rsidR="00913902" w:rsidRPr="00913902">
                <w:rPr>
                  <w:rStyle w:val="Hyperlink"/>
                  <w:rFonts w:cs="Arial"/>
                  <w:iCs/>
                  <w:sz w:val="22"/>
                  <w:szCs w:val="22"/>
                </w:rPr>
                <w:t>5</w:t>
              </w:r>
              <w:r w:rsidR="006A1607" w:rsidRPr="00913902">
                <w:rPr>
                  <w:rStyle w:val="Hyperlink"/>
                  <w:rFonts w:cs="Arial"/>
                  <w:iCs/>
                  <w:sz w:val="22"/>
                  <w:szCs w:val="22"/>
                </w:rPr>
                <w:t>-WB0</w:t>
              </w:r>
              <w:r w:rsidR="00913902" w:rsidRPr="00913902">
                <w:rPr>
                  <w:rStyle w:val="Hyperlink"/>
                  <w:rFonts w:cs="Arial"/>
                  <w:iCs/>
                  <w:sz w:val="22"/>
                  <w:szCs w:val="22"/>
                </w:rPr>
                <w:t>4</w:t>
              </w:r>
              <w:r w:rsidR="006A1607" w:rsidRPr="00913902">
                <w:rPr>
                  <w:rStyle w:val="Hyperlink"/>
                  <w:rFonts w:cs="Arial"/>
                  <w:iCs/>
                  <w:sz w:val="22"/>
                  <w:szCs w:val="22"/>
                </w:rPr>
                <w:t>-G02</w:t>
              </w:r>
            </w:hyperlink>
            <w:r w:rsidR="00BE4326">
              <w:rPr>
                <w:rFonts w:cs="Arial"/>
                <w:iCs/>
                <w:color w:val="auto"/>
                <w:szCs w:val="22"/>
              </w:rPr>
              <w:t>.</w:t>
            </w:r>
          </w:p>
          <w:p w14:paraId="1C9C4194" w14:textId="67EF58B6" w:rsidR="006A1607" w:rsidRPr="00927D27" w:rsidRDefault="00BE4326">
            <w:pPr>
              <w:ind w:left="0"/>
              <w:rPr>
                <w:rFonts w:cs="Arial"/>
                <w:iCs/>
                <w:color w:val="auto"/>
                <w:sz w:val="22"/>
                <w:szCs w:val="22"/>
                <w:u w:val="single"/>
              </w:rPr>
            </w:pPr>
            <w:r>
              <w:rPr>
                <w:rFonts w:cs="Arial"/>
                <w:iCs/>
                <w:color w:val="auto"/>
                <w:sz w:val="22"/>
                <w:szCs w:val="28"/>
              </w:rPr>
              <w:t xml:space="preserve">Applicants </w:t>
            </w:r>
            <w:r w:rsidR="000727E6">
              <w:rPr>
                <w:rFonts w:cs="Arial"/>
                <w:iCs/>
                <w:color w:val="auto"/>
                <w:sz w:val="22"/>
                <w:szCs w:val="28"/>
              </w:rPr>
              <w:t>must provide narrative responses describing their plans using the following</w:t>
            </w:r>
            <w:r w:rsidR="00305260" w:rsidRPr="00927D27">
              <w:rPr>
                <w:rFonts w:cs="Arial"/>
                <w:iCs/>
                <w:color w:val="auto"/>
                <w:sz w:val="22"/>
                <w:szCs w:val="22"/>
              </w:rPr>
              <w:t xml:space="preserve"> su</w:t>
            </w:r>
            <w:r w:rsidR="006A1607" w:rsidRPr="00927D27">
              <w:rPr>
                <w:rFonts w:cs="Arial"/>
                <w:iCs/>
                <w:color w:val="auto"/>
                <w:sz w:val="22"/>
                <w:szCs w:val="22"/>
              </w:rPr>
              <w:t>b-headings:</w:t>
            </w:r>
          </w:p>
          <w:p w14:paraId="6B1D55A8" w14:textId="32764C5D" w:rsidR="00920984" w:rsidRPr="00927D27" w:rsidRDefault="006A1607" w:rsidP="00CE6E85">
            <w:pPr>
              <w:pStyle w:val="ListParagraph"/>
              <w:numPr>
                <w:ilvl w:val="0"/>
                <w:numId w:val="19"/>
              </w:numPr>
              <w:spacing w:after="120"/>
              <w:rPr>
                <w:rFonts w:cs="Arial"/>
                <w:iCs/>
                <w:color w:val="auto"/>
                <w:sz w:val="22"/>
                <w:szCs w:val="22"/>
              </w:rPr>
            </w:pPr>
            <w:r w:rsidRPr="00927D27">
              <w:rPr>
                <w:rFonts w:cs="Arial"/>
                <w:iCs/>
                <w:color w:val="auto"/>
                <w:sz w:val="22"/>
                <w:szCs w:val="22"/>
              </w:rPr>
              <w:t>FY</w:t>
            </w:r>
            <w:r w:rsidR="007826F8">
              <w:rPr>
                <w:rFonts w:cs="Arial"/>
                <w:iCs/>
                <w:color w:val="auto"/>
                <w:sz w:val="22"/>
                <w:szCs w:val="22"/>
              </w:rPr>
              <w:t xml:space="preserve"> 20</w:t>
            </w:r>
            <w:r w:rsidRPr="00927D27">
              <w:rPr>
                <w:rFonts w:cs="Arial"/>
                <w:iCs/>
                <w:color w:val="auto"/>
                <w:sz w:val="22"/>
                <w:szCs w:val="22"/>
              </w:rPr>
              <w:t>2</w:t>
            </w:r>
            <w:r w:rsidR="00305260" w:rsidRPr="00927D27">
              <w:rPr>
                <w:rFonts w:cs="Arial"/>
                <w:iCs/>
                <w:color w:val="auto"/>
                <w:sz w:val="22"/>
                <w:szCs w:val="22"/>
              </w:rPr>
              <w:t>5</w:t>
            </w:r>
            <w:r w:rsidRPr="00927D27">
              <w:rPr>
                <w:rFonts w:cs="Arial"/>
                <w:iCs/>
                <w:color w:val="auto"/>
                <w:sz w:val="22"/>
                <w:szCs w:val="22"/>
              </w:rPr>
              <w:t xml:space="preserve"> </w:t>
            </w:r>
            <w:r w:rsidR="001F5893">
              <w:rPr>
                <w:rFonts w:cs="Arial"/>
                <w:iCs/>
                <w:color w:val="auto"/>
                <w:sz w:val="22"/>
                <w:szCs w:val="22"/>
              </w:rPr>
              <w:t>Unit Plan</w:t>
            </w:r>
            <w:r w:rsidR="00913902">
              <w:rPr>
                <w:rFonts w:cs="Arial"/>
                <w:iCs/>
                <w:color w:val="auto"/>
                <w:sz w:val="22"/>
                <w:szCs w:val="22"/>
              </w:rPr>
              <w:t xml:space="preserve"> </w:t>
            </w:r>
            <w:r w:rsidR="00E350B9">
              <w:rPr>
                <w:rFonts w:cs="Arial"/>
                <w:iCs/>
                <w:color w:val="auto"/>
                <w:sz w:val="22"/>
                <w:szCs w:val="22"/>
              </w:rPr>
              <w:t>Summary</w:t>
            </w:r>
            <w:r w:rsidR="00920984" w:rsidRPr="00927D27">
              <w:rPr>
                <w:rFonts w:cs="Arial"/>
                <w:iCs/>
                <w:color w:val="auto"/>
                <w:sz w:val="22"/>
                <w:szCs w:val="22"/>
              </w:rPr>
              <w:t xml:space="preserve"> (250 words maximum)</w:t>
            </w:r>
          </w:p>
          <w:p w14:paraId="318C8E47" w14:textId="74F57EBE" w:rsidR="006A1607" w:rsidRPr="00927D27" w:rsidRDefault="006A1607" w:rsidP="00CE6E85">
            <w:pPr>
              <w:pStyle w:val="ListParagraph"/>
              <w:numPr>
                <w:ilvl w:val="1"/>
                <w:numId w:val="19"/>
              </w:numPr>
              <w:spacing w:after="120"/>
              <w:contextualSpacing w:val="0"/>
              <w:rPr>
                <w:rFonts w:cs="Arial"/>
                <w:iCs/>
                <w:color w:val="auto"/>
                <w:sz w:val="22"/>
                <w:szCs w:val="22"/>
              </w:rPr>
            </w:pPr>
            <w:r w:rsidRPr="00927D27">
              <w:rPr>
                <w:rFonts w:cs="Arial"/>
                <w:iCs/>
                <w:color w:val="auto"/>
                <w:sz w:val="22"/>
                <w:szCs w:val="22"/>
              </w:rPr>
              <w:t xml:space="preserve">A concise description of the </w:t>
            </w:r>
            <w:r w:rsidR="007B7E02">
              <w:rPr>
                <w:rFonts w:cs="Arial"/>
                <w:iCs/>
                <w:color w:val="auto"/>
                <w:sz w:val="22"/>
                <w:szCs w:val="22"/>
              </w:rPr>
              <w:t xml:space="preserve">interdisciplinary climate change education unit plan </w:t>
            </w:r>
            <w:r w:rsidR="00D8275F">
              <w:rPr>
                <w:rFonts w:cs="Arial"/>
                <w:iCs/>
                <w:color w:val="auto"/>
                <w:sz w:val="22"/>
                <w:szCs w:val="22"/>
              </w:rPr>
              <w:t>that was developed and im</w:t>
            </w:r>
            <w:r w:rsidR="00D507B2" w:rsidRPr="00927D27">
              <w:rPr>
                <w:rFonts w:cs="Arial"/>
                <w:iCs/>
                <w:color w:val="auto"/>
                <w:sz w:val="22"/>
                <w:szCs w:val="22"/>
              </w:rPr>
              <w:t xml:space="preserve">plemented </w:t>
            </w:r>
            <w:r w:rsidR="00D00409" w:rsidRPr="00927D27">
              <w:rPr>
                <w:rFonts w:cs="Arial"/>
                <w:iCs/>
                <w:color w:val="auto"/>
                <w:sz w:val="22"/>
                <w:szCs w:val="22"/>
              </w:rPr>
              <w:t xml:space="preserve">under NGO # </w:t>
            </w:r>
            <w:hyperlink r:id="rId84" w:history="1">
              <w:r w:rsidR="00D00409" w:rsidRPr="00913902">
                <w:rPr>
                  <w:rStyle w:val="Hyperlink"/>
                  <w:rFonts w:cs="Arial"/>
                  <w:iCs/>
                  <w:sz w:val="22"/>
                  <w:szCs w:val="22"/>
                  <w:lang w:eastAsia="en-US"/>
                </w:rPr>
                <w:t>25-WB</w:t>
              </w:r>
              <w:r w:rsidR="00D00409" w:rsidRPr="00913902">
                <w:rPr>
                  <w:rStyle w:val="Hyperlink"/>
                  <w:rFonts w:cs="Arial"/>
                  <w:iCs/>
                  <w:sz w:val="22"/>
                  <w:szCs w:val="22"/>
                </w:rPr>
                <w:t>04-G02</w:t>
              </w:r>
            </w:hyperlink>
            <w:r w:rsidR="00D00409" w:rsidRPr="00927D27">
              <w:rPr>
                <w:rFonts w:cs="Arial"/>
                <w:iCs/>
                <w:color w:val="auto"/>
                <w:sz w:val="22"/>
                <w:szCs w:val="22"/>
              </w:rPr>
              <w:t xml:space="preserve"> making sure to note the </w:t>
            </w:r>
            <w:r w:rsidR="00D8275F">
              <w:rPr>
                <w:rFonts w:cs="Arial"/>
                <w:iCs/>
                <w:color w:val="auto"/>
                <w:sz w:val="22"/>
                <w:szCs w:val="22"/>
              </w:rPr>
              <w:t xml:space="preserve">content areas, learning outcomes, </w:t>
            </w:r>
            <w:r w:rsidR="008D1BE7">
              <w:rPr>
                <w:rFonts w:cs="Arial"/>
                <w:iCs/>
                <w:color w:val="auto"/>
                <w:sz w:val="22"/>
                <w:szCs w:val="22"/>
              </w:rPr>
              <w:t>integrated experiential learning opportunities, and target grade levels.</w:t>
            </w:r>
          </w:p>
          <w:p w14:paraId="5DD00D28" w14:textId="18D74C95" w:rsidR="00920984" w:rsidRPr="00927D27" w:rsidRDefault="00E350B9" w:rsidP="00CE6E85">
            <w:pPr>
              <w:pStyle w:val="ListParagraph"/>
              <w:numPr>
                <w:ilvl w:val="0"/>
                <w:numId w:val="19"/>
              </w:numPr>
              <w:spacing w:after="120"/>
              <w:rPr>
                <w:rFonts w:cs="Arial"/>
                <w:iCs/>
                <w:color w:val="auto"/>
                <w:sz w:val="22"/>
                <w:szCs w:val="22"/>
              </w:rPr>
            </w:pPr>
            <w:r>
              <w:rPr>
                <w:rFonts w:cs="Arial"/>
                <w:iCs/>
                <w:color w:val="auto"/>
                <w:sz w:val="22"/>
                <w:szCs w:val="22"/>
              </w:rPr>
              <w:t>FY</w:t>
            </w:r>
            <w:r w:rsidR="007826F8">
              <w:rPr>
                <w:rFonts w:cs="Arial"/>
                <w:iCs/>
                <w:color w:val="auto"/>
                <w:sz w:val="22"/>
                <w:szCs w:val="22"/>
              </w:rPr>
              <w:t xml:space="preserve"> 20</w:t>
            </w:r>
            <w:r>
              <w:rPr>
                <w:rFonts w:cs="Arial"/>
                <w:iCs/>
                <w:color w:val="auto"/>
                <w:sz w:val="22"/>
                <w:szCs w:val="22"/>
              </w:rPr>
              <w:t xml:space="preserve">26 </w:t>
            </w:r>
            <w:r w:rsidR="00920984" w:rsidRPr="00927D27">
              <w:rPr>
                <w:rFonts w:cs="Arial"/>
                <w:iCs/>
                <w:color w:val="auto"/>
                <w:sz w:val="22"/>
                <w:szCs w:val="22"/>
              </w:rPr>
              <w:t xml:space="preserve">Proposed </w:t>
            </w:r>
            <w:r w:rsidR="00F576C9">
              <w:rPr>
                <w:rFonts w:cs="Arial"/>
                <w:iCs/>
                <w:color w:val="auto"/>
                <w:sz w:val="22"/>
                <w:szCs w:val="22"/>
              </w:rPr>
              <w:t>Unit Plan</w:t>
            </w:r>
            <w:r w:rsidR="005636C1">
              <w:rPr>
                <w:rFonts w:cs="Arial"/>
                <w:iCs/>
                <w:color w:val="auto"/>
                <w:sz w:val="22"/>
                <w:szCs w:val="22"/>
              </w:rPr>
              <w:t xml:space="preserve"> </w:t>
            </w:r>
            <w:r w:rsidR="00920984" w:rsidRPr="00927D27">
              <w:rPr>
                <w:rFonts w:cs="Arial"/>
                <w:iCs/>
                <w:color w:val="auto"/>
                <w:sz w:val="22"/>
                <w:szCs w:val="22"/>
              </w:rPr>
              <w:t>Changes (</w:t>
            </w:r>
            <w:r w:rsidR="00556B3F" w:rsidRPr="00927D27">
              <w:rPr>
                <w:rFonts w:cs="Arial"/>
                <w:iCs/>
                <w:color w:val="auto"/>
                <w:sz w:val="22"/>
                <w:szCs w:val="22"/>
              </w:rPr>
              <w:t>500</w:t>
            </w:r>
            <w:r w:rsidR="00920984" w:rsidRPr="00927D27">
              <w:rPr>
                <w:rFonts w:cs="Arial"/>
                <w:iCs/>
                <w:color w:val="auto"/>
                <w:sz w:val="22"/>
                <w:szCs w:val="22"/>
              </w:rPr>
              <w:t xml:space="preserve"> words maximum)</w:t>
            </w:r>
          </w:p>
          <w:p w14:paraId="5BC05EEF" w14:textId="1A19787D" w:rsidR="00920984" w:rsidRDefault="00861D95" w:rsidP="00CE6E85">
            <w:pPr>
              <w:pStyle w:val="ListParagraph"/>
              <w:numPr>
                <w:ilvl w:val="1"/>
                <w:numId w:val="19"/>
              </w:numPr>
              <w:spacing w:after="120"/>
              <w:contextualSpacing w:val="0"/>
              <w:rPr>
                <w:rFonts w:cs="Arial"/>
                <w:iCs/>
                <w:color w:val="auto"/>
                <w:sz w:val="22"/>
                <w:szCs w:val="22"/>
              </w:rPr>
            </w:pPr>
            <w:r w:rsidRPr="00927D27">
              <w:rPr>
                <w:rFonts w:cs="Arial"/>
                <w:iCs/>
                <w:color w:val="auto"/>
                <w:sz w:val="22"/>
                <w:szCs w:val="22"/>
              </w:rPr>
              <w:t>D</w:t>
            </w:r>
            <w:r w:rsidR="00146E88" w:rsidRPr="00927D27">
              <w:rPr>
                <w:rFonts w:cs="Arial"/>
                <w:iCs/>
                <w:color w:val="auto"/>
                <w:sz w:val="22"/>
                <w:szCs w:val="22"/>
              </w:rPr>
              <w:t xml:space="preserve">escribe </w:t>
            </w:r>
            <w:r w:rsidR="00074A15">
              <w:rPr>
                <w:rFonts w:cs="Arial"/>
                <w:iCs/>
                <w:color w:val="auto"/>
                <w:sz w:val="22"/>
                <w:szCs w:val="22"/>
              </w:rPr>
              <w:t xml:space="preserve">and explain the rationale for </w:t>
            </w:r>
            <w:r w:rsidR="00146E88" w:rsidRPr="00927D27">
              <w:rPr>
                <w:rFonts w:cs="Arial"/>
                <w:iCs/>
                <w:color w:val="auto"/>
                <w:sz w:val="22"/>
                <w:szCs w:val="22"/>
              </w:rPr>
              <w:t xml:space="preserve">proposed modifications to the </w:t>
            </w:r>
            <w:r w:rsidR="00074A15">
              <w:rPr>
                <w:rFonts w:cs="Arial"/>
                <w:iCs/>
                <w:color w:val="auto"/>
                <w:sz w:val="22"/>
                <w:szCs w:val="22"/>
              </w:rPr>
              <w:t>interdisciplinary climate change education unit plan</w:t>
            </w:r>
            <w:r w:rsidR="00D672A2" w:rsidRPr="00927D27">
              <w:rPr>
                <w:rFonts w:cs="Arial"/>
                <w:iCs/>
                <w:color w:val="auto"/>
                <w:sz w:val="22"/>
                <w:szCs w:val="22"/>
              </w:rPr>
              <w:t xml:space="preserve"> to increase student engagement</w:t>
            </w:r>
            <w:r w:rsidR="00141642">
              <w:rPr>
                <w:rFonts w:cs="Arial"/>
                <w:iCs/>
                <w:color w:val="auto"/>
                <w:sz w:val="22"/>
                <w:szCs w:val="22"/>
              </w:rPr>
              <w:t xml:space="preserve"> (e.g., </w:t>
            </w:r>
            <w:r w:rsidR="00C61ED2">
              <w:rPr>
                <w:rFonts w:cs="Arial"/>
                <w:iCs/>
                <w:color w:val="auto"/>
                <w:sz w:val="22"/>
                <w:szCs w:val="22"/>
              </w:rPr>
              <w:t xml:space="preserve">implementing the unit plan in additional classes and/or schools, </w:t>
            </w:r>
            <w:r w:rsidR="00C141C0">
              <w:rPr>
                <w:rFonts w:cs="Arial"/>
                <w:iCs/>
                <w:color w:val="auto"/>
                <w:sz w:val="22"/>
                <w:szCs w:val="22"/>
              </w:rPr>
              <w:t xml:space="preserve">updating the local focus issue(s) to </w:t>
            </w:r>
            <w:r w:rsidR="006F03D6">
              <w:rPr>
                <w:rFonts w:cs="Arial"/>
                <w:iCs/>
                <w:color w:val="auto"/>
                <w:sz w:val="22"/>
                <w:szCs w:val="22"/>
              </w:rPr>
              <w:t>align with stakeholder feedback,</w:t>
            </w:r>
            <w:r w:rsidR="00F4281F">
              <w:rPr>
                <w:rFonts w:cs="Arial"/>
                <w:iCs/>
                <w:color w:val="auto"/>
                <w:sz w:val="22"/>
                <w:szCs w:val="22"/>
              </w:rPr>
              <w:t xml:space="preserve"> </w:t>
            </w:r>
            <w:r w:rsidR="00E149F5">
              <w:rPr>
                <w:rFonts w:cs="Arial"/>
                <w:iCs/>
                <w:color w:val="auto"/>
                <w:sz w:val="22"/>
                <w:szCs w:val="22"/>
              </w:rPr>
              <w:t xml:space="preserve">updating and/or expanding the interdisciplinary content areas, </w:t>
            </w:r>
            <w:r w:rsidR="00BA065A">
              <w:rPr>
                <w:rFonts w:cs="Arial"/>
                <w:iCs/>
                <w:color w:val="auto"/>
                <w:sz w:val="22"/>
                <w:szCs w:val="22"/>
              </w:rPr>
              <w:t xml:space="preserve">integrating new and/or additional experiential learning opportunities, </w:t>
            </w:r>
            <w:r w:rsidR="00E149F5">
              <w:rPr>
                <w:rFonts w:cs="Arial"/>
                <w:iCs/>
                <w:color w:val="auto"/>
                <w:sz w:val="22"/>
                <w:szCs w:val="22"/>
              </w:rPr>
              <w:t xml:space="preserve">changes to </w:t>
            </w:r>
            <w:r w:rsidR="00322C26">
              <w:rPr>
                <w:rFonts w:cs="Arial"/>
                <w:iCs/>
                <w:color w:val="auto"/>
                <w:sz w:val="22"/>
                <w:szCs w:val="22"/>
              </w:rPr>
              <w:t>unit plan development team staff, etc.)</w:t>
            </w:r>
            <w:r w:rsidR="00001274">
              <w:rPr>
                <w:rFonts w:cs="Arial"/>
                <w:iCs/>
                <w:color w:val="auto"/>
                <w:sz w:val="22"/>
                <w:szCs w:val="22"/>
              </w:rPr>
              <w:t>.</w:t>
            </w:r>
          </w:p>
          <w:p w14:paraId="4B1F9F1C" w14:textId="7BE94C70" w:rsidR="006A1607" w:rsidRPr="00927D27" w:rsidRDefault="00E350B9" w:rsidP="00CE6E85">
            <w:pPr>
              <w:pStyle w:val="ListParagraph"/>
              <w:numPr>
                <w:ilvl w:val="0"/>
                <w:numId w:val="19"/>
              </w:numPr>
              <w:spacing w:after="120"/>
              <w:rPr>
                <w:rFonts w:cs="Arial"/>
                <w:iCs/>
                <w:color w:val="auto"/>
                <w:sz w:val="22"/>
                <w:szCs w:val="22"/>
              </w:rPr>
            </w:pPr>
            <w:r>
              <w:rPr>
                <w:rFonts w:cs="Arial"/>
                <w:iCs/>
                <w:color w:val="auto"/>
                <w:sz w:val="22"/>
                <w:szCs w:val="22"/>
              </w:rPr>
              <w:t>FY</w:t>
            </w:r>
            <w:r w:rsidR="007826F8">
              <w:rPr>
                <w:rFonts w:cs="Arial"/>
                <w:iCs/>
                <w:color w:val="auto"/>
                <w:sz w:val="22"/>
                <w:szCs w:val="22"/>
              </w:rPr>
              <w:t xml:space="preserve"> 20</w:t>
            </w:r>
            <w:r>
              <w:rPr>
                <w:rFonts w:cs="Arial"/>
                <w:iCs/>
                <w:color w:val="auto"/>
                <w:sz w:val="22"/>
                <w:szCs w:val="22"/>
              </w:rPr>
              <w:t xml:space="preserve">26 </w:t>
            </w:r>
            <w:r w:rsidR="00EF09D5" w:rsidRPr="00927D27">
              <w:rPr>
                <w:rFonts w:cs="Arial"/>
                <w:iCs/>
                <w:color w:val="auto"/>
                <w:sz w:val="22"/>
                <w:szCs w:val="22"/>
              </w:rPr>
              <w:t xml:space="preserve">Proposed </w:t>
            </w:r>
            <w:r w:rsidR="00972628">
              <w:rPr>
                <w:rFonts w:cs="Arial"/>
                <w:iCs/>
                <w:color w:val="auto"/>
                <w:sz w:val="22"/>
                <w:szCs w:val="22"/>
              </w:rPr>
              <w:t>A</w:t>
            </w:r>
            <w:r w:rsidR="00EF09D5" w:rsidRPr="00927D27">
              <w:rPr>
                <w:rFonts w:cs="Arial"/>
                <w:iCs/>
                <w:color w:val="auto"/>
                <w:sz w:val="22"/>
                <w:szCs w:val="22"/>
              </w:rPr>
              <w:t xml:space="preserve">dditional </w:t>
            </w:r>
            <w:r w:rsidR="00972628">
              <w:rPr>
                <w:rFonts w:cs="Arial"/>
                <w:iCs/>
                <w:color w:val="auto"/>
                <w:sz w:val="22"/>
                <w:szCs w:val="22"/>
              </w:rPr>
              <w:t>U</w:t>
            </w:r>
            <w:r w:rsidR="00EF09D5" w:rsidRPr="00927D27">
              <w:rPr>
                <w:rFonts w:cs="Arial"/>
                <w:iCs/>
                <w:color w:val="auto"/>
                <w:sz w:val="22"/>
                <w:szCs w:val="22"/>
              </w:rPr>
              <w:t xml:space="preserve">nit </w:t>
            </w:r>
            <w:r w:rsidR="00972628">
              <w:rPr>
                <w:rFonts w:cs="Arial"/>
                <w:iCs/>
                <w:color w:val="auto"/>
                <w:sz w:val="22"/>
                <w:szCs w:val="22"/>
              </w:rPr>
              <w:t>P</w:t>
            </w:r>
            <w:r w:rsidR="00EF09D5" w:rsidRPr="00927D27">
              <w:rPr>
                <w:rFonts w:cs="Arial"/>
                <w:iCs/>
                <w:color w:val="auto"/>
                <w:sz w:val="22"/>
                <w:szCs w:val="22"/>
              </w:rPr>
              <w:t>lan(s)</w:t>
            </w:r>
            <w:r w:rsidR="008F1212" w:rsidRPr="00927D27">
              <w:rPr>
                <w:rFonts w:cs="Arial"/>
                <w:iCs/>
                <w:color w:val="auto"/>
                <w:sz w:val="22"/>
                <w:szCs w:val="22"/>
              </w:rPr>
              <w:t xml:space="preserve"> (</w:t>
            </w:r>
            <w:r w:rsidR="00AA2896" w:rsidRPr="00927D27">
              <w:rPr>
                <w:rFonts w:cs="Arial"/>
                <w:iCs/>
                <w:color w:val="auto"/>
                <w:sz w:val="22"/>
                <w:szCs w:val="22"/>
              </w:rPr>
              <w:t>Optional - 500 words maximum)</w:t>
            </w:r>
          </w:p>
          <w:p w14:paraId="00F8CF2E" w14:textId="77777777" w:rsidR="00972628" w:rsidRDefault="00AA2896" w:rsidP="00CE6E85">
            <w:pPr>
              <w:pStyle w:val="ListParagraph"/>
              <w:numPr>
                <w:ilvl w:val="1"/>
                <w:numId w:val="19"/>
              </w:numPr>
              <w:spacing w:after="120"/>
              <w:rPr>
                <w:rFonts w:cs="Arial"/>
                <w:iCs/>
                <w:color w:val="auto"/>
                <w:sz w:val="22"/>
                <w:szCs w:val="22"/>
              </w:rPr>
            </w:pPr>
            <w:r w:rsidRPr="004B59B2">
              <w:rPr>
                <w:rFonts w:cs="Arial"/>
                <w:iCs/>
                <w:color w:val="auto"/>
                <w:sz w:val="22"/>
                <w:szCs w:val="22"/>
              </w:rPr>
              <w:t xml:space="preserve">Describe any proposed additional unit plans </w:t>
            </w:r>
            <w:r w:rsidR="00547D88" w:rsidRPr="004B59B2">
              <w:rPr>
                <w:rFonts w:cs="Arial"/>
                <w:iCs/>
                <w:color w:val="auto"/>
                <w:sz w:val="22"/>
                <w:szCs w:val="22"/>
              </w:rPr>
              <w:t xml:space="preserve">making sure to note the content areas, </w:t>
            </w:r>
            <w:r w:rsidR="00017F04" w:rsidRPr="004B59B2">
              <w:rPr>
                <w:rFonts w:cs="Arial"/>
                <w:iCs/>
                <w:color w:val="auto"/>
                <w:sz w:val="22"/>
                <w:szCs w:val="22"/>
              </w:rPr>
              <w:t xml:space="preserve">local focus, </w:t>
            </w:r>
            <w:r w:rsidR="00EE36C5" w:rsidRPr="004B59B2">
              <w:rPr>
                <w:rFonts w:cs="Arial"/>
                <w:iCs/>
                <w:color w:val="auto"/>
                <w:sz w:val="22"/>
                <w:szCs w:val="22"/>
              </w:rPr>
              <w:t xml:space="preserve">desired learning outcomes, and any experiential learning opportunities </w:t>
            </w:r>
            <w:r w:rsidR="004B59B2" w:rsidRPr="004B59B2">
              <w:rPr>
                <w:rFonts w:cs="Arial"/>
                <w:iCs/>
                <w:color w:val="auto"/>
                <w:sz w:val="22"/>
                <w:szCs w:val="22"/>
              </w:rPr>
              <w:t xml:space="preserve">integrated within the unit plan. </w:t>
            </w:r>
          </w:p>
          <w:p w14:paraId="0B75F629" w14:textId="386E8923" w:rsidR="00360E3C" w:rsidRPr="00714336" w:rsidRDefault="00360E3C" w:rsidP="00360E3C">
            <w:pPr>
              <w:spacing w:after="120"/>
              <w:ind w:left="0"/>
              <w:rPr>
                <w:rFonts w:cs="Arial"/>
                <w:iCs/>
                <w:color w:val="auto"/>
                <w:sz w:val="22"/>
                <w:szCs w:val="22"/>
              </w:rPr>
            </w:pPr>
            <w:r w:rsidRPr="00714336">
              <w:rPr>
                <w:rFonts w:cs="Arial"/>
                <w:iCs/>
                <w:color w:val="auto"/>
                <w:sz w:val="22"/>
                <w:szCs w:val="22"/>
              </w:rPr>
              <w:lastRenderedPageBreak/>
              <w:t xml:space="preserve">Please refer to </w:t>
            </w:r>
            <w:hyperlink w:anchor="_Mandatory_Objectives" w:history="1">
              <w:r w:rsidR="00E13F10">
                <w:rPr>
                  <w:rStyle w:val="Hyperlink"/>
                  <w:rFonts w:cs="Arial"/>
                  <w:iCs/>
                  <w:sz w:val="22"/>
                  <w:szCs w:val="22"/>
                </w:rPr>
                <w:t>Section II.4 Mandatory Objectives, Objective 1.2</w:t>
              </w:r>
            </w:hyperlink>
            <w:r w:rsidR="006D1B71" w:rsidRPr="00714336">
              <w:rPr>
                <w:rFonts w:cs="Arial"/>
                <w:iCs/>
                <w:color w:val="auto"/>
                <w:sz w:val="22"/>
                <w:szCs w:val="22"/>
              </w:rPr>
              <w:t xml:space="preserve"> and </w:t>
            </w:r>
            <w:hyperlink w:anchor="_Mandatory_Project_Design" w:history="1">
              <w:r w:rsidR="006D1B71" w:rsidRPr="00714336">
                <w:rPr>
                  <w:rStyle w:val="Hyperlink"/>
                  <w:rFonts w:cs="Arial"/>
                  <w:iCs/>
                  <w:sz w:val="22"/>
                  <w:szCs w:val="22"/>
                  <w:lang w:eastAsia="en-US"/>
                </w:rPr>
                <w:t>Section II.4 Mandatory Project Design Elements 6. Climate Change Education Unit Plan</w:t>
              </w:r>
            </w:hyperlink>
            <w:r w:rsidR="006D1B71" w:rsidRPr="00714336">
              <w:rPr>
                <w:rFonts w:cs="Arial"/>
                <w:iCs/>
                <w:color w:val="auto"/>
                <w:sz w:val="22"/>
                <w:szCs w:val="22"/>
              </w:rPr>
              <w:t xml:space="preserve"> for </w:t>
            </w:r>
            <w:r w:rsidR="00714336" w:rsidRPr="00714336">
              <w:rPr>
                <w:rFonts w:cs="Arial"/>
                <w:iCs/>
                <w:color w:val="auto"/>
                <w:sz w:val="22"/>
                <w:szCs w:val="22"/>
              </w:rPr>
              <w:t>requirements.</w:t>
            </w:r>
          </w:p>
        </w:tc>
      </w:tr>
      <w:tr w:rsidR="006A1607" w14:paraId="6908B445" w14:textId="77777777">
        <w:trPr>
          <w:trHeight w:val="665"/>
        </w:trPr>
        <w:tc>
          <w:tcPr>
            <w:tcW w:w="10070" w:type="dxa"/>
          </w:tcPr>
          <w:p w14:paraId="49D2C6EE" w14:textId="2AFB9603" w:rsidR="00672E9A" w:rsidRPr="00493F50" w:rsidRDefault="00672E9A">
            <w:pPr>
              <w:ind w:left="0"/>
              <w:rPr>
                <w:b/>
                <w:bCs/>
                <w:sz w:val="22"/>
                <w:szCs w:val="22"/>
              </w:rPr>
            </w:pPr>
            <w:r w:rsidRPr="00493F50">
              <w:rPr>
                <w:b/>
                <w:bCs/>
                <w:sz w:val="22"/>
                <w:szCs w:val="22"/>
              </w:rPr>
              <w:lastRenderedPageBreak/>
              <w:t>FY</w:t>
            </w:r>
            <w:r w:rsidR="007826F8">
              <w:rPr>
                <w:b/>
                <w:bCs/>
                <w:sz w:val="22"/>
                <w:szCs w:val="22"/>
              </w:rPr>
              <w:t xml:space="preserve"> 20</w:t>
            </w:r>
            <w:r w:rsidRPr="00493F50">
              <w:rPr>
                <w:b/>
                <w:bCs/>
                <w:sz w:val="22"/>
                <w:szCs w:val="22"/>
              </w:rPr>
              <w:t>25 Unit Plan</w:t>
            </w:r>
            <w:r w:rsidR="001F5893">
              <w:rPr>
                <w:b/>
                <w:bCs/>
                <w:sz w:val="22"/>
                <w:szCs w:val="22"/>
              </w:rPr>
              <w:t xml:space="preserve"> Summary</w:t>
            </w:r>
          </w:p>
          <w:p w14:paraId="6B05089E" w14:textId="793F1377" w:rsidR="006A1607" w:rsidRPr="00972628" w:rsidRDefault="006A1607">
            <w:pPr>
              <w:ind w:left="0"/>
              <w:rPr>
                <w:sz w:val="22"/>
                <w:szCs w:val="22"/>
              </w:rPr>
            </w:pPr>
            <w:r w:rsidRPr="00972628">
              <w:rPr>
                <w:sz w:val="22"/>
                <w:szCs w:val="22"/>
              </w:rPr>
              <w:t>Insert information in narrative format here and delete this sentence</w:t>
            </w:r>
            <w:r w:rsidR="00DA660F">
              <w:rPr>
                <w:sz w:val="22"/>
                <w:szCs w:val="22"/>
              </w:rPr>
              <w:t xml:space="preserve"> (250 words maximum)</w:t>
            </w:r>
            <w:r w:rsidRPr="00972628">
              <w:rPr>
                <w:sz w:val="22"/>
                <w:szCs w:val="22"/>
              </w:rPr>
              <w:t>.</w:t>
            </w:r>
          </w:p>
          <w:p w14:paraId="2AF3B1DC" w14:textId="77777777" w:rsidR="00972628" w:rsidRDefault="00972628">
            <w:pPr>
              <w:ind w:left="0"/>
              <w:rPr>
                <w:sz w:val="22"/>
                <w:szCs w:val="22"/>
              </w:rPr>
            </w:pPr>
          </w:p>
          <w:p w14:paraId="7451751F" w14:textId="76FBD1F4" w:rsidR="00672E9A" w:rsidRPr="00493F50" w:rsidRDefault="00CC4590">
            <w:pPr>
              <w:ind w:left="0"/>
              <w:rPr>
                <w:b/>
                <w:bCs/>
                <w:sz w:val="22"/>
                <w:szCs w:val="22"/>
              </w:rPr>
            </w:pPr>
            <w:r w:rsidRPr="00493F50">
              <w:rPr>
                <w:b/>
                <w:bCs/>
                <w:sz w:val="22"/>
                <w:szCs w:val="22"/>
              </w:rPr>
              <w:t>FY</w:t>
            </w:r>
            <w:r w:rsidR="007826F8">
              <w:rPr>
                <w:b/>
                <w:bCs/>
                <w:sz w:val="22"/>
                <w:szCs w:val="22"/>
              </w:rPr>
              <w:t xml:space="preserve"> 20</w:t>
            </w:r>
            <w:r w:rsidRPr="00493F50">
              <w:rPr>
                <w:b/>
                <w:bCs/>
                <w:sz w:val="22"/>
                <w:szCs w:val="22"/>
              </w:rPr>
              <w:t>26 Proposed Unit Plan Changes</w:t>
            </w:r>
          </w:p>
          <w:p w14:paraId="740715FA" w14:textId="257E33A0" w:rsidR="00CC4590" w:rsidRPr="00972628" w:rsidRDefault="00CC4590" w:rsidP="00CC4590">
            <w:pPr>
              <w:ind w:left="0"/>
              <w:rPr>
                <w:sz w:val="22"/>
                <w:szCs w:val="22"/>
              </w:rPr>
            </w:pPr>
            <w:r w:rsidRPr="00972628">
              <w:rPr>
                <w:sz w:val="22"/>
                <w:szCs w:val="22"/>
              </w:rPr>
              <w:t>Insert information in narrative format here and delete this sentence</w:t>
            </w:r>
            <w:r w:rsidR="00DA660F">
              <w:rPr>
                <w:sz w:val="22"/>
                <w:szCs w:val="22"/>
              </w:rPr>
              <w:t xml:space="preserve"> (</w:t>
            </w:r>
            <w:proofErr w:type="gramStart"/>
            <w:r w:rsidR="00DA660F">
              <w:rPr>
                <w:sz w:val="22"/>
                <w:szCs w:val="22"/>
              </w:rPr>
              <w:t>500 words maximum</w:t>
            </w:r>
            <w:proofErr w:type="gramEnd"/>
            <w:r w:rsidR="00DA660F">
              <w:rPr>
                <w:sz w:val="22"/>
                <w:szCs w:val="22"/>
              </w:rPr>
              <w:t>)</w:t>
            </w:r>
            <w:r w:rsidRPr="00972628">
              <w:rPr>
                <w:sz w:val="22"/>
                <w:szCs w:val="22"/>
              </w:rPr>
              <w:t>.</w:t>
            </w:r>
          </w:p>
          <w:p w14:paraId="7A39AC1D" w14:textId="77777777" w:rsidR="00972628" w:rsidRDefault="00972628">
            <w:pPr>
              <w:ind w:left="0"/>
              <w:rPr>
                <w:sz w:val="22"/>
                <w:szCs w:val="22"/>
              </w:rPr>
            </w:pPr>
          </w:p>
          <w:p w14:paraId="3EA518C5" w14:textId="2B78613F" w:rsidR="00CC4590" w:rsidRPr="00493F50" w:rsidRDefault="00972628">
            <w:pPr>
              <w:ind w:left="0"/>
              <w:rPr>
                <w:b/>
                <w:bCs/>
                <w:sz w:val="22"/>
                <w:szCs w:val="22"/>
              </w:rPr>
            </w:pPr>
            <w:r w:rsidRPr="00493F50">
              <w:rPr>
                <w:b/>
                <w:bCs/>
                <w:sz w:val="22"/>
                <w:szCs w:val="22"/>
              </w:rPr>
              <w:t>FY</w:t>
            </w:r>
            <w:r w:rsidR="007826F8">
              <w:rPr>
                <w:b/>
                <w:bCs/>
                <w:sz w:val="22"/>
                <w:szCs w:val="22"/>
              </w:rPr>
              <w:t xml:space="preserve"> 20</w:t>
            </w:r>
            <w:r w:rsidRPr="00493F50">
              <w:rPr>
                <w:b/>
                <w:bCs/>
                <w:sz w:val="22"/>
                <w:szCs w:val="22"/>
              </w:rPr>
              <w:t>26 Proposed Additional Unit Plan(s)</w:t>
            </w:r>
          </w:p>
          <w:p w14:paraId="5C093A26" w14:textId="615267E2" w:rsidR="00972628" w:rsidRPr="00972628" w:rsidRDefault="00972628">
            <w:pPr>
              <w:ind w:left="0"/>
              <w:rPr>
                <w:sz w:val="22"/>
                <w:szCs w:val="22"/>
              </w:rPr>
            </w:pPr>
            <w:r w:rsidRPr="00972628">
              <w:rPr>
                <w:sz w:val="22"/>
                <w:szCs w:val="22"/>
              </w:rPr>
              <w:t>Insert information in narrative format here and delete this sentence</w:t>
            </w:r>
            <w:r w:rsidR="00DA660F">
              <w:rPr>
                <w:sz w:val="22"/>
                <w:szCs w:val="22"/>
              </w:rPr>
              <w:t xml:space="preserve"> (</w:t>
            </w:r>
            <w:proofErr w:type="gramStart"/>
            <w:r w:rsidR="00DA660F">
              <w:rPr>
                <w:sz w:val="22"/>
                <w:szCs w:val="22"/>
              </w:rPr>
              <w:t>500 words maximum</w:t>
            </w:r>
            <w:proofErr w:type="gramEnd"/>
            <w:r w:rsidR="00DA660F">
              <w:rPr>
                <w:sz w:val="22"/>
                <w:szCs w:val="22"/>
              </w:rPr>
              <w:t>)</w:t>
            </w:r>
            <w:r w:rsidRPr="00972628">
              <w:rPr>
                <w:sz w:val="22"/>
                <w:szCs w:val="22"/>
              </w:rPr>
              <w:t>.</w:t>
            </w:r>
            <w:r w:rsidR="008918D2">
              <w:rPr>
                <w:sz w:val="22"/>
                <w:szCs w:val="22"/>
              </w:rPr>
              <w:t xml:space="preserve"> Please note, this element is optional.</w:t>
            </w:r>
          </w:p>
        </w:tc>
      </w:tr>
    </w:tbl>
    <w:p w14:paraId="0DF8AD8F" w14:textId="77777777" w:rsidR="006A1607" w:rsidRDefault="006A1607" w:rsidP="002951D4">
      <w:pPr>
        <w:spacing w:after="0"/>
        <w:rPr>
          <w:rFonts w:cs="Arial"/>
          <w:b/>
          <w:bCs/>
          <w:iCs/>
          <w:color w:val="auto"/>
          <w:szCs w:val="22"/>
          <w:u w:val="single"/>
        </w:rPr>
      </w:pPr>
    </w:p>
    <w:tbl>
      <w:tblPr>
        <w:tblStyle w:val="TableGrid"/>
        <w:tblW w:w="0" w:type="auto"/>
        <w:tblLook w:val="04A0" w:firstRow="1" w:lastRow="0" w:firstColumn="1" w:lastColumn="0" w:noHBand="0" w:noVBand="1"/>
      </w:tblPr>
      <w:tblGrid>
        <w:gridCol w:w="9350"/>
      </w:tblGrid>
      <w:tr w:rsidR="00571006" w14:paraId="32B3C049" w14:textId="77777777">
        <w:tc>
          <w:tcPr>
            <w:tcW w:w="10070" w:type="dxa"/>
            <w:shd w:val="clear" w:color="auto" w:fill="D9D9D9" w:themeFill="background1" w:themeFillShade="D9"/>
          </w:tcPr>
          <w:p w14:paraId="3E5D73A8" w14:textId="7ED48D85" w:rsidR="00571006" w:rsidRPr="00514CB5" w:rsidRDefault="00571006">
            <w:pPr>
              <w:ind w:left="0"/>
              <w:rPr>
                <w:sz w:val="22"/>
                <w:szCs w:val="24"/>
              </w:rPr>
            </w:pPr>
            <w:r w:rsidRPr="00621503">
              <w:rPr>
                <w:b/>
                <w:bCs/>
                <w:sz w:val="22"/>
                <w:szCs w:val="22"/>
              </w:rPr>
              <w:t xml:space="preserve">Objective </w:t>
            </w:r>
            <w:r>
              <w:rPr>
                <w:b/>
                <w:bCs/>
                <w:sz w:val="22"/>
                <w:szCs w:val="22"/>
              </w:rPr>
              <w:t>2.1: Community Resilience Project Expansion</w:t>
            </w:r>
          </w:p>
          <w:p w14:paraId="03AB6B81" w14:textId="5EAA3DF9" w:rsidR="000727E6" w:rsidRDefault="00913902">
            <w:pPr>
              <w:ind w:left="0"/>
              <w:rPr>
                <w:rFonts w:cs="Arial"/>
                <w:iCs/>
                <w:color w:val="auto"/>
                <w:sz w:val="22"/>
                <w:szCs w:val="22"/>
              </w:rPr>
            </w:pPr>
            <w:r w:rsidRPr="00927D27">
              <w:rPr>
                <w:rFonts w:cs="Arial"/>
                <w:iCs/>
                <w:color w:val="auto"/>
                <w:sz w:val="22"/>
                <w:szCs w:val="22"/>
              </w:rPr>
              <w:t xml:space="preserve">Describe the proposed ways in which the applicant will increase the number of students who engage with the </w:t>
            </w:r>
            <w:r w:rsidR="000727E6">
              <w:rPr>
                <w:rFonts w:cs="Arial"/>
                <w:iCs/>
                <w:color w:val="auto"/>
                <w:sz w:val="22"/>
                <w:szCs w:val="22"/>
              </w:rPr>
              <w:t>community resilience project</w:t>
            </w:r>
            <w:r w:rsidRPr="00927D27">
              <w:rPr>
                <w:rFonts w:cs="Arial"/>
                <w:iCs/>
                <w:color w:val="auto"/>
                <w:sz w:val="22"/>
                <w:szCs w:val="22"/>
              </w:rPr>
              <w:t xml:space="preserve"> that was developed and implemented through </w:t>
            </w:r>
            <w:r w:rsidR="000727E6" w:rsidRPr="00927D27">
              <w:rPr>
                <w:rFonts w:cs="Arial"/>
                <w:iCs/>
                <w:color w:val="auto"/>
                <w:sz w:val="22"/>
                <w:szCs w:val="22"/>
              </w:rPr>
              <w:t xml:space="preserve">NGO # </w:t>
            </w:r>
            <w:hyperlink r:id="rId85" w:history="1">
              <w:r w:rsidR="000727E6" w:rsidRPr="00913902">
                <w:rPr>
                  <w:rStyle w:val="Hyperlink"/>
                  <w:rFonts w:cs="Arial"/>
                  <w:iCs/>
                  <w:sz w:val="22"/>
                  <w:szCs w:val="22"/>
                  <w:lang w:eastAsia="en-US"/>
                </w:rPr>
                <w:t>25-WB</w:t>
              </w:r>
              <w:r w:rsidR="000727E6" w:rsidRPr="00913902">
                <w:rPr>
                  <w:rStyle w:val="Hyperlink"/>
                  <w:rFonts w:cs="Arial"/>
                  <w:iCs/>
                  <w:sz w:val="22"/>
                  <w:szCs w:val="22"/>
                </w:rPr>
                <w:t>04-G02</w:t>
              </w:r>
            </w:hyperlink>
            <w:r w:rsidR="00987E95">
              <w:rPr>
                <w:rFonts w:cs="Arial"/>
                <w:iCs/>
                <w:color w:val="auto"/>
                <w:szCs w:val="22"/>
              </w:rPr>
              <w:t>.</w:t>
            </w:r>
          </w:p>
          <w:p w14:paraId="2048D8C4" w14:textId="77777777" w:rsidR="000727E6" w:rsidRPr="00927D27" w:rsidRDefault="000727E6" w:rsidP="000727E6">
            <w:pPr>
              <w:ind w:left="0"/>
              <w:rPr>
                <w:rFonts w:cs="Arial"/>
                <w:iCs/>
                <w:color w:val="auto"/>
                <w:sz w:val="22"/>
                <w:szCs w:val="22"/>
                <w:u w:val="single"/>
              </w:rPr>
            </w:pPr>
            <w:r>
              <w:rPr>
                <w:rFonts w:cs="Arial"/>
                <w:iCs/>
                <w:color w:val="auto"/>
                <w:sz w:val="22"/>
                <w:szCs w:val="28"/>
              </w:rPr>
              <w:t>Applicants must provide narrative responses describing their plans using the following</w:t>
            </w:r>
            <w:r w:rsidRPr="00927D27">
              <w:rPr>
                <w:rFonts w:cs="Arial"/>
                <w:iCs/>
                <w:color w:val="auto"/>
                <w:sz w:val="22"/>
                <w:szCs w:val="22"/>
              </w:rPr>
              <w:t xml:space="preserve"> sub-headings:</w:t>
            </w:r>
          </w:p>
          <w:p w14:paraId="46D9CFAC" w14:textId="390C3120" w:rsidR="007B7E02" w:rsidRPr="00927D27" w:rsidRDefault="007B7E02" w:rsidP="00CE6E85">
            <w:pPr>
              <w:pStyle w:val="ListParagraph"/>
              <w:numPr>
                <w:ilvl w:val="0"/>
                <w:numId w:val="25"/>
              </w:numPr>
              <w:spacing w:before="0" w:after="120"/>
              <w:rPr>
                <w:rFonts w:cs="Arial"/>
                <w:iCs/>
                <w:color w:val="auto"/>
                <w:sz w:val="22"/>
                <w:szCs w:val="22"/>
              </w:rPr>
            </w:pPr>
            <w:r w:rsidRPr="00927D27">
              <w:rPr>
                <w:rFonts w:cs="Arial"/>
                <w:iCs/>
                <w:color w:val="auto"/>
                <w:sz w:val="22"/>
                <w:szCs w:val="22"/>
              </w:rPr>
              <w:t>FY</w:t>
            </w:r>
            <w:r w:rsidR="007826F8">
              <w:rPr>
                <w:rFonts w:cs="Arial"/>
                <w:iCs/>
                <w:color w:val="auto"/>
                <w:sz w:val="22"/>
                <w:szCs w:val="22"/>
              </w:rPr>
              <w:t xml:space="preserve"> 20</w:t>
            </w:r>
            <w:r w:rsidRPr="00927D27">
              <w:rPr>
                <w:rFonts w:cs="Arial"/>
                <w:iCs/>
                <w:color w:val="auto"/>
                <w:sz w:val="22"/>
                <w:szCs w:val="22"/>
              </w:rPr>
              <w:t xml:space="preserve">25 </w:t>
            </w:r>
            <w:r>
              <w:rPr>
                <w:rFonts w:cs="Arial"/>
                <w:iCs/>
                <w:color w:val="auto"/>
                <w:sz w:val="22"/>
                <w:szCs w:val="22"/>
              </w:rPr>
              <w:t>Community Resilience Project Summary</w:t>
            </w:r>
            <w:r w:rsidRPr="00927D27">
              <w:rPr>
                <w:rFonts w:cs="Arial"/>
                <w:iCs/>
                <w:color w:val="auto"/>
                <w:sz w:val="22"/>
                <w:szCs w:val="22"/>
              </w:rPr>
              <w:t xml:space="preserve"> (250 words maximum)</w:t>
            </w:r>
          </w:p>
          <w:p w14:paraId="2D00CF21" w14:textId="77777777" w:rsidR="007B7E02" w:rsidRPr="00927D27" w:rsidRDefault="007B7E02" w:rsidP="00CE6E85">
            <w:pPr>
              <w:pStyle w:val="ListParagraph"/>
              <w:numPr>
                <w:ilvl w:val="1"/>
                <w:numId w:val="25"/>
              </w:numPr>
              <w:spacing w:before="0" w:after="120"/>
              <w:rPr>
                <w:rFonts w:cs="Arial"/>
                <w:iCs/>
                <w:color w:val="auto"/>
                <w:sz w:val="22"/>
                <w:szCs w:val="22"/>
              </w:rPr>
            </w:pPr>
            <w:r w:rsidRPr="00927D27">
              <w:rPr>
                <w:rFonts w:cs="Arial"/>
                <w:iCs/>
                <w:color w:val="auto"/>
                <w:sz w:val="22"/>
                <w:szCs w:val="22"/>
              </w:rPr>
              <w:t xml:space="preserve">A concise description of the </w:t>
            </w:r>
            <w:r>
              <w:rPr>
                <w:rFonts w:cs="Arial"/>
                <w:iCs/>
                <w:color w:val="auto"/>
                <w:sz w:val="22"/>
                <w:szCs w:val="22"/>
              </w:rPr>
              <w:t>community resilience project</w:t>
            </w:r>
            <w:r w:rsidRPr="00927D27">
              <w:rPr>
                <w:rFonts w:cs="Arial"/>
                <w:iCs/>
                <w:color w:val="auto"/>
                <w:sz w:val="22"/>
                <w:szCs w:val="22"/>
              </w:rPr>
              <w:t xml:space="preserve"> developed and implemented under NGO # </w:t>
            </w:r>
            <w:hyperlink r:id="rId86" w:history="1">
              <w:r w:rsidRPr="00913902">
                <w:rPr>
                  <w:rStyle w:val="Hyperlink"/>
                  <w:rFonts w:cs="Arial"/>
                  <w:iCs/>
                  <w:sz w:val="22"/>
                  <w:szCs w:val="22"/>
                  <w:lang w:eastAsia="en-US"/>
                </w:rPr>
                <w:t>25-WB</w:t>
              </w:r>
              <w:r w:rsidRPr="00913902">
                <w:rPr>
                  <w:rStyle w:val="Hyperlink"/>
                  <w:rFonts w:cs="Arial"/>
                  <w:iCs/>
                  <w:sz w:val="22"/>
                  <w:szCs w:val="22"/>
                </w:rPr>
                <w:t>04-G02</w:t>
              </w:r>
            </w:hyperlink>
            <w:r w:rsidRPr="00927D27">
              <w:rPr>
                <w:rFonts w:cs="Arial"/>
                <w:iCs/>
                <w:color w:val="auto"/>
                <w:sz w:val="22"/>
                <w:szCs w:val="22"/>
              </w:rPr>
              <w:t xml:space="preserve"> making sure to note the </w:t>
            </w:r>
            <w:r>
              <w:rPr>
                <w:rFonts w:cs="Arial"/>
                <w:iCs/>
                <w:color w:val="auto"/>
                <w:sz w:val="22"/>
                <w:szCs w:val="22"/>
              </w:rPr>
              <w:t>local climate change-related issue(s) addressed, resilience strategies employed, community partner(s), and student grade levels involved.</w:t>
            </w:r>
          </w:p>
          <w:p w14:paraId="1316F012" w14:textId="695E8059" w:rsidR="007B7E02" w:rsidRPr="00927D27" w:rsidRDefault="007B7E02" w:rsidP="00CE6E85">
            <w:pPr>
              <w:pStyle w:val="ListParagraph"/>
              <w:numPr>
                <w:ilvl w:val="0"/>
                <w:numId w:val="25"/>
              </w:numPr>
              <w:spacing w:before="0" w:after="120"/>
              <w:rPr>
                <w:rFonts w:cs="Arial"/>
                <w:iCs/>
                <w:color w:val="auto"/>
                <w:sz w:val="22"/>
                <w:szCs w:val="22"/>
              </w:rPr>
            </w:pPr>
            <w:r>
              <w:rPr>
                <w:rFonts w:cs="Arial"/>
                <w:iCs/>
                <w:color w:val="auto"/>
                <w:sz w:val="22"/>
                <w:szCs w:val="22"/>
              </w:rPr>
              <w:t>FY</w:t>
            </w:r>
            <w:r w:rsidR="007826F8">
              <w:rPr>
                <w:rFonts w:cs="Arial"/>
                <w:iCs/>
                <w:color w:val="auto"/>
                <w:sz w:val="22"/>
                <w:szCs w:val="22"/>
              </w:rPr>
              <w:t xml:space="preserve"> 20</w:t>
            </w:r>
            <w:r>
              <w:rPr>
                <w:rFonts w:cs="Arial"/>
                <w:iCs/>
                <w:color w:val="auto"/>
                <w:sz w:val="22"/>
                <w:szCs w:val="22"/>
              </w:rPr>
              <w:t xml:space="preserve">26 </w:t>
            </w:r>
            <w:r w:rsidRPr="00927D27">
              <w:rPr>
                <w:rFonts w:cs="Arial"/>
                <w:iCs/>
                <w:color w:val="auto"/>
                <w:sz w:val="22"/>
                <w:szCs w:val="22"/>
              </w:rPr>
              <w:t xml:space="preserve">Proposed </w:t>
            </w:r>
            <w:r>
              <w:rPr>
                <w:rFonts w:cs="Arial"/>
                <w:iCs/>
                <w:color w:val="auto"/>
                <w:sz w:val="22"/>
                <w:szCs w:val="22"/>
              </w:rPr>
              <w:t xml:space="preserve">Community Resilience Project </w:t>
            </w:r>
            <w:r w:rsidRPr="00927D27">
              <w:rPr>
                <w:rFonts w:cs="Arial"/>
                <w:iCs/>
                <w:color w:val="auto"/>
                <w:sz w:val="22"/>
                <w:szCs w:val="22"/>
              </w:rPr>
              <w:t>Changes (500 words maximum)</w:t>
            </w:r>
          </w:p>
          <w:p w14:paraId="40DAE2DC" w14:textId="2D649193" w:rsidR="00571006" w:rsidRDefault="007B7E02" w:rsidP="00CE6E85">
            <w:pPr>
              <w:pStyle w:val="ListParagraph"/>
              <w:numPr>
                <w:ilvl w:val="1"/>
                <w:numId w:val="25"/>
              </w:numPr>
              <w:spacing w:after="120"/>
              <w:rPr>
                <w:rFonts w:cs="Arial"/>
                <w:iCs/>
                <w:color w:val="auto"/>
                <w:sz w:val="22"/>
                <w:szCs w:val="22"/>
              </w:rPr>
            </w:pPr>
            <w:r w:rsidRPr="00927D27">
              <w:rPr>
                <w:rFonts w:cs="Arial"/>
                <w:iCs/>
                <w:color w:val="auto"/>
                <w:sz w:val="22"/>
                <w:szCs w:val="22"/>
              </w:rPr>
              <w:t xml:space="preserve">Describe </w:t>
            </w:r>
            <w:r w:rsidR="008C67B2">
              <w:rPr>
                <w:rFonts w:cs="Arial"/>
                <w:iCs/>
                <w:color w:val="auto"/>
                <w:sz w:val="22"/>
                <w:szCs w:val="22"/>
              </w:rPr>
              <w:t xml:space="preserve">and explain the rationale for </w:t>
            </w:r>
            <w:r w:rsidRPr="00927D27">
              <w:rPr>
                <w:rFonts w:cs="Arial"/>
                <w:iCs/>
                <w:color w:val="auto"/>
                <w:sz w:val="22"/>
                <w:szCs w:val="22"/>
              </w:rPr>
              <w:t xml:space="preserve">proposed modifications to the </w:t>
            </w:r>
            <w:r>
              <w:rPr>
                <w:rFonts w:cs="Arial"/>
                <w:iCs/>
                <w:color w:val="auto"/>
                <w:sz w:val="22"/>
                <w:szCs w:val="22"/>
              </w:rPr>
              <w:t>community resilience project</w:t>
            </w:r>
            <w:r w:rsidRPr="00927D27">
              <w:rPr>
                <w:rFonts w:cs="Arial"/>
                <w:iCs/>
                <w:color w:val="auto"/>
                <w:sz w:val="22"/>
                <w:szCs w:val="22"/>
              </w:rPr>
              <w:t xml:space="preserve"> </w:t>
            </w:r>
            <w:r w:rsidR="0063000F">
              <w:rPr>
                <w:rFonts w:cs="Arial"/>
                <w:iCs/>
                <w:color w:val="auto"/>
                <w:sz w:val="22"/>
                <w:szCs w:val="22"/>
              </w:rPr>
              <w:t>to</w:t>
            </w:r>
            <w:r w:rsidRPr="00927D27">
              <w:rPr>
                <w:rFonts w:cs="Arial"/>
                <w:iCs/>
                <w:color w:val="auto"/>
                <w:sz w:val="22"/>
                <w:szCs w:val="22"/>
              </w:rPr>
              <w:t xml:space="preserve"> increase student engagement </w:t>
            </w:r>
            <w:r w:rsidR="0063000F">
              <w:rPr>
                <w:rFonts w:cs="Arial"/>
                <w:iCs/>
                <w:color w:val="auto"/>
                <w:sz w:val="22"/>
                <w:szCs w:val="22"/>
              </w:rPr>
              <w:t xml:space="preserve">making sure to note any changes to the local </w:t>
            </w:r>
            <w:r w:rsidR="00EB72F4">
              <w:rPr>
                <w:rFonts w:cs="Arial"/>
                <w:iCs/>
                <w:color w:val="auto"/>
                <w:sz w:val="22"/>
                <w:szCs w:val="22"/>
              </w:rPr>
              <w:t>climate change-related issue(s) addressed, resilience strategies employed, community partner(s),</w:t>
            </w:r>
            <w:r w:rsidR="00C0100F">
              <w:rPr>
                <w:rFonts w:cs="Arial"/>
                <w:iCs/>
                <w:color w:val="auto"/>
                <w:sz w:val="22"/>
                <w:szCs w:val="22"/>
              </w:rPr>
              <w:t xml:space="preserve"> community engagement plan,</w:t>
            </w:r>
            <w:r w:rsidR="00EB72F4">
              <w:rPr>
                <w:rFonts w:cs="Arial"/>
                <w:iCs/>
                <w:color w:val="auto"/>
                <w:sz w:val="22"/>
                <w:szCs w:val="22"/>
              </w:rPr>
              <w:t xml:space="preserve"> </w:t>
            </w:r>
            <w:r w:rsidR="005D67A9">
              <w:rPr>
                <w:rFonts w:cs="Arial"/>
                <w:iCs/>
                <w:color w:val="auto"/>
                <w:sz w:val="22"/>
                <w:szCs w:val="22"/>
              </w:rPr>
              <w:t>and student grade levels involved.</w:t>
            </w:r>
          </w:p>
          <w:p w14:paraId="09AC5133" w14:textId="79D09855" w:rsidR="0011328D" w:rsidRPr="00493F50" w:rsidRDefault="00844CBB" w:rsidP="0011328D">
            <w:pPr>
              <w:spacing w:after="120"/>
              <w:ind w:left="0"/>
              <w:rPr>
                <w:rFonts w:cs="Arial"/>
                <w:iCs/>
                <w:color w:val="auto"/>
                <w:sz w:val="22"/>
                <w:szCs w:val="22"/>
              </w:rPr>
            </w:pPr>
            <w:r w:rsidRPr="00493F50">
              <w:rPr>
                <w:rFonts w:cs="Arial"/>
                <w:iCs/>
                <w:color w:val="auto"/>
                <w:sz w:val="22"/>
                <w:szCs w:val="22"/>
              </w:rPr>
              <w:t xml:space="preserve">Please refer to </w:t>
            </w:r>
            <w:hyperlink w:anchor="_Mandatory_Objectives" w:history="1">
              <w:r w:rsidRPr="00493F50">
                <w:rPr>
                  <w:rStyle w:val="Hyperlink"/>
                  <w:rFonts w:cs="Arial"/>
                  <w:iCs/>
                  <w:sz w:val="22"/>
                  <w:szCs w:val="22"/>
                  <w:lang w:eastAsia="en-US"/>
                </w:rPr>
                <w:t>Section II.4 Mandatory Objectives</w:t>
              </w:r>
              <w:r w:rsidRPr="00493F50">
                <w:rPr>
                  <w:rStyle w:val="Hyperlink"/>
                  <w:rFonts w:cs="Arial"/>
                  <w:iCs/>
                  <w:sz w:val="22"/>
                  <w:szCs w:val="22"/>
                </w:rPr>
                <w:t>, Objective 2.1</w:t>
              </w:r>
            </w:hyperlink>
            <w:r w:rsidRPr="00493F50">
              <w:rPr>
                <w:rFonts w:cs="Arial"/>
                <w:iCs/>
                <w:color w:val="auto"/>
                <w:sz w:val="22"/>
                <w:szCs w:val="22"/>
              </w:rPr>
              <w:t xml:space="preserve"> and </w:t>
            </w:r>
            <w:hyperlink w:anchor="_Mandatory_Project_Design" w:history="1">
              <w:r w:rsidRPr="00493F50">
                <w:rPr>
                  <w:rStyle w:val="Hyperlink"/>
                  <w:rFonts w:cs="Arial"/>
                  <w:iCs/>
                  <w:sz w:val="22"/>
                  <w:szCs w:val="22"/>
                  <w:lang w:eastAsia="en-US"/>
                </w:rPr>
                <w:t xml:space="preserve">Section II.4 </w:t>
              </w:r>
              <w:r w:rsidR="00BB5DED" w:rsidRPr="00493F50">
                <w:rPr>
                  <w:rStyle w:val="Hyperlink"/>
                  <w:rFonts w:cs="Arial"/>
                  <w:iCs/>
                  <w:sz w:val="22"/>
                  <w:szCs w:val="22"/>
                </w:rPr>
                <w:t>Mandatory Design Elements, 7. Community Resilience Project</w:t>
              </w:r>
            </w:hyperlink>
            <w:r w:rsidR="00BB5DED" w:rsidRPr="00493F50">
              <w:rPr>
                <w:rFonts w:cs="Arial"/>
                <w:iCs/>
                <w:color w:val="auto"/>
                <w:sz w:val="22"/>
                <w:szCs w:val="22"/>
              </w:rPr>
              <w:t xml:space="preserve"> for </w:t>
            </w:r>
            <w:r w:rsidR="00493F50" w:rsidRPr="00493F50">
              <w:rPr>
                <w:rFonts w:cs="Arial"/>
                <w:iCs/>
                <w:color w:val="auto"/>
                <w:sz w:val="22"/>
                <w:szCs w:val="22"/>
              </w:rPr>
              <w:t>requirements</w:t>
            </w:r>
            <w:r w:rsidR="00BB5DED" w:rsidRPr="00493F50">
              <w:rPr>
                <w:rFonts w:cs="Arial"/>
                <w:iCs/>
                <w:color w:val="auto"/>
                <w:sz w:val="22"/>
                <w:szCs w:val="22"/>
              </w:rPr>
              <w:t xml:space="preserve">. </w:t>
            </w:r>
          </w:p>
        </w:tc>
      </w:tr>
      <w:tr w:rsidR="00571006" w14:paraId="3AD6E88C" w14:textId="77777777">
        <w:trPr>
          <w:trHeight w:val="665"/>
        </w:trPr>
        <w:tc>
          <w:tcPr>
            <w:tcW w:w="10070" w:type="dxa"/>
          </w:tcPr>
          <w:p w14:paraId="0439502F" w14:textId="6EBFEB9F" w:rsidR="000727E6" w:rsidRPr="006C2987" w:rsidRDefault="000727E6" w:rsidP="000727E6">
            <w:pPr>
              <w:spacing w:after="120"/>
              <w:ind w:left="0"/>
              <w:rPr>
                <w:rFonts w:cs="Arial"/>
                <w:b/>
                <w:bCs/>
                <w:iCs/>
                <w:color w:val="auto"/>
                <w:sz w:val="22"/>
                <w:szCs w:val="28"/>
              </w:rPr>
            </w:pPr>
            <w:r w:rsidRPr="006C2987">
              <w:rPr>
                <w:rFonts w:cs="Arial"/>
                <w:b/>
                <w:bCs/>
                <w:iCs/>
                <w:color w:val="auto"/>
                <w:sz w:val="22"/>
                <w:szCs w:val="28"/>
              </w:rPr>
              <w:t>Summary of FY</w:t>
            </w:r>
            <w:r w:rsidR="007826F8">
              <w:rPr>
                <w:rFonts w:cs="Arial"/>
                <w:b/>
                <w:bCs/>
                <w:iCs/>
                <w:color w:val="auto"/>
                <w:sz w:val="22"/>
                <w:szCs w:val="28"/>
              </w:rPr>
              <w:t xml:space="preserve"> 20</w:t>
            </w:r>
            <w:r w:rsidRPr="006C2987">
              <w:rPr>
                <w:rFonts w:cs="Arial"/>
                <w:b/>
                <w:bCs/>
                <w:iCs/>
                <w:color w:val="auto"/>
                <w:sz w:val="22"/>
                <w:szCs w:val="28"/>
              </w:rPr>
              <w:t>25 Community Resilience Project</w:t>
            </w:r>
          </w:p>
          <w:p w14:paraId="7F91ACBF" w14:textId="77777777" w:rsidR="00571006" w:rsidRDefault="00571006">
            <w:pPr>
              <w:ind w:left="0"/>
              <w:rPr>
                <w:sz w:val="22"/>
                <w:szCs w:val="24"/>
              </w:rPr>
            </w:pPr>
            <w:r>
              <w:rPr>
                <w:sz w:val="22"/>
                <w:szCs w:val="24"/>
              </w:rPr>
              <w:t>I</w:t>
            </w:r>
            <w:r w:rsidRPr="00AD4B7E">
              <w:rPr>
                <w:sz w:val="22"/>
                <w:szCs w:val="24"/>
              </w:rPr>
              <w:t xml:space="preserve">nsert </w:t>
            </w:r>
            <w:r>
              <w:rPr>
                <w:sz w:val="22"/>
                <w:szCs w:val="24"/>
              </w:rPr>
              <w:t>information in narrative format here and delete this sentence</w:t>
            </w:r>
            <w:r w:rsidR="006C2987">
              <w:rPr>
                <w:sz w:val="22"/>
                <w:szCs w:val="24"/>
              </w:rPr>
              <w:t xml:space="preserve"> (250 word maximum).</w:t>
            </w:r>
          </w:p>
          <w:p w14:paraId="2D35E443" w14:textId="77777777" w:rsidR="006C2987" w:rsidRDefault="006C2987">
            <w:pPr>
              <w:ind w:left="0"/>
            </w:pPr>
          </w:p>
          <w:p w14:paraId="17ABE2AF" w14:textId="1D847FB0" w:rsidR="006C2987" w:rsidRPr="006C2987" w:rsidRDefault="006C2987">
            <w:pPr>
              <w:ind w:left="0"/>
              <w:rPr>
                <w:b/>
                <w:bCs/>
                <w:sz w:val="22"/>
                <w:szCs w:val="24"/>
              </w:rPr>
            </w:pPr>
            <w:r w:rsidRPr="006C2987">
              <w:rPr>
                <w:b/>
                <w:bCs/>
                <w:sz w:val="22"/>
                <w:szCs w:val="24"/>
              </w:rPr>
              <w:t>FY</w:t>
            </w:r>
            <w:r w:rsidR="007826F8">
              <w:rPr>
                <w:b/>
                <w:bCs/>
                <w:sz w:val="22"/>
                <w:szCs w:val="24"/>
              </w:rPr>
              <w:t xml:space="preserve"> 20</w:t>
            </w:r>
            <w:r w:rsidRPr="006C2987">
              <w:rPr>
                <w:b/>
                <w:bCs/>
                <w:sz w:val="22"/>
                <w:szCs w:val="24"/>
              </w:rPr>
              <w:t>26 Proposed Community Resilience Project Changes</w:t>
            </w:r>
          </w:p>
          <w:p w14:paraId="6F784FAC" w14:textId="15D0D41A" w:rsidR="006C2987" w:rsidRDefault="006C2987" w:rsidP="006C2987">
            <w:pPr>
              <w:ind w:left="0"/>
              <w:rPr>
                <w:sz w:val="22"/>
                <w:szCs w:val="24"/>
              </w:rPr>
            </w:pPr>
            <w:r>
              <w:rPr>
                <w:sz w:val="22"/>
                <w:szCs w:val="24"/>
              </w:rPr>
              <w:t>I</w:t>
            </w:r>
            <w:r w:rsidRPr="00AD4B7E">
              <w:rPr>
                <w:sz w:val="22"/>
                <w:szCs w:val="24"/>
              </w:rPr>
              <w:t xml:space="preserve">nsert </w:t>
            </w:r>
            <w:r>
              <w:rPr>
                <w:sz w:val="22"/>
                <w:szCs w:val="24"/>
              </w:rPr>
              <w:t>information in narrative format here and delete this sentence (500 word maximum).</w:t>
            </w:r>
          </w:p>
          <w:p w14:paraId="34E4712F" w14:textId="3EBEE78F" w:rsidR="006C2987" w:rsidRDefault="006C2987">
            <w:pPr>
              <w:ind w:left="0"/>
            </w:pPr>
          </w:p>
        </w:tc>
      </w:tr>
    </w:tbl>
    <w:p w14:paraId="5D93EC0E" w14:textId="77777777" w:rsidR="00571006" w:rsidRDefault="00571006" w:rsidP="002951D4">
      <w:pPr>
        <w:spacing w:after="0"/>
        <w:rPr>
          <w:rFonts w:cs="Arial"/>
          <w:b/>
          <w:bCs/>
          <w:iCs/>
          <w:color w:val="auto"/>
          <w:szCs w:val="22"/>
          <w:u w:val="single"/>
        </w:rPr>
      </w:pPr>
    </w:p>
    <w:tbl>
      <w:tblPr>
        <w:tblStyle w:val="TableGrid"/>
        <w:tblW w:w="0" w:type="auto"/>
        <w:tblLook w:val="04A0" w:firstRow="1" w:lastRow="0" w:firstColumn="1" w:lastColumn="0" w:noHBand="0" w:noVBand="1"/>
      </w:tblPr>
      <w:tblGrid>
        <w:gridCol w:w="9350"/>
      </w:tblGrid>
      <w:tr w:rsidR="006A1607" w14:paraId="28A876D8" w14:textId="77777777">
        <w:tc>
          <w:tcPr>
            <w:tcW w:w="10070" w:type="dxa"/>
            <w:shd w:val="clear" w:color="auto" w:fill="D9D9D9" w:themeFill="background1" w:themeFillShade="D9"/>
          </w:tcPr>
          <w:p w14:paraId="18270F68" w14:textId="4695C0F9" w:rsidR="006A1607" w:rsidRPr="00D223F7" w:rsidRDefault="006A1607">
            <w:pPr>
              <w:ind w:left="0"/>
              <w:rPr>
                <w:sz w:val="22"/>
                <w:szCs w:val="22"/>
              </w:rPr>
            </w:pPr>
            <w:r w:rsidRPr="00D223F7">
              <w:rPr>
                <w:b/>
                <w:bCs/>
                <w:sz w:val="22"/>
                <w:szCs w:val="22"/>
              </w:rPr>
              <w:t>Objective 3</w:t>
            </w:r>
            <w:r w:rsidR="0011328D">
              <w:rPr>
                <w:b/>
                <w:bCs/>
                <w:sz w:val="22"/>
                <w:szCs w:val="22"/>
              </w:rPr>
              <w:t>.1</w:t>
            </w:r>
            <w:r w:rsidRPr="00D223F7">
              <w:rPr>
                <w:b/>
                <w:bCs/>
                <w:sz w:val="22"/>
                <w:szCs w:val="22"/>
              </w:rPr>
              <w:t>: Climate Change Learning Collaborative</w:t>
            </w:r>
            <w:r>
              <w:rPr>
                <w:b/>
                <w:bCs/>
                <w:sz w:val="22"/>
                <w:szCs w:val="22"/>
              </w:rPr>
              <w:t xml:space="preserve"> (CCLC)</w:t>
            </w:r>
            <w:r w:rsidRPr="00D223F7">
              <w:rPr>
                <w:b/>
                <w:bCs/>
                <w:sz w:val="22"/>
                <w:szCs w:val="22"/>
              </w:rPr>
              <w:t xml:space="preserve"> Partnership</w:t>
            </w:r>
            <w:r>
              <w:rPr>
                <w:b/>
                <w:bCs/>
                <w:sz w:val="22"/>
                <w:szCs w:val="22"/>
              </w:rPr>
              <w:t xml:space="preserve"> and Networking</w:t>
            </w:r>
          </w:p>
          <w:p w14:paraId="656ED238" w14:textId="77777777" w:rsidR="000E7497" w:rsidRPr="00D76C11" w:rsidRDefault="006A1607">
            <w:pPr>
              <w:ind w:left="0"/>
              <w:rPr>
                <w:rFonts w:cs="Arial"/>
                <w:iCs/>
                <w:color w:val="auto"/>
                <w:sz w:val="22"/>
                <w:szCs w:val="22"/>
              </w:rPr>
            </w:pPr>
            <w:r w:rsidRPr="00D76C11">
              <w:rPr>
                <w:rFonts w:cs="Arial"/>
                <w:iCs/>
                <w:color w:val="auto"/>
                <w:sz w:val="22"/>
                <w:szCs w:val="22"/>
              </w:rPr>
              <w:t>A concise description indicating the LEA's intention to</w:t>
            </w:r>
            <w:r w:rsidR="000E7497" w:rsidRPr="00D76C11">
              <w:rPr>
                <w:rFonts w:cs="Arial"/>
                <w:iCs/>
                <w:color w:val="auto"/>
                <w:sz w:val="22"/>
                <w:szCs w:val="22"/>
              </w:rPr>
              <w:t>:</w:t>
            </w:r>
          </w:p>
          <w:p w14:paraId="5EDFD61E" w14:textId="77777777" w:rsidR="000E7497" w:rsidRPr="00D76C11" w:rsidRDefault="000E7497" w:rsidP="00CE6E85">
            <w:pPr>
              <w:pStyle w:val="ListParagraph"/>
              <w:numPr>
                <w:ilvl w:val="0"/>
                <w:numId w:val="26"/>
              </w:numPr>
              <w:rPr>
                <w:rFonts w:cs="Arial"/>
                <w:iCs/>
                <w:color w:val="auto"/>
                <w:sz w:val="22"/>
                <w:szCs w:val="22"/>
              </w:rPr>
            </w:pPr>
            <w:r w:rsidRPr="00D76C11">
              <w:rPr>
                <w:rFonts w:cs="Arial"/>
                <w:iCs/>
                <w:color w:val="auto"/>
                <w:sz w:val="22"/>
                <w:szCs w:val="22"/>
              </w:rPr>
              <w:t>C</w:t>
            </w:r>
            <w:r w:rsidR="00493F50" w:rsidRPr="00D76C11">
              <w:rPr>
                <w:rFonts w:cs="Arial"/>
                <w:iCs/>
                <w:color w:val="auto"/>
                <w:sz w:val="22"/>
                <w:szCs w:val="22"/>
              </w:rPr>
              <w:t xml:space="preserve">ontinue its partnership </w:t>
            </w:r>
            <w:r w:rsidR="006A1607" w:rsidRPr="00D76C11">
              <w:rPr>
                <w:rFonts w:cs="Arial"/>
                <w:iCs/>
                <w:color w:val="auto"/>
                <w:sz w:val="22"/>
                <w:szCs w:val="22"/>
              </w:rPr>
              <w:t>with their regional CCLC</w:t>
            </w:r>
          </w:p>
          <w:p w14:paraId="11649884" w14:textId="77777777" w:rsidR="000E7497" w:rsidRPr="00D76C11" w:rsidRDefault="000E7497" w:rsidP="00CE6E85">
            <w:pPr>
              <w:pStyle w:val="ListParagraph"/>
              <w:numPr>
                <w:ilvl w:val="0"/>
                <w:numId w:val="26"/>
              </w:numPr>
              <w:rPr>
                <w:rFonts w:cs="Arial"/>
                <w:iCs/>
                <w:color w:val="auto"/>
                <w:sz w:val="22"/>
                <w:szCs w:val="22"/>
              </w:rPr>
            </w:pPr>
            <w:r w:rsidRPr="00D76C11">
              <w:rPr>
                <w:rFonts w:cs="Arial"/>
                <w:iCs/>
                <w:color w:val="auto"/>
                <w:sz w:val="22"/>
                <w:szCs w:val="22"/>
              </w:rPr>
              <w:t>T</w:t>
            </w:r>
            <w:r w:rsidR="006A1607" w:rsidRPr="00D76C11">
              <w:rPr>
                <w:rFonts w:cs="Arial"/>
                <w:iCs/>
                <w:color w:val="auto"/>
                <w:sz w:val="22"/>
                <w:szCs w:val="22"/>
              </w:rPr>
              <w:t>he type of services for which the LEA may need support</w:t>
            </w:r>
          </w:p>
          <w:p w14:paraId="47970C58" w14:textId="04E6563C" w:rsidR="000E7497" w:rsidRPr="00D76C11" w:rsidRDefault="000E7497" w:rsidP="00CE6E85">
            <w:pPr>
              <w:pStyle w:val="ListParagraph"/>
              <w:numPr>
                <w:ilvl w:val="0"/>
                <w:numId w:val="26"/>
              </w:numPr>
              <w:rPr>
                <w:rFonts w:cs="Arial"/>
                <w:iCs/>
                <w:color w:val="auto"/>
                <w:sz w:val="22"/>
                <w:szCs w:val="22"/>
              </w:rPr>
            </w:pPr>
            <w:r w:rsidRPr="00D76C11">
              <w:rPr>
                <w:rFonts w:cs="Arial"/>
                <w:iCs/>
                <w:color w:val="auto"/>
                <w:sz w:val="22"/>
                <w:szCs w:val="22"/>
              </w:rPr>
              <w:t xml:space="preserve">Intent to attend </w:t>
            </w:r>
            <w:r w:rsidR="004F1F04" w:rsidRPr="00D76C11">
              <w:rPr>
                <w:rFonts w:cs="Arial"/>
                <w:iCs/>
                <w:color w:val="auto"/>
                <w:sz w:val="22"/>
                <w:szCs w:val="22"/>
              </w:rPr>
              <w:t>CCLC professional Development and/or experiential learning opportunities.</w:t>
            </w:r>
          </w:p>
          <w:p w14:paraId="37B64336" w14:textId="433734D8" w:rsidR="004F1F04" w:rsidRPr="00D76C11" w:rsidRDefault="004F1F04" w:rsidP="00CE6E85">
            <w:pPr>
              <w:pStyle w:val="ListParagraph"/>
              <w:numPr>
                <w:ilvl w:val="0"/>
                <w:numId w:val="26"/>
              </w:numPr>
              <w:rPr>
                <w:rFonts w:cs="Arial"/>
                <w:iCs/>
                <w:color w:val="auto"/>
                <w:sz w:val="22"/>
                <w:szCs w:val="22"/>
              </w:rPr>
            </w:pPr>
            <w:r w:rsidRPr="00D76C11">
              <w:rPr>
                <w:rFonts w:cs="Arial"/>
                <w:iCs/>
                <w:color w:val="auto"/>
                <w:sz w:val="22"/>
                <w:szCs w:val="22"/>
              </w:rPr>
              <w:t xml:space="preserve">Intent to nominate a </w:t>
            </w:r>
            <w:r w:rsidR="001D04C7" w:rsidRPr="00D76C11">
              <w:rPr>
                <w:rFonts w:cs="Arial"/>
                <w:iCs/>
                <w:color w:val="auto"/>
                <w:sz w:val="22"/>
                <w:szCs w:val="22"/>
              </w:rPr>
              <w:t>student to the CCLC student advisory board.</w:t>
            </w:r>
          </w:p>
          <w:p w14:paraId="7CB1E18B" w14:textId="74B78EC0" w:rsidR="006A1607" w:rsidRPr="00D76C11" w:rsidRDefault="001D04C7" w:rsidP="00CE6E85">
            <w:pPr>
              <w:pStyle w:val="ListParagraph"/>
              <w:numPr>
                <w:ilvl w:val="0"/>
                <w:numId w:val="26"/>
              </w:numPr>
              <w:rPr>
                <w:rFonts w:cs="Arial"/>
                <w:iCs/>
                <w:color w:val="auto"/>
                <w:sz w:val="22"/>
                <w:szCs w:val="22"/>
              </w:rPr>
            </w:pPr>
            <w:r w:rsidRPr="00D76C11">
              <w:rPr>
                <w:rFonts w:cs="Arial"/>
                <w:iCs/>
                <w:color w:val="auto"/>
                <w:sz w:val="22"/>
                <w:szCs w:val="22"/>
              </w:rPr>
              <w:t>I</w:t>
            </w:r>
            <w:r w:rsidR="006A1607" w:rsidRPr="00D76C11">
              <w:rPr>
                <w:rFonts w:cs="Arial"/>
                <w:iCs/>
                <w:color w:val="auto"/>
                <w:sz w:val="22"/>
                <w:szCs w:val="22"/>
              </w:rPr>
              <w:t xml:space="preserve">ntent </w:t>
            </w:r>
            <w:proofErr w:type="gramStart"/>
            <w:r w:rsidR="006A1607" w:rsidRPr="00D76C11">
              <w:rPr>
                <w:rFonts w:cs="Arial"/>
                <w:iCs/>
                <w:color w:val="auto"/>
                <w:sz w:val="22"/>
                <w:szCs w:val="22"/>
              </w:rPr>
              <w:t>to participate</w:t>
            </w:r>
            <w:proofErr w:type="gramEnd"/>
            <w:r w:rsidR="006A1607" w:rsidRPr="00D76C11">
              <w:rPr>
                <w:rFonts w:cs="Arial"/>
                <w:iCs/>
                <w:color w:val="auto"/>
                <w:sz w:val="22"/>
                <w:szCs w:val="22"/>
              </w:rPr>
              <w:t xml:space="preserve"> in any CCLC culminating activities</w:t>
            </w:r>
          </w:p>
          <w:p w14:paraId="2D86D50F" w14:textId="4AC40436" w:rsidR="00D76C11" w:rsidRPr="00630526" w:rsidRDefault="00BA340D">
            <w:pPr>
              <w:ind w:left="0"/>
              <w:rPr>
                <w:rFonts w:cs="Arial"/>
                <w:iCs/>
                <w:color w:val="auto"/>
                <w:sz w:val="22"/>
                <w:szCs w:val="22"/>
              </w:rPr>
            </w:pPr>
            <w:r w:rsidRPr="00BA340D">
              <w:rPr>
                <w:rFonts w:cs="Arial"/>
                <w:iCs/>
                <w:color w:val="auto"/>
                <w:sz w:val="22"/>
                <w:szCs w:val="22"/>
              </w:rPr>
              <w:t>Applicants should r</w:t>
            </w:r>
            <w:r w:rsidR="00D76C11" w:rsidRPr="00BA340D">
              <w:rPr>
                <w:rFonts w:cs="Arial"/>
                <w:iCs/>
                <w:color w:val="auto"/>
                <w:sz w:val="22"/>
                <w:szCs w:val="22"/>
              </w:rPr>
              <w:t xml:space="preserve">efer to </w:t>
            </w:r>
            <w:hyperlink w:anchor="_Mandatory_Objectives" w:history="1">
              <w:r w:rsidR="00D76C11" w:rsidRPr="00630526">
                <w:rPr>
                  <w:rStyle w:val="Hyperlink"/>
                  <w:rFonts w:cs="Arial"/>
                  <w:iCs/>
                  <w:sz w:val="22"/>
                  <w:szCs w:val="22"/>
                  <w:lang w:eastAsia="en-US"/>
                </w:rPr>
                <w:t>Section II</w:t>
              </w:r>
              <w:r w:rsidRPr="00630526">
                <w:rPr>
                  <w:rStyle w:val="Hyperlink"/>
                  <w:rFonts w:cs="Arial"/>
                  <w:iCs/>
                  <w:sz w:val="22"/>
                  <w:szCs w:val="22"/>
                </w:rPr>
                <w:t>.4 Mandatory Objectives, Objective 3.1</w:t>
              </w:r>
            </w:hyperlink>
            <w:r w:rsidR="00D70CC4">
              <w:rPr>
                <w:rFonts w:cs="Arial"/>
                <w:iCs/>
                <w:color w:val="auto"/>
                <w:sz w:val="22"/>
                <w:szCs w:val="22"/>
              </w:rPr>
              <w:t xml:space="preserve"> and </w:t>
            </w:r>
            <w:hyperlink w:anchor="_Mandatory_Project_Design" w:history="1">
              <w:r w:rsidR="00D70CC4" w:rsidRPr="00630526">
                <w:rPr>
                  <w:rStyle w:val="Hyperlink"/>
                  <w:rFonts w:cs="Arial"/>
                  <w:iCs/>
                  <w:sz w:val="22"/>
                  <w:szCs w:val="22"/>
                  <w:lang w:eastAsia="en-US"/>
                </w:rPr>
                <w:t>Section II.4 Mandatory Project Design Elements</w:t>
              </w:r>
              <w:r w:rsidR="001440EB" w:rsidRPr="00630526">
                <w:rPr>
                  <w:rStyle w:val="Hyperlink"/>
                  <w:rFonts w:cs="Arial"/>
                  <w:iCs/>
                  <w:sz w:val="22"/>
                  <w:szCs w:val="22"/>
                </w:rPr>
                <w:t xml:space="preserve">, </w:t>
              </w:r>
              <w:r w:rsidR="00630526" w:rsidRPr="00630526">
                <w:rPr>
                  <w:rStyle w:val="Hyperlink"/>
                  <w:rFonts w:cs="Arial"/>
                  <w:iCs/>
                  <w:sz w:val="22"/>
                  <w:szCs w:val="22"/>
                </w:rPr>
                <w:t>4. Community of Practice</w:t>
              </w:r>
            </w:hyperlink>
            <w:r w:rsidR="00630526">
              <w:rPr>
                <w:rFonts w:cs="Arial"/>
                <w:iCs/>
                <w:color w:val="auto"/>
                <w:sz w:val="22"/>
                <w:szCs w:val="22"/>
              </w:rPr>
              <w:t xml:space="preserve"> for requirements.</w:t>
            </w:r>
            <w:r w:rsidR="00407B3B">
              <w:rPr>
                <w:rFonts w:cs="Arial"/>
                <w:iCs/>
                <w:color w:val="auto"/>
                <w:sz w:val="22"/>
                <w:szCs w:val="22"/>
              </w:rPr>
              <w:t xml:space="preserve"> </w:t>
            </w:r>
            <w:r w:rsidR="00407B3B" w:rsidRPr="00BA340D">
              <w:rPr>
                <w:rFonts w:cs="Arial"/>
                <w:iCs/>
                <w:color w:val="auto"/>
                <w:sz w:val="22"/>
                <w:szCs w:val="22"/>
              </w:rPr>
              <w:t>Please do not exceed 500 words.</w:t>
            </w:r>
          </w:p>
        </w:tc>
      </w:tr>
      <w:tr w:rsidR="006A1607" w14:paraId="02F42C02" w14:textId="77777777">
        <w:trPr>
          <w:trHeight w:val="665"/>
        </w:trPr>
        <w:tc>
          <w:tcPr>
            <w:tcW w:w="10070" w:type="dxa"/>
          </w:tcPr>
          <w:p w14:paraId="61E40080" w14:textId="68DD38D9" w:rsidR="006A1607" w:rsidRDefault="006A1607">
            <w:pPr>
              <w:ind w:left="0"/>
            </w:pPr>
            <w:r>
              <w:rPr>
                <w:sz w:val="22"/>
                <w:szCs w:val="24"/>
              </w:rPr>
              <w:t>I</w:t>
            </w:r>
            <w:r w:rsidRPr="00AD4B7E">
              <w:rPr>
                <w:sz w:val="22"/>
                <w:szCs w:val="24"/>
              </w:rPr>
              <w:t xml:space="preserve">nsert </w:t>
            </w:r>
            <w:r>
              <w:rPr>
                <w:sz w:val="22"/>
                <w:szCs w:val="24"/>
              </w:rPr>
              <w:t>information in narrative format here and delete this sentence</w:t>
            </w:r>
            <w:r w:rsidR="00C93240">
              <w:rPr>
                <w:sz w:val="22"/>
                <w:szCs w:val="24"/>
              </w:rPr>
              <w:t xml:space="preserve"> (</w:t>
            </w:r>
            <w:proofErr w:type="gramStart"/>
            <w:r w:rsidR="00630526">
              <w:rPr>
                <w:sz w:val="22"/>
                <w:szCs w:val="24"/>
              </w:rPr>
              <w:t>500</w:t>
            </w:r>
            <w:r w:rsidR="00C93240">
              <w:rPr>
                <w:sz w:val="22"/>
                <w:szCs w:val="24"/>
              </w:rPr>
              <w:t xml:space="preserve"> words maximum</w:t>
            </w:r>
            <w:proofErr w:type="gramEnd"/>
            <w:r w:rsidR="00C93240">
              <w:rPr>
                <w:sz w:val="22"/>
                <w:szCs w:val="24"/>
              </w:rPr>
              <w:t>)</w:t>
            </w:r>
            <w:r>
              <w:rPr>
                <w:sz w:val="22"/>
                <w:szCs w:val="24"/>
              </w:rPr>
              <w:t>.</w:t>
            </w:r>
          </w:p>
        </w:tc>
      </w:tr>
    </w:tbl>
    <w:p w14:paraId="6C4905B7" w14:textId="77777777" w:rsidR="006A1607" w:rsidRDefault="006A1607" w:rsidP="002951D4">
      <w:pPr>
        <w:spacing w:after="0"/>
        <w:rPr>
          <w:rFonts w:cs="Arial"/>
          <w:b/>
          <w:bCs/>
          <w:iCs/>
          <w:color w:val="auto"/>
          <w:szCs w:val="22"/>
          <w:u w:val="single"/>
        </w:rPr>
      </w:pPr>
    </w:p>
    <w:tbl>
      <w:tblPr>
        <w:tblStyle w:val="TableGrid"/>
        <w:tblW w:w="0" w:type="auto"/>
        <w:tblLook w:val="04A0" w:firstRow="1" w:lastRow="0" w:firstColumn="1" w:lastColumn="0" w:noHBand="0" w:noVBand="1"/>
      </w:tblPr>
      <w:tblGrid>
        <w:gridCol w:w="9350"/>
      </w:tblGrid>
      <w:tr w:rsidR="006A1607" w14:paraId="2D7338F2" w14:textId="77777777">
        <w:tc>
          <w:tcPr>
            <w:tcW w:w="10070" w:type="dxa"/>
            <w:shd w:val="clear" w:color="auto" w:fill="D9D9D9" w:themeFill="background1" w:themeFillShade="D9"/>
          </w:tcPr>
          <w:bookmarkEnd w:id="78"/>
          <w:p w14:paraId="486D3824" w14:textId="1F96A7F7" w:rsidR="006A1607" w:rsidRPr="00D223F7" w:rsidRDefault="006A1607">
            <w:pPr>
              <w:ind w:left="0"/>
              <w:rPr>
                <w:sz w:val="22"/>
                <w:szCs w:val="22"/>
              </w:rPr>
            </w:pPr>
            <w:r w:rsidRPr="00D223F7">
              <w:rPr>
                <w:b/>
                <w:bCs/>
                <w:sz w:val="22"/>
                <w:szCs w:val="22"/>
              </w:rPr>
              <w:t xml:space="preserve">Objective </w:t>
            </w:r>
            <w:r w:rsidR="00EB6D53">
              <w:rPr>
                <w:b/>
                <w:bCs/>
                <w:sz w:val="22"/>
                <w:szCs w:val="22"/>
              </w:rPr>
              <w:t>3.2</w:t>
            </w:r>
            <w:r w:rsidRPr="00D223F7">
              <w:rPr>
                <w:b/>
                <w:bCs/>
                <w:sz w:val="22"/>
                <w:szCs w:val="22"/>
              </w:rPr>
              <w:t xml:space="preserve">: </w:t>
            </w:r>
            <w:r>
              <w:rPr>
                <w:b/>
                <w:bCs/>
                <w:sz w:val="22"/>
                <w:szCs w:val="22"/>
              </w:rPr>
              <w:t>Dissemination of Promising Practices</w:t>
            </w:r>
          </w:p>
          <w:p w14:paraId="16BA83C5" w14:textId="755DDBF0" w:rsidR="000227F3" w:rsidRDefault="00C160ED">
            <w:pPr>
              <w:spacing w:line="264" w:lineRule="auto"/>
              <w:ind w:left="0"/>
              <w:rPr>
                <w:color w:val="000000" w:themeColor="text1"/>
                <w:sz w:val="22"/>
                <w:szCs w:val="22"/>
              </w:rPr>
            </w:pPr>
            <w:r>
              <w:rPr>
                <w:color w:val="000000" w:themeColor="text1"/>
                <w:sz w:val="22"/>
                <w:szCs w:val="22"/>
              </w:rPr>
              <w:t xml:space="preserve">Describe a </w:t>
            </w:r>
            <w:r w:rsidR="002D41F5">
              <w:rPr>
                <w:color w:val="000000" w:themeColor="text1"/>
                <w:sz w:val="22"/>
                <w:szCs w:val="22"/>
              </w:rPr>
              <w:t>plan to continue assisting in the dissemination of promising practices in climate change education</w:t>
            </w:r>
            <w:r w:rsidR="00DA4029">
              <w:rPr>
                <w:color w:val="000000" w:themeColor="text1"/>
                <w:sz w:val="22"/>
                <w:szCs w:val="22"/>
              </w:rPr>
              <w:t xml:space="preserve"> across the grant period that also ensures </w:t>
            </w:r>
            <w:r w:rsidR="000227F3">
              <w:rPr>
                <w:color w:val="000000" w:themeColor="text1"/>
                <w:sz w:val="22"/>
                <w:szCs w:val="22"/>
              </w:rPr>
              <w:t>the implemented programming will persistence beyond the grant period.</w:t>
            </w:r>
            <w:r w:rsidR="00F30302">
              <w:rPr>
                <w:color w:val="000000" w:themeColor="text1"/>
                <w:sz w:val="22"/>
                <w:szCs w:val="22"/>
              </w:rPr>
              <w:t xml:space="preserve"> The description must address each of the </w:t>
            </w:r>
            <w:r w:rsidR="004B69F0">
              <w:rPr>
                <w:color w:val="000000" w:themeColor="text1"/>
                <w:sz w:val="22"/>
                <w:szCs w:val="22"/>
              </w:rPr>
              <w:t>following sub-headings:</w:t>
            </w:r>
          </w:p>
          <w:p w14:paraId="6DCD0AA9" w14:textId="24F06C74" w:rsidR="006A1607" w:rsidRPr="00437C31" w:rsidRDefault="001E7505" w:rsidP="00CE6E85">
            <w:pPr>
              <w:pStyle w:val="ListParagraph"/>
              <w:numPr>
                <w:ilvl w:val="0"/>
                <w:numId w:val="18"/>
              </w:numPr>
              <w:spacing w:after="120" w:line="264" w:lineRule="auto"/>
              <w:ind w:left="720"/>
              <w:rPr>
                <w:color w:val="000000" w:themeColor="text1"/>
                <w:sz w:val="22"/>
                <w:szCs w:val="22"/>
              </w:rPr>
            </w:pPr>
            <w:r>
              <w:rPr>
                <w:color w:val="000000" w:themeColor="text1"/>
                <w:sz w:val="22"/>
                <w:szCs w:val="22"/>
              </w:rPr>
              <w:t>P</w:t>
            </w:r>
            <w:r w:rsidR="006A1607" w:rsidRPr="00437C31">
              <w:rPr>
                <w:color w:val="000000" w:themeColor="text1"/>
                <w:sz w:val="22"/>
                <w:szCs w:val="22"/>
              </w:rPr>
              <w:t xml:space="preserve">rogrammatic </w:t>
            </w:r>
            <w:r>
              <w:rPr>
                <w:color w:val="000000" w:themeColor="text1"/>
                <w:sz w:val="22"/>
                <w:szCs w:val="22"/>
              </w:rPr>
              <w:t>D</w:t>
            </w:r>
            <w:r w:rsidR="006A1607" w:rsidRPr="00437C31">
              <w:rPr>
                <w:color w:val="000000" w:themeColor="text1"/>
                <w:sz w:val="22"/>
                <w:szCs w:val="22"/>
              </w:rPr>
              <w:t>ata</w:t>
            </w:r>
            <w:r>
              <w:rPr>
                <w:color w:val="000000" w:themeColor="text1"/>
                <w:sz w:val="22"/>
                <w:szCs w:val="22"/>
              </w:rPr>
              <w:t xml:space="preserve"> Collection (250 words maximum)</w:t>
            </w:r>
          </w:p>
          <w:p w14:paraId="6E1EF572" w14:textId="3008CAD1" w:rsidR="006A1607" w:rsidRPr="00437C31" w:rsidRDefault="001E7505" w:rsidP="00CE6E85">
            <w:pPr>
              <w:pStyle w:val="ListParagraph"/>
              <w:numPr>
                <w:ilvl w:val="1"/>
                <w:numId w:val="18"/>
              </w:numPr>
              <w:spacing w:after="120" w:line="264" w:lineRule="auto"/>
              <w:rPr>
                <w:color w:val="000000" w:themeColor="text1"/>
                <w:sz w:val="22"/>
                <w:szCs w:val="22"/>
              </w:rPr>
            </w:pPr>
            <w:r>
              <w:rPr>
                <w:color w:val="000000" w:themeColor="text1"/>
                <w:sz w:val="22"/>
                <w:szCs w:val="22"/>
              </w:rPr>
              <w:t xml:space="preserve">Describe the </w:t>
            </w:r>
            <w:r w:rsidR="004006C3">
              <w:rPr>
                <w:color w:val="000000" w:themeColor="text1"/>
                <w:sz w:val="22"/>
                <w:szCs w:val="22"/>
              </w:rPr>
              <w:t xml:space="preserve">system </w:t>
            </w:r>
            <w:r w:rsidR="006A1607" w:rsidRPr="00437C31">
              <w:rPr>
                <w:color w:val="000000" w:themeColor="text1"/>
                <w:sz w:val="22"/>
                <w:szCs w:val="22"/>
              </w:rPr>
              <w:t>for collecting qualitative and quantitative data to assess progress towards completing the overall project plan and to assist the Program Office with evaluating the impact of the grant program.</w:t>
            </w:r>
          </w:p>
          <w:p w14:paraId="29985311" w14:textId="168164C9" w:rsidR="00FD6642" w:rsidRDefault="00FD6642" w:rsidP="00CE6E85">
            <w:pPr>
              <w:pStyle w:val="ListParagraph"/>
              <w:numPr>
                <w:ilvl w:val="0"/>
                <w:numId w:val="18"/>
              </w:numPr>
              <w:spacing w:after="120" w:line="264" w:lineRule="auto"/>
              <w:ind w:left="720"/>
              <w:rPr>
                <w:color w:val="000000" w:themeColor="text1"/>
                <w:sz w:val="22"/>
                <w:szCs w:val="22"/>
              </w:rPr>
            </w:pPr>
            <w:r>
              <w:rPr>
                <w:color w:val="000000" w:themeColor="text1"/>
                <w:sz w:val="22"/>
                <w:szCs w:val="22"/>
              </w:rPr>
              <w:t>Sharing Developed Materials</w:t>
            </w:r>
            <w:r w:rsidR="00282C40">
              <w:rPr>
                <w:color w:val="000000" w:themeColor="text1"/>
                <w:sz w:val="22"/>
                <w:szCs w:val="22"/>
              </w:rPr>
              <w:t xml:space="preserve"> (250 words maximum)</w:t>
            </w:r>
          </w:p>
          <w:p w14:paraId="34BB0097" w14:textId="383DED71" w:rsidR="006A1607" w:rsidRPr="00437C31" w:rsidRDefault="004006C3" w:rsidP="00CE6E85">
            <w:pPr>
              <w:pStyle w:val="ListParagraph"/>
              <w:numPr>
                <w:ilvl w:val="1"/>
                <w:numId w:val="18"/>
              </w:numPr>
              <w:spacing w:after="120" w:line="264" w:lineRule="auto"/>
              <w:rPr>
                <w:color w:val="000000" w:themeColor="text1"/>
                <w:sz w:val="22"/>
                <w:szCs w:val="22"/>
              </w:rPr>
            </w:pPr>
            <w:r>
              <w:rPr>
                <w:color w:val="000000" w:themeColor="text1"/>
                <w:sz w:val="22"/>
                <w:szCs w:val="22"/>
              </w:rPr>
              <w:t>Describe a</w:t>
            </w:r>
            <w:r w:rsidR="006A1607" w:rsidRPr="00437C31">
              <w:rPr>
                <w:color w:val="000000" w:themeColor="text1"/>
                <w:sz w:val="22"/>
                <w:szCs w:val="22"/>
              </w:rPr>
              <w:t xml:space="preserve"> plan </w:t>
            </w:r>
            <w:r w:rsidR="00771C0A">
              <w:rPr>
                <w:color w:val="000000" w:themeColor="text1"/>
                <w:sz w:val="22"/>
                <w:szCs w:val="22"/>
              </w:rPr>
              <w:t>to</w:t>
            </w:r>
            <w:r w:rsidR="006A1607" w:rsidRPr="00437C31">
              <w:rPr>
                <w:color w:val="000000" w:themeColor="text1"/>
                <w:sz w:val="22"/>
                <w:szCs w:val="22"/>
              </w:rPr>
              <w:t xml:space="preserve"> shar</w:t>
            </w:r>
            <w:r w:rsidR="00771C0A">
              <w:rPr>
                <w:color w:val="000000" w:themeColor="text1"/>
                <w:sz w:val="22"/>
                <w:szCs w:val="22"/>
              </w:rPr>
              <w:t xml:space="preserve">e </w:t>
            </w:r>
            <w:r w:rsidR="006A1607" w:rsidRPr="00437C31">
              <w:rPr>
                <w:color w:val="000000" w:themeColor="text1"/>
                <w:sz w:val="22"/>
                <w:szCs w:val="22"/>
              </w:rPr>
              <w:t>developed materials with the NJDOE, CCLCs, and other LEAs</w:t>
            </w:r>
            <w:r w:rsidR="00926483">
              <w:rPr>
                <w:color w:val="000000" w:themeColor="text1"/>
                <w:sz w:val="22"/>
                <w:szCs w:val="22"/>
              </w:rPr>
              <w:t xml:space="preserve"> and</w:t>
            </w:r>
            <w:r w:rsidR="00771C0A">
              <w:rPr>
                <w:color w:val="000000" w:themeColor="text1"/>
                <w:sz w:val="22"/>
                <w:szCs w:val="22"/>
              </w:rPr>
              <w:t xml:space="preserve"> </w:t>
            </w:r>
            <w:r w:rsidR="00F47494">
              <w:rPr>
                <w:color w:val="000000" w:themeColor="text1"/>
                <w:sz w:val="22"/>
                <w:szCs w:val="22"/>
              </w:rPr>
              <w:t>ensur</w:t>
            </w:r>
            <w:r w:rsidR="00771C0A">
              <w:rPr>
                <w:color w:val="000000" w:themeColor="text1"/>
                <w:sz w:val="22"/>
                <w:szCs w:val="22"/>
              </w:rPr>
              <w:t>e</w:t>
            </w:r>
            <w:r w:rsidR="00F47494">
              <w:rPr>
                <w:color w:val="000000" w:themeColor="text1"/>
                <w:sz w:val="22"/>
                <w:szCs w:val="22"/>
              </w:rPr>
              <w:t xml:space="preserve"> </w:t>
            </w:r>
            <w:r w:rsidR="00506A2B">
              <w:rPr>
                <w:color w:val="000000" w:themeColor="text1"/>
                <w:sz w:val="22"/>
                <w:szCs w:val="22"/>
              </w:rPr>
              <w:t>the capacity to attend the CCLC culminating event</w:t>
            </w:r>
            <w:r w:rsidR="00926483">
              <w:rPr>
                <w:color w:val="000000" w:themeColor="text1"/>
                <w:sz w:val="22"/>
                <w:szCs w:val="22"/>
              </w:rPr>
              <w:t xml:space="preserve"> </w:t>
            </w:r>
            <w:r w:rsidR="00506A2B">
              <w:rPr>
                <w:color w:val="000000" w:themeColor="text1"/>
                <w:sz w:val="22"/>
                <w:szCs w:val="22"/>
              </w:rPr>
              <w:t>and present an ov</w:t>
            </w:r>
            <w:r w:rsidR="00926483">
              <w:rPr>
                <w:color w:val="000000" w:themeColor="text1"/>
                <w:sz w:val="22"/>
                <w:szCs w:val="22"/>
              </w:rPr>
              <w:t>erview of the applicant’s program.</w:t>
            </w:r>
          </w:p>
          <w:p w14:paraId="222BF47C" w14:textId="54E168BD" w:rsidR="00282C40" w:rsidRPr="00F47494" w:rsidRDefault="00F47494" w:rsidP="00CE6E85">
            <w:pPr>
              <w:pStyle w:val="ListParagraph"/>
              <w:numPr>
                <w:ilvl w:val="0"/>
                <w:numId w:val="18"/>
              </w:numPr>
              <w:spacing w:after="120" w:line="264" w:lineRule="auto"/>
              <w:ind w:left="720"/>
              <w:rPr>
                <w:color w:val="000000" w:themeColor="text1"/>
                <w:sz w:val="22"/>
                <w:szCs w:val="24"/>
              </w:rPr>
            </w:pPr>
            <w:r w:rsidRPr="00F47494">
              <w:rPr>
                <w:color w:val="000000" w:themeColor="text1"/>
                <w:sz w:val="22"/>
                <w:szCs w:val="24"/>
              </w:rPr>
              <w:t>LEA Mentorship (250 words maximum)</w:t>
            </w:r>
          </w:p>
          <w:p w14:paraId="27D52831" w14:textId="665A07F6" w:rsidR="006A1607" w:rsidRPr="00630526" w:rsidRDefault="00F47494" w:rsidP="00CE6E85">
            <w:pPr>
              <w:pStyle w:val="ListParagraph"/>
              <w:numPr>
                <w:ilvl w:val="1"/>
                <w:numId w:val="18"/>
              </w:numPr>
              <w:spacing w:after="120" w:line="264" w:lineRule="auto"/>
              <w:rPr>
                <w:color w:val="000000" w:themeColor="text1"/>
              </w:rPr>
            </w:pPr>
            <w:r>
              <w:rPr>
                <w:color w:val="000000" w:themeColor="text1"/>
                <w:sz w:val="22"/>
                <w:szCs w:val="22"/>
              </w:rPr>
              <w:t>Describe a</w:t>
            </w:r>
            <w:r w:rsidR="006A1607" w:rsidRPr="00437C31">
              <w:rPr>
                <w:color w:val="000000" w:themeColor="text1"/>
                <w:sz w:val="22"/>
                <w:szCs w:val="22"/>
              </w:rPr>
              <w:t xml:space="preserve"> plan for ensuring the capacity to mentor other LEAs (e.g., a proposed procedure for mentoring other LEAs, identify staff responsible for handling mentoring/support requests, making resources sharable, etc.).</w:t>
            </w:r>
          </w:p>
          <w:p w14:paraId="0512632C" w14:textId="69023C9F" w:rsidR="00C160ED" w:rsidRPr="00926483" w:rsidRDefault="00EB6D53" w:rsidP="00C160ED">
            <w:pPr>
              <w:spacing w:after="120" w:line="264" w:lineRule="auto"/>
              <w:ind w:left="0"/>
              <w:rPr>
                <w:color w:val="000000" w:themeColor="text1"/>
                <w:sz w:val="22"/>
                <w:szCs w:val="24"/>
              </w:rPr>
            </w:pPr>
            <w:r w:rsidRPr="00F47494">
              <w:rPr>
                <w:color w:val="000000" w:themeColor="text1"/>
                <w:sz w:val="22"/>
                <w:szCs w:val="24"/>
              </w:rPr>
              <w:t xml:space="preserve">Please </w:t>
            </w:r>
            <w:r w:rsidR="008A4059">
              <w:rPr>
                <w:color w:val="000000" w:themeColor="text1"/>
                <w:sz w:val="22"/>
                <w:szCs w:val="24"/>
              </w:rPr>
              <w:t>r</w:t>
            </w:r>
            <w:r w:rsidRPr="00F47494">
              <w:rPr>
                <w:color w:val="000000" w:themeColor="text1"/>
                <w:sz w:val="22"/>
                <w:szCs w:val="24"/>
              </w:rPr>
              <w:t xml:space="preserve">efer to </w:t>
            </w:r>
            <w:hyperlink w:anchor="_Mandatory_Objectives" w:history="1">
              <w:r w:rsidRPr="008A4059">
                <w:rPr>
                  <w:rStyle w:val="Hyperlink"/>
                  <w:sz w:val="22"/>
                  <w:szCs w:val="24"/>
                  <w:lang w:eastAsia="en-US"/>
                </w:rPr>
                <w:t>Section II.4 Mandatory Objectives, Objective 3.2</w:t>
              </w:r>
            </w:hyperlink>
            <w:r w:rsidR="00F47494">
              <w:rPr>
                <w:color w:val="000000" w:themeColor="text1"/>
                <w:sz w:val="22"/>
                <w:szCs w:val="24"/>
              </w:rPr>
              <w:t xml:space="preserve"> for requirements.</w:t>
            </w:r>
          </w:p>
        </w:tc>
      </w:tr>
      <w:tr w:rsidR="006A1607" w14:paraId="4C805168" w14:textId="77777777">
        <w:trPr>
          <w:trHeight w:val="665"/>
        </w:trPr>
        <w:tc>
          <w:tcPr>
            <w:tcW w:w="10070" w:type="dxa"/>
          </w:tcPr>
          <w:p w14:paraId="01D05F24" w14:textId="1B55BB04" w:rsidR="001E7505" w:rsidRPr="00FD6642" w:rsidRDefault="001E7505">
            <w:pPr>
              <w:ind w:left="0"/>
              <w:rPr>
                <w:b/>
                <w:bCs/>
                <w:sz w:val="22"/>
                <w:szCs w:val="24"/>
              </w:rPr>
            </w:pPr>
            <w:r w:rsidRPr="00FD6642">
              <w:rPr>
                <w:b/>
                <w:bCs/>
                <w:sz w:val="22"/>
                <w:szCs w:val="24"/>
              </w:rPr>
              <w:t xml:space="preserve">Programmatic Data Collection </w:t>
            </w:r>
          </w:p>
          <w:p w14:paraId="0845A85D" w14:textId="77777777" w:rsidR="006A1607" w:rsidRDefault="006A1607">
            <w:pPr>
              <w:ind w:left="0"/>
              <w:rPr>
                <w:sz w:val="22"/>
                <w:szCs w:val="24"/>
              </w:rPr>
            </w:pPr>
            <w:r>
              <w:rPr>
                <w:sz w:val="22"/>
                <w:szCs w:val="24"/>
              </w:rPr>
              <w:t>I</w:t>
            </w:r>
            <w:r w:rsidRPr="00AD4B7E">
              <w:rPr>
                <w:sz w:val="22"/>
                <w:szCs w:val="24"/>
              </w:rPr>
              <w:t xml:space="preserve">nsert </w:t>
            </w:r>
            <w:r>
              <w:rPr>
                <w:sz w:val="22"/>
                <w:szCs w:val="24"/>
              </w:rPr>
              <w:t>information in narrative format here and delete this sentence</w:t>
            </w:r>
            <w:r w:rsidR="00FD6642">
              <w:rPr>
                <w:sz w:val="22"/>
                <w:szCs w:val="24"/>
              </w:rPr>
              <w:t xml:space="preserve"> (250 words maximum)</w:t>
            </w:r>
            <w:r>
              <w:rPr>
                <w:sz w:val="22"/>
                <w:szCs w:val="24"/>
              </w:rPr>
              <w:t>.</w:t>
            </w:r>
          </w:p>
          <w:p w14:paraId="1471CE79" w14:textId="77777777" w:rsidR="00FC219E" w:rsidRDefault="00FC219E">
            <w:pPr>
              <w:ind w:left="0"/>
              <w:rPr>
                <w:sz w:val="22"/>
                <w:szCs w:val="24"/>
              </w:rPr>
            </w:pPr>
          </w:p>
          <w:p w14:paraId="0EFD3487" w14:textId="7229CF56" w:rsidR="00926483" w:rsidRPr="00926483" w:rsidRDefault="00926483" w:rsidP="00926483">
            <w:pPr>
              <w:spacing w:after="120" w:line="264" w:lineRule="auto"/>
              <w:ind w:left="0"/>
              <w:rPr>
                <w:b/>
                <w:bCs/>
                <w:color w:val="000000" w:themeColor="text1"/>
                <w:sz w:val="22"/>
                <w:szCs w:val="28"/>
              </w:rPr>
            </w:pPr>
            <w:r w:rsidRPr="00926483">
              <w:rPr>
                <w:b/>
                <w:bCs/>
                <w:color w:val="000000" w:themeColor="text1"/>
                <w:sz w:val="22"/>
                <w:szCs w:val="28"/>
              </w:rPr>
              <w:lastRenderedPageBreak/>
              <w:t>Sharing Developed Materials</w:t>
            </w:r>
          </w:p>
          <w:p w14:paraId="6BBD3D28" w14:textId="77777777" w:rsidR="00926483" w:rsidRDefault="00926483" w:rsidP="00926483">
            <w:pPr>
              <w:ind w:left="0"/>
              <w:rPr>
                <w:sz w:val="22"/>
                <w:szCs w:val="24"/>
              </w:rPr>
            </w:pPr>
            <w:r>
              <w:rPr>
                <w:sz w:val="22"/>
                <w:szCs w:val="24"/>
              </w:rPr>
              <w:t>I</w:t>
            </w:r>
            <w:r w:rsidRPr="00AD4B7E">
              <w:rPr>
                <w:sz w:val="22"/>
                <w:szCs w:val="24"/>
              </w:rPr>
              <w:t xml:space="preserve">nsert </w:t>
            </w:r>
            <w:r>
              <w:rPr>
                <w:sz w:val="22"/>
                <w:szCs w:val="24"/>
              </w:rPr>
              <w:t>information in narrative format here and delete this sentence (250 words maximum).</w:t>
            </w:r>
          </w:p>
          <w:p w14:paraId="4F147F57" w14:textId="77777777" w:rsidR="00FC219E" w:rsidRDefault="00FC219E" w:rsidP="00926483">
            <w:pPr>
              <w:ind w:left="0"/>
              <w:rPr>
                <w:sz w:val="22"/>
                <w:szCs w:val="24"/>
              </w:rPr>
            </w:pPr>
          </w:p>
          <w:p w14:paraId="63ADA49F" w14:textId="743D63C7" w:rsidR="00926483" w:rsidRPr="00926483" w:rsidRDefault="00926483" w:rsidP="00926483">
            <w:pPr>
              <w:spacing w:after="120" w:line="264" w:lineRule="auto"/>
              <w:ind w:left="0"/>
              <w:rPr>
                <w:b/>
                <w:bCs/>
                <w:color w:val="000000" w:themeColor="text1"/>
                <w:sz w:val="22"/>
                <w:szCs w:val="32"/>
              </w:rPr>
            </w:pPr>
            <w:r w:rsidRPr="00926483">
              <w:rPr>
                <w:b/>
                <w:bCs/>
                <w:color w:val="000000" w:themeColor="text1"/>
                <w:sz w:val="22"/>
                <w:szCs w:val="32"/>
              </w:rPr>
              <w:t>LEA Mentorship</w:t>
            </w:r>
          </w:p>
          <w:p w14:paraId="385C6AF7" w14:textId="45DBE162" w:rsidR="00FD6642" w:rsidRPr="00926483" w:rsidRDefault="00926483">
            <w:pPr>
              <w:ind w:left="0"/>
              <w:rPr>
                <w:sz w:val="22"/>
                <w:szCs w:val="24"/>
              </w:rPr>
            </w:pPr>
            <w:r>
              <w:rPr>
                <w:sz w:val="22"/>
                <w:szCs w:val="24"/>
              </w:rPr>
              <w:t>I</w:t>
            </w:r>
            <w:r w:rsidRPr="00AD4B7E">
              <w:rPr>
                <w:sz w:val="22"/>
                <w:szCs w:val="24"/>
              </w:rPr>
              <w:t xml:space="preserve">nsert </w:t>
            </w:r>
            <w:r>
              <w:rPr>
                <w:sz w:val="22"/>
                <w:szCs w:val="24"/>
              </w:rPr>
              <w:t>information in narrative format here and delete this sentence (250 words maximum).</w:t>
            </w:r>
          </w:p>
        </w:tc>
      </w:tr>
    </w:tbl>
    <w:p w14:paraId="205E5F34" w14:textId="77777777" w:rsidR="00F10ED9" w:rsidRDefault="00F10ED9" w:rsidP="00733829">
      <w:pPr>
        <w:pStyle w:val="Heading3"/>
        <w:rPr>
          <w:i/>
          <w:iCs/>
        </w:rPr>
      </w:pPr>
      <w:bookmarkStart w:id="83" w:name="_Appendix_5:_Eligible"/>
      <w:bookmarkStart w:id="84" w:name="_Appendix_6:_Project"/>
      <w:bookmarkStart w:id="85" w:name="_Toc182987946"/>
      <w:bookmarkStart w:id="86" w:name="_Toc182987949"/>
      <w:bookmarkEnd w:id="83"/>
      <w:bookmarkEnd w:id="84"/>
    </w:p>
    <w:p w14:paraId="75CC6A2D" w14:textId="77777777" w:rsidR="00F10ED9" w:rsidRDefault="00F10ED9">
      <w:pPr>
        <w:spacing w:after="0"/>
        <w:rPr>
          <w:b/>
          <w:bCs/>
          <w:i/>
          <w:iCs/>
          <w:sz w:val="28"/>
          <w:szCs w:val="28"/>
        </w:rPr>
      </w:pPr>
      <w:r>
        <w:rPr>
          <w:i/>
          <w:iCs/>
        </w:rPr>
        <w:br w:type="page"/>
      </w:r>
    </w:p>
    <w:p w14:paraId="5B637A85" w14:textId="77777777" w:rsidR="00F10ED9" w:rsidRDefault="00F10ED9" w:rsidP="00F10ED9">
      <w:pPr>
        <w:pStyle w:val="Heading3"/>
        <w:jc w:val="center"/>
        <w:rPr>
          <w:i/>
          <w:iCs/>
        </w:rPr>
      </w:pPr>
      <w:bookmarkStart w:id="87" w:name="_Toc182987948"/>
      <w:bookmarkStart w:id="88" w:name="_Toc207718452"/>
      <w:r w:rsidRPr="00576716">
        <w:rPr>
          <w:i/>
          <w:iCs/>
        </w:rPr>
        <w:lastRenderedPageBreak/>
        <w:t xml:space="preserve">Appendix </w:t>
      </w:r>
      <w:r>
        <w:rPr>
          <w:i/>
          <w:iCs/>
        </w:rPr>
        <w:t>4</w:t>
      </w:r>
      <w:r w:rsidRPr="00576716">
        <w:rPr>
          <w:i/>
          <w:iCs/>
        </w:rPr>
        <w:t>:</w:t>
      </w:r>
      <w:r w:rsidRPr="5432B8D6">
        <w:rPr>
          <w:i/>
          <w:iCs/>
        </w:rPr>
        <w:t xml:space="preserve"> </w:t>
      </w:r>
      <w:r>
        <w:rPr>
          <w:i/>
          <w:iCs/>
        </w:rPr>
        <w:t>Eligible Local Education Agencies (LEAs)</w:t>
      </w:r>
      <w:bookmarkEnd w:id="87"/>
      <w:bookmarkEnd w:id="88"/>
    </w:p>
    <w:p w14:paraId="12602985" w14:textId="77777777" w:rsidR="00F10ED9" w:rsidRDefault="00F10ED9" w:rsidP="00F10ED9">
      <w:pPr>
        <w:rPr>
          <w:bCs/>
        </w:rPr>
      </w:pPr>
      <w:r>
        <w:t>Eligibility is limited</w:t>
      </w:r>
      <w:r w:rsidRPr="004B71A5">
        <w:rPr>
          <w:rStyle w:val="Strong"/>
          <w:b w:val="0"/>
          <w:bCs w:val="0"/>
        </w:rPr>
        <w:t xml:space="preserve"> to </w:t>
      </w:r>
      <w:r>
        <w:rPr>
          <w:rStyle w:val="Strong"/>
          <w:b w:val="0"/>
          <w:bCs w:val="0"/>
        </w:rPr>
        <w:t xml:space="preserve">the seven (7) </w:t>
      </w:r>
      <w:r w:rsidRPr="004B71A5">
        <w:rPr>
          <w:rStyle w:val="Strong"/>
          <w:b w:val="0"/>
          <w:bCs w:val="0"/>
        </w:rPr>
        <w:t xml:space="preserve">operating New Jersey LEAs </w:t>
      </w:r>
      <w:r w:rsidRPr="00587B0C">
        <w:rPr>
          <w:color w:val="auto"/>
        </w:rPr>
        <w:t>that were awarded funding through NGO</w:t>
      </w:r>
      <w:r>
        <w:rPr>
          <w:color w:val="auto"/>
        </w:rPr>
        <w:t xml:space="preserve"> </w:t>
      </w:r>
      <w:r w:rsidRPr="00587B0C">
        <w:rPr>
          <w:color w:val="auto"/>
        </w:rPr>
        <w:t xml:space="preserve"># </w:t>
      </w:r>
      <w:hyperlink r:id="rId87" w:history="1">
        <w:r w:rsidRPr="005C3422">
          <w:rPr>
            <w:rStyle w:val="Hyperlink"/>
          </w:rPr>
          <w:t>25-WB04-G02</w:t>
        </w:r>
      </w:hyperlink>
      <w:r>
        <w:rPr>
          <w:color w:val="auto"/>
        </w:rPr>
        <w:t>.</w:t>
      </w:r>
      <w:r w:rsidRPr="00B21E04">
        <w:rPr>
          <w:rStyle w:val="Hyperlink"/>
          <w:color w:val="auto"/>
          <w:u w:val="none"/>
        </w:rPr>
        <w:t xml:space="preserve"> These LEAs are: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1591"/>
        <w:gridCol w:w="1739"/>
        <w:gridCol w:w="1620"/>
      </w:tblGrid>
      <w:tr w:rsidR="00F10ED9" w:rsidRPr="00E452D2" w14:paraId="5C9D1FDB" w14:textId="77777777" w:rsidTr="005E22B6">
        <w:trPr>
          <w:trHeight w:val="320"/>
        </w:trPr>
        <w:tc>
          <w:tcPr>
            <w:tcW w:w="4855" w:type="dxa"/>
            <w:shd w:val="clear" w:color="000000" w:fill="D9D9D9"/>
            <w:noWrap/>
            <w:vAlign w:val="center"/>
            <w:hideMark/>
          </w:tcPr>
          <w:p w14:paraId="0E2587B2" w14:textId="77777777" w:rsidR="00F10ED9" w:rsidRPr="00E452D2" w:rsidRDefault="00F10ED9" w:rsidP="005E22B6">
            <w:pPr>
              <w:spacing w:after="0"/>
              <w:rPr>
                <w:rFonts w:asciiTheme="minorHAnsi" w:hAnsiTheme="minorHAnsi" w:cstheme="minorHAnsi"/>
                <w:b/>
                <w:bCs/>
                <w:szCs w:val="22"/>
              </w:rPr>
            </w:pPr>
            <w:r w:rsidRPr="00E452D2">
              <w:rPr>
                <w:rFonts w:asciiTheme="minorHAnsi" w:hAnsiTheme="minorHAnsi" w:cstheme="minorHAnsi"/>
                <w:b/>
                <w:bCs/>
                <w:szCs w:val="22"/>
              </w:rPr>
              <w:t>District Name</w:t>
            </w:r>
          </w:p>
        </w:tc>
        <w:tc>
          <w:tcPr>
            <w:tcW w:w="1591" w:type="dxa"/>
            <w:shd w:val="clear" w:color="000000" w:fill="D9D9D9"/>
            <w:noWrap/>
            <w:vAlign w:val="center"/>
            <w:hideMark/>
          </w:tcPr>
          <w:p w14:paraId="50D369DE" w14:textId="77777777" w:rsidR="00F10ED9" w:rsidRPr="00E452D2" w:rsidRDefault="00F10ED9" w:rsidP="005E22B6">
            <w:pPr>
              <w:spacing w:after="0"/>
              <w:jc w:val="center"/>
              <w:rPr>
                <w:rFonts w:asciiTheme="minorHAnsi" w:hAnsiTheme="minorHAnsi" w:cstheme="minorHAnsi"/>
                <w:b/>
                <w:bCs/>
                <w:szCs w:val="22"/>
              </w:rPr>
            </w:pPr>
            <w:r w:rsidRPr="00E452D2">
              <w:rPr>
                <w:rFonts w:asciiTheme="minorHAnsi" w:hAnsiTheme="minorHAnsi" w:cstheme="minorHAnsi"/>
                <w:b/>
                <w:bCs/>
                <w:szCs w:val="22"/>
              </w:rPr>
              <w:t>District Code</w:t>
            </w:r>
          </w:p>
        </w:tc>
        <w:tc>
          <w:tcPr>
            <w:tcW w:w="1739" w:type="dxa"/>
            <w:shd w:val="clear" w:color="000000" w:fill="D9D9D9"/>
            <w:noWrap/>
            <w:vAlign w:val="center"/>
            <w:hideMark/>
          </w:tcPr>
          <w:p w14:paraId="599137F3" w14:textId="77777777" w:rsidR="00F10ED9" w:rsidRPr="00E452D2" w:rsidRDefault="00F10ED9" w:rsidP="005E22B6">
            <w:pPr>
              <w:spacing w:after="0"/>
              <w:jc w:val="center"/>
              <w:rPr>
                <w:rFonts w:asciiTheme="minorHAnsi" w:hAnsiTheme="minorHAnsi" w:cstheme="minorHAnsi"/>
                <w:b/>
                <w:bCs/>
                <w:szCs w:val="22"/>
              </w:rPr>
            </w:pPr>
            <w:r w:rsidRPr="00E452D2">
              <w:rPr>
                <w:rFonts w:asciiTheme="minorHAnsi" w:hAnsiTheme="minorHAnsi" w:cstheme="minorHAnsi"/>
                <w:b/>
                <w:bCs/>
                <w:szCs w:val="22"/>
              </w:rPr>
              <w:t>County</w:t>
            </w:r>
          </w:p>
        </w:tc>
        <w:tc>
          <w:tcPr>
            <w:tcW w:w="1620" w:type="dxa"/>
            <w:shd w:val="clear" w:color="000000" w:fill="D9D9D9"/>
            <w:noWrap/>
            <w:vAlign w:val="center"/>
            <w:hideMark/>
          </w:tcPr>
          <w:p w14:paraId="331C3800" w14:textId="77777777" w:rsidR="00F10ED9" w:rsidRPr="00E452D2" w:rsidRDefault="00F10ED9" w:rsidP="005E22B6">
            <w:pPr>
              <w:spacing w:after="0"/>
              <w:jc w:val="center"/>
              <w:rPr>
                <w:rFonts w:asciiTheme="minorHAnsi" w:hAnsiTheme="minorHAnsi" w:cstheme="minorHAnsi"/>
                <w:b/>
                <w:bCs/>
                <w:szCs w:val="22"/>
              </w:rPr>
            </w:pPr>
            <w:r w:rsidRPr="00E452D2">
              <w:rPr>
                <w:rFonts w:asciiTheme="minorHAnsi" w:hAnsiTheme="minorHAnsi" w:cstheme="minorHAnsi"/>
                <w:b/>
                <w:bCs/>
                <w:szCs w:val="22"/>
              </w:rPr>
              <w:t>Region</w:t>
            </w:r>
          </w:p>
        </w:tc>
      </w:tr>
      <w:tr w:rsidR="00F10ED9" w:rsidRPr="00E452D2" w14:paraId="22C04381" w14:textId="77777777" w:rsidTr="005E22B6">
        <w:trPr>
          <w:trHeight w:val="320"/>
        </w:trPr>
        <w:tc>
          <w:tcPr>
            <w:tcW w:w="4855" w:type="dxa"/>
            <w:noWrap/>
            <w:vAlign w:val="center"/>
            <w:hideMark/>
          </w:tcPr>
          <w:p w14:paraId="12DBF5D2" w14:textId="77777777" w:rsidR="00F10ED9" w:rsidRPr="00E452D2" w:rsidRDefault="00F10ED9" w:rsidP="005E22B6">
            <w:pPr>
              <w:spacing w:after="0"/>
              <w:rPr>
                <w:rFonts w:asciiTheme="minorHAnsi" w:hAnsiTheme="minorHAnsi" w:cstheme="minorHAnsi"/>
                <w:szCs w:val="22"/>
              </w:rPr>
            </w:pPr>
            <w:r w:rsidRPr="7AC70179">
              <w:rPr>
                <w:szCs w:val="22"/>
              </w:rPr>
              <w:t>Belleville Public School District</w:t>
            </w:r>
          </w:p>
        </w:tc>
        <w:tc>
          <w:tcPr>
            <w:tcW w:w="1591" w:type="dxa"/>
            <w:noWrap/>
            <w:vAlign w:val="center"/>
            <w:hideMark/>
          </w:tcPr>
          <w:p w14:paraId="1B7223ED"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0250</w:t>
            </w:r>
          </w:p>
        </w:tc>
        <w:tc>
          <w:tcPr>
            <w:tcW w:w="1739" w:type="dxa"/>
            <w:noWrap/>
            <w:vAlign w:val="center"/>
          </w:tcPr>
          <w:p w14:paraId="04D8FC24"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Essex</w:t>
            </w:r>
          </w:p>
        </w:tc>
        <w:tc>
          <w:tcPr>
            <w:tcW w:w="1620" w:type="dxa"/>
            <w:noWrap/>
            <w:vAlign w:val="center"/>
          </w:tcPr>
          <w:p w14:paraId="134D97AB"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Northern</w:t>
            </w:r>
          </w:p>
        </w:tc>
      </w:tr>
      <w:tr w:rsidR="00F10ED9" w:rsidRPr="00E452D2" w14:paraId="17F33F6B" w14:textId="77777777" w:rsidTr="005E22B6">
        <w:trPr>
          <w:trHeight w:val="320"/>
        </w:trPr>
        <w:tc>
          <w:tcPr>
            <w:tcW w:w="4855" w:type="dxa"/>
            <w:noWrap/>
            <w:vAlign w:val="center"/>
            <w:hideMark/>
          </w:tcPr>
          <w:p w14:paraId="44EA712C" w14:textId="77777777" w:rsidR="00F10ED9" w:rsidRPr="00E452D2" w:rsidRDefault="00F10ED9" w:rsidP="005E22B6">
            <w:pPr>
              <w:spacing w:after="0"/>
              <w:rPr>
                <w:rFonts w:asciiTheme="minorHAnsi" w:hAnsiTheme="minorHAnsi" w:cstheme="minorHAnsi"/>
                <w:szCs w:val="22"/>
              </w:rPr>
            </w:pPr>
            <w:r w:rsidRPr="7AC70179">
              <w:rPr>
                <w:szCs w:val="22"/>
              </w:rPr>
              <w:t>Eastern Camden County Regional School District</w:t>
            </w:r>
          </w:p>
        </w:tc>
        <w:tc>
          <w:tcPr>
            <w:tcW w:w="1591" w:type="dxa"/>
            <w:noWrap/>
            <w:vAlign w:val="center"/>
          </w:tcPr>
          <w:p w14:paraId="71047F7F"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1255</w:t>
            </w:r>
          </w:p>
        </w:tc>
        <w:tc>
          <w:tcPr>
            <w:tcW w:w="1739" w:type="dxa"/>
            <w:noWrap/>
            <w:vAlign w:val="center"/>
          </w:tcPr>
          <w:p w14:paraId="549C1529"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Camden</w:t>
            </w:r>
          </w:p>
        </w:tc>
        <w:tc>
          <w:tcPr>
            <w:tcW w:w="1620" w:type="dxa"/>
            <w:noWrap/>
            <w:vAlign w:val="center"/>
          </w:tcPr>
          <w:p w14:paraId="02E4A0A3"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Southern</w:t>
            </w:r>
          </w:p>
        </w:tc>
      </w:tr>
      <w:tr w:rsidR="00F10ED9" w:rsidRPr="00E452D2" w14:paraId="3C1891B5" w14:textId="77777777" w:rsidTr="005E22B6">
        <w:trPr>
          <w:trHeight w:val="320"/>
        </w:trPr>
        <w:tc>
          <w:tcPr>
            <w:tcW w:w="4855" w:type="dxa"/>
            <w:noWrap/>
            <w:vAlign w:val="center"/>
            <w:hideMark/>
          </w:tcPr>
          <w:p w14:paraId="69D4BA2C" w14:textId="77777777" w:rsidR="00F10ED9" w:rsidRPr="00E452D2" w:rsidRDefault="00F10ED9" w:rsidP="005E22B6">
            <w:pPr>
              <w:spacing w:after="0"/>
              <w:rPr>
                <w:rFonts w:asciiTheme="minorHAnsi" w:hAnsiTheme="minorHAnsi" w:cstheme="minorHAnsi"/>
                <w:szCs w:val="22"/>
              </w:rPr>
            </w:pPr>
            <w:r w:rsidRPr="7AC70179">
              <w:rPr>
                <w:szCs w:val="22"/>
              </w:rPr>
              <w:t>Hillside Public School District</w:t>
            </w:r>
          </w:p>
        </w:tc>
        <w:tc>
          <w:tcPr>
            <w:tcW w:w="1591" w:type="dxa"/>
            <w:noWrap/>
            <w:vAlign w:val="center"/>
          </w:tcPr>
          <w:p w14:paraId="20F713B6"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2190</w:t>
            </w:r>
          </w:p>
        </w:tc>
        <w:tc>
          <w:tcPr>
            <w:tcW w:w="1739" w:type="dxa"/>
            <w:noWrap/>
            <w:vAlign w:val="center"/>
          </w:tcPr>
          <w:p w14:paraId="41BBEBE8"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Union</w:t>
            </w:r>
          </w:p>
        </w:tc>
        <w:tc>
          <w:tcPr>
            <w:tcW w:w="1620" w:type="dxa"/>
            <w:noWrap/>
            <w:vAlign w:val="center"/>
          </w:tcPr>
          <w:p w14:paraId="6156055C"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Central</w:t>
            </w:r>
          </w:p>
        </w:tc>
      </w:tr>
      <w:tr w:rsidR="00F10ED9" w:rsidRPr="00E452D2" w14:paraId="22E78144" w14:textId="77777777" w:rsidTr="005E22B6">
        <w:trPr>
          <w:trHeight w:val="320"/>
        </w:trPr>
        <w:tc>
          <w:tcPr>
            <w:tcW w:w="4855" w:type="dxa"/>
            <w:noWrap/>
            <w:vAlign w:val="center"/>
            <w:hideMark/>
          </w:tcPr>
          <w:p w14:paraId="159AAD31" w14:textId="77777777" w:rsidR="00F10ED9" w:rsidRPr="00E452D2" w:rsidRDefault="00F10ED9" w:rsidP="005E22B6">
            <w:pPr>
              <w:spacing w:after="0"/>
              <w:rPr>
                <w:rFonts w:asciiTheme="minorHAnsi" w:hAnsiTheme="minorHAnsi" w:cstheme="minorHAnsi"/>
                <w:szCs w:val="22"/>
              </w:rPr>
            </w:pPr>
            <w:r w:rsidRPr="7AC70179">
              <w:rPr>
                <w:szCs w:val="22"/>
              </w:rPr>
              <w:t>Hopewell Valley Regional School District</w:t>
            </w:r>
          </w:p>
        </w:tc>
        <w:tc>
          <w:tcPr>
            <w:tcW w:w="1591" w:type="dxa"/>
            <w:noWrap/>
            <w:vAlign w:val="center"/>
          </w:tcPr>
          <w:p w14:paraId="69F2DB82"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2280</w:t>
            </w:r>
          </w:p>
        </w:tc>
        <w:tc>
          <w:tcPr>
            <w:tcW w:w="1739" w:type="dxa"/>
            <w:noWrap/>
            <w:vAlign w:val="center"/>
          </w:tcPr>
          <w:p w14:paraId="24DBF899"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Mercer</w:t>
            </w:r>
          </w:p>
        </w:tc>
        <w:tc>
          <w:tcPr>
            <w:tcW w:w="1620" w:type="dxa"/>
            <w:noWrap/>
            <w:vAlign w:val="center"/>
          </w:tcPr>
          <w:p w14:paraId="25DCCE6A"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Central</w:t>
            </w:r>
          </w:p>
        </w:tc>
      </w:tr>
      <w:tr w:rsidR="00F10ED9" w:rsidRPr="00E452D2" w14:paraId="53A236BB" w14:textId="77777777" w:rsidTr="005E22B6">
        <w:trPr>
          <w:trHeight w:val="320"/>
        </w:trPr>
        <w:tc>
          <w:tcPr>
            <w:tcW w:w="4855" w:type="dxa"/>
            <w:noWrap/>
            <w:vAlign w:val="center"/>
            <w:hideMark/>
          </w:tcPr>
          <w:p w14:paraId="2656CF7E" w14:textId="77777777" w:rsidR="00F10ED9" w:rsidRPr="00E452D2" w:rsidRDefault="00F10ED9" w:rsidP="005E22B6">
            <w:pPr>
              <w:spacing w:after="0"/>
              <w:rPr>
                <w:rFonts w:asciiTheme="minorHAnsi" w:hAnsiTheme="minorHAnsi" w:cstheme="minorHAnsi"/>
                <w:szCs w:val="22"/>
              </w:rPr>
            </w:pPr>
            <w:r>
              <w:rPr>
                <w:rFonts w:asciiTheme="minorHAnsi" w:hAnsiTheme="minorHAnsi" w:cstheme="minorHAnsi"/>
                <w:szCs w:val="22"/>
              </w:rPr>
              <w:t>Montclair Public School District</w:t>
            </w:r>
          </w:p>
        </w:tc>
        <w:tc>
          <w:tcPr>
            <w:tcW w:w="1591" w:type="dxa"/>
            <w:noWrap/>
            <w:vAlign w:val="center"/>
          </w:tcPr>
          <w:p w14:paraId="6B62DAAE"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3310</w:t>
            </w:r>
          </w:p>
        </w:tc>
        <w:tc>
          <w:tcPr>
            <w:tcW w:w="1739" w:type="dxa"/>
            <w:noWrap/>
            <w:vAlign w:val="center"/>
          </w:tcPr>
          <w:p w14:paraId="4A6C311B"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Essex</w:t>
            </w:r>
          </w:p>
        </w:tc>
        <w:tc>
          <w:tcPr>
            <w:tcW w:w="1620" w:type="dxa"/>
            <w:noWrap/>
            <w:vAlign w:val="center"/>
          </w:tcPr>
          <w:p w14:paraId="33A4C83A"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Northern</w:t>
            </w:r>
          </w:p>
        </w:tc>
      </w:tr>
      <w:tr w:rsidR="00F10ED9" w:rsidRPr="00E452D2" w14:paraId="17A586F1" w14:textId="77777777" w:rsidTr="005E22B6">
        <w:trPr>
          <w:trHeight w:val="320"/>
        </w:trPr>
        <w:tc>
          <w:tcPr>
            <w:tcW w:w="4855" w:type="dxa"/>
            <w:noWrap/>
            <w:vAlign w:val="center"/>
            <w:hideMark/>
          </w:tcPr>
          <w:p w14:paraId="111A7FB9" w14:textId="77777777" w:rsidR="00F10ED9" w:rsidRPr="00E452D2" w:rsidRDefault="00F10ED9" w:rsidP="005E22B6">
            <w:pPr>
              <w:spacing w:after="0"/>
              <w:rPr>
                <w:rFonts w:asciiTheme="minorHAnsi" w:hAnsiTheme="minorHAnsi" w:cstheme="minorHAnsi"/>
                <w:szCs w:val="22"/>
              </w:rPr>
            </w:pPr>
            <w:r w:rsidRPr="7AC70179">
              <w:rPr>
                <w:szCs w:val="22"/>
              </w:rPr>
              <w:t>Paterson Public School District</w:t>
            </w:r>
          </w:p>
        </w:tc>
        <w:tc>
          <w:tcPr>
            <w:tcW w:w="1591" w:type="dxa"/>
            <w:noWrap/>
            <w:vAlign w:val="center"/>
          </w:tcPr>
          <w:p w14:paraId="40A2A33D"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4010</w:t>
            </w:r>
          </w:p>
        </w:tc>
        <w:tc>
          <w:tcPr>
            <w:tcW w:w="1739" w:type="dxa"/>
            <w:noWrap/>
            <w:vAlign w:val="center"/>
          </w:tcPr>
          <w:p w14:paraId="3A5D3C7E"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Passaic</w:t>
            </w:r>
          </w:p>
        </w:tc>
        <w:tc>
          <w:tcPr>
            <w:tcW w:w="1620" w:type="dxa"/>
            <w:noWrap/>
            <w:vAlign w:val="center"/>
          </w:tcPr>
          <w:p w14:paraId="25E685BE"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Northern</w:t>
            </w:r>
          </w:p>
        </w:tc>
      </w:tr>
      <w:tr w:rsidR="00F10ED9" w:rsidRPr="00E452D2" w14:paraId="3915D275" w14:textId="77777777" w:rsidTr="005E22B6">
        <w:trPr>
          <w:trHeight w:val="320"/>
        </w:trPr>
        <w:tc>
          <w:tcPr>
            <w:tcW w:w="4855" w:type="dxa"/>
            <w:noWrap/>
            <w:vAlign w:val="center"/>
            <w:hideMark/>
          </w:tcPr>
          <w:p w14:paraId="443698E0" w14:textId="77777777" w:rsidR="00F10ED9" w:rsidRPr="00E452D2" w:rsidRDefault="00F10ED9" w:rsidP="005E22B6">
            <w:pPr>
              <w:spacing w:after="0"/>
              <w:rPr>
                <w:rFonts w:asciiTheme="minorHAnsi" w:hAnsiTheme="minorHAnsi" w:cstheme="minorHAnsi"/>
                <w:szCs w:val="22"/>
              </w:rPr>
            </w:pPr>
            <w:r w:rsidRPr="7AC70179">
              <w:rPr>
                <w:szCs w:val="22"/>
              </w:rPr>
              <w:t>Township of Union School District</w:t>
            </w:r>
          </w:p>
        </w:tc>
        <w:tc>
          <w:tcPr>
            <w:tcW w:w="1591" w:type="dxa"/>
            <w:noWrap/>
            <w:vAlign w:val="center"/>
          </w:tcPr>
          <w:p w14:paraId="7D93B498"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5290</w:t>
            </w:r>
          </w:p>
        </w:tc>
        <w:tc>
          <w:tcPr>
            <w:tcW w:w="1739" w:type="dxa"/>
            <w:noWrap/>
            <w:vAlign w:val="center"/>
          </w:tcPr>
          <w:p w14:paraId="268428A7"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Union</w:t>
            </w:r>
          </w:p>
        </w:tc>
        <w:tc>
          <w:tcPr>
            <w:tcW w:w="1620" w:type="dxa"/>
            <w:noWrap/>
            <w:vAlign w:val="center"/>
          </w:tcPr>
          <w:p w14:paraId="371844D8" w14:textId="77777777" w:rsidR="00F10ED9" w:rsidRPr="00E452D2" w:rsidRDefault="00F10ED9" w:rsidP="005E22B6">
            <w:pPr>
              <w:spacing w:after="0"/>
              <w:jc w:val="center"/>
              <w:rPr>
                <w:rFonts w:asciiTheme="minorHAnsi" w:hAnsiTheme="minorHAnsi" w:cstheme="minorHAnsi"/>
                <w:szCs w:val="22"/>
              </w:rPr>
            </w:pPr>
            <w:r>
              <w:rPr>
                <w:rFonts w:asciiTheme="minorHAnsi" w:hAnsiTheme="minorHAnsi" w:cstheme="minorHAnsi"/>
                <w:szCs w:val="22"/>
              </w:rPr>
              <w:t>Northern</w:t>
            </w:r>
          </w:p>
        </w:tc>
      </w:tr>
    </w:tbl>
    <w:p w14:paraId="1537B0FE" w14:textId="77777777" w:rsidR="00F10ED9" w:rsidRDefault="00F10ED9" w:rsidP="00F10ED9">
      <w:pPr>
        <w:spacing w:after="0"/>
        <w:rPr>
          <w:b/>
          <w:bCs/>
          <w:i/>
          <w:iCs/>
          <w:sz w:val="28"/>
          <w:szCs w:val="28"/>
        </w:rPr>
      </w:pPr>
      <w:bookmarkStart w:id="89" w:name="_Appendix_5:_Key"/>
      <w:bookmarkEnd w:id="89"/>
      <w:r>
        <w:rPr>
          <w:i/>
          <w:iCs/>
        </w:rPr>
        <w:br w:type="page"/>
      </w:r>
    </w:p>
    <w:p w14:paraId="24D172D0" w14:textId="38900F62" w:rsidR="006A1607" w:rsidRPr="00576716" w:rsidRDefault="006A1607" w:rsidP="009919EC">
      <w:pPr>
        <w:pStyle w:val="Heading3"/>
        <w:jc w:val="center"/>
        <w:rPr>
          <w:i/>
          <w:iCs/>
        </w:rPr>
      </w:pPr>
      <w:bookmarkStart w:id="90" w:name="_Appendix_5:_Project"/>
      <w:bookmarkStart w:id="91" w:name="_Toc207718453"/>
      <w:bookmarkEnd w:id="90"/>
      <w:r w:rsidRPr="00576716">
        <w:rPr>
          <w:i/>
          <w:iCs/>
        </w:rPr>
        <w:lastRenderedPageBreak/>
        <w:t xml:space="preserve">Appendix </w:t>
      </w:r>
      <w:r w:rsidR="00F10ED9">
        <w:rPr>
          <w:i/>
          <w:iCs/>
        </w:rPr>
        <w:t>5</w:t>
      </w:r>
      <w:r w:rsidRPr="00576716">
        <w:rPr>
          <w:i/>
          <w:iCs/>
        </w:rPr>
        <w:t>:</w:t>
      </w:r>
      <w:r w:rsidR="45AC5B85" w:rsidRPr="5432B8D6">
        <w:rPr>
          <w:i/>
          <w:iCs/>
        </w:rPr>
        <w:t xml:space="preserve"> </w:t>
      </w:r>
      <w:r w:rsidRPr="00576716">
        <w:rPr>
          <w:i/>
          <w:iCs/>
        </w:rPr>
        <w:t>Project Reporting Requirements</w:t>
      </w:r>
      <w:bookmarkEnd w:id="85"/>
      <w:bookmarkEnd w:id="91"/>
    </w:p>
    <w:p w14:paraId="122E496A" w14:textId="77777777" w:rsidR="006A1607" w:rsidRDefault="006A1607" w:rsidP="008D7BED">
      <w:r>
        <w:t>Over the project period, the Program Office will require ongoing reporting and data submission to monitor the LEA’s progress in meeting the goals of the grant program. The data submission requirements will minimally include the following:</w:t>
      </w:r>
    </w:p>
    <w:p w14:paraId="14C335A9" w14:textId="77777777" w:rsidR="006A1607" w:rsidRDefault="006A1607" w:rsidP="00CE6E85">
      <w:pPr>
        <w:pStyle w:val="ListParagraph"/>
        <w:numPr>
          <w:ilvl w:val="0"/>
          <w:numId w:val="17"/>
        </w:numPr>
        <w:spacing w:before="120" w:after="120"/>
      </w:pPr>
      <w:r>
        <w:t>The number and names of schools that participated in this grant program.</w:t>
      </w:r>
    </w:p>
    <w:p w14:paraId="1FEE592E" w14:textId="77777777" w:rsidR="006A1607" w:rsidRDefault="006A1607" w:rsidP="00CE6E85">
      <w:pPr>
        <w:pStyle w:val="ListParagraph"/>
        <w:numPr>
          <w:ilvl w:val="0"/>
          <w:numId w:val="17"/>
        </w:numPr>
        <w:spacing w:before="120" w:after="120"/>
      </w:pPr>
      <w:r>
        <w:t>Unit plan documentation in accordance with the project activity plan.</w:t>
      </w:r>
    </w:p>
    <w:p w14:paraId="15E009D0" w14:textId="77777777" w:rsidR="006A1607" w:rsidRDefault="006A1607" w:rsidP="00CE6E85">
      <w:pPr>
        <w:pStyle w:val="ListParagraph"/>
        <w:numPr>
          <w:ilvl w:val="0"/>
          <w:numId w:val="17"/>
        </w:numPr>
        <w:spacing w:before="120" w:after="120"/>
      </w:pPr>
      <w:r>
        <w:t>The number and demographic information (including gender and racial/ethnic group) of students impacted by the unit plan.</w:t>
      </w:r>
    </w:p>
    <w:p w14:paraId="4EE52AB5" w14:textId="70BE5C9D" w:rsidR="006A1607" w:rsidRDefault="006A1607" w:rsidP="00CE6E85">
      <w:pPr>
        <w:pStyle w:val="ListParagraph"/>
        <w:numPr>
          <w:ilvl w:val="0"/>
          <w:numId w:val="17"/>
        </w:numPr>
        <w:spacing w:before="120" w:after="120"/>
      </w:pPr>
      <w:r>
        <w:t xml:space="preserve">The number, grade band(s), and demographic information (including gender and racial/ethnic group) of students </w:t>
      </w:r>
      <w:r w:rsidR="00640096">
        <w:t>who</w:t>
      </w:r>
      <w:r>
        <w:t xml:space="preserve"> engaged in experiential learning opportunities as part of the unit plan.</w:t>
      </w:r>
    </w:p>
    <w:p w14:paraId="48A439CB" w14:textId="77777777" w:rsidR="006A1607" w:rsidRDefault="006A1607" w:rsidP="00CE6E85">
      <w:pPr>
        <w:pStyle w:val="ListParagraph"/>
        <w:numPr>
          <w:ilvl w:val="0"/>
          <w:numId w:val="17"/>
        </w:numPr>
        <w:spacing w:before="120" w:after="120"/>
      </w:pPr>
      <w:r>
        <w:t>Student work samples and other community resilience project documentation in accordance with the project activity plan.</w:t>
      </w:r>
    </w:p>
    <w:p w14:paraId="5F4A0AFE" w14:textId="116AE1AD" w:rsidR="006A1607" w:rsidRDefault="006A1607" w:rsidP="00CE6E85">
      <w:pPr>
        <w:pStyle w:val="ListParagraph"/>
        <w:numPr>
          <w:ilvl w:val="0"/>
          <w:numId w:val="17"/>
        </w:numPr>
        <w:spacing w:before="120" w:after="120"/>
      </w:pPr>
      <w:r>
        <w:t xml:space="preserve">The number, grade band(s), and demographic information (including gender and racial/ethnic group) of students </w:t>
      </w:r>
      <w:r w:rsidR="00B51F54">
        <w:t>who</w:t>
      </w:r>
      <w:r>
        <w:t xml:space="preserve"> engaged in the community resilience project. </w:t>
      </w:r>
    </w:p>
    <w:p w14:paraId="3694A1D8" w14:textId="77777777" w:rsidR="006A1607" w:rsidRDefault="006A1607" w:rsidP="00CE6E85">
      <w:pPr>
        <w:pStyle w:val="ListParagraph"/>
        <w:numPr>
          <w:ilvl w:val="0"/>
          <w:numId w:val="17"/>
        </w:numPr>
        <w:spacing w:before="120" w:after="120"/>
      </w:pPr>
      <w:r>
        <w:t>The type and frequency of community outreach events that took place as a part of the community resilience project.</w:t>
      </w:r>
    </w:p>
    <w:p w14:paraId="7F11A0B3" w14:textId="77777777" w:rsidR="006A1607" w:rsidRDefault="006A1607" w:rsidP="00CE6E85">
      <w:pPr>
        <w:pStyle w:val="ListParagraph"/>
        <w:numPr>
          <w:ilvl w:val="0"/>
          <w:numId w:val="17"/>
        </w:numPr>
        <w:spacing w:before="120" w:after="120"/>
      </w:pPr>
      <w:r>
        <w:t xml:space="preserve">The number of community members in attendance at community outreach events. </w:t>
      </w:r>
    </w:p>
    <w:p w14:paraId="624EECEF" w14:textId="77777777" w:rsidR="006A1607" w:rsidRDefault="006A1607" w:rsidP="00CE6E85">
      <w:pPr>
        <w:pStyle w:val="ListParagraph"/>
        <w:numPr>
          <w:ilvl w:val="0"/>
          <w:numId w:val="17"/>
        </w:numPr>
        <w:spacing w:before="120" w:after="120"/>
      </w:pPr>
      <w:r>
        <w:t xml:space="preserve">The demographic and socio-economic information regarding the population(s) served and/or impacted by the community resilience project. </w:t>
      </w:r>
    </w:p>
    <w:p w14:paraId="08E47B0C" w14:textId="77777777" w:rsidR="006A1607" w:rsidRDefault="006A1607" w:rsidP="00CE6E85">
      <w:pPr>
        <w:pStyle w:val="ListParagraph"/>
        <w:numPr>
          <w:ilvl w:val="0"/>
          <w:numId w:val="17"/>
        </w:numPr>
        <w:spacing w:before="120" w:after="120"/>
      </w:pPr>
      <w:r>
        <w:t xml:space="preserve">Any information </w:t>
      </w:r>
      <w:proofErr w:type="gramStart"/>
      <w:r>
        <w:t>needed to ensure that the LEA is</w:t>
      </w:r>
      <w:proofErr w:type="gramEnd"/>
      <w:r>
        <w:t xml:space="preserve"> </w:t>
      </w:r>
      <w:proofErr w:type="gramStart"/>
      <w:r>
        <w:t>meeting</w:t>
      </w:r>
      <w:proofErr w:type="gramEnd"/>
      <w:r>
        <w:t xml:space="preserve"> the community partner requirements.</w:t>
      </w:r>
    </w:p>
    <w:p w14:paraId="40513641" w14:textId="77777777" w:rsidR="006A1607" w:rsidRDefault="006A1607" w:rsidP="00CE6E85">
      <w:pPr>
        <w:pStyle w:val="ListParagraph"/>
        <w:numPr>
          <w:ilvl w:val="0"/>
          <w:numId w:val="17"/>
        </w:numPr>
        <w:spacing w:before="120" w:after="120"/>
      </w:pPr>
      <w:r>
        <w:t xml:space="preserve">Any information </w:t>
      </w:r>
      <w:proofErr w:type="gramStart"/>
      <w:r>
        <w:t>needed to ensure that the LEA is</w:t>
      </w:r>
      <w:proofErr w:type="gramEnd"/>
      <w:r>
        <w:t xml:space="preserve"> </w:t>
      </w:r>
      <w:proofErr w:type="gramStart"/>
      <w:r>
        <w:t>meeting</w:t>
      </w:r>
      <w:proofErr w:type="gramEnd"/>
      <w:r>
        <w:t xml:space="preserve"> the CCLC partnership requirements. For example:</w:t>
      </w:r>
    </w:p>
    <w:p w14:paraId="069B2C9D" w14:textId="77777777" w:rsidR="006A1607" w:rsidRDefault="006A1607" w:rsidP="00CE6E85">
      <w:pPr>
        <w:pStyle w:val="ListParagraph"/>
        <w:numPr>
          <w:ilvl w:val="1"/>
          <w:numId w:val="17"/>
        </w:numPr>
        <w:spacing w:before="120" w:after="120"/>
      </w:pPr>
      <w:r>
        <w:t>The number and demographic information (including gender, racial/ethnic group) of the LEA’s educators in attendance at CCLC professional development events.</w:t>
      </w:r>
    </w:p>
    <w:p w14:paraId="0A0B4414" w14:textId="77777777" w:rsidR="006A1607" w:rsidRDefault="006A1607" w:rsidP="00CE6E85">
      <w:pPr>
        <w:pStyle w:val="ListParagraph"/>
        <w:numPr>
          <w:ilvl w:val="1"/>
          <w:numId w:val="17"/>
        </w:numPr>
        <w:spacing w:before="120" w:after="120"/>
      </w:pPr>
      <w:r>
        <w:t>The number and demographic information (including gender, racial/ethnic group) of the LEA’s students in attendance at CCLC experiential learning opportunities.</w:t>
      </w:r>
    </w:p>
    <w:p w14:paraId="6D3F59DA" w14:textId="77777777" w:rsidR="006A1607" w:rsidRDefault="006A1607" w:rsidP="00CE6E85">
      <w:pPr>
        <w:pStyle w:val="ListParagraph"/>
        <w:numPr>
          <w:ilvl w:val="1"/>
          <w:numId w:val="17"/>
        </w:numPr>
        <w:spacing w:before="120" w:after="120"/>
      </w:pPr>
      <w:r>
        <w:t>The type and frequency of technical assistance sought by the LEA from their regional CCLC.</w:t>
      </w:r>
    </w:p>
    <w:p w14:paraId="3266EEF1" w14:textId="77777777" w:rsidR="006A1607" w:rsidRDefault="006A1607" w:rsidP="00CE6E85">
      <w:pPr>
        <w:pStyle w:val="ListParagraph"/>
        <w:numPr>
          <w:ilvl w:val="0"/>
          <w:numId w:val="17"/>
        </w:numPr>
        <w:spacing w:before="120" w:after="120"/>
      </w:pPr>
      <w:r>
        <w:br w:type="page"/>
      </w:r>
    </w:p>
    <w:p w14:paraId="12C4EDDB" w14:textId="5991F844" w:rsidR="003955E5" w:rsidRPr="00576716" w:rsidRDefault="003955E5" w:rsidP="003955E5">
      <w:pPr>
        <w:pStyle w:val="Heading3"/>
        <w:jc w:val="center"/>
        <w:rPr>
          <w:i/>
          <w:iCs/>
        </w:rPr>
      </w:pPr>
      <w:bookmarkStart w:id="92" w:name="_Appendix_7:_Application"/>
      <w:bookmarkStart w:id="93" w:name="_Toc207718454"/>
      <w:bookmarkEnd w:id="86"/>
      <w:bookmarkEnd w:id="92"/>
      <w:r w:rsidRPr="00576716">
        <w:rPr>
          <w:i/>
          <w:iCs/>
        </w:rPr>
        <w:lastRenderedPageBreak/>
        <w:t xml:space="preserve">Appendix </w:t>
      </w:r>
      <w:r w:rsidR="00F10ED9">
        <w:rPr>
          <w:i/>
          <w:iCs/>
        </w:rPr>
        <w:t>6</w:t>
      </w:r>
      <w:r w:rsidRPr="00576716">
        <w:rPr>
          <w:i/>
          <w:iCs/>
        </w:rPr>
        <w:t>:</w:t>
      </w:r>
      <w:r w:rsidR="1A99827A" w:rsidRPr="5432B8D6">
        <w:rPr>
          <w:i/>
          <w:iCs/>
        </w:rPr>
        <w:t xml:space="preserve"> </w:t>
      </w:r>
      <w:r w:rsidRPr="00576716">
        <w:rPr>
          <w:i/>
          <w:iCs/>
        </w:rPr>
        <w:t>Application Component Checklist</w:t>
      </w:r>
      <w:bookmarkEnd w:id="93"/>
    </w:p>
    <w:tbl>
      <w:tblPr>
        <w:tblStyle w:val="TableGrid"/>
        <w:tblW w:w="0" w:type="auto"/>
        <w:jc w:val="center"/>
        <w:tblLayout w:type="fixed"/>
        <w:tblLook w:val="04A0" w:firstRow="1" w:lastRow="0" w:firstColumn="1" w:lastColumn="0" w:noHBand="0" w:noVBand="1"/>
        <w:tblCaption w:val="Table"/>
        <w:tblDescription w:val="This table has four data rows and fourteen data columns containing information on the required forms for the application in the EWEG system"/>
      </w:tblPr>
      <w:tblGrid>
        <w:gridCol w:w="1615"/>
        <w:gridCol w:w="1620"/>
        <w:gridCol w:w="6549"/>
      </w:tblGrid>
      <w:tr w:rsidR="003955E5" w:rsidRPr="00F80769" w14:paraId="52075B6F" w14:textId="77777777">
        <w:trPr>
          <w:cantSplit/>
          <w:tblHeader/>
          <w:jc w:val="center"/>
        </w:trPr>
        <w:tc>
          <w:tcPr>
            <w:tcW w:w="1615" w:type="dxa"/>
            <w:shd w:val="clear" w:color="auto" w:fill="E7E6E6" w:themeFill="background2"/>
          </w:tcPr>
          <w:p w14:paraId="27E5AA79" w14:textId="77777777" w:rsidR="003955E5" w:rsidRPr="00F80769" w:rsidRDefault="003955E5">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ind w:left="0"/>
              <w:rPr>
                <w:sz w:val="24"/>
                <w:szCs w:val="24"/>
              </w:rPr>
            </w:pPr>
            <w:r w:rsidRPr="00F80769">
              <w:rPr>
                <w:sz w:val="24"/>
                <w:szCs w:val="24"/>
              </w:rPr>
              <w:br w:type="page"/>
            </w:r>
            <w:r w:rsidRPr="0079266D">
              <w:rPr>
                <w:b/>
                <w:i/>
                <w:sz w:val="22"/>
                <w:szCs w:val="22"/>
              </w:rPr>
              <w:t>Required (</w:t>
            </w:r>
            <w:r w:rsidRPr="00F80769">
              <w:rPr>
                <w:rFonts w:ascii="Wingdings" w:eastAsia="Wingdings" w:hAnsi="Wingdings" w:cs="Wingdings"/>
                <w:sz w:val="24"/>
                <w:szCs w:val="24"/>
              </w:rPr>
              <w:t></w:t>
            </w:r>
            <w:r w:rsidRPr="0079266D">
              <w:rPr>
                <w:b/>
                <w:i/>
                <w:sz w:val="22"/>
                <w:szCs w:val="22"/>
              </w:rPr>
              <w:t>)</w:t>
            </w:r>
          </w:p>
        </w:tc>
        <w:tc>
          <w:tcPr>
            <w:tcW w:w="1620" w:type="dxa"/>
            <w:shd w:val="clear" w:color="auto" w:fill="E7E6E6" w:themeFill="background2"/>
          </w:tcPr>
          <w:p w14:paraId="30C9BB79"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b/>
                <w:i/>
                <w:sz w:val="22"/>
                <w:szCs w:val="22"/>
              </w:rPr>
              <w:t>Location</w:t>
            </w:r>
          </w:p>
        </w:tc>
        <w:tc>
          <w:tcPr>
            <w:tcW w:w="6549" w:type="dxa"/>
            <w:shd w:val="clear" w:color="auto" w:fill="E7E6E6" w:themeFill="background2"/>
          </w:tcPr>
          <w:p w14:paraId="4629F0CA"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40" w:hanging="1440"/>
              <w:rPr>
                <w:sz w:val="22"/>
                <w:szCs w:val="22"/>
              </w:rPr>
            </w:pPr>
            <w:r w:rsidRPr="0079266D">
              <w:rPr>
                <w:b/>
                <w:i/>
                <w:sz w:val="22"/>
                <w:szCs w:val="22"/>
              </w:rPr>
              <w:t>EWEG Tab/Subtab</w:t>
            </w:r>
          </w:p>
        </w:tc>
      </w:tr>
      <w:tr w:rsidR="003955E5" w:rsidRPr="00F80769" w14:paraId="1D350C62" w14:textId="77777777">
        <w:trPr>
          <w:cantSplit/>
          <w:tblHeader/>
          <w:jc w:val="center"/>
        </w:trPr>
        <w:tc>
          <w:tcPr>
            <w:tcW w:w="1615" w:type="dxa"/>
            <w:tcBorders>
              <w:top w:val="nil"/>
              <w:left w:val="single" w:sz="8" w:space="0" w:color="000000"/>
              <w:bottom w:val="single" w:sz="8" w:space="0" w:color="000000"/>
              <w:right w:val="single" w:sz="8" w:space="0" w:color="000000"/>
            </w:tcBorders>
            <w:vAlign w:val="center"/>
          </w:tcPr>
          <w:p w14:paraId="7F4B9A4C"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rFonts w:ascii="Wingdings" w:eastAsia="Wingdings" w:hAnsi="Wingdings" w:cs="Wingdings"/>
                <w:sz w:val="22"/>
                <w:szCs w:val="22"/>
              </w:rPr>
              <w:t></w:t>
            </w:r>
          </w:p>
        </w:tc>
        <w:tc>
          <w:tcPr>
            <w:tcW w:w="1620" w:type="dxa"/>
            <w:tcBorders>
              <w:top w:val="nil"/>
              <w:left w:val="nil"/>
              <w:bottom w:val="single" w:sz="8" w:space="0" w:color="000000"/>
              <w:right w:val="single" w:sz="8" w:space="0" w:color="000000"/>
            </w:tcBorders>
            <w:vAlign w:val="center"/>
          </w:tcPr>
          <w:p w14:paraId="126B41CF"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sz w:val="22"/>
                <w:szCs w:val="22"/>
              </w:rPr>
              <w:t>EWEG</w:t>
            </w:r>
          </w:p>
        </w:tc>
        <w:tc>
          <w:tcPr>
            <w:tcW w:w="6549" w:type="dxa"/>
            <w:tcBorders>
              <w:top w:val="nil"/>
              <w:left w:val="nil"/>
              <w:bottom w:val="single" w:sz="8" w:space="0" w:color="000000"/>
              <w:right w:val="single" w:sz="4" w:space="0" w:color="auto"/>
            </w:tcBorders>
            <w:vAlign w:val="center"/>
          </w:tcPr>
          <w:p w14:paraId="37C860C4" w14:textId="77777777" w:rsidR="003955E5" w:rsidRPr="0079266D" w:rsidRDefault="003955E5">
            <w:pPr>
              <w:tabs>
                <w:tab w:val="left" w:pos="-720"/>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79266D">
              <w:rPr>
                <w:sz w:val="22"/>
                <w:szCs w:val="22"/>
              </w:rPr>
              <w:t>Admin (Contacts; UEI; FFATA; Board Approval; Assurances).</w:t>
            </w:r>
          </w:p>
        </w:tc>
      </w:tr>
      <w:tr w:rsidR="003955E5" w:rsidRPr="00F80769" w14:paraId="24730052" w14:textId="77777777">
        <w:trPr>
          <w:cantSplit/>
          <w:tblHeader/>
          <w:jc w:val="center"/>
        </w:trPr>
        <w:tc>
          <w:tcPr>
            <w:tcW w:w="1615" w:type="dxa"/>
            <w:tcBorders>
              <w:top w:val="nil"/>
              <w:left w:val="single" w:sz="8" w:space="0" w:color="000000"/>
              <w:bottom w:val="single" w:sz="8" w:space="0" w:color="000000"/>
              <w:right w:val="single" w:sz="8" w:space="0" w:color="000000"/>
            </w:tcBorders>
            <w:vAlign w:val="center"/>
          </w:tcPr>
          <w:p w14:paraId="1728C287"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rFonts w:ascii="Wingdings" w:eastAsia="Wingdings" w:hAnsi="Wingdings" w:cs="Wingdings"/>
                <w:sz w:val="22"/>
                <w:szCs w:val="22"/>
              </w:rPr>
              <w:t></w:t>
            </w:r>
          </w:p>
        </w:tc>
        <w:tc>
          <w:tcPr>
            <w:tcW w:w="1620" w:type="dxa"/>
            <w:tcBorders>
              <w:top w:val="nil"/>
              <w:left w:val="nil"/>
              <w:bottom w:val="single" w:sz="8" w:space="0" w:color="000000"/>
              <w:right w:val="single" w:sz="8" w:space="0" w:color="000000"/>
            </w:tcBorders>
            <w:vAlign w:val="center"/>
          </w:tcPr>
          <w:p w14:paraId="11BB6DFE"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sz w:val="22"/>
                <w:szCs w:val="22"/>
              </w:rPr>
              <w:t>EWEG</w:t>
            </w:r>
          </w:p>
        </w:tc>
        <w:tc>
          <w:tcPr>
            <w:tcW w:w="6549" w:type="dxa"/>
            <w:tcBorders>
              <w:top w:val="nil"/>
              <w:left w:val="nil"/>
              <w:bottom w:val="single" w:sz="8" w:space="0" w:color="000000"/>
              <w:right w:val="single" w:sz="4" w:space="0" w:color="auto"/>
            </w:tcBorders>
            <w:vAlign w:val="center"/>
          </w:tcPr>
          <w:p w14:paraId="5E775E8C" w14:textId="34F7322A" w:rsidR="003955E5" w:rsidRPr="0079266D" w:rsidRDefault="003955E5">
            <w:pPr>
              <w:tabs>
                <w:tab w:val="left" w:pos="-720"/>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79266D">
              <w:rPr>
                <w:sz w:val="22"/>
                <w:szCs w:val="22"/>
              </w:rPr>
              <w:t>Narrative (</w:t>
            </w:r>
            <w:r w:rsidR="00805AAE">
              <w:rPr>
                <w:sz w:val="22"/>
                <w:szCs w:val="22"/>
              </w:rPr>
              <w:t>Update</w:t>
            </w:r>
            <w:r w:rsidRPr="0079266D">
              <w:rPr>
                <w:sz w:val="22"/>
                <w:szCs w:val="22"/>
              </w:rPr>
              <w:t xml:space="preserve">, </w:t>
            </w:r>
            <w:r w:rsidR="00666A7C">
              <w:rPr>
                <w:sz w:val="22"/>
                <w:szCs w:val="22"/>
              </w:rPr>
              <w:t>Project Description,</w:t>
            </w:r>
            <w:r w:rsidRPr="0079266D">
              <w:rPr>
                <w:sz w:val="22"/>
                <w:szCs w:val="22"/>
              </w:rPr>
              <w:t xml:space="preserve"> Goals/Objectives/Indicators, Project Activity Plan).</w:t>
            </w:r>
          </w:p>
        </w:tc>
      </w:tr>
      <w:tr w:rsidR="003955E5" w:rsidRPr="00F80769" w14:paraId="0E101883" w14:textId="77777777">
        <w:trPr>
          <w:cantSplit/>
          <w:tblHeader/>
          <w:jc w:val="center"/>
        </w:trPr>
        <w:tc>
          <w:tcPr>
            <w:tcW w:w="1615" w:type="dxa"/>
            <w:tcBorders>
              <w:top w:val="nil"/>
              <w:left w:val="single" w:sz="8" w:space="0" w:color="000000"/>
              <w:bottom w:val="single" w:sz="8" w:space="0" w:color="000000"/>
              <w:right w:val="single" w:sz="8" w:space="0" w:color="000000"/>
            </w:tcBorders>
            <w:vAlign w:val="center"/>
          </w:tcPr>
          <w:p w14:paraId="6AE00CFF"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rFonts w:ascii="Wingdings" w:eastAsia="Wingdings" w:hAnsi="Wingdings" w:cs="Wingdings"/>
                <w:sz w:val="22"/>
                <w:szCs w:val="22"/>
              </w:rPr>
              <w:t></w:t>
            </w:r>
          </w:p>
        </w:tc>
        <w:tc>
          <w:tcPr>
            <w:tcW w:w="1620" w:type="dxa"/>
            <w:tcBorders>
              <w:top w:val="nil"/>
              <w:left w:val="nil"/>
              <w:bottom w:val="single" w:sz="8" w:space="0" w:color="000000"/>
              <w:right w:val="single" w:sz="8" w:space="0" w:color="000000"/>
            </w:tcBorders>
            <w:vAlign w:val="center"/>
          </w:tcPr>
          <w:p w14:paraId="305F9038"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sz w:val="22"/>
                <w:szCs w:val="22"/>
              </w:rPr>
              <w:t>EWEG</w:t>
            </w:r>
          </w:p>
        </w:tc>
        <w:tc>
          <w:tcPr>
            <w:tcW w:w="6549" w:type="dxa"/>
            <w:tcBorders>
              <w:top w:val="nil"/>
              <w:left w:val="nil"/>
              <w:bottom w:val="single" w:sz="8" w:space="0" w:color="000000"/>
              <w:right w:val="single" w:sz="4" w:space="0" w:color="auto"/>
            </w:tcBorders>
            <w:vAlign w:val="center"/>
          </w:tcPr>
          <w:p w14:paraId="5D2C784D" w14:textId="77777777" w:rsidR="003955E5" w:rsidRPr="0079266D" w:rsidRDefault="003955E5">
            <w:pPr>
              <w:tabs>
                <w:tab w:val="left" w:pos="-720"/>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79266D">
              <w:rPr>
                <w:sz w:val="22"/>
                <w:szCs w:val="22"/>
              </w:rPr>
              <w:t>Budget (any applicable subtabs).</w:t>
            </w:r>
          </w:p>
        </w:tc>
      </w:tr>
      <w:tr w:rsidR="003955E5" w:rsidRPr="00F80769" w14:paraId="5653C9D6" w14:textId="77777777">
        <w:trPr>
          <w:cantSplit/>
          <w:tblHeader/>
          <w:jc w:val="center"/>
        </w:trPr>
        <w:tc>
          <w:tcPr>
            <w:tcW w:w="1615" w:type="dxa"/>
            <w:shd w:val="clear" w:color="auto" w:fill="E7E6E6" w:themeFill="background2"/>
            <w:vAlign w:val="center"/>
          </w:tcPr>
          <w:p w14:paraId="1A891AB5"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sz w:val="22"/>
                <w:szCs w:val="22"/>
              </w:rPr>
              <w:br w:type="page"/>
            </w:r>
            <w:r w:rsidRPr="0079266D">
              <w:rPr>
                <w:b/>
                <w:i/>
                <w:sz w:val="22"/>
                <w:szCs w:val="22"/>
              </w:rPr>
              <w:t>Required (</w:t>
            </w:r>
            <w:r w:rsidRPr="0079266D">
              <w:rPr>
                <w:rFonts w:ascii="Wingdings" w:eastAsia="Wingdings" w:hAnsi="Wingdings" w:cs="Wingdings"/>
                <w:sz w:val="22"/>
                <w:szCs w:val="22"/>
              </w:rPr>
              <w:t></w:t>
            </w:r>
            <w:r w:rsidRPr="0079266D">
              <w:rPr>
                <w:b/>
                <w:i/>
                <w:sz w:val="22"/>
                <w:szCs w:val="22"/>
              </w:rPr>
              <w:t>)</w:t>
            </w:r>
          </w:p>
        </w:tc>
        <w:tc>
          <w:tcPr>
            <w:tcW w:w="1620" w:type="dxa"/>
            <w:shd w:val="clear" w:color="auto" w:fill="E7E6E6" w:themeFill="background2"/>
            <w:vAlign w:val="center"/>
          </w:tcPr>
          <w:p w14:paraId="18D23F50"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b/>
                <w:i/>
                <w:sz w:val="22"/>
                <w:szCs w:val="22"/>
              </w:rPr>
              <w:t>Form Location</w:t>
            </w:r>
          </w:p>
        </w:tc>
        <w:tc>
          <w:tcPr>
            <w:tcW w:w="6549" w:type="dxa"/>
            <w:tcBorders>
              <w:right w:val="single" w:sz="4" w:space="0" w:color="auto"/>
            </w:tcBorders>
            <w:shd w:val="clear" w:color="auto" w:fill="E7E6E6" w:themeFill="background2"/>
            <w:vAlign w:val="center"/>
          </w:tcPr>
          <w:p w14:paraId="54D3A452" w14:textId="566220DA" w:rsidR="003955E5" w:rsidRPr="0079266D" w:rsidRDefault="003955E5">
            <w:pPr>
              <w:tabs>
                <w:tab w:val="left" w:pos="-720"/>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ind w:left="0"/>
              <w:rPr>
                <w:i/>
                <w:iCs/>
                <w:sz w:val="22"/>
                <w:szCs w:val="22"/>
              </w:rPr>
            </w:pPr>
            <w:r w:rsidRPr="0079266D">
              <w:rPr>
                <w:b/>
                <w:i/>
                <w:iCs/>
                <w:sz w:val="22"/>
                <w:szCs w:val="22"/>
              </w:rPr>
              <w:t xml:space="preserve">The following forms are to be </w:t>
            </w:r>
            <w:r w:rsidR="0013343B">
              <w:rPr>
                <w:b/>
                <w:i/>
                <w:iCs/>
                <w:sz w:val="22"/>
                <w:szCs w:val="22"/>
              </w:rPr>
              <w:t>provided in the Upload tab</w:t>
            </w:r>
            <w:r w:rsidR="00467EB2">
              <w:rPr>
                <w:b/>
                <w:i/>
                <w:iCs/>
                <w:sz w:val="22"/>
                <w:szCs w:val="22"/>
              </w:rPr>
              <w:t xml:space="preserve"> </w:t>
            </w:r>
            <w:r w:rsidRPr="0079266D">
              <w:rPr>
                <w:b/>
                <w:i/>
                <w:iCs/>
                <w:sz w:val="22"/>
                <w:szCs w:val="22"/>
              </w:rPr>
              <w:t>in the EWEG application, as PDF files, prior to submission.</w:t>
            </w:r>
          </w:p>
        </w:tc>
      </w:tr>
      <w:tr w:rsidR="003955E5" w:rsidRPr="00F80769" w14:paraId="70DB6ECD" w14:textId="77777777">
        <w:trPr>
          <w:cantSplit/>
          <w:tblHeader/>
          <w:jc w:val="center"/>
        </w:trPr>
        <w:tc>
          <w:tcPr>
            <w:tcW w:w="1615" w:type="dxa"/>
            <w:vAlign w:val="center"/>
          </w:tcPr>
          <w:p w14:paraId="6772EDBB"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rFonts w:ascii="Wingdings" w:eastAsia="Wingdings" w:hAnsi="Wingdings" w:cs="Wingdings"/>
                <w:sz w:val="22"/>
                <w:szCs w:val="22"/>
              </w:rPr>
              <w:t></w:t>
            </w:r>
          </w:p>
        </w:tc>
        <w:tc>
          <w:tcPr>
            <w:tcW w:w="1620" w:type="dxa"/>
            <w:vAlign w:val="center"/>
          </w:tcPr>
          <w:p w14:paraId="3F171AB7"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sz w:val="22"/>
                <w:szCs w:val="22"/>
              </w:rPr>
              <w:t>NGO</w:t>
            </w:r>
          </w:p>
        </w:tc>
        <w:tc>
          <w:tcPr>
            <w:tcW w:w="6549" w:type="dxa"/>
            <w:vAlign w:val="center"/>
          </w:tcPr>
          <w:p w14:paraId="7468BB04" w14:textId="45D7EDF8" w:rsidR="003955E5" w:rsidRPr="0079266D" w:rsidRDefault="00E331B4">
            <w:pPr>
              <w:tabs>
                <w:tab w:val="left" w:pos="-720"/>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79266D">
              <w:rPr>
                <w:sz w:val="22"/>
                <w:szCs w:val="22"/>
              </w:rPr>
              <w:t>Program Statement of Assurances (</w:t>
            </w:r>
            <w:hyperlink w:anchor="_Appendix_1:_Program" w:history="1">
              <w:r w:rsidRPr="00E331B4">
                <w:rPr>
                  <w:rStyle w:val="Hyperlink"/>
                  <w:sz w:val="22"/>
                  <w:szCs w:val="22"/>
                  <w:lang w:eastAsia="en-US"/>
                </w:rPr>
                <w:t>Appendix 1</w:t>
              </w:r>
            </w:hyperlink>
            <w:r w:rsidRPr="0079266D">
              <w:rPr>
                <w:sz w:val="22"/>
                <w:szCs w:val="22"/>
              </w:rPr>
              <w:t>).</w:t>
            </w:r>
          </w:p>
        </w:tc>
      </w:tr>
      <w:tr w:rsidR="003955E5" w:rsidRPr="00F80769" w14:paraId="46A743D9" w14:textId="77777777">
        <w:trPr>
          <w:cantSplit/>
          <w:tblHeader/>
          <w:jc w:val="center"/>
        </w:trPr>
        <w:tc>
          <w:tcPr>
            <w:tcW w:w="1615" w:type="dxa"/>
            <w:vAlign w:val="center"/>
          </w:tcPr>
          <w:p w14:paraId="2D36B379"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rFonts w:ascii="Wingdings" w:eastAsia="Wingdings" w:hAnsi="Wingdings" w:cs="Wingdings"/>
                <w:sz w:val="22"/>
                <w:szCs w:val="22"/>
              </w:rPr>
              <w:t></w:t>
            </w:r>
          </w:p>
        </w:tc>
        <w:tc>
          <w:tcPr>
            <w:tcW w:w="1620" w:type="dxa"/>
            <w:vAlign w:val="center"/>
          </w:tcPr>
          <w:p w14:paraId="268FEC52"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 w:val="22"/>
                <w:szCs w:val="22"/>
              </w:rPr>
            </w:pPr>
            <w:r w:rsidRPr="0079266D">
              <w:rPr>
                <w:sz w:val="22"/>
                <w:szCs w:val="22"/>
              </w:rPr>
              <w:t>NGO</w:t>
            </w:r>
          </w:p>
        </w:tc>
        <w:tc>
          <w:tcPr>
            <w:tcW w:w="6549" w:type="dxa"/>
            <w:vAlign w:val="center"/>
          </w:tcPr>
          <w:p w14:paraId="7A69C493" w14:textId="3D6535F9" w:rsidR="003955E5" w:rsidRPr="0079266D" w:rsidRDefault="00E331B4">
            <w:pPr>
              <w:tabs>
                <w:tab w:val="left" w:pos="-720"/>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79266D">
              <w:rPr>
                <w:sz w:val="22"/>
                <w:szCs w:val="22"/>
              </w:rPr>
              <w:t>Documentation of Required Collaboration (</w:t>
            </w:r>
            <w:hyperlink w:anchor="_Appendix_2:_Documentation" w:history="1">
              <w:r w:rsidRPr="00E331B4">
                <w:rPr>
                  <w:rStyle w:val="Hyperlink"/>
                  <w:sz w:val="22"/>
                  <w:szCs w:val="22"/>
                  <w:lang w:eastAsia="en-US"/>
                </w:rPr>
                <w:t>Appendix 2</w:t>
              </w:r>
            </w:hyperlink>
            <w:r w:rsidRPr="0079266D">
              <w:rPr>
                <w:sz w:val="22"/>
                <w:szCs w:val="22"/>
              </w:rPr>
              <w:t>).</w:t>
            </w:r>
          </w:p>
        </w:tc>
      </w:tr>
      <w:tr w:rsidR="003955E5" w:rsidRPr="00F80769" w14:paraId="3D203009" w14:textId="77777777">
        <w:trPr>
          <w:cantSplit/>
          <w:tblHeader/>
          <w:jc w:val="center"/>
        </w:trPr>
        <w:tc>
          <w:tcPr>
            <w:tcW w:w="1615" w:type="dxa"/>
            <w:vAlign w:val="center"/>
          </w:tcPr>
          <w:p w14:paraId="19E2ACD5"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Wingdings" w:eastAsia="Wingdings" w:hAnsi="Wingdings" w:cs="Wingdings"/>
                <w:szCs w:val="22"/>
              </w:rPr>
            </w:pPr>
            <w:r w:rsidRPr="00EB19DF">
              <w:rPr>
                <w:rFonts w:ascii="Wingdings" w:eastAsia="Wingdings" w:hAnsi="Wingdings" w:cs="Wingdings"/>
                <w:sz w:val="22"/>
                <w:szCs w:val="22"/>
              </w:rPr>
              <w:t></w:t>
            </w:r>
          </w:p>
        </w:tc>
        <w:tc>
          <w:tcPr>
            <w:tcW w:w="1620" w:type="dxa"/>
            <w:vAlign w:val="center"/>
          </w:tcPr>
          <w:p w14:paraId="280D286B" w14:textId="77777777" w:rsidR="003955E5" w:rsidRPr="0079266D" w:rsidRDefault="003955E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szCs w:val="22"/>
              </w:rPr>
            </w:pPr>
            <w:r w:rsidRPr="00EB19DF">
              <w:rPr>
                <w:sz w:val="22"/>
                <w:szCs w:val="22"/>
              </w:rPr>
              <w:t>NGO</w:t>
            </w:r>
          </w:p>
        </w:tc>
        <w:tc>
          <w:tcPr>
            <w:tcW w:w="6549" w:type="dxa"/>
            <w:vAlign w:val="center"/>
          </w:tcPr>
          <w:p w14:paraId="1BD45DD3" w14:textId="1D05D4F5" w:rsidR="003955E5" w:rsidRPr="0079266D" w:rsidRDefault="003955E5">
            <w:pPr>
              <w:tabs>
                <w:tab w:val="left" w:pos="-720"/>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ind w:left="0"/>
              <w:rPr>
                <w:szCs w:val="22"/>
              </w:rPr>
            </w:pPr>
            <w:r w:rsidRPr="00BF4767">
              <w:rPr>
                <w:rStyle w:val="normaltextrun"/>
                <w:rFonts w:cs="Calibri"/>
                <w:sz w:val="22"/>
                <w:szCs w:val="28"/>
                <w:shd w:val="clear" w:color="auto" w:fill="FFFFFF"/>
              </w:rPr>
              <w:t>Project Description (</w:t>
            </w:r>
            <w:hyperlink w:anchor="_Appendix_3:_Project_1" w:history="1">
              <w:r w:rsidRPr="00E331B4">
                <w:rPr>
                  <w:rStyle w:val="Hyperlink"/>
                  <w:rFonts w:cs="Calibri"/>
                  <w:sz w:val="22"/>
                  <w:szCs w:val="28"/>
                  <w:shd w:val="clear" w:color="auto" w:fill="FFFFFF"/>
                  <w:lang w:eastAsia="en-US"/>
                </w:rPr>
                <w:t xml:space="preserve">Appendix </w:t>
              </w:r>
              <w:r w:rsidR="00E331B4" w:rsidRPr="00E331B4">
                <w:rPr>
                  <w:rStyle w:val="Hyperlink"/>
                  <w:rFonts w:cs="Calibri"/>
                  <w:sz w:val="22"/>
                  <w:szCs w:val="28"/>
                  <w:shd w:val="clear" w:color="auto" w:fill="FFFFFF"/>
                  <w:lang w:eastAsia="en-US"/>
                </w:rPr>
                <w:t>3</w:t>
              </w:r>
            </w:hyperlink>
            <w:r w:rsidRPr="00BF4767">
              <w:rPr>
                <w:rStyle w:val="normaltextrun"/>
                <w:rFonts w:cs="Calibri"/>
                <w:sz w:val="22"/>
                <w:szCs w:val="28"/>
                <w:shd w:val="clear" w:color="auto" w:fill="FFFFFF"/>
              </w:rPr>
              <w:t>)</w:t>
            </w:r>
            <w:r w:rsidR="00EF480B">
              <w:rPr>
                <w:rStyle w:val="normaltextrun"/>
                <w:rFonts w:cs="Calibri"/>
                <w:sz w:val="22"/>
                <w:szCs w:val="28"/>
                <w:shd w:val="clear" w:color="auto" w:fill="FFFFFF"/>
              </w:rPr>
              <w:t>.</w:t>
            </w:r>
          </w:p>
        </w:tc>
      </w:tr>
    </w:tbl>
    <w:p w14:paraId="1FC364AA" w14:textId="31E4CA29" w:rsidR="003955E5" w:rsidRPr="0089590B" w:rsidRDefault="003955E5">
      <w:pPr>
        <w:spacing w:after="0"/>
      </w:pPr>
    </w:p>
    <w:sectPr w:rsidR="003955E5" w:rsidRPr="0089590B" w:rsidSect="008E3C35">
      <w:pgSz w:w="12240" w:h="15840" w:code="1"/>
      <w:pgMar w:top="1080" w:right="1440" w:bottom="108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5052" w14:textId="77777777" w:rsidR="001516F4" w:rsidRDefault="001516F4" w:rsidP="0094623B">
      <w:r>
        <w:separator/>
      </w:r>
    </w:p>
  </w:endnote>
  <w:endnote w:type="continuationSeparator" w:id="0">
    <w:p w14:paraId="1618A184" w14:textId="77777777" w:rsidR="001516F4" w:rsidRDefault="001516F4" w:rsidP="0094623B">
      <w:r>
        <w:continuationSeparator/>
      </w:r>
    </w:p>
  </w:endnote>
  <w:endnote w:type="continuationNotice" w:id="1">
    <w:p w14:paraId="6FF7BEC7" w14:textId="77777777" w:rsidR="001516F4" w:rsidRDefault="001516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09394"/>
      <w:docPartObj>
        <w:docPartGallery w:val="Page Numbers (Bottom of Page)"/>
        <w:docPartUnique/>
      </w:docPartObj>
    </w:sdtPr>
    <w:sdtEndPr/>
    <w:sdtContent>
      <w:sdt>
        <w:sdtPr>
          <w:id w:val="1728636285"/>
          <w:docPartObj>
            <w:docPartGallery w:val="Page Numbers (Top of Page)"/>
            <w:docPartUnique/>
          </w:docPartObj>
        </w:sdtPr>
        <w:sdtEndPr/>
        <w:sdtContent>
          <w:p w14:paraId="62FAA548" w14:textId="3C6B76F5" w:rsidR="008E3C35" w:rsidRDefault="008E3C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45C0F0" w14:textId="77777777" w:rsidR="008E3C35" w:rsidRDefault="008E3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0025" w14:textId="77777777" w:rsidR="001516F4" w:rsidRDefault="001516F4" w:rsidP="0094623B">
      <w:r>
        <w:separator/>
      </w:r>
    </w:p>
  </w:footnote>
  <w:footnote w:type="continuationSeparator" w:id="0">
    <w:p w14:paraId="5D2E4BCB" w14:textId="77777777" w:rsidR="001516F4" w:rsidRDefault="001516F4" w:rsidP="0094623B">
      <w:r>
        <w:continuationSeparator/>
      </w:r>
    </w:p>
  </w:footnote>
  <w:footnote w:type="continuationNotice" w:id="1">
    <w:p w14:paraId="3294B75F" w14:textId="77777777" w:rsidR="001516F4" w:rsidRDefault="001516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81F"/>
    <w:multiLevelType w:val="hybridMultilevel"/>
    <w:tmpl w:val="5F2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5DD5"/>
    <w:multiLevelType w:val="hybridMultilevel"/>
    <w:tmpl w:val="D74E6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D02A0"/>
    <w:multiLevelType w:val="multilevel"/>
    <w:tmpl w:val="6AAA98AA"/>
    <w:lvl w:ilvl="0">
      <w:start w:val="1"/>
      <w:numFmt w:val="bullet"/>
      <w:lvlText w:val=""/>
      <w:lvlJc w:val="left"/>
      <w:pPr>
        <w:tabs>
          <w:tab w:val="num" w:pos="720"/>
        </w:tabs>
        <w:ind w:left="720" w:hanging="360"/>
      </w:pPr>
      <w:rPr>
        <w:rFonts w:ascii="Symbol" w:hAnsi="Symbol" w:hint="default"/>
        <w:b w:val="0"/>
        <w:bCs w:val="0"/>
        <w:sz w:val="22"/>
        <w:szCs w:val="24"/>
      </w:rPr>
    </w:lvl>
    <w:lvl w:ilvl="1">
      <w:start w:val="1"/>
      <w:numFmt w:val="lowerLetter"/>
      <w:lvlText w:val="%2."/>
      <w:lvlJc w:val="left"/>
      <w:pPr>
        <w:ind w:left="1440" w:hanging="360"/>
      </w:pPr>
      <w:rPr>
        <w:rFonts w:hint="default"/>
        <w:b w:val="0"/>
        <w:bCs w:val="0"/>
        <w:sz w:val="22"/>
        <w:szCs w:val="28"/>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21DAE"/>
    <w:multiLevelType w:val="hybridMultilevel"/>
    <w:tmpl w:val="19B6C326"/>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4762F6A"/>
    <w:multiLevelType w:val="hybridMultilevel"/>
    <w:tmpl w:val="A0BCE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CE0C2F"/>
    <w:multiLevelType w:val="hybridMultilevel"/>
    <w:tmpl w:val="43E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671A1"/>
    <w:multiLevelType w:val="hybridMultilevel"/>
    <w:tmpl w:val="FAE84B12"/>
    <w:lvl w:ilvl="0" w:tplc="66A8C40A">
      <w:start w:val="1"/>
      <w:numFmt w:val="decimal"/>
      <w:lvlText w:val="%1."/>
      <w:lvlJc w:val="left"/>
      <w:pPr>
        <w:ind w:left="1440" w:hanging="360"/>
      </w:pPr>
    </w:lvl>
    <w:lvl w:ilvl="1" w:tplc="52CCE784">
      <w:start w:val="1"/>
      <w:numFmt w:val="lowerLetter"/>
      <w:lvlText w:val="%2."/>
      <w:lvlJc w:val="left"/>
      <w:pPr>
        <w:ind w:left="2160" w:hanging="360"/>
      </w:pPr>
    </w:lvl>
    <w:lvl w:ilvl="2" w:tplc="6FFA6468">
      <w:start w:val="1"/>
      <w:numFmt w:val="lowerRoman"/>
      <w:lvlText w:val="%3."/>
      <w:lvlJc w:val="right"/>
      <w:pPr>
        <w:ind w:left="2880" w:hanging="180"/>
      </w:pPr>
    </w:lvl>
    <w:lvl w:ilvl="3" w:tplc="3F9CAB6E">
      <w:start w:val="1"/>
      <w:numFmt w:val="decimal"/>
      <w:lvlText w:val="%4."/>
      <w:lvlJc w:val="left"/>
      <w:pPr>
        <w:ind w:left="3600" w:hanging="360"/>
      </w:pPr>
    </w:lvl>
    <w:lvl w:ilvl="4" w:tplc="38EAF384">
      <w:start w:val="1"/>
      <w:numFmt w:val="lowerLetter"/>
      <w:lvlText w:val="%5."/>
      <w:lvlJc w:val="left"/>
      <w:pPr>
        <w:ind w:left="4320" w:hanging="360"/>
      </w:pPr>
    </w:lvl>
    <w:lvl w:ilvl="5" w:tplc="D95C510C">
      <w:start w:val="1"/>
      <w:numFmt w:val="lowerRoman"/>
      <w:lvlText w:val="%6."/>
      <w:lvlJc w:val="right"/>
      <w:pPr>
        <w:ind w:left="5040" w:hanging="180"/>
      </w:pPr>
    </w:lvl>
    <w:lvl w:ilvl="6" w:tplc="B20E440A">
      <w:start w:val="1"/>
      <w:numFmt w:val="decimal"/>
      <w:lvlText w:val="%7."/>
      <w:lvlJc w:val="left"/>
      <w:pPr>
        <w:ind w:left="5760" w:hanging="360"/>
      </w:pPr>
    </w:lvl>
    <w:lvl w:ilvl="7" w:tplc="93887460">
      <w:start w:val="1"/>
      <w:numFmt w:val="lowerLetter"/>
      <w:lvlText w:val="%8."/>
      <w:lvlJc w:val="left"/>
      <w:pPr>
        <w:ind w:left="6480" w:hanging="360"/>
      </w:pPr>
    </w:lvl>
    <w:lvl w:ilvl="8" w:tplc="EDCA1E72">
      <w:start w:val="1"/>
      <w:numFmt w:val="lowerRoman"/>
      <w:lvlText w:val="%9."/>
      <w:lvlJc w:val="right"/>
      <w:pPr>
        <w:ind w:left="7200" w:hanging="180"/>
      </w:pPr>
    </w:lvl>
  </w:abstractNum>
  <w:abstractNum w:abstractNumId="8" w15:restartNumberingAfterBreak="0">
    <w:nsid w:val="26A12778"/>
    <w:multiLevelType w:val="multilevel"/>
    <w:tmpl w:val="3F88D00C"/>
    <w:lvl w:ilvl="0">
      <w:start w:val="1"/>
      <w:numFmt w:val="decimal"/>
      <w:lvlText w:val="%1."/>
      <w:lvlJc w:val="left"/>
      <w:pPr>
        <w:tabs>
          <w:tab w:val="num" w:pos="360"/>
        </w:tabs>
        <w:ind w:left="360" w:hanging="360"/>
      </w:pPr>
      <w:rPr>
        <w:b w:val="0"/>
        <w:bCs w:val="0"/>
        <w:sz w:val="22"/>
        <w:szCs w:val="24"/>
      </w:rPr>
    </w:lvl>
    <w:lvl w:ilvl="1">
      <w:start w:val="1"/>
      <w:numFmt w:val="lowerLetter"/>
      <w:lvlText w:val="%2."/>
      <w:lvlJc w:val="left"/>
      <w:pPr>
        <w:ind w:left="1080" w:hanging="360"/>
      </w:pPr>
      <w:rPr>
        <w:b w:val="0"/>
        <w:bCs w:val="0"/>
        <w:sz w:val="22"/>
        <w:szCs w:val="28"/>
      </w:rPr>
    </w:lvl>
    <w:lvl w:ilvl="2">
      <w:start w:val="1"/>
      <w:numFmt w:val="lowerLetter"/>
      <w:lvlText w:val="%3."/>
      <w:lvlJc w:val="lef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B121B24"/>
    <w:multiLevelType w:val="hybridMultilevel"/>
    <w:tmpl w:val="4B6C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B2271"/>
    <w:multiLevelType w:val="hybridMultilevel"/>
    <w:tmpl w:val="E0747C32"/>
    <w:lvl w:ilvl="0" w:tplc="FFFFFFFF">
      <w:start w:val="1"/>
      <w:numFmt w:val="decimal"/>
      <w:lvlText w:val="%1."/>
      <w:lvlJc w:val="left"/>
      <w:pPr>
        <w:ind w:left="149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35DE3F95"/>
    <w:multiLevelType w:val="hybridMultilevel"/>
    <w:tmpl w:val="E95E4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271BC8"/>
    <w:multiLevelType w:val="multilevel"/>
    <w:tmpl w:val="1786B3D6"/>
    <w:lvl w:ilvl="0">
      <w:start w:val="1"/>
      <w:numFmt w:val="decimal"/>
      <w:lvlText w:val="%1."/>
      <w:lvlJc w:val="left"/>
      <w:pPr>
        <w:tabs>
          <w:tab w:val="num" w:pos="720"/>
        </w:tabs>
        <w:ind w:left="720" w:hanging="360"/>
      </w:pPr>
      <w:rPr>
        <w:b w:val="0"/>
        <w:bCs w:val="0"/>
        <w:sz w:val="22"/>
        <w:szCs w:val="24"/>
      </w:rPr>
    </w:lvl>
    <w:lvl w:ilvl="1">
      <w:start w:val="1"/>
      <w:numFmt w:val="lowerLetter"/>
      <w:lvlText w:val="%2."/>
      <w:lvlJc w:val="left"/>
      <w:pPr>
        <w:ind w:left="1440" w:hanging="360"/>
      </w:pPr>
      <w:rPr>
        <w:b w:val="0"/>
        <w:bCs w:val="0"/>
        <w:sz w:val="22"/>
        <w:szCs w:val="28"/>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340F6F"/>
    <w:multiLevelType w:val="hybridMultilevel"/>
    <w:tmpl w:val="B242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04E3B"/>
    <w:multiLevelType w:val="hybridMultilevel"/>
    <w:tmpl w:val="DDE4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E121F"/>
    <w:multiLevelType w:val="hybridMultilevel"/>
    <w:tmpl w:val="A8AA2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C23C8"/>
    <w:multiLevelType w:val="multilevel"/>
    <w:tmpl w:val="1786B3D6"/>
    <w:lvl w:ilvl="0">
      <w:start w:val="1"/>
      <w:numFmt w:val="decimal"/>
      <w:lvlText w:val="%1."/>
      <w:lvlJc w:val="left"/>
      <w:pPr>
        <w:tabs>
          <w:tab w:val="num" w:pos="1080"/>
        </w:tabs>
        <w:ind w:left="1080" w:hanging="360"/>
      </w:pPr>
      <w:rPr>
        <w:b w:val="0"/>
        <w:bCs w:val="0"/>
        <w:sz w:val="22"/>
        <w:szCs w:val="24"/>
      </w:rPr>
    </w:lvl>
    <w:lvl w:ilvl="1">
      <w:start w:val="1"/>
      <w:numFmt w:val="lowerLetter"/>
      <w:lvlText w:val="%2."/>
      <w:lvlJc w:val="left"/>
      <w:pPr>
        <w:ind w:left="1800" w:hanging="360"/>
      </w:pPr>
      <w:rPr>
        <w:b w:val="0"/>
        <w:bCs w:val="0"/>
        <w:sz w:val="22"/>
        <w:szCs w:val="28"/>
      </w:rPr>
    </w:lvl>
    <w:lvl w:ilvl="2">
      <w:start w:val="1"/>
      <w:numFmt w:val="lowerRoman"/>
      <w:lvlText w:val="%3."/>
      <w:lvlJc w:val="right"/>
      <w:pPr>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4F8CF7F0"/>
    <w:multiLevelType w:val="hybridMultilevel"/>
    <w:tmpl w:val="28A46D60"/>
    <w:lvl w:ilvl="0" w:tplc="62B6586E">
      <w:start w:val="1"/>
      <w:numFmt w:val="decimal"/>
      <w:lvlText w:val="%1."/>
      <w:lvlJc w:val="left"/>
      <w:pPr>
        <w:ind w:left="1800" w:hanging="360"/>
      </w:pPr>
    </w:lvl>
    <w:lvl w:ilvl="1" w:tplc="F5F8EEBA">
      <w:start w:val="1"/>
      <w:numFmt w:val="lowerLetter"/>
      <w:lvlText w:val="%2."/>
      <w:lvlJc w:val="left"/>
      <w:pPr>
        <w:ind w:left="2520" w:hanging="360"/>
      </w:pPr>
    </w:lvl>
    <w:lvl w:ilvl="2" w:tplc="DAF454AE">
      <w:start w:val="1"/>
      <w:numFmt w:val="lowerRoman"/>
      <w:lvlText w:val="%3."/>
      <w:lvlJc w:val="right"/>
      <w:pPr>
        <w:ind w:left="3240" w:hanging="180"/>
      </w:pPr>
    </w:lvl>
    <w:lvl w:ilvl="3" w:tplc="251C093C">
      <w:start w:val="1"/>
      <w:numFmt w:val="decimal"/>
      <w:lvlText w:val="%4."/>
      <w:lvlJc w:val="left"/>
      <w:pPr>
        <w:ind w:left="3960" w:hanging="360"/>
      </w:pPr>
    </w:lvl>
    <w:lvl w:ilvl="4" w:tplc="B6289D64">
      <w:start w:val="1"/>
      <w:numFmt w:val="lowerLetter"/>
      <w:lvlText w:val="%5."/>
      <w:lvlJc w:val="left"/>
      <w:pPr>
        <w:ind w:left="4680" w:hanging="360"/>
      </w:pPr>
    </w:lvl>
    <w:lvl w:ilvl="5" w:tplc="93CA2B70">
      <w:start w:val="1"/>
      <w:numFmt w:val="lowerRoman"/>
      <w:lvlText w:val="%6."/>
      <w:lvlJc w:val="right"/>
      <w:pPr>
        <w:ind w:left="5400" w:hanging="180"/>
      </w:pPr>
    </w:lvl>
    <w:lvl w:ilvl="6" w:tplc="C16E492C">
      <w:start w:val="1"/>
      <w:numFmt w:val="decimal"/>
      <w:lvlText w:val="%7."/>
      <w:lvlJc w:val="left"/>
      <w:pPr>
        <w:ind w:left="6120" w:hanging="360"/>
      </w:pPr>
    </w:lvl>
    <w:lvl w:ilvl="7" w:tplc="A9688FF2">
      <w:start w:val="1"/>
      <w:numFmt w:val="lowerLetter"/>
      <w:lvlText w:val="%8."/>
      <w:lvlJc w:val="left"/>
      <w:pPr>
        <w:ind w:left="6840" w:hanging="360"/>
      </w:pPr>
    </w:lvl>
    <w:lvl w:ilvl="8" w:tplc="B60CA1A4">
      <w:start w:val="1"/>
      <w:numFmt w:val="lowerRoman"/>
      <w:lvlText w:val="%9."/>
      <w:lvlJc w:val="right"/>
      <w:pPr>
        <w:ind w:left="7560" w:hanging="180"/>
      </w:pPr>
    </w:lvl>
  </w:abstractNum>
  <w:abstractNum w:abstractNumId="19" w15:restartNumberingAfterBreak="0">
    <w:nsid w:val="509E1679"/>
    <w:multiLevelType w:val="hybridMultilevel"/>
    <w:tmpl w:val="C88A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AB296B"/>
    <w:multiLevelType w:val="hybridMultilevel"/>
    <w:tmpl w:val="5B84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76908"/>
    <w:multiLevelType w:val="hybridMultilevel"/>
    <w:tmpl w:val="3CD8B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214950"/>
    <w:multiLevelType w:val="hybridMultilevel"/>
    <w:tmpl w:val="94B8BDCE"/>
    <w:lvl w:ilvl="0" w:tplc="E57A261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243B7F"/>
    <w:multiLevelType w:val="hybridMultilevel"/>
    <w:tmpl w:val="D86AFD1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AE47F2F"/>
    <w:multiLevelType w:val="hybridMultilevel"/>
    <w:tmpl w:val="7130BA70"/>
    <w:lvl w:ilvl="0" w:tplc="908A87A0">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754566B4"/>
    <w:multiLevelType w:val="hybridMultilevel"/>
    <w:tmpl w:val="6154515C"/>
    <w:lvl w:ilvl="0" w:tplc="A5482C68">
      <w:start w:val="1"/>
      <w:numFmt w:val="decimal"/>
      <w:lvlText w:val="%1."/>
      <w:lvlJc w:val="left"/>
      <w:pPr>
        <w:ind w:left="1440" w:hanging="360"/>
      </w:pPr>
    </w:lvl>
    <w:lvl w:ilvl="1" w:tplc="055ABAFE">
      <w:start w:val="1"/>
      <w:numFmt w:val="lowerLetter"/>
      <w:lvlText w:val="%2."/>
      <w:lvlJc w:val="left"/>
      <w:pPr>
        <w:ind w:left="2160" w:hanging="360"/>
      </w:pPr>
    </w:lvl>
    <w:lvl w:ilvl="2" w:tplc="1ABC0B1C">
      <w:start w:val="1"/>
      <w:numFmt w:val="lowerRoman"/>
      <w:lvlText w:val="%3."/>
      <w:lvlJc w:val="right"/>
      <w:pPr>
        <w:ind w:left="2884" w:hanging="180"/>
      </w:pPr>
    </w:lvl>
    <w:lvl w:ilvl="3" w:tplc="79E4AFFA">
      <w:start w:val="1"/>
      <w:numFmt w:val="decimal"/>
      <w:lvlText w:val="%4."/>
      <w:lvlJc w:val="left"/>
      <w:pPr>
        <w:ind w:left="3604" w:hanging="360"/>
      </w:pPr>
    </w:lvl>
    <w:lvl w:ilvl="4" w:tplc="7C8CA0D8">
      <w:start w:val="1"/>
      <w:numFmt w:val="lowerLetter"/>
      <w:lvlText w:val="%5."/>
      <w:lvlJc w:val="left"/>
      <w:pPr>
        <w:ind w:left="4320" w:hanging="360"/>
      </w:pPr>
    </w:lvl>
    <w:lvl w:ilvl="5" w:tplc="E5D6DAFE">
      <w:start w:val="1"/>
      <w:numFmt w:val="lowerRoman"/>
      <w:lvlText w:val="%6."/>
      <w:lvlJc w:val="right"/>
      <w:pPr>
        <w:ind w:left="5040" w:hanging="180"/>
      </w:pPr>
    </w:lvl>
    <w:lvl w:ilvl="6" w:tplc="C744277C">
      <w:start w:val="1"/>
      <w:numFmt w:val="decimal"/>
      <w:lvlText w:val="%7."/>
      <w:lvlJc w:val="left"/>
      <w:pPr>
        <w:ind w:left="5760" w:hanging="360"/>
      </w:pPr>
    </w:lvl>
    <w:lvl w:ilvl="7" w:tplc="122A238A">
      <w:start w:val="1"/>
      <w:numFmt w:val="lowerLetter"/>
      <w:lvlText w:val="%8."/>
      <w:lvlJc w:val="left"/>
      <w:pPr>
        <w:ind w:left="6480" w:hanging="360"/>
      </w:pPr>
    </w:lvl>
    <w:lvl w:ilvl="8" w:tplc="B04E1E0A">
      <w:start w:val="1"/>
      <w:numFmt w:val="lowerRoman"/>
      <w:lvlText w:val="%9."/>
      <w:lvlJc w:val="right"/>
      <w:pPr>
        <w:ind w:left="7200" w:hanging="180"/>
      </w:pPr>
    </w:lvl>
  </w:abstractNum>
  <w:abstractNum w:abstractNumId="27" w15:restartNumberingAfterBreak="0">
    <w:nsid w:val="7D405AF9"/>
    <w:multiLevelType w:val="hybridMultilevel"/>
    <w:tmpl w:val="8CBA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637DE"/>
    <w:multiLevelType w:val="hybridMultilevel"/>
    <w:tmpl w:val="F7F64BD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322493">
    <w:abstractNumId w:val="18"/>
  </w:num>
  <w:num w:numId="2" w16cid:durableId="1997998268">
    <w:abstractNumId w:val="26"/>
  </w:num>
  <w:num w:numId="3" w16cid:durableId="170415426">
    <w:abstractNumId w:val="7"/>
  </w:num>
  <w:num w:numId="4" w16cid:durableId="1482578591">
    <w:abstractNumId w:val="2"/>
  </w:num>
  <w:num w:numId="5" w16cid:durableId="1628898959">
    <w:abstractNumId w:val="25"/>
  </w:num>
  <w:num w:numId="6" w16cid:durableId="1688022781">
    <w:abstractNumId w:val="15"/>
  </w:num>
  <w:num w:numId="7" w16cid:durableId="108814351">
    <w:abstractNumId w:val="27"/>
  </w:num>
  <w:num w:numId="8" w16cid:durableId="158081247">
    <w:abstractNumId w:val="14"/>
  </w:num>
  <w:num w:numId="9" w16cid:durableId="700860355">
    <w:abstractNumId w:val="13"/>
  </w:num>
  <w:num w:numId="10" w16cid:durableId="1809281185">
    <w:abstractNumId w:val="3"/>
  </w:num>
  <w:num w:numId="11" w16cid:durableId="1135216963">
    <w:abstractNumId w:val="28"/>
  </w:num>
  <w:num w:numId="12" w16cid:durableId="1996950617">
    <w:abstractNumId w:val="20"/>
  </w:num>
  <w:num w:numId="13" w16cid:durableId="577592708">
    <w:abstractNumId w:val="5"/>
  </w:num>
  <w:num w:numId="14" w16cid:durableId="1909925557">
    <w:abstractNumId w:val="9"/>
  </w:num>
  <w:num w:numId="15" w16cid:durableId="2076589520">
    <w:abstractNumId w:val="6"/>
  </w:num>
  <w:num w:numId="16" w16cid:durableId="912006252">
    <w:abstractNumId w:val="0"/>
  </w:num>
  <w:num w:numId="17" w16cid:durableId="1334069157">
    <w:abstractNumId w:val="11"/>
  </w:num>
  <w:num w:numId="18" w16cid:durableId="1306424565">
    <w:abstractNumId w:val="8"/>
  </w:num>
  <w:num w:numId="19" w16cid:durableId="181211635">
    <w:abstractNumId w:val="17"/>
  </w:num>
  <w:num w:numId="20" w16cid:durableId="1001667233">
    <w:abstractNumId w:val="1"/>
  </w:num>
  <w:num w:numId="21" w16cid:durableId="1037851162">
    <w:abstractNumId w:val="23"/>
  </w:num>
  <w:num w:numId="22" w16cid:durableId="1233125618">
    <w:abstractNumId w:val="24"/>
  </w:num>
  <w:num w:numId="23" w16cid:durableId="1225533104">
    <w:abstractNumId w:val="4"/>
  </w:num>
  <w:num w:numId="24" w16cid:durableId="588001718">
    <w:abstractNumId w:val="16"/>
  </w:num>
  <w:num w:numId="25" w16cid:durableId="103355825">
    <w:abstractNumId w:val="12"/>
  </w:num>
  <w:num w:numId="26" w16cid:durableId="1469320700">
    <w:abstractNumId w:val="10"/>
  </w:num>
  <w:num w:numId="27" w16cid:durableId="2072462145">
    <w:abstractNumId w:val="19"/>
  </w:num>
  <w:num w:numId="28" w16cid:durableId="271935576">
    <w:abstractNumId w:val="21"/>
  </w:num>
  <w:num w:numId="29" w16cid:durableId="163737638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4F"/>
    <w:rsid w:val="0000056F"/>
    <w:rsid w:val="00000842"/>
    <w:rsid w:val="000008DB"/>
    <w:rsid w:val="00001274"/>
    <w:rsid w:val="000017E3"/>
    <w:rsid w:val="0000199C"/>
    <w:rsid w:val="00001F42"/>
    <w:rsid w:val="000022E1"/>
    <w:rsid w:val="000027E9"/>
    <w:rsid w:val="00003B8F"/>
    <w:rsid w:val="00003C8F"/>
    <w:rsid w:val="000043A6"/>
    <w:rsid w:val="00004635"/>
    <w:rsid w:val="00004ABD"/>
    <w:rsid w:val="00004F07"/>
    <w:rsid w:val="00005749"/>
    <w:rsid w:val="00005C45"/>
    <w:rsid w:val="00005DC5"/>
    <w:rsid w:val="00005EF1"/>
    <w:rsid w:val="00006025"/>
    <w:rsid w:val="00007265"/>
    <w:rsid w:val="00010E70"/>
    <w:rsid w:val="00011260"/>
    <w:rsid w:val="00011E89"/>
    <w:rsid w:val="000121C4"/>
    <w:rsid w:val="000123C9"/>
    <w:rsid w:val="000125B8"/>
    <w:rsid w:val="00012786"/>
    <w:rsid w:val="00012868"/>
    <w:rsid w:val="00013256"/>
    <w:rsid w:val="00013389"/>
    <w:rsid w:val="00015C29"/>
    <w:rsid w:val="00015E09"/>
    <w:rsid w:val="0001706C"/>
    <w:rsid w:val="000170AD"/>
    <w:rsid w:val="0001746A"/>
    <w:rsid w:val="000175CE"/>
    <w:rsid w:val="000179CB"/>
    <w:rsid w:val="00017F04"/>
    <w:rsid w:val="000200AC"/>
    <w:rsid w:val="00020A09"/>
    <w:rsid w:val="00020A20"/>
    <w:rsid w:val="00020EDF"/>
    <w:rsid w:val="00020F46"/>
    <w:rsid w:val="0002109C"/>
    <w:rsid w:val="000227F3"/>
    <w:rsid w:val="00022EAA"/>
    <w:rsid w:val="00023C42"/>
    <w:rsid w:val="00024137"/>
    <w:rsid w:val="00024A68"/>
    <w:rsid w:val="00024EBC"/>
    <w:rsid w:val="00026E09"/>
    <w:rsid w:val="00027182"/>
    <w:rsid w:val="00027813"/>
    <w:rsid w:val="00027C53"/>
    <w:rsid w:val="0003038E"/>
    <w:rsid w:val="000308CD"/>
    <w:rsid w:val="00031A37"/>
    <w:rsid w:val="00031DDA"/>
    <w:rsid w:val="00031DDC"/>
    <w:rsid w:val="00032114"/>
    <w:rsid w:val="00032CE4"/>
    <w:rsid w:val="00032D41"/>
    <w:rsid w:val="00033FAF"/>
    <w:rsid w:val="000347C1"/>
    <w:rsid w:val="00034904"/>
    <w:rsid w:val="00034D8E"/>
    <w:rsid w:val="00035050"/>
    <w:rsid w:val="000352B2"/>
    <w:rsid w:val="0003551F"/>
    <w:rsid w:val="000355EC"/>
    <w:rsid w:val="0003589F"/>
    <w:rsid w:val="00035A61"/>
    <w:rsid w:val="00035C73"/>
    <w:rsid w:val="0003612C"/>
    <w:rsid w:val="00036273"/>
    <w:rsid w:val="00036F4E"/>
    <w:rsid w:val="00037115"/>
    <w:rsid w:val="0003787F"/>
    <w:rsid w:val="00037A34"/>
    <w:rsid w:val="00041174"/>
    <w:rsid w:val="0004370C"/>
    <w:rsid w:val="00043897"/>
    <w:rsid w:val="00043901"/>
    <w:rsid w:val="0004429B"/>
    <w:rsid w:val="00044A48"/>
    <w:rsid w:val="00044FC8"/>
    <w:rsid w:val="0004511A"/>
    <w:rsid w:val="00045624"/>
    <w:rsid w:val="000469DC"/>
    <w:rsid w:val="00046ACB"/>
    <w:rsid w:val="00046DB9"/>
    <w:rsid w:val="00050C42"/>
    <w:rsid w:val="00050C92"/>
    <w:rsid w:val="00050D15"/>
    <w:rsid w:val="0005120F"/>
    <w:rsid w:val="000514CB"/>
    <w:rsid w:val="0005197F"/>
    <w:rsid w:val="00051BEC"/>
    <w:rsid w:val="00051DF3"/>
    <w:rsid w:val="00052204"/>
    <w:rsid w:val="00052249"/>
    <w:rsid w:val="00052BA0"/>
    <w:rsid w:val="00052D70"/>
    <w:rsid w:val="000533C4"/>
    <w:rsid w:val="00053935"/>
    <w:rsid w:val="00053AD2"/>
    <w:rsid w:val="0005415D"/>
    <w:rsid w:val="00054242"/>
    <w:rsid w:val="000546EC"/>
    <w:rsid w:val="0005471C"/>
    <w:rsid w:val="00054AC3"/>
    <w:rsid w:val="00055347"/>
    <w:rsid w:val="000554E5"/>
    <w:rsid w:val="00055B40"/>
    <w:rsid w:val="00055CEB"/>
    <w:rsid w:val="0005659B"/>
    <w:rsid w:val="00056609"/>
    <w:rsid w:val="00056EE8"/>
    <w:rsid w:val="00060971"/>
    <w:rsid w:val="00060FC4"/>
    <w:rsid w:val="00061EFC"/>
    <w:rsid w:val="000621DF"/>
    <w:rsid w:val="00062D99"/>
    <w:rsid w:val="000635D2"/>
    <w:rsid w:val="00063725"/>
    <w:rsid w:val="00064C9D"/>
    <w:rsid w:val="0006540F"/>
    <w:rsid w:val="000656E5"/>
    <w:rsid w:val="000658BC"/>
    <w:rsid w:val="000662F9"/>
    <w:rsid w:val="00066D95"/>
    <w:rsid w:val="00066E0C"/>
    <w:rsid w:val="00067103"/>
    <w:rsid w:val="000675CB"/>
    <w:rsid w:val="00067765"/>
    <w:rsid w:val="00067D73"/>
    <w:rsid w:val="00067DE3"/>
    <w:rsid w:val="000702C8"/>
    <w:rsid w:val="00070BEB"/>
    <w:rsid w:val="000718E3"/>
    <w:rsid w:val="00071BE3"/>
    <w:rsid w:val="000722E4"/>
    <w:rsid w:val="000727E6"/>
    <w:rsid w:val="00072936"/>
    <w:rsid w:val="00072EF9"/>
    <w:rsid w:val="00073335"/>
    <w:rsid w:val="00073505"/>
    <w:rsid w:val="00073D19"/>
    <w:rsid w:val="00074768"/>
    <w:rsid w:val="00074A15"/>
    <w:rsid w:val="00074ACD"/>
    <w:rsid w:val="00074F69"/>
    <w:rsid w:val="0007505C"/>
    <w:rsid w:val="00075620"/>
    <w:rsid w:val="0007599D"/>
    <w:rsid w:val="00075C53"/>
    <w:rsid w:val="00075CEF"/>
    <w:rsid w:val="0007600D"/>
    <w:rsid w:val="000764B0"/>
    <w:rsid w:val="00076AC1"/>
    <w:rsid w:val="00076F75"/>
    <w:rsid w:val="00077988"/>
    <w:rsid w:val="0008077B"/>
    <w:rsid w:val="0008150F"/>
    <w:rsid w:val="00082464"/>
    <w:rsid w:val="0008335B"/>
    <w:rsid w:val="0008347E"/>
    <w:rsid w:val="00084165"/>
    <w:rsid w:val="0008419A"/>
    <w:rsid w:val="0008466A"/>
    <w:rsid w:val="00084FF6"/>
    <w:rsid w:val="00085397"/>
    <w:rsid w:val="000862AB"/>
    <w:rsid w:val="0008637F"/>
    <w:rsid w:val="0008641C"/>
    <w:rsid w:val="000864EC"/>
    <w:rsid w:val="00086BB8"/>
    <w:rsid w:val="000879BF"/>
    <w:rsid w:val="00087AFB"/>
    <w:rsid w:val="00090231"/>
    <w:rsid w:val="000903A9"/>
    <w:rsid w:val="00090508"/>
    <w:rsid w:val="000909CA"/>
    <w:rsid w:val="00090E1E"/>
    <w:rsid w:val="0009181B"/>
    <w:rsid w:val="00091A09"/>
    <w:rsid w:val="000925C0"/>
    <w:rsid w:val="00092997"/>
    <w:rsid w:val="00092D1A"/>
    <w:rsid w:val="00093238"/>
    <w:rsid w:val="0009334F"/>
    <w:rsid w:val="000935B7"/>
    <w:rsid w:val="0009490E"/>
    <w:rsid w:val="00094C5A"/>
    <w:rsid w:val="00094F15"/>
    <w:rsid w:val="00095502"/>
    <w:rsid w:val="00095568"/>
    <w:rsid w:val="00095953"/>
    <w:rsid w:val="00095E4F"/>
    <w:rsid w:val="00096B1E"/>
    <w:rsid w:val="00096C24"/>
    <w:rsid w:val="000975C9"/>
    <w:rsid w:val="000977B4"/>
    <w:rsid w:val="000A00D4"/>
    <w:rsid w:val="000A1027"/>
    <w:rsid w:val="000A16CE"/>
    <w:rsid w:val="000A1862"/>
    <w:rsid w:val="000A197C"/>
    <w:rsid w:val="000A1EDE"/>
    <w:rsid w:val="000A366D"/>
    <w:rsid w:val="000A36A3"/>
    <w:rsid w:val="000A3A79"/>
    <w:rsid w:val="000A3A95"/>
    <w:rsid w:val="000A408D"/>
    <w:rsid w:val="000A460E"/>
    <w:rsid w:val="000A4E5F"/>
    <w:rsid w:val="000A5145"/>
    <w:rsid w:val="000A5E43"/>
    <w:rsid w:val="000A6FE6"/>
    <w:rsid w:val="000A7260"/>
    <w:rsid w:val="000A7580"/>
    <w:rsid w:val="000A7593"/>
    <w:rsid w:val="000A77CD"/>
    <w:rsid w:val="000B1D7A"/>
    <w:rsid w:val="000B2695"/>
    <w:rsid w:val="000B26FB"/>
    <w:rsid w:val="000B27EE"/>
    <w:rsid w:val="000B290E"/>
    <w:rsid w:val="000B3B23"/>
    <w:rsid w:val="000B4A95"/>
    <w:rsid w:val="000B4F87"/>
    <w:rsid w:val="000B4FF7"/>
    <w:rsid w:val="000B509D"/>
    <w:rsid w:val="000B51F3"/>
    <w:rsid w:val="000B5F93"/>
    <w:rsid w:val="000B6035"/>
    <w:rsid w:val="000B691E"/>
    <w:rsid w:val="000B69B1"/>
    <w:rsid w:val="000B69FB"/>
    <w:rsid w:val="000B7FE1"/>
    <w:rsid w:val="000C0E0E"/>
    <w:rsid w:val="000C16A8"/>
    <w:rsid w:val="000C2D1A"/>
    <w:rsid w:val="000C3078"/>
    <w:rsid w:val="000C3243"/>
    <w:rsid w:val="000C38DF"/>
    <w:rsid w:val="000C3A88"/>
    <w:rsid w:val="000C3B92"/>
    <w:rsid w:val="000C41CD"/>
    <w:rsid w:val="000C5227"/>
    <w:rsid w:val="000C5462"/>
    <w:rsid w:val="000C551E"/>
    <w:rsid w:val="000C573B"/>
    <w:rsid w:val="000C609D"/>
    <w:rsid w:val="000C64AE"/>
    <w:rsid w:val="000C739E"/>
    <w:rsid w:val="000C78E0"/>
    <w:rsid w:val="000C7CF0"/>
    <w:rsid w:val="000C7EEC"/>
    <w:rsid w:val="000D0206"/>
    <w:rsid w:val="000D021E"/>
    <w:rsid w:val="000D0522"/>
    <w:rsid w:val="000D0908"/>
    <w:rsid w:val="000D0C52"/>
    <w:rsid w:val="000D0EC7"/>
    <w:rsid w:val="000D1198"/>
    <w:rsid w:val="000D21A3"/>
    <w:rsid w:val="000D27A6"/>
    <w:rsid w:val="000D2D24"/>
    <w:rsid w:val="000D3163"/>
    <w:rsid w:val="000D34E0"/>
    <w:rsid w:val="000D3A1D"/>
    <w:rsid w:val="000D4229"/>
    <w:rsid w:val="000D4DF4"/>
    <w:rsid w:val="000D4EDD"/>
    <w:rsid w:val="000D6E0B"/>
    <w:rsid w:val="000D6EA4"/>
    <w:rsid w:val="000D708F"/>
    <w:rsid w:val="000D7683"/>
    <w:rsid w:val="000D7C6B"/>
    <w:rsid w:val="000D7FB5"/>
    <w:rsid w:val="000E0066"/>
    <w:rsid w:val="000E0DC8"/>
    <w:rsid w:val="000E19F1"/>
    <w:rsid w:val="000E1EA0"/>
    <w:rsid w:val="000E21B8"/>
    <w:rsid w:val="000E2203"/>
    <w:rsid w:val="000E26A6"/>
    <w:rsid w:val="000E276E"/>
    <w:rsid w:val="000E2790"/>
    <w:rsid w:val="000E2D21"/>
    <w:rsid w:val="000E3829"/>
    <w:rsid w:val="000E4444"/>
    <w:rsid w:val="000E44B2"/>
    <w:rsid w:val="000E4600"/>
    <w:rsid w:val="000E4691"/>
    <w:rsid w:val="000E4C5B"/>
    <w:rsid w:val="000E4DBF"/>
    <w:rsid w:val="000E50CD"/>
    <w:rsid w:val="000E577B"/>
    <w:rsid w:val="000E6453"/>
    <w:rsid w:val="000E68AF"/>
    <w:rsid w:val="000E6AEC"/>
    <w:rsid w:val="000E6F5F"/>
    <w:rsid w:val="000E7497"/>
    <w:rsid w:val="000E7676"/>
    <w:rsid w:val="000F059B"/>
    <w:rsid w:val="000F066A"/>
    <w:rsid w:val="000F0A4E"/>
    <w:rsid w:val="000F0C59"/>
    <w:rsid w:val="000F0F51"/>
    <w:rsid w:val="000F14B0"/>
    <w:rsid w:val="000F1575"/>
    <w:rsid w:val="000F15D1"/>
    <w:rsid w:val="000F185D"/>
    <w:rsid w:val="000F260A"/>
    <w:rsid w:val="000F2CEA"/>
    <w:rsid w:val="000F3688"/>
    <w:rsid w:val="000F3750"/>
    <w:rsid w:val="000F3884"/>
    <w:rsid w:val="000F3979"/>
    <w:rsid w:val="000F3A31"/>
    <w:rsid w:val="000F3FDD"/>
    <w:rsid w:val="000F489F"/>
    <w:rsid w:val="000F4B3B"/>
    <w:rsid w:val="000F5180"/>
    <w:rsid w:val="000F5551"/>
    <w:rsid w:val="000F5C36"/>
    <w:rsid w:val="000F5C86"/>
    <w:rsid w:val="000F6DAE"/>
    <w:rsid w:val="000F70CA"/>
    <w:rsid w:val="000F7266"/>
    <w:rsid w:val="000F7B43"/>
    <w:rsid w:val="001006AD"/>
    <w:rsid w:val="00100E29"/>
    <w:rsid w:val="0010159F"/>
    <w:rsid w:val="0010162D"/>
    <w:rsid w:val="001016F9"/>
    <w:rsid w:val="001019AF"/>
    <w:rsid w:val="0010280F"/>
    <w:rsid w:val="00102D44"/>
    <w:rsid w:val="00103121"/>
    <w:rsid w:val="001033EC"/>
    <w:rsid w:val="001036BD"/>
    <w:rsid w:val="0010375E"/>
    <w:rsid w:val="00103D31"/>
    <w:rsid w:val="00103DBE"/>
    <w:rsid w:val="00103FDB"/>
    <w:rsid w:val="00104178"/>
    <w:rsid w:val="0010544C"/>
    <w:rsid w:val="00105450"/>
    <w:rsid w:val="0010562B"/>
    <w:rsid w:val="00105E50"/>
    <w:rsid w:val="00106062"/>
    <w:rsid w:val="001062E7"/>
    <w:rsid w:val="00106715"/>
    <w:rsid w:val="001078C6"/>
    <w:rsid w:val="00107AD8"/>
    <w:rsid w:val="00107D8A"/>
    <w:rsid w:val="00107F5D"/>
    <w:rsid w:val="001107B2"/>
    <w:rsid w:val="00110879"/>
    <w:rsid w:val="00110C92"/>
    <w:rsid w:val="00110EFF"/>
    <w:rsid w:val="00111D45"/>
    <w:rsid w:val="001124F1"/>
    <w:rsid w:val="0011328D"/>
    <w:rsid w:val="001132B6"/>
    <w:rsid w:val="00113530"/>
    <w:rsid w:val="00113FFE"/>
    <w:rsid w:val="00114628"/>
    <w:rsid w:val="001147E7"/>
    <w:rsid w:val="00115181"/>
    <w:rsid w:val="00115348"/>
    <w:rsid w:val="001153D7"/>
    <w:rsid w:val="001154F6"/>
    <w:rsid w:val="00116AFE"/>
    <w:rsid w:val="00117304"/>
    <w:rsid w:val="001178EE"/>
    <w:rsid w:val="00121660"/>
    <w:rsid w:val="00121FEF"/>
    <w:rsid w:val="00122869"/>
    <w:rsid w:val="00122895"/>
    <w:rsid w:val="00122DA2"/>
    <w:rsid w:val="00122F42"/>
    <w:rsid w:val="00123799"/>
    <w:rsid w:val="001243B9"/>
    <w:rsid w:val="0012489E"/>
    <w:rsid w:val="00124B5D"/>
    <w:rsid w:val="00124FA0"/>
    <w:rsid w:val="00125247"/>
    <w:rsid w:val="00125C19"/>
    <w:rsid w:val="00126007"/>
    <w:rsid w:val="001262AE"/>
    <w:rsid w:val="001263F7"/>
    <w:rsid w:val="00126488"/>
    <w:rsid w:val="001269C5"/>
    <w:rsid w:val="00126A65"/>
    <w:rsid w:val="00126DBE"/>
    <w:rsid w:val="00126E5A"/>
    <w:rsid w:val="00127894"/>
    <w:rsid w:val="00127C86"/>
    <w:rsid w:val="00127F98"/>
    <w:rsid w:val="001300CE"/>
    <w:rsid w:val="001308FA"/>
    <w:rsid w:val="00130A0F"/>
    <w:rsid w:val="00130ACB"/>
    <w:rsid w:val="0013102E"/>
    <w:rsid w:val="00131347"/>
    <w:rsid w:val="001317B9"/>
    <w:rsid w:val="00131EBF"/>
    <w:rsid w:val="0013343B"/>
    <w:rsid w:val="00133483"/>
    <w:rsid w:val="00135107"/>
    <w:rsid w:val="0013524E"/>
    <w:rsid w:val="0013535E"/>
    <w:rsid w:val="00135870"/>
    <w:rsid w:val="00135C20"/>
    <w:rsid w:val="00135DD5"/>
    <w:rsid w:val="0013614C"/>
    <w:rsid w:val="00136723"/>
    <w:rsid w:val="0013693C"/>
    <w:rsid w:val="00136D40"/>
    <w:rsid w:val="001370F3"/>
    <w:rsid w:val="0013727A"/>
    <w:rsid w:val="001374B4"/>
    <w:rsid w:val="00137540"/>
    <w:rsid w:val="001375B5"/>
    <w:rsid w:val="00137EE0"/>
    <w:rsid w:val="00140ED4"/>
    <w:rsid w:val="001414FA"/>
    <w:rsid w:val="00141642"/>
    <w:rsid w:val="00141975"/>
    <w:rsid w:val="00141A98"/>
    <w:rsid w:val="00142425"/>
    <w:rsid w:val="00142A08"/>
    <w:rsid w:val="001435DF"/>
    <w:rsid w:val="00143771"/>
    <w:rsid w:val="00143988"/>
    <w:rsid w:val="00143B20"/>
    <w:rsid w:val="001440C3"/>
    <w:rsid w:val="001440EB"/>
    <w:rsid w:val="00144884"/>
    <w:rsid w:val="00145012"/>
    <w:rsid w:val="0014504B"/>
    <w:rsid w:val="00145BE9"/>
    <w:rsid w:val="00145DE3"/>
    <w:rsid w:val="0014666A"/>
    <w:rsid w:val="0014684E"/>
    <w:rsid w:val="00146B4C"/>
    <w:rsid w:val="00146DE0"/>
    <w:rsid w:val="00146E88"/>
    <w:rsid w:val="001476AE"/>
    <w:rsid w:val="00147CBA"/>
    <w:rsid w:val="00147F94"/>
    <w:rsid w:val="0015020F"/>
    <w:rsid w:val="0015116C"/>
    <w:rsid w:val="001516F4"/>
    <w:rsid w:val="0015176E"/>
    <w:rsid w:val="00152720"/>
    <w:rsid w:val="00153052"/>
    <w:rsid w:val="00154AD5"/>
    <w:rsid w:val="001550B3"/>
    <w:rsid w:val="00155253"/>
    <w:rsid w:val="00155554"/>
    <w:rsid w:val="001557BA"/>
    <w:rsid w:val="00155853"/>
    <w:rsid w:val="001558BC"/>
    <w:rsid w:val="00155E8E"/>
    <w:rsid w:val="00156F4F"/>
    <w:rsid w:val="001572E4"/>
    <w:rsid w:val="00157953"/>
    <w:rsid w:val="00161ECB"/>
    <w:rsid w:val="0016263F"/>
    <w:rsid w:val="00162D7A"/>
    <w:rsid w:val="00163092"/>
    <w:rsid w:val="001639CE"/>
    <w:rsid w:val="00163CA3"/>
    <w:rsid w:val="00163FD6"/>
    <w:rsid w:val="001641D7"/>
    <w:rsid w:val="0016491D"/>
    <w:rsid w:val="00164C57"/>
    <w:rsid w:val="00164DB3"/>
    <w:rsid w:val="00165589"/>
    <w:rsid w:val="001655DE"/>
    <w:rsid w:val="001668DA"/>
    <w:rsid w:val="0016710B"/>
    <w:rsid w:val="00170244"/>
    <w:rsid w:val="00170608"/>
    <w:rsid w:val="00170BE1"/>
    <w:rsid w:val="001716A9"/>
    <w:rsid w:val="00171B21"/>
    <w:rsid w:val="00172051"/>
    <w:rsid w:val="00172F7C"/>
    <w:rsid w:val="001732CB"/>
    <w:rsid w:val="001739E7"/>
    <w:rsid w:val="00173AD3"/>
    <w:rsid w:val="00173CF5"/>
    <w:rsid w:val="0017403D"/>
    <w:rsid w:val="001742AE"/>
    <w:rsid w:val="00174597"/>
    <w:rsid w:val="001745DD"/>
    <w:rsid w:val="00174F3A"/>
    <w:rsid w:val="001753CC"/>
    <w:rsid w:val="001759AB"/>
    <w:rsid w:val="00176164"/>
    <w:rsid w:val="001768A9"/>
    <w:rsid w:val="001770F8"/>
    <w:rsid w:val="00177F15"/>
    <w:rsid w:val="00177F92"/>
    <w:rsid w:val="0018011A"/>
    <w:rsid w:val="00180225"/>
    <w:rsid w:val="00180397"/>
    <w:rsid w:val="001806FA"/>
    <w:rsid w:val="001808A5"/>
    <w:rsid w:val="0018096C"/>
    <w:rsid w:val="00180B21"/>
    <w:rsid w:val="00180EC9"/>
    <w:rsid w:val="0018148B"/>
    <w:rsid w:val="0018185E"/>
    <w:rsid w:val="001818AB"/>
    <w:rsid w:val="00181A99"/>
    <w:rsid w:val="00182513"/>
    <w:rsid w:val="0018260F"/>
    <w:rsid w:val="0018320F"/>
    <w:rsid w:val="00183640"/>
    <w:rsid w:val="00184073"/>
    <w:rsid w:val="0018428D"/>
    <w:rsid w:val="0018458B"/>
    <w:rsid w:val="001846E5"/>
    <w:rsid w:val="00184EC6"/>
    <w:rsid w:val="001855AA"/>
    <w:rsid w:val="00185BA0"/>
    <w:rsid w:val="00185E0B"/>
    <w:rsid w:val="001867F4"/>
    <w:rsid w:val="00186B60"/>
    <w:rsid w:val="00186F6E"/>
    <w:rsid w:val="001871A3"/>
    <w:rsid w:val="00187D7F"/>
    <w:rsid w:val="001901AC"/>
    <w:rsid w:val="0019027F"/>
    <w:rsid w:val="00190D29"/>
    <w:rsid w:val="00190FD8"/>
    <w:rsid w:val="0019135A"/>
    <w:rsid w:val="00191696"/>
    <w:rsid w:val="00191882"/>
    <w:rsid w:val="0019208A"/>
    <w:rsid w:val="00192322"/>
    <w:rsid w:val="00192F71"/>
    <w:rsid w:val="001932C7"/>
    <w:rsid w:val="00193450"/>
    <w:rsid w:val="00193CFB"/>
    <w:rsid w:val="00194014"/>
    <w:rsid w:val="00194970"/>
    <w:rsid w:val="00194CDB"/>
    <w:rsid w:val="00194D1B"/>
    <w:rsid w:val="00194EB3"/>
    <w:rsid w:val="001950F2"/>
    <w:rsid w:val="001951AE"/>
    <w:rsid w:val="00196BC5"/>
    <w:rsid w:val="0019713E"/>
    <w:rsid w:val="001974D4"/>
    <w:rsid w:val="00197A29"/>
    <w:rsid w:val="001A10A0"/>
    <w:rsid w:val="001A10BF"/>
    <w:rsid w:val="001A12C4"/>
    <w:rsid w:val="001A1EFD"/>
    <w:rsid w:val="001A1FA8"/>
    <w:rsid w:val="001A204C"/>
    <w:rsid w:val="001A23A0"/>
    <w:rsid w:val="001A24A4"/>
    <w:rsid w:val="001A254A"/>
    <w:rsid w:val="001A33CF"/>
    <w:rsid w:val="001A4055"/>
    <w:rsid w:val="001A4BF6"/>
    <w:rsid w:val="001A565D"/>
    <w:rsid w:val="001A570F"/>
    <w:rsid w:val="001A59AD"/>
    <w:rsid w:val="001A5DCE"/>
    <w:rsid w:val="001A6A0C"/>
    <w:rsid w:val="001A71AE"/>
    <w:rsid w:val="001B093B"/>
    <w:rsid w:val="001B0940"/>
    <w:rsid w:val="001B0C57"/>
    <w:rsid w:val="001B0F87"/>
    <w:rsid w:val="001B18E2"/>
    <w:rsid w:val="001B20CD"/>
    <w:rsid w:val="001B2360"/>
    <w:rsid w:val="001B2435"/>
    <w:rsid w:val="001B2B09"/>
    <w:rsid w:val="001B2C35"/>
    <w:rsid w:val="001B322B"/>
    <w:rsid w:val="001B3370"/>
    <w:rsid w:val="001B3E21"/>
    <w:rsid w:val="001B5462"/>
    <w:rsid w:val="001B5C3D"/>
    <w:rsid w:val="001B6048"/>
    <w:rsid w:val="001B635D"/>
    <w:rsid w:val="001B653D"/>
    <w:rsid w:val="001B6764"/>
    <w:rsid w:val="001B6A66"/>
    <w:rsid w:val="001B7237"/>
    <w:rsid w:val="001C07FF"/>
    <w:rsid w:val="001C080B"/>
    <w:rsid w:val="001C0C75"/>
    <w:rsid w:val="001C0CE0"/>
    <w:rsid w:val="001C0E0F"/>
    <w:rsid w:val="001C1A9D"/>
    <w:rsid w:val="001C208F"/>
    <w:rsid w:val="001C2139"/>
    <w:rsid w:val="001C2340"/>
    <w:rsid w:val="001C24BD"/>
    <w:rsid w:val="001C27D8"/>
    <w:rsid w:val="001C285B"/>
    <w:rsid w:val="001C294C"/>
    <w:rsid w:val="001C2E89"/>
    <w:rsid w:val="001C354E"/>
    <w:rsid w:val="001C3A18"/>
    <w:rsid w:val="001C43B8"/>
    <w:rsid w:val="001C4846"/>
    <w:rsid w:val="001C4A09"/>
    <w:rsid w:val="001C4B86"/>
    <w:rsid w:val="001C505B"/>
    <w:rsid w:val="001C54E5"/>
    <w:rsid w:val="001C5D8E"/>
    <w:rsid w:val="001C6194"/>
    <w:rsid w:val="001C6768"/>
    <w:rsid w:val="001C6A38"/>
    <w:rsid w:val="001C6FDF"/>
    <w:rsid w:val="001C73CF"/>
    <w:rsid w:val="001C7824"/>
    <w:rsid w:val="001C7E4C"/>
    <w:rsid w:val="001D04C7"/>
    <w:rsid w:val="001D059B"/>
    <w:rsid w:val="001D07FB"/>
    <w:rsid w:val="001D0DB8"/>
    <w:rsid w:val="001D10A6"/>
    <w:rsid w:val="001D2480"/>
    <w:rsid w:val="001D270A"/>
    <w:rsid w:val="001D2739"/>
    <w:rsid w:val="001D2AEA"/>
    <w:rsid w:val="001D2EB0"/>
    <w:rsid w:val="001D333C"/>
    <w:rsid w:val="001D33C1"/>
    <w:rsid w:val="001D33F1"/>
    <w:rsid w:val="001D4149"/>
    <w:rsid w:val="001D425F"/>
    <w:rsid w:val="001D45D9"/>
    <w:rsid w:val="001D514A"/>
    <w:rsid w:val="001D542E"/>
    <w:rsid w:val="001D58B2"/>
    <w:rsid w:val="001D5D06"/>
    <w:rsid w:val="001D5E2B"/>
    <w:rsid w:val="001D5EDA"/>
    <w:rsid w:val="001D5F9C"/>
    <w:rsid w:val="001D6CD7"/>
    <w:rsid w:val="001D73A2"/>
    <w:rsid w:val="001D77AE"/>
    <w:rsid w:val="001D7E07"/>
    <w:rsid w:val="001E077C"/>
    <w:rsid w:val="001E1127"/>
    <w:rsid w:val="001E13FC"/>
    <w:rsid w:val="001E155E"/>
    <w:rsid w:val="001E18D0"/>
    <w:rsid w:val="001E205F"/>
    <w:rsid w:val="001E22E5"/>
    <w:rsid w:val="001E2C41"/>
    <w:rsid w:val="001E2E91"/>
    <w:rsid w:val="001E3670"/>
    <w:rsid w:val="001E3762"/>
    <w:rsid w:val="001E3786"/>
    <w:rsid w:val="001E3F85"/>
    <w:rsid w:val="001E5178"/>
    <w:rsid w:val="001E577B"/>
    <w:rsid w:val="001E5924"/>
    <w:rsid w:val="001E5A7F"/>
    <w:rsid w:val="001E5B0B"/>
    <w:rsid w:val="001E5E8D"/>
    <w:rsid w:val="001E600A"/>
    <w:rsid w:val="001E6574"/>
    <w:rsid w:val="001E68F1"/>
    <w:rsid w:val="001E7505"/>
    <w:rsid w:val="001F006D"/>
    <w:rsid w:val="001F0A1F"/>
    <w:rsid w:val="001F0D55"/>
    <w:rsid w:val="001F16D0"/>
    <w:rsid w:val="001F1B2F"/>
    <w:rsid w:val="001F2524"/>
    <w:rsid w:val="001F27F7"/>
    <w:rsid w:val="001F3D30"/>
    <w:rsid w:val="001F4B5D"/>
    <w:rsid w:val="001F5893"/>
    <w:rsid w:val="001F6020"/>
    <w:rsid w:val="001F6D70"/>
    <w:rsid w:val="001F7BD5"/>
    <w:rsid w:val="001F7E11"/>
    <w:rsid w:val="002009DB"/>
    <w:rsid w:val="00200D1F"/>
    <w:rsid w:val="00201E09"/>
    <w:rsid w:val="00201F98"/>
    <w:rsid w:val="00202458"/>
    <w:rsid w:val="00202F4E"/>
    <w:rsid w:val="002033E1"/>
    <w:rsid w:val="00203F86"/>
    <w:rsid w:val="00205101"/>
    <w:rsid w:val="002053F9"/>
    <w:rsid w:val="00205C65"/>
    <w:rsid w:val="00205C98"/>
    <w:rsid w:val="00205DEB"/>
    <w:rsid w:val="0020693D"/>
    <w:rsid w:val="00206FA9"/>
    <w:rsid w:val="002072C2"/>
    <w:rsid w:val="00207C87"/>
    <w:rsid w:val="00207D7E"/>
    <w:rsid w:val="00207E6C"/>
    <w:rsid w:val="0021010B"/>
    <w:rsid w:val="00210246"/>
    <w:rsid w:val="002103E8"/>
    <w:rsid w:val="0021041E"/>
    <w:rsid w:val="002104F7"/>
    <w:rsid w:val="00210BB4"/>
    <w:rsid w:val="00210DEE"/>
    <w:rsid w:val="00210F1A"/>
    <w:rsid w:val="00211627"/>
    <w:rsid w:val="00212176"/>
    <w:rsid w:val="00212DB1"/>
    <w:rsid w:val="00212F3B"/>
    <w:rsid w:val="002135B7"/>
    <w:rsid w:val="002137E9"/>
    <w:rsid w:val="00213AAE"/>
    <w:rsid w:val="002144E1"/>
    <w:rsid w:val="00214ACE"/>
    <w:rsid w:val="00214FBB"/>
    <w:rsid w:val="0021513E"/>
    <w:rsid w:val="00215902"/>
    <w:rsid w:val="0021637F"/>
    <w:rsid w:val="00216D5B"/>
    <w:rsid w:val="00216FDA"/>
    <w:rsid w:val="0021700A"/>
    <w:rsid w:val="00217357"/>
    <w:rsid w:val="00217D01"/>
    <w:rsid w:val="0022029D"/>
    <w:rsid w:val="002204A1"/>
    <w:rsid w:val="002208F1"/>
    <w:rsid w:val="00220AD0"/>
    <w:rsid w:val="00220D54"/>
    <w:rsid w:val="002212E3"/>
    <w:rsid w:val="0022237F"/>
    <w:rsid w:val="00222936"/>
    <w:rsid w:val="00222BB2"/>
    <w:rsid w:val="00222D8F"/>
    <w:rsid w:val="00223489"/>
    <w:rsid w:val="00223986"/>
    <w:rsid w:val="00223AFA"/>
    <w:rsid w:val="00223B47"/>
    <w:rsid w:val="00224708"/>
    <w:rsid w:val="0022487C"/>
    <w:rsid w:val="00224F92"/>
    <w:rsid w:val="0022619E"/>
    <w:rsid w:val="0022632D"/>
    <w:rsid w:val="0022658E"/>
    <w:rsid w:val="002269B6"/>
    <w:rsid w:val="00226DFF"/>
    <w:rsid w:val="00227349"/>
    <w:rsid w:val="00227704"/>
    <w:rsid w:val="0022787C"/>
    <w:rsid w:val="00230089"/>
    <w:rsid w:val="002312F2"/>
    <w:rsid w:val="002312F7"/>
    <w:rsid w:val="0023189D"/>
    <w:rsid w:val="00232577"/>
    <w:rsid w:val="00232CC3"/>
    <w:rsid w:val="00232D1D"/>
    <w:rsid w:val="00232D21"/>
    <w:rsid w:val="00232D5D"/>
    <w:rsid w:val="002341B8"/>
    <w:rsid w:val="002342BF"/>
    <w:rsid w:val="0023492C"/>
    <w:rsid w:val="00235728"/>
    <w:rsid w:val="002357E6"/>
    <w:rsid w:val="002358F4"/>
    <w:rsid w:val="00235AE3"/>
    <w:rsid w:val="00235B44"/>
    <w:rsid w:val="00235BF1"/>
    <w:rsid w:val="002377D5"/>
    <w:rsid w:val="00237AD0"/>
    <w:rsid w:val="00237C31"/>
    <w:rsid w:val="00237E53"/>
    <w:rsid w:val="002416A0"/>
    <w:rsid w:val="0024183E"/>
    <w:rsid w:val="002427AC"/>
    <w:rsid w:val="00244AA7"/>
    <w:rsid w:val="002455C6"/>
    <w:rsid w:val="0024606A"/>
    <w:rsid w:val="002461AB"/>
    <w:rsid w:val="00246DAA"/>
    <w:rsid w:val="00246DBF"/>
    <w:rsid w:val="002473F4"/>
    <w:rsid w:val="002475F3"/>
    <w:rsid w:val="00247A4B"/>
    <w:rsid w:val="002506F9"/>
    <w:rsid w:val="002507E7"/>
    <w:rsid w:val="00250B57"/>
    <w:rsid w:val="00250E6E"/>
    <w:rsid w:val="00251565"/>
    <w:rsid w:val="00251617"/>
    <w:rsid w:val="00251744"/>
    <w:rsid w:val="00252609"/>
    <w:rsid w:val="002529DD"/>
    <w:rsid w:val="00253082"/>
    <w:rsid w:val="00253646"/>
    <w:rsid w:val="0025467F"/>
    <w:rsid w:val="00254C3E"/>
    <w:rsid w:val="00254C67"/>
    <w:rsid w:val="002554F3"/>
    <w:rsid w:val="00255510"/>
    <w:rsid w:val="00256258"/>
    <w:rsid w:val="00256315"/>
    <w:rsid w:val="00256ED8"/>
    <w:rsid w:val="00257F3E"/>
    <w:rsid w:val="0026006C"/>
    <w:rsid w:val="00260F48"/>
    <w:rsid w:val="00261836"/>
    <w:rsid w:val="002627A7"/>
    <w:rsid w:val="00262BAA"/>
    <w:rsid w:val="00262D23"/>
    <w:rsid w:val="00263096"/>
    <w:rsid w:val="002638C8"/>
    <w:rsid w:val="00263D7C"/>
    <w:rsid w:val="00264389"/>
    <w:rsid w:val="0026461D"/>
    <w:rsid w:val="00264936"/>
    <w:rsid w:val="00264992"/>
    <w:rsid w:val="0026564C"/>
    <w:rsid w:val="00266CD7"/>
    <w:rsid w:val="00266EEF"/>
    <w:rsid w:val="00270E96"/>
    <w:rsid w:val="00271995"/>
    <w:rsid w:val="00271B80"/>
    <w:rsid w:val="00271B83"/>
    <w:rsid w:val="00272EB6"/>
    <w:rsid w:val="00272EE1"/>
    <w:rsid w:val="002730EB"/>
    <w:rsid w:val="00274204"/>
    <w:rsid w:val="00274328"/>
    <w:rsid w:val="0027519C"/>
    <w:rsid w:val="002753D9"/>
    <w:rsid w:val="00275493"/>
    <w:rsid w:val="002756C7"/>
    <w:rsid w:val="00275ABA"/>
    <w:rsid w:val="00275FEE"/>
    <w:rsid w:val="00276372"/>
    <w:rsid w:val="0027718C"/>
    <w:rsid w:val="0027730B"/>
    <w:rsid w:val="002774E7"/>
    <w:rsid w:val="002778FE"/>
    <w:rsid w:val="00280657"/>
    <w:rsid w:val="00280776"/>
    <w:rsid w:val="00280B83"/>
    <w:rsid w:val="00280C05"/>
    <w:rsid w:val="00282420"/>
    <w:rsid w:val="002824DA"/>
    <w:rsid w:val="00282C40"/>
    <w:rsid w:val="00283219"/>
    <w:rsid w:val="0028434F"/>
    <w:rsid w:val="00284419"/>
    <w:rsid w:val="0028466B"/>
    <w:rsid w:val="002853FC"/>
    <w:rsid w:val="00285816"/>
    <w:rsid w:val="00286007"/>
    <w:rsid w:val="0028615C"/>
    <w:rsid w:val="00287242"/>
    <w:rsid w:val="002872FF"/>
    <w:rsid w:val="002874BA"/>
    <w:rsid w:val="0028756F"/>
    <w:rsid w:val="00287585"/>
    <w:rsid w:val="00287770"/>
    <w:rsid w:val="00287DF3"/>
    <w:rsid w:val="002906DF"/>
    <w:rsid w:val="002908C2"/>
    <w:rsid w:val="00290EF8"/>
    <w:rsid w:val="00291057"/>
    <w:rsid w:val="00291620"/>
    <w:rsid w:val="0029220A"/>
    <w:rsid w:val="0029244E"/>
    <w:rsid w:val="00292DE9"/>
    <w:rsid w:val="00292F31"/>
    <w:rsid w:val="00293073"/>
    <w:rsid w:val="00293213"/>
    <w:rsid w:val="00293336"/>
    <w:rsid w:val="00294C37"/>
    <w:rsid w:val="00294CDA"/>
    <w:rsid w:val="00294D72"/>
    <w:rsid w:val="002951D4"/>
    <w:rsid w:val="00295BF6"/>
    <w:rsid w:val="00295E11"/>
    <w:rsid w:val="00295FED"/>
    <w:rsid w:val="0029600F"/>
    <w:rsid w:val="00296261"/>
    <w:rsid w:val="002964C7"/>
    <w:rsid w:val="0029652C"/>
    <w:rsid w:val="0029739A"/>
    <w:rsid w:val="00297A42"/>
    <w:rsid w:val="00297DD5"/>
    <w:rsid w:val="002A09CC"/>
    <w:rsid w:val="002A1417"/>
    <w:rsid w:val="002A176B"/>
    <w:rsid w:val="002A2112"/>
    <w:rsid w:val="002A263E"/>
    <w:rsid w:val="002A27DA"/>
    <w:rsid w:val="002A32B4"/>
    <w:rsid w:val="002A3464"/>
    <w:rsid w:val="002A3AC2"/>
    <w:rsid w:val="002A455D"/>
    <w:rsid w:val="002A47CE"/>
    <w:rsid w:val="002A55F2"/>
    <w:rsid w:val="002A5704"/>
    <w:rsid w:val="002A689B"/>
    <w:rsid w:val="002A6DC9"/>
    <w:rsid w:val="002A7E46"/>
    <w:rsid w:val="002B0741"/>
    <w:rsid w:val="002B075D"/>
    <w:rsid w:val="002B0ECB"/>
    <w:rsid w:val="002B10B7"/>
    <w:rsid w:val="002B1383"/>
    <w:rsid w:val="002B13E0"/>
    <w:rsid w:val="002B1432"/>
    <w:rsid w:val="002B1927"/>
    <w:rsid w:val="002B1AC5"/>
    <w:rsid w:val="002B21A0"/>
    <w:rsid w:val="002B26BA"/>
    <w:rsid w:val="002B2D50"/>
    <w:rsid w:val="002B2D51"/>
    <w:rsid w:val="002B3412"/>
    <w:rsid w:val="002B35EA"/>
    <w:rsid w:val="002B3786"/>
    <w:rsid w:val="002B3C09"/>
    <w:rsid w:val="002B3F96"/>
    <w:rsid w:val="002B4901"/>
    <w:rsid w:val="002B4E7D"/>
    <w:rsid w:val="002B5FAA"/>
    <w:rsid w:val="002B6AB8"/>
    <w:rsid w:val="002B708B"/>
    <w:rsid w:val="002B7179"/>
    <w:rsid w:val="002B7FCB"/>
    <w:rsid w:val="002C0004"/>
    <w:rsid w:val="002C0582"/>
    <w:rsid w:val="002C0BA6"/>
    <w:rsid w:val="002C14DE"/>
    <w:rsid w:val="002C1762"/>
    <w:rsid w:val="002C259F"/>
    <w:rsid w:val="002C25B5"/>
    <w:rsid w:val="002C2F28"/>
    <w:rsid w:val="002C3719"/>
    <w:rsid w:val="002C42AB"/>
    <w:rsid w:val="002C5265"/>
    <w:rsid w:val="002C5588"/>
    <w:rsid w:val="002C5BB9"/>
    <w:rsid w:val="002C674E"/>
    <w:rsid w:val="002C754A"/>
    <w:rsid w:val="002C78C8"/>
    <w:rsid w:val="002D0617"/>
    <w:rsid w:val="002D08A4"/>
    <w:rsid w:val="002D10CA"/>
    <w:rsid w:val="002D1FC5"/>
    <w:rsid w:val="002D2D13"/>
    <w:rsid w:val="002D2E90"/>
    <w:rsid w:val="002D39FA"/>
    <w:rsid w:val="002D41F5"/>
    <w:rsid w:val="002D4729"/>
    <w:rsid w:val="002D54C5"/>
    <w:rsid w:val="002D5DE7"/>
    <w:rsid w:val="002D5F0E"/>
    <w:rsid w:val="002D76E7"/>
    <w:rsid w:val="002E1096"/>
    <w:rsid w:val="002E1489"/>
    <w:rsid w:val="002E21F5"/>
    <w:rsid w:val="002E2E47"/>
    <w:rsid w:val="002E2EBD"/>
    <w:rsid w:val="002E3EB8"/>
    <w:rsid w:val="002E4521"/>
    <w:rsid w:val="002E4E3F"/>
    <w:rsid w:val="002E4F98"/>
    <w:rsid w:val="002E5043"/>
    <w:rsid w:val="002E7213"/>
    <w:rsid w:val="002E73E0"/>
    <w:rsid w:val="002E7C47"/>
    <w:rsid w:val="002E7E18"/>
    <w:rsid w:val="002F0141"/>
    <w:rsid w:val="002F01E3"/>
    <w:rsid w:val="002F05DD"/>
    <w:rsid w:val="002F0641"/>
    <w:rsid w:val="002F195B"/>
    <w:rsid w:val="002F1BFF"/>
    <w:rsid w:val="002F1D53"/>
    <w:rsid w:val="002F28D4"/>
    <w:rsid w:val="002F2B8B"/>
    <w:rsid w:val="002F31BA"/>
    <w:rsid w:val="002F3630"/>
    <w:rsid w:val="002F3AD3"/>
    <w:rsid w:val="002F3FAF"/>
    <w:rsid w:val="002F4CFC"/>
    <w:rsid w:val="002F52C4"/>
    <w:rsid w:val="002F52D7"/>
    <w:rsid w:val="002F5B13"/>
    <w:rsid w:val="002F5EB5"/>
    <w:rsid w:val="002F6B20"/>
    <w:rsid w:val="002F6F0A"/>
    <w:rsid w:val="002F73CE"/>
    <w:rsid w:val="002F7C64"/>
    <w:rsid w:val="00301401"/>
    <w:rsid w:val="003017C3"/>
    <w:rsid w:val="00301EBA"/>
    <w:rsid w:val="003022EB"/>
    <w:rsid w:val="00302D64"/>
    <w:rsid w:val="00304274"/>
    <w:rsid w:val="00304294"/>
    <w:rsid w:val="0030456B"/>
    <w:rsid w:val="00304908"/>
    <w:rsid w:val="00304B4F"/>
    <w:rsid w:val="00305260"/>
    <w:rsid w:val="003052DA"/>
    <w:rsid w:val="003052F9"/>
    <w:rsid w:val="00305DC1"/>
    <w:rsid w:val="00306A02"/>
    <w:rsid w:val="00306BF9"/>
    <w:rsid w:val="00306C1D"/>
    <w:rsid w:val="00307217"/>
    <w:rsid w:val="003072BD"/>
    <w:rsid w:val="00307301"/>
    <w:rsid w:val="00307709"/>
    <w:rsid w:val="00307869"/>
    <w:rsid w:val="0030791D"/>
    <w:rsid w:val="00310639"/>
    <w:rsid w:val="00310B0C"/>
    <w:rsid w:val="00311407"/>
    <w:rsid w:val="0031183E"/>
    <w:rsid w:val="00311A80"/>
    <w:rsid w:val="0031292A"/>
    <w:rsid w:val="00313302"/>
    <w:rsid w:val="00313876"/>
    <w:rsid w:val="003139FF"/>
    <w:rsid w:val="00313FD9"/>
    <w:rsid w:val="00314253"/>
    <w:rsid w:val="003156A6"/>
    <w:rsid w:val="003163CA"/>
    <w:rsid w:val="00317164"/>
    <w:rsid w:val="0031776B"/>
    <w:rsid w:val="003179CC"/>
    <w:rsid w:val="00320855"/>
    <w:rsid w:val="00320C97"/>
    <w:rsid w:val="00321CBA"/>
    <w:rsid w:val="00322311"/>
    <w:rsid w:val="003227BE"/>
    <w:rsid w:val="00322AF0"/>
    <w:rsid w:val="00322C26"/>
    <w:rsid w:val="00322EC9"/>
    <w:rsid w:val="00323A2C"/>
    <w:rsid w:val="00323C9D"/>
    <w:rsid w:val="00324446"/>
    <w:rsid w:val="003249B8"/>
    <w:rsid w:val="00324EAA"/>
    <w:rsid w:val="00325075"/>
    <w:rsid w:val="00325589"/>
    <w:rsid w:val="00325FC8"/>
    <w:rsid w:val="0032639D"/>
    <w:rsid w:val="0032644D"/>
    <w:rsid w:val="003268E7"/>
    <w:rsid w:val="00327F07"/>
    <w:rsid w:val="0033024D"/>
    <w:rsid w:val="00330562"/>
    <w:rsid w:val="003309AB"/>
    <w:rsid w:val="00330B2C"/>
    <w:rsid w:val="00330D06"/>
    <w:rsid w:val="00331759"/>
    <w:rsid w:val="0033186E"/>
    <w:rsid w:val="003318CF"/>
    <w:rsid w:val="00331D58"/>
    <w:rsid w:val="00331EEF"/>
    <w:rsid w:val="003321E8"/>
    <w:rsid w:val="003323FF"/>
    <w:rsid w:val="00332B9F"/>
    <w:rsid w:val="00332CDC"/>
    <w:rsid w:val="00332D0F"/>
    <w:rsid w:val="00332E83"/>
    <w:rsid w:val="003332E5"/>
    <w:rsid w:val="00333B1C"/>
    <w:rsid w:val="003342C7"/>
    <w:rsid w:val="00334847"/>
    <w:rsid w:val="00334C6F"/>
    <w:rsid w:val="0033646B"/>
    <w:rsid w:val="003366F6"/>
    <w:rsid w:val="00337302"/>
    <w:rsid w:val="003374E4"/>
    <w:rsid w:val="003412FB"/>
    <w:rsid w:val="00341BC5"/>
    <w:rsid w:val="00341C6C"/>
    <w:rsid w:val="00341D33"/>
    <w:rsid w:val="00341FF4"/>
    <w:rsid w:val="0034276B"/>
    <w:rsid w:val="00342B29"/>
    <w:rsid w:val="00342C7F"/>
    <w:rsid w:val="00343D56"/>
    <w:rsid w:val="00343DA3"/>
    <w:rsid w:val="003444AB"/>
    <w:rsid w:val="00345082"/>
    <w:rsid w:val="00345443"/>
    <w:rsid w:val="00345BA9"/>
    <w:rsid w:val="003464E9"/>
    <w:rsid w:val="00346576"/>
    <w:rsid w:val="00346617"/>
    <w:rsid w:val="00346AD5"/>
    <w:rsid w:val="00347014"/>
    <w:rsid w:val="003470B2"/>
    <w:rsid w:val="00347249"/>
    <w:rsid w:val="00347C51"/>
    <w:rsid w:val="00350612"/>
    <w:rsid w:val="0035165E"/>
    <w:rsid w:val="003516DA"/>
    <w:rsid w:val="00351E5A"/>
    <w:rsid w:val="003521C2"/>
    <w:rsid w:val="003527CC"/>
    <w:rsid w:val="00352E0F"/>
    <w:rsid w:val="00352F79"/>
    <w:rsid w:val="003539E4"/>
    <w:rsid w:val="00353F97"/>
    <w:rsid w:val="0035426C"/>
    <w:rsid w:val="00354B53"/>
    <w:rsid w:val="00355206"/>
    <w:rsid w:val="00355F79"/>
    <w:rsid w:val="00356335"/>
    <w:rsid w:val="00356526"/>
    <w:rsid w:val="003577D2"/>
    <w:rsid w:val="0036052C"/>
    <w:rsid w:val="00360A0A"/>
    <w:rsid w:val="00360AE3"/>
    <w:rsid w:val="00360BAF"/>
    <w:rsid w:val="00360E3C"/>
    <w:rsid w:val="00361C7B"/>
    <w:rsid w:val="00362737"/>
    <w:rsid w:val="00362E66"/>
    <w:rsid w:val="00362EEB"/>
    <w:rsid w:val="003638CC"/>
    <w:rsid w:val="00363C29"/>
    <w:rsid w:val="00363E51"/>
    <w:rsid w:val="003647CF"/>
    <w:rsid w:val="00365097"/>
    <w:rsid w:val="00365663"/>
    <w:rsid w:val="00366225"/>
    <w:rsid w:val="003662ED"/>
    <w:rsid w:val="00366956"/>
    <w:rsid w:val="003669C0"/>
    <w:rsid w:val="00366AF7"/>
    <w:rsid w:val="00366BF4"/>
    <w:rsid w:val="00367413"/>
    <w:rsid w:val="00367AD4"/>
    <w:rsid w:val="003706D1"/>
    <w:rsid w:val="00370757"/>
    <w:rsid w:val="003709D3"/>
    <w:rsid w:val="003714AF"/>
    <w:rsid w:val="00371747"/>
    <w:rsid w:val="00372816"/>
    <w:rsid w:val="00372857"/>
    <w:rsid w:val="003728D6"/>
    <w:rsid w:val="00372B8A"/>
    <w:rsid w:val="003730E7"/>
    <w:rsid w:val="00373A04"/>
    <w:rsid w:val="00375251"/>
    <w:rsid w:val="003752F3"/>
    <w:rsid w:val="0037570C"/>
    <w:rsid w:val="00375902"/>
    <w:rsid w:val="0037765E"/>
    <w:rsid w:val="00377A25"/>
    <w:rsid w:val="00380DFA"/>
    <w:rsid w:val="00381142"/>
    <w:rsid w:val="003823C3"/>
    <w:rsid w:val="00383D6F"/>
    <w:rsid w:val="003840E9"/>
    <w:rsid w:val="00384ABE"/>
    <w:rsid w:val="00384E31"/>
    <w:rsid w:val="00385347"/>
    <w:rsid w:val="00386989"/>
    <w:rsid w:val="00387A5C"/>
    <w:rsid w:val="00391005"/>
    <w:rsid w:val="00391059"/>
    <w:rsid w:val="003912CD"/>
    <w:rsid w:val="00391B36"/>
    <w:rsid w:val="00391F0F"/>
    <w:rsid w:val="00392608"/>
    <w:rsid w:val="00392F06"/>
    <w:rsid w:val="00392F9B"/>
    <w:rsid w:val="00393F99"/>
    <w:rsid w:val="003943A8"/>
    <w:rsid w:val="00394AC1"/>
    <w:rsid w:val="00394FFE"/>
    <w:rsid w:val="003954FE"/>
    <w:rsid w:val="003955E5"/>
    <w:rsid w:val="00395768"/>
    <w:rsid w:val="00395EE2"/>
    <w:rsid w:val="003962DC"/>
    <w:rsid w:val="00396FD0"/>
    <w:rsid w:val="0039772A"/>
    <w:rsid w:val="00397A04"/>
    <w:rsid w:val="003A036E"/>
    <w:rsid w:val="003A102C"/>
    <w:rsid w:val="003A120B"/>
    <w:rsid w:val="003A1F00"/>
    <w:rsid w:val="003A1FE9"/>
    <w:rsid w:val="003A260B"/>
    <w:rsid w:val="003A2B45"/>
    <w:rsid w:val="003A2C85"/>
    <w:rsid w:val="003A35D9"/>
    <w:rsid w:val="003A3785"/>
    <w:rsid w:val="003A4ABF"/>
    <w:rsid w:val="003A50A1"/>
    <w:rsid w:val="003A6D9F"/>
    <w:rsid w:val="003A70A4"/>
    <w:rsid w:val="003A7819"/>
    <w:rsid w:val="003B03DC"/>
    <w:rsid w:val="003B0505"/>
    <w:rsid w:val="003B0F97"/>
    <w:rsid w:val="003B0FC6"/>
    <w:rsid w:val="003B1A9E"/>
    <w:rsid w:val="003B1CB7"/>
    <w:rsid w:val="003B2582"/>
    <w:rsid w:val="003B2A99"/>
    <w:rsid w:val="003B2DC5"/>
    <w:rsid w:val="003B2EF5"/>
    <w:rsid w:val="003B34A7"/>
    <w:rsid w:val="003B3A7E"/>
    <w:rsid w:val="003B3C62"/>
    <w:rsid w:val="003B44AD"/>
    <w:rsid w:val="003B46F2"/>
    <w:rsid w:val="003B47DA"/>
    <w:rsid w:val="003B4A6D"/>
    <w:rsid w:val="003B4C7C"/>
    <w:rsid w:val="003B53BD"/>
    <w:rsid w:val="003B55F1"/>
    <w:rsid w:val="003B57DF"/>
    <w:rsid w:val="003B775B"/>
    <w:rsid w:val="003C0A6C"/>
    <w:rsid w:val="003C0E25"/>
    <w:rsid w:val="003C0FA2"/>
    <w:rsid w:val="003C2053"/>
    <w:rsid w:val="003C2141"/>
    <w:rsid w:val="003C21D2"/>
    <w:rsid w:val="003C254D"/>
    <w:rsid w:val="003C2F57"/>
    <w:rsid w:val="003C334C"/>
    <w:rsid w:val="003C495E"/>
    <w:rsid w:val="003C4A58"/>
    <w:rsid w:val="003C4C58"/>
    <w:rsid w:val="003C4D1E"/>
    <w:rsid w:val="003C50A2"/>
    <w:rsid w:val="003C517F"/>
    <w:rsid w:val="003C5900"/>
    <w:rsid w:val="003C609E"/>
    <w:rsid w:val="003C6489"/>
    <w:rsid w:val="003C6949"/>
    <w:rsid w:val="003C6B6C"/>
    <w:rsid w:val="003C6D4B"/>
    <w:rsid w:val="003C7A35"/>
    <w:rsid w:val="003C7A68"/>
    <w:rsid w:val="003C7D8F"/>
    <w:rsid w:val="003C7EF0"/>
    <w:rsid w:val="003D00FB"/>
    <w:rsid w:val="003D01C5"/>
    <w:rsid w:val="003D01FA"/>
    <w:rsid w:val="003D0477"/>
    <w:rsid w:val="003D0537"/>
    <w:rsid w:val="003D08F2"/>
    <w:rsid w:val="003D0C02"/>
    <w:rsid w:val="003D1142"/>
    <w:rsid w:val="003D1602"/>
    <w:rsid w:val="003D24B2"/>
    <w:rsid w:val="003D2615"/>
    <w:rsid w:val="003D2AC9"/>
    <w:rsid w:val="003D4092"/>
    <w:rsid w:val="003D4759"/>
    <w:rsid w:val="003D4F1B"/>
    <w:rsid w:val="003D584D"/>
    <w:rsid w:val="003D5BB4"/>
    <w:rsid w:val="003D6254"/>
    <w:rsid w:val="003D632F"/>
    <w:rsid w:val="003D6BAE"/>
    <w:rsid w:val="003D743B"/>
    <w:rsid w:val="003D76DF"/>
    <w:rsid w:val="003D7AF2"/>
    <w:rsid w:val="003D7BB2"/>
    <w:rsid w:val="003D7FB4"/>
    <w:rsid w:val="003E0C26"/>
    <w:rsid w:val="003E109F"/>
    <w:rsid w:val="003E125B"/>
    <w:rsid w:val="003E164D"/>
    <w:rsid w:val="003E1F3C"/>
    <w:rsid w:val="003E1FE3"/>
    <w:rsid w:val="003E2243"/>
    <w:rsid w:val="003E23A5"/>
    <w:rsid w:val="003E2445"/>
    <w:rsid w:val="003E2772"/>
    <w:rsid w:val="003E2901"/>
    <w:rsid w:val="003E2A06"/>
    <w:rsid w:val="003E2EA4"/>
    <w:rsid w:val="003E2F7D"/>
    <w:rsid w:val="003E3303"/>
    <w:rsid w:val="003E3EF0"/>
    <w:rsid w:val="003E45FD"/>
    <w:rsid w:val="003E4889"/>
    <w:rsid w:val="003E529E"/>
    <w:rsid w:val="003E554D"/>
    <w:rsid w:val="003E6DB8"/>
    <w:rsid w:val="003E7087"/>
    <w:rsid w:val="003F023C"/>
    <w:rsid w:val="003F0EB2"/>
    <w:rsid w:val="003F1141"/>
    <w:rsid w:val="003F13ED"/>
    <w:rsid w:val="003F1BA5"/>
    <w:rsid w:val="003F2168"/>
    <w:rsid w:val="003F267E"/>
    <w:rsid w:val="003F28AA"/>
    <w:rsid w:val="003F3B44"/>
    <w:rsid w:val="003F3F4B"/>
    <w:rsid w:val="003F444E"/>
    <w:rsid w:val="003F4774"/>
    <w:rsid w:val="003F4ACB"/>
    <w:rsid w:val="003F4DC7"/>
    <w:rsid w:val="003F54C5"/>
    <w:rsid w:val="003F59E8"/>
    <w:rsid w:val="003F5A64"/>
    <w:rsid w:val="003F6034"/>
    <w:rsid w:val="003F6B7D"/>
    <w:rsid w:val="003F73FB"/>
    <w:rsid w:val="00400088"/>
    <w:rsid w:val="004006C3"/>
    <w:rsid w:val="00400BAF"/>
    <w:rsid w:val="004011D3"/>
    <w:rsid w:val="00401A7F"/>
    <w:rsid w:val="004021BD"/>
    <w:rsid w:val="00402299"/>
    <w:rsid w:val="00403C1B"/>
    <w:rsid w:val="00403CC0"/>
    <w:rsid w:val="00405898"/>
    <w:rsid w:val="00405AB7"/>
    <w:rsid w:val="00406644"/>
    <w:rsid w:val="00407705"/>
    <w:rsid w:val="00407B3B"/>
    <w:rsid w:val="004106C4"/>
    <w:rsid w:val="00411066"/>
    <w:rsid w:val="004117F4"/>
    <w:rsid w:val="00411DAC"/>
    <w:rsid w:val="00411E45"/>
    <w:rsid w:val="004121CB"/>
    <w:rsid w:val="00412B29"/>
    <w:rsid w:val="00412C3C"/>
    <w:rsid w:val="00412EDB"/>
    <w:rsid w:val="00413F87"/>
    <w:rsid w:val="00414050"/>
    <w:rsid w:val="004143C8"/>
    <w:rsid w:val="00414778"/>
    <w:rsid w:val="00414CD1"/>
    <w:rsid w:val="004152A4"/>
    <w:rsid w:val="00415507"/>
    <w:rsid w:val="004156AD"/>
    <w:rsid w:val="0041577A"/>
    <w:rsid w:val="0041588A"/>
    <w:rsid w:val="00415B14"/>
    <w:rsid w:val="00416619"/>
    <w:rsid w:val="00416A65"/>
    <w:rsid w:val="00416AC4"/>
    <w:rsid w:val="00416F25"/>
    <w:rsid w:val="0041766C"/>
    <w:rsid w:val="004205FC"/>
    <w:rsid w:val="00420D16"/>
    <w:rsid w:val="00421892"/>
    <w:rsid w:val="00421D5A"/>
    <w:rsid w:val="00421D66"/>
    <w:rsid w:val="004220E8"/>
    <w:rsid w:val="0042228A"/>
    <w:rsid w:val="00422DB0"/>
    <w:rsid w:val="0042369D"/>
    <w:rsid w:val="0042396A"/>
    <w:rsid w:val="00423D01"/>
    <w:rsid w:val="00423F29"/>
    <w:rsid w:val="0042414F"/>
    <w:rsid w:val="0042418E"/>
    <w:rsid w:val="004245EA"/>
    <w:rsid w:val="00424674"/>
    <w:rsid w:val="0042594A"/>
    <w:rsid w:val="00426357"/>
    <w:rsid w:val="0042684C"/>
    <w:rsid w:val="004301D9"/>
    <w:rsid w:val="00432172"/>
    <w:rsid w:val="00432223"/>
    <w:rsid w:val="00432968"/>
    <w:rsid w:val="00432DD0"/>
    <w:rsid w:val="00432DE7"/>
    <w:rsid w:val="00432F5C"/>
    <w:rsid w:val="0043335A"/>
    <w:rsid w:val="00433D1B"/>
    <w:rsid w:val="0043401E"/>
    <w:rsid w:val="004342F7"/>
    <w:rsid w:val="0043490C"/>
    <w:rsid w:val="00434A48"/>
    <w:rsid w:val="00435177"/>
    <w:rsid w:val="00435F5C"/>
    <w:rsid w:val="0043655F"/>
    <w:rsid w:val="00436B0C"/>
    <w:rsid w:val="004370DA"/>
    <w:rsid w:val="004376BF"/>
    <w:rsid w:val="00440009"/>
    <w:rsid w:val="00440B92"/>
    <w:rsid w:val="0044141C"/>
    <w:rsid w:val="00441793"/>
    <w:rsid w:val="00441937"/>
    <w:rsid w:val="00441EB2"/>
    <w:rsid w:val="00441FCC"/>
    <w:rsid w:val="004421D2"/>
    <w:rsid w:val="00442B4D"/>
    <w:rsid w:val="004437E4"/>
    <w:rsid w:val="0044389A"/>
    <w:rsid w:val="0044421F"/>
    <w:rsid w:val="00444277"/>
    <w:rsid w:val="00444BE5"/>
    <w:rsid w:val="004451A6"/>
    <w:rsid w:val="0044633E"/>
    <w:rsid w:val="0044661F"/>
    <w:rsid w:val="00446F8C"/>
    <w:rsid w:val="004473FA"/>
    <w:rsid w:val="0044746A"/>
    <w:rsid w:val="004479B6"/>
    <w:rsid w:val="00447B80"/>
    <w:rsid w:val="00447EA5"/>
    <w:rsid w:val="00450C67"/>
    <w:rsid w:val="00451868"/>
    <w:rsid w:val="00452A0B"/>
    <w:rsid w:val="00452A0D"/>
    <w:rsid w:val="00452DBB"/>
    <w:rsid w:val="004548CB"/>
    <w:rsid w:val="00454D8B"/>
    <w:rsid w:val="00455510"/>
    <w:rsid w:val="00455696"/>
    <w:rsid w:val="00455BEC"/>
    <w:rsid w:val="00455E55"/>
    <w:rsid w:val="004568BD"/>
    <w:rsid w:val="00456DCE"/>
    <w:rsid w:val="00460A7D"/>
    <w:rsid w:val="0046170B"/>
    <w:rsid w:val="00461A27"/>
    <w:rsid w:val="00461AED"/>
    <w:rsid w:val="00461BFB"/>
    <w:rsid w:val="00461CB0"/>
    <w:rsid w:val="004625F3"/>
    <w:rsid w:val="00462C0B"/>
    <w:rsid w:val="0046347F"/>
    <w:rsid w:val="00463E18"/>
    <w:rsid w:val="004643B0"/>
    <w:rsid w:val="004644B3"/>
    <w:rsid w:val="0046481D"/>
    <w:rsid w:val="004652B7"/>
    <w:rsid w:val="0046534B"/>
    <w:rsid w:val="004655B6"/>
    <w:rsid w:val="00465627"/>
    <w:rsid w:val="00465E6A"/>
    <w:rsid w:val="00466C0B"/>
    <w:rsid w:val="00466D9A"/>
    <w:rsid w:val="00466F8B"/>
    <w:rsid w:val="00467348"/>
    <w:rsid w:val="00467DED"/>
    <w:rsid w:val="00467EB2"/>
    <w:rsid w:val="00467F86"/>
    <w:rsid w:val="0047016E"/>
    <w:rsid w:val="00470436"/>
    <w:rsid w:val="00470A13"/>
    <w:rsid w:val="00470F1A"/>
    <w:rsid w:val="00470FC0"/>
    <w:rsid w:val="00471162"/>
    <w:rsid w:val="00471324"/>
    <w:rsid w:val="0047182D"/>
    <w:rsid w:val="004728B6"/>
    <w:rsid w:val="00472DED"/>
    <w:rsid w:val="004736D2"/>
    <w:rsid w:val="00473D2F"/>
    <w:rsid w:val="00474066"/>
    <w:rsid w:val="004746A4"/>
    <w:rsid w:val="0047485C"/>
    <w:rsid w:val="00474BE5"/>
    <w:rsid w:val="00474FD0"/>
    <w:rsid w:val="0047504C"/>
    <w:rsid w:val="00475119"/>
    <w:rsid w:val="004758EB"/>
    <w:rsid w:val="0047789C"/>
    <w:rsid w:val="00480BBC"/>
    <w:rsid w:val="00480E01"/>
    <w:rsid w:val="00481CE0"/>
    <w:rsid w:val="004822B3"/>
    <w:rsid w:val="00482AE8"/>
    <w:rsid w:val="00483222"/>
    <w:rsid w:val="00483230"/>
    <w:rsid w:val="0048396B"/>
    <w:rsid w:val="00484699"/>
    <w:rsid w:val="00484A4E"/>
    <w:rsid w:val="00485137"/>
    <w:rsid w:val="004852D8"/>
    <w:rsid w:val="004856F4"/>
    <w:rsid w:val="00485796"/>
    <w:rsid w:val="0048600E"/>
    <w:rsid w:val="004862C7"/>
    <w:rsid w:val="00486C17"/>
    <w:rsid w:val="004877AA"/>
    <w:rsid w:val="00487D49"/>
    <w:rsid w:val="00487E87"/>
    <w:rsid w:val="0049009B"/>
    <w:rsid w:val="004901F3"/>
    <w:rsid w:val="00490575"/>
    <w:rsid w:val="00490AF3"/>
    <w:rsid w:val="00490CF0"/>
    <w:rsid w:val="00490D9F"/>
    <w:rsid w:val="00490E20"/>
    <w:rsid w:val="0049228A"/>
    <w:rsid w:val="004925EA"/>
    <w:rsid w:val="00492C9D"/>
    <w:rsid w:val="0049397B"/>
    <w:rsid w:val="00493AAE"/>
    <w:rsid w:val="00493C80"/>
    <w:rsid w:val="00493D2D"/>
    <w:rsid w:val="00493F50"/>
    <w:rsid w:val="0049418B"/>
    <w:rsid w:val="00494BD4"/>
    <w:rsid w:val="00494D7B"/>
    <w:rsid w:val="004959EA"/>
    <w:rsid w:val="00495B41"/>
    <w:rsid w:val="00495E29"/>
    <w:rsid w:val="00496374"/>
    <w:rsid w:val="00496A55"/>
    <w:rsid w:val="00496CDE"/>
    <w:rsid w:val="00496D4B"/>
    <w:rsid w:val="004971D3"/>
    <w:rsid w:val="004977A5"/>
    <w:rsid w:val="004A0B93"/>
    <w:rsid w:val="004A110D"/>
    <w:rsid w:val="004A23A8"/>
    <w:rsid w:val="004A3CF0"/>
    <w:rsid w:val="004A579E"/>
    <w:rsid w:val="004A5D79"/>
    <w:rsid w:val="004A61B8"/>
    <w:rsid w:val="004A70DA"/>
    <w:rsid w:val="004A722A"/>
    <w:rsid w:val="004A7718"/>
    <w:rsid w:val="004A7AE3"/>
    <w:rsid w:val="004B0529"/>
    <w:rsid w:val="004B062F"/>
    <w:rsid w:val="004B08A5"/>
    <w:rsid w:val="004B11EF"/>
    <w:rsid w:val="004B1EEC"/>
    <w:rsid w:val="004B2479"/>
    <w:rsid w:val="004B3526"/>
    <w:rsid w:val="004B3931"/>
    <w:rsid w:val="004B3B64"/>
    <w:rsid w:val="004B4157"/>
    <w:rsid w:val="004B4A61"/>
    <w:rsid w:val="004B4FBB"/>
    <w:rsid w:val="004B59B2"/>
    <w:rsid w:val="004B59BB"/>
    <w:rsid w:val="004B5A75"/>
    <w:rsid w:val="004B5A86"/>
    <w:rsid w:val="004B6517"/>
    <w:rsid w:val="004B6843"/>
    <w:rsid w:val="004B69F0"/>
    <w:rsid w:val="004B723B"/>
    <w:rsid w:val="004B7DB9"/>
    <w:rsid w:val="004C0192"/>
    <w:rsid w:val="004C0CBA"/>
    <w:rsid w:val="004C1383"/>
    <w:rsid w:val="004C148F"/>
    <w:rsid w:val="004C176A"/>
    <w:rsid w:val="004C17AA"/>
    <w:rsid w:val="004C1A95"/>
    <w:rsid w:val="004C1AAF"/>
    <w:rsid w:val="004C1B78"/>
    <w:rsid w:val="004C21C4"/>
    <w:rsid w:val="004C3D74"/>
    <w:rsid w:val="004C4217"/>
    <w:rsid w:val="004C4737"/>
    <w:rsid w:val="004C5000"/>
    <w:rsid w:val="004C6088"/>
    <w:rsid w:val="004C6261"/>
    <w:rsid w:val="004C650D"/>
    <w:rsid w:val="004C6DBC"/>
    <w:rsid w:val="004C77BC"/>
    <w:rsid w:val="004C7966"/>
    <w:rsid w:val="004D0052"/>
    <w:rsid w:val="004D277E"/>
    <w:rsid w:val="004D28EB"/>
    <w:rsid w:val="004D2DF7"/>
    <w:rsid w:val="004D343D"/>
    <w:rsid w:val="004D459B"/>
    <w:rsid w:val="004D49AD"/>
    <w:rsid w:val="004D4FEC"/>
    <w:rsid w:val="004D68A0"/>
    <w:rsid w:val="004D695A"/>
    <w:rsid w:val="004D6DA9"/>
    <w:rsid w:val="004D6F83"/>
    <w:rsid w:val="004D7B63"/>
    <w:rsid w:val="004E023E"/>
    <w:rsid w:val="004E0269"/>
    <w:rsid w:val="004E0533"/>
    <w:rsid w:val="004E090A"/>
    <w:rsid w:val="004E0AA3"/>
    <w:rsid w:val="004E0C03"/>
    <w:rsid w:val="004E12F5"/>
    <w:rsid w:val="004E1355"/>
    <w:rsid w:val="004E16C0"/>
    <w:rsid w:val="004E255C"/>
    <w:rsid w:val="004E2618"/>
    <w:rsid w:val="004E2EA8"/>
    <w:rsid w:val="004E2F60"/>
    <w:rsid w:val="004E35D6"/>
    <w:rsid w:val="004E58AC"/>
    <w:rsid w:val="004E5B28"/>
    <w:rsid w:val="004E5EF5"/>
    <w:rsid w:val="004E6596"/>
    <w:rsid w:val="004E667C"/>
    <w:rsid w:val="004E68E2"/>
    <w:rsid w:val="004E741C"/>
    <w:rsid w:val="004E754C"/>
    <w:rsid w:val="004E78D3"/>
    <w:rsid w:val="004E7AB9"/>
    <w:rsid w:val="004E7F8D"/>
    <w:rsid w:val="004F0323"/>
    <w:rsid w:val="004F11C7"/>
    <w:rsid w:val="004F11E2"/>
    <w:rsid w:val="004F174E"/>
    <w:rsid w:val="004F1F04"/>
    <w:rsid w:val="004F206B"/>
    <w:rsid w:val="004F25C9"/>
    <w:rsid w:val="004F2874"/>
    <w:rsid w:val="004F3000"/>
    <w:rsid w:val="004F3C68"/>
    <w:rsid w:val="004F3F77"/>
    <w:rsid w:val="004F48D7"/>
    <w:rsid w:val="004F51D0"/>
    <w:rsid w:val="004F53C1"/>
    <w:rsid w:val="004F608D"/>
    <w:rsid w:val="004F7116"/>
    <w:rsid w:val="004F7D80"/>
    <w:rsid w:val="005003FB"/>
    <w:rsid w:val="00500851"/>
    <w:rsid w:val="005011A6"/>
    <w:rsid w:val="00501356"/>
    <w:rsid w:val="0050183F"/>
    <w:rsid w:val="00501B9A"/>
    <w:rsid w:val="00502687"/>
    <w:rsid w:val="005026D2"/>
    <w:rsid w:val="00503280"/>
    <w:rsid w:val="0050350A"/>
    <w:rsid w:val="00503BA2"/>
    <w:rsid w:val="0050408B"/>
    <w:rsid w:val="005043C2"/>
    <w:rsid w:val="0050441B"/>
    <w:rsid w:val="005057B4"/>
    <w:rsid w:val="00505FA2"/>
    <w:rsid w:val="005066C9"/>
    <w:rsid w:val="00506A00"/>
    <w:rsid w:val="00506A2B"/>
    <w:rsid w:val="00506ED7"/>
    <w:rsid w:val="00507715"/>
    <w:rsid w:val="00507A6B"/>
    <w:rsid w:val="00507E48"/>
    <w:rsid w:val="00510530"/>
    <w:rsid w:val="005106EC"/>
    <w:rsid w:val="00510D02"/>
    <w:rsid w:val="00510DAF"/>
    <w:rsid w:val="00511B20"/>
    <w:rsid w:val="00511F6E"/>
    <w:rsid w:val="005123C5"/>
    <w:rsid w:val="0051266F"/>
    <w:rsid w:val="005127B8"/>
    <w:rsid w:val="005129F0"/>
    <w:rsid w:val="00514B90"/>
    <w:rsid w:val="00514EB3"/>
    <w:rsid w:val="00515BCC"/>
    <w:rsid w:val="00515BDE"/>
    <w:rsid w:val="00515EDB"/>
    <w:rsid w:val="00516862"/>
    <w:rsid w:val="00516E4C"/>
    <w:rsid w:val="00516EA7"/>
    <w:rsid w:val="00516F3A"/>
    <w:rsid w:val="005173E4"/>
    <w:rsid w:val="005176B6"/>
    <w:rsid w:val="00517787"/>
    <w:rsid w:val="0051782D"/>
    <w:rsid w:val="00517A6C"/>
    <w:rsid w:val="00521D10"/>
    <w:rsid w:val="00521DEB"/>
    <w:rsid w:val="005232CD"/>
    <w:rsid w:val="0052356C"/>
    <w:rsid w:val="005238AD"/>
    <w:rsid w:val="00523D48"/>
    <w:rsid w:val="00524000"/>
    <w:rsid w:val="005243D5"/>
    <w:rsid w:val="00524742"/>
    <w:rsid w:val="00525E25"/>
    <w:rsid w:val="00526859"/>
    <w:rsid w:val="00526D2B"/>
    <w:rsid w:val="00526F85"/>
    <w:rsid w:val="005272D5"/>
    <w:rsid w:val="0052733C"/>
    <w:rsid w:val="0052790B"/>
    <w:rsid w:val="00527E83"/>
    <w:rsid w:val="005303FB"/>
    <w:rsid w:val="0053047B"/>
    <w:rsid w:val="00530836"/>
    <w:rsid w:val="00530D03"/>
    <w:rsid w:val="00530D13"/>
    <w:rsid w:val="00530D25"/>
    <w:rsid w:val="00531F09"/>
    <w:rsid w:val="00532377"/>
    <w:rsid w:val="005327FF"/>
    <w:rsid w:val="00532C2A"/>
    <w:rsid w:val="00533307"/>
    <w:rsid w:val="00533CF9"/>
    <w:rsid w:val="00533E9F"/>
    <w:rsid w:val="00534769"/>
    <w:rsid w:val="005352B9"/>
    <w:rsid w:val="0053584B"/>
    <w:rsid w:val="005358DB"/>
    <w:rsid w:val="005374DE"/>
    <w:rsid w:val="005407F4"/>
    <w:rsid w:val="005408AA"/>
    <w:rsid w:val="005418EF"/>
    <w:rsid w:val="00541CC7"/>
    <w:rsid w:val="00541D24"/>
    <w:rsid w:val="00541ED9"/>
    <w:rsid w:val="0054248E"/>
    <w:rsid w:val="0054272B"/>
    <w:rsid w:val="00542B2F"/>
    <w:rsid w:val="00543CC6"/>
    <w:rsid w:val="005444DB"/>
    <w:rsid w:val="00545039"/>
    <w:rsid w:val="005457E5"/>
    <w:rsid w:val="00546497"/>
    <w:rsid w:val="0054689E"/>
    <w:rsid w:val="00546EDD"/>
    <w:rsid w:val="00546F3C"/>
    <w:rsid w:val="005472E7"/>
    <w:rsid w:val="005474A0"/>
    <w:rsid w:val="00547D88"/>
    <w:rsid w:val="00547DB3"/>
    <w:rsid w:val="005506DE"/>
    <w:rsid w:val="0055079A"/>
    <w:rsid w:val="00550A4B"/>
    <w:rsid w:val="00551C4D"/>
    <w:rsid w:val="00551CA5"/>
    <w:rsid w:val="00552346"/>
    <w:rsid w:val="0055254B"/>
    <w:rsid w:val="005529E8"/>
    <w:rsid w:val="00552B75"/>
    <w:rsid w:val="00553000"/>
    <w:rsid w:val="005538F9"/>
    <w:rsid w:val="00553E1E"/>
    <w:rsid w:val="00554112"/>
    <w:rsid w:val="00554427"/>
    <w:rsid w:val="00554525"/>
    <w:rsid w:val="0055460F"/>
    <w:rsid w:val="00554A4D"/>
    <w:rsid w:val="00555372"/>
    <w:rsid w:val="005555F1"/>
    <w:rsid w:val="00555D7C"/>
    <w:rsid w:val="00555FB2"/>
    <w:rsid w:val="00556B3F"/>
    <w:rsid w:val="00556E71"/>
    <w:rsid w:val="005579E1"/>
    <w:rsid w:val="00557BC9"/>
    <w:rsid w:val="005603B3"/>
    <w:rsid w:val="005608B9"/>
    <w:rsid w:val="00560A93"/>
    <w:rsid w:val="0056119D"/>
    <w:rsid w:val="00561D55"/>
    <w:rsid w:val="00561E43"/>
    <w:rsid w:val="00562063"/>
    <w:rsid w:val="00562466"/>
    <w:rsid w:val="00562986"/>
    <w:rsid w:val="00562B4F"/>
    <w:rsid w:val="005636C1"/>
    <w:rsid w:val="0056398E"/>
    <w:rsid w:val="00563D24"/>
    <w:rsid w:val="00564922"/>
    <w:rsid w:val="00564F55"/>
    <w:rsid w:val="00565D4A"/>
    <w:rsid w:val="00565E16"/>
    <w:rsid w:val="00566006"/>
    <w:rsid w:val="0056638C"/>
    <w:rsid w:val="00566D19"/>
    <w:rsid w:val="0056715B"/>
    <w:rsid w:val="00567527"/>
    <w:rsid w:val="005676D7"/>
    <w:rsid w:val="00567C2C"/>
    <w:rsid w:val="00567E40"/>
    <w:rsid w:val="00570014"/>
    <w:rsid w:val="0057029A"/>
    <w:rsid w:val="0057032E"/>
    <w:rsid w:val="00570568"/>
    <w:rsid w:val="005707C6"/>
    <w:rsid w:val="005709FC"/>
    <w:rsid w:val="00570FF7"/>
    <w:rsid w:val="00571006"/>
    <w:rsid w:val="005719B8"/>
    <w:rsid w:val="00571A75"/>
    <w:rsid w:val="00572A18"/>
    <w:rsid w:val="00573BE3"/>
    <w:rsid w:val="00573C33"/>
    <w:rsid w:val="005747A6"/>
    <w:rsid w:val="00576C54"/>
    <w:rsid w:val="0057730B"/>
    <w:rsid w:val="005779D2"/>
    <w:rsid w:val="00580247"/>
    <w:rsid w:val="0058056A"/>
    <w:rsid w:val="00580FC0"/>
    <w:rsid w:val="0058180D"/>
    <w:rsid w:val="00581EBB"/>
    <w:rsid w:val="0058228E"/>
    <w:rsid w:val="00582CAD"/>
    <w:rsid w:val="00583287"/>
    <w:rsid w:val="00583A5D"/>
    <w:rsid w:val="00583E17"/>
    <w:rsid w:val="0058405A"/>
    <w:rsid w:val="00585BDA"/>
    <w:rsid w:val="00586667"/>
    <w:rsid w:val="00586C87"/>
    <w:rsid w:val="00586E6E"/>
    <w:rsid w:val="0058764D"/>
    <w:rsid w:val="005879B3"/>
    <w:rsid w:val="00587BDB"/>
    <w:rsid w:val="00587C2F"/>
    <w:rsid w:val="00587D78"/>
    <w:rsid w:val="00587E0A"/>
    <w:rsid w:val="00587F8C"/>
    <w:rsid w:val="00590B2D"/>
    <w:rsid w:val="00590D07"/>
    <w:rsid w:val="00591739"/>
    <w:rsid w:val="00592D6C"/>
    <w:rsid w:val="0059341E"/>
    <w:rsid w:val="00593873"/>
    <w:rsid w:val="00593D08"/>
    <w:rsid w:val="00594257"/>
    <w:rsid w:val="005949D8"/>
    <w:rsid w:val="005952E2"/>
    <w:rsid w:val="00595431"/>
    <w:rsid w:val="00595501"/>
    <w:rsid w:val="005962D9"/>
    <w:rsid w:val="0059667F"/>
    <w:rsid w:val="00596BC9"/>
    <w:rsid w:val="00596D8F"/>
    <w:rsid w:val="00597F53"/>
    <w:rsid w:val="005A0B80"/>
    <w:rsid w:val="005A188F"/>
    <w:rsid w:val="005A18E1"/>
    <w:rsid w:val="005A1A44"/>
    <w:rsid w:val="005A1E4C"/>
    <w:rsid w:val="005A23A0"/>
    <w:rsid w:val="005A27A1"/>
    <w:rsid w:val="005A2802"/>
    <w:rsid w:val="005A35B4"/>
    <w:rsid w:val="005A4B30"/>
    <w:rsid w:val="005A4B68"/>
    <w:rsid w:val="005A4BBE"/>
    <w:rsid w:val="005A4BCB"/>
    <w:rsid w:val="005A4BEE"/>
    <w:rsid w:val="005A4FDE"/>
    <w:rsid w:val="005A5451"/>
    <w:rsid w:val="005A5ACE"/>
    <w:rsid w:val="005A5B7F"/>
    <w:rsid w:val="005A5C53"/>
    <w:rsid w:val="005A5F20"/>
    <w:rsid w:val="005A63AA"/>
    <w:rsid w:val="005A70B4"/>
    <w:rsid w:val="005A7483"/>
    <w:rsid w:val="005A7D41"/>
    <w:rsid w:val="005B06D5"/>
    <w:rsid w:val="005B0CA2"/>
    <w:rsid w:val="005B0E0A"/>
    <w:rsid w:val="005B1603"/>
    <w:rsid w:val="005B1B40"/>
    <w:rsid w:val="005B2E4E"/>
    <w:rsid w:val="005B30E0"/>
    <w:rsid w:val="005B33E8"/>
    <w:rsid w:val="005B3406"/>
    <w:rsid w:val="005B3F26"/>
    <w:rsid w:val="005B459E"/>
    <w:rsid w:val="005B4B6C"/>
    <w:rsid w:val="005B4BFF"/>
    <w:rsid w:val="005B4C2C"/>
    <w:rsid w:val="005B5989"/>
    <w:rsid w:val="005B62CD"/>
    <w:rsid w:val="005B6BD3"/>
    <w:rsid w:val="005B6BFE"/>
    <w:rsid w:val="005B6F69"/>
    <w:rsid w:val="005B76DB"/>
    <w:rsid w:val="005B7821"/>
    <w:rsid w:val="005B7A35"/>
    <w:rsid w:val="005B7C7C"/>
    <w:rsid w:val="005B7F94"/>
    <w:rsid w:val="005C1A83"/>
    <w:rsid w:val="005C1B9D"/>
    <w:rsid w:val="005C20FB"/>
    <w:rsid w:val="005C2408"/>
    <w:rsid w:val="005C2410"/>
    <w:rsid w:val="005C24FF"/>
    <w:rsid w:val="005C2612"/>
    <w:rsid w:val="005C2EC5"/>
    <w:rsid w:val="005C2F7A"/>
    <w:rsid w:val="005C309F"/>
    <w:rsid w:val="005C3422"/>
    <w:rsid w:val="005C4F16"/>
    <w:rsid w:val="005C4F76"/>
    <w:rsid w:val="005C52EC"/>
    <w:rsid w:val="005C55C3"/>
    <w:rsid w:val="005C5A4D"/>
    <w:rsid w:val="005C66E8"/>
    <w:rsid w:val="005C6A85"/>
    <w:rsid w:val="005C6BC4"/>
    <w:rsid w:val="005C6D67"/>
    <w:rsid w:val="005C6D8A"/>
    <w:rsid w:val="005C6E8B"/>
    <w:rsid w:val="005C74BB"/>
    <w:rsid w:val="005C7CB8"/>
    <w:rsid w:val="005C7DC1"/>
    <w:rsid w:val="005D1441"/>
    <w:rsid w:val="005D1B25"/>
    <w:rsid w:val="005D2421"/>
    <w:rsid w:val="005D243F"/>
    <w:rsid w:val="005D2625"/>
    <w:rsid w:val="005D2662"/>
    <w:rsid w:val="005D26D9"/>
    <w:rsid w:val="005D3C9C"/>
    <w:rsid w:val="005D3E8E"/>
    <w:rsid w:val="005D41DD"/>
    <w:rsid w:val="005D48F2"/>
    <w:rsid w:val="005D5362"/>
    <w:rsid w:val="005D539D"/>
    <w:rsid w:val="005D545E"/>
    <w:rsid w:val="005D5723"/>
    <w:rsid w:val="005D5FB9"/>
    <w:rsid w:val="005D636C"/>
    <w:rsid w:val="005D66ED"/>
    <w:rsid w:val="005D6734"/>
    <w:rsid w:val="005D67A9"/>
    <w:rsid w:val="005D6BA7"/>
    <w:rsid w:val="005D6D3A"/>
    <w:rsid w:val="005D6D97"/>
    <w:rsid w:val="005D7020"/>
    <w:rsid w:val="005D728B"/>
    <w:rsid w:val="005D788E"/>
    <w:rsid w:val="005D7A3A"/>
    <w:rsid w:val="005D7EFF"/>
    <w:rsid w:val="005E00D6"/>
    <w:rsid w:val="005E0F6A"/>
    <w:rsid w:val="005E0FF8"/>
    <w:rsid w:val="005E2191"/>
    <w:rsid w:val="005E2A63"/>
    <w:rsid w:val="005E346F"/>
    <w:rsid w:val="005E3553"/>
    <w:rsid w:val="005E3FEF"/>
    <w:rsid w:val="005E4781"/>
    <w:rsid w:val="005E47DC"/>
    <w:rsid w:val="005E48F9"/>
    <w:rsid w:val="005E5822"/>
    <w:rsid w:val="005E6BF8"/>
    <w:rsid w:val="005E7242"/>
    <w:rsid w:val="005E75AA"/>
    <w:rsid w:val="005E769F"/>
    <w:rsid w:val="005E7A65"/>
    <w:rsid w:val="005F0921"/>
    <w:rsid w:val="005F0DC1"/>
    <w:rsid w:val="005F1334"/>
    <w:rsid w:val="005F1656"/>
    <w:rsid w:val="005F1D21"/>
    <w:rsid w:val="005F24E3"/>
    <w:rsid w:val="005F28FB"/>
    <w:rsid w:val="005F2CD9"/>
    <w:rsid w:val="005F312F"/>
    <w:rsid w:val="005F3466"/>
    <w:rsid w:val="005F3FEC"/>
    <w:rsid w:val="005F4673"/>
    <w:rsid w:val="005F51E3"/>
    <w:rsid w:val="005F577D"/>
    <w:rsid w:val="005F584F"/>
    <w:rsid w:val="005F5F6A"/>
    <w:rsid w:val="005F70E1"/>
    <w:rsid w:val="005F76E5"/>
    <w:rsid w:val="005F7A0F"/>
    <w:rsid w:val="005F7A68"/>
    <w:rsid w:val="005F7DFB"/>
    <w:rsid w:val="0060021E"/>
    <w:rsid w:val="0060035D"/>
    <w:rsid w:val="00601D3E"/>
    <w:rsid w:val="00602733"/>
    <w:rsid w:val="00602790"/>
    <w:rsid w:val="006036D5"/>
    <w:rsid w:val="00603B36"/>
    <w:rsid w:val="00603C57"/>
    <w:rsid w:val="00603F0B"/>
    <w:rsid w:val="006045CB"/>
    <w:rsid w:val="0060464C"/>
    <w:rsid w:val="006049E2"/>
    <w:rsid w:val="00604FD9"/>
    <w:rsid w:val="0060557A"/>
    <w:rsid w:val="00605853"/>
    <w:rsid w:val="0060612B"/>
    <w:rsid w:val="00606BB9"/>
    <w:rsid w:val="00606C0E"/>
    <w:rsid w:val="00606F88"/>
    <w:rsid w:val="00607061"/>
    <w:rsid w:val="006079EB"/>
    <w:rsid w:val="006101B6"/>
    <w:rsid w:val="0061053D"/>
    <w:rsid w:val="006105DA"/>
    <w:rsid w:val="00610C9A"/>
    <w:rsid w:val="00611B54"/>
    <w:rsid w:val="00611E17"/>
    <w:rsid w:val="006127EE"/>
    <w:rsid w:val="00612C86"/>
    <w:rsid w:val="0061351F"/>
    <w:rsid w:val="0061353D"/>
    <w:rsid w:val="00613821"/>
    <w:rsid w:val="00613C0D"/>
    <w:rsid w:val="006149E6"/>
    <w:rsid w:val="0061506A"/>
    <w:rsid w:val="006159CB"/>
    <w:rsid w:val="006160CC"/>
    <w:rsid w:val="0061663E"/>
    <w:rsid w:val="006166BE"/>
    <w:rsid w:val="006171F1"/>
    <w:rsid w:val="00617481"/>
    <w:rsid w:val="006202F6"/>
    <w:rsid w:val="00620503"/>
    <w:rsid w:val="006207F0"/>
    <w:rsid w:val="00621347"/>
    <w:rsid w:val="00621502"/>
    <w:rsid w:val="00621686"/>
    <w:rsid w:val="0062173E"/>
    <w:rsid w:val="00621A4B"/>
    <w:rsid w:val="0062233F"/>
    <w:rsid w:val="00623327"/>
    <w:rsid w:val="0062409F"/>
    <w:rsid w:val="00624133"/>
    <w:rsid w:val="00624507"/>
    <w:rsid w:val="006247A0"/>
    <w:rsid w:val="00624F9C"/>
    <w:rsid w:val="0062522C"/>
    <w:rsid w:val="0062524F"/>
    <w:rsid w:val="0062529E"/>
    <w:rsid w:val="00625499"/>
    <w:rsid w:val="006256D8"/>
    <w:rsid w:val="006258AD"/>
    <w:rsid w:val="00625E61"/>
    <w:rsid w:val="00626A49"/>
    <w:rsid w:val="0062706F"/>
    <w:rsid w:val="0063000F"/>
    <w:rsid w:val="0063002B"/>
    <w:rsid w:val="0063021D"/>
    <w:rsid w:val="00630526"/>
    <w:rsid w:val="00630BA2"/>
    <w:rsid w:val="0063127B"/>
    <w:rsid w:val="00631398"/>
    <w:rsid w:val="0063157F"/>
    <w:rsid w:val="00631E20"/>
    <w:rsid w:val="00632859"/>
    <w:rsid w:val="00632C14"/>
    <w:rsid w:val="0063303B"/>
    <w:rsid w:val="0063317A"/>
    <w:rsid w:val="006332D5"/>
    <w:rsid w:val="00633341"/>
    <w:rsid w:val="006341DE"/>
    <w:rsid w:val="006342A4"/>
    <w:rsid w:val="00634835"/>
    <w:rsid w:val="006348B6"/>
    <w:rsid w:val="006350ED"/>
    <w:rsid w:val="0063579B"/>
    <w:rsid w:val="00635C38"/>
    <w:rsid w:val="00635EBF"/>
    <w:rsid w:val="00636CDF"/>
    <w:rsid w:val="006375B7"/>
    <w:rsid w:val="00637AA4"/>
    <w:rsid w:val="00637BB4"/>
    <w:rsid w:val="00637F3F"/>
    <w:rsid w:val="00640096"/>
    <w:rsid w:val="00640F1C"/>
    <w:rsid w:val="006424F1"/>
    <w:rsid w:val="0064260B"/>
    <w:rsid w:val="00642951"/>
    <w:rsid w:val="00642BEA"/>
    <w:rsid w:val="00642FEE"/>
    <w:rsid w:val="006437B1"/>
    <w:rsid w:val="0064391D"/>
    <w:rsid w:val="00643A68"/>
    <w:rsid w:val="00644D6D"/>
    <w:rsid w:val="0064552B"/>
    <w:rsid w:val="0064586C"/>
    <w:rsid w:val="00645C99"/>
    <w:rsid w:val="00645EDD"/>
    <w:rsid w:val="00646840"/>
    <w:rsid w:val="006468E3"/>
    <w:rsid w:val="00646B7C"/>
    <w:rsid w:val="00646E79"/>
    <w:rsid w:val="00647437"/>
    <w:rsid w:val="00650FBD"/>
    <w:rsid w:val="006511D9"/>
    <w:rsid w:val="006515BD"/>
    <w:rsid w:val="0065169D"/>
    <w:rsid w:val="00651B86"/>
    <w:rsid w:val="00653D75"/>
    <w:rsid w:val="00655938"/>
    <w:rsid w:val="00655C5B"/>
    <w:rsid w:val="00655E66"/>
    <w:rsid w:val="00655EF1"/>
    <w:rsid w:val="006563C6"/>
    <w:rsid w:val="00656BF6"/>
    <w:rsid w:val="00656CF7"/>
    <w:rsid w:val="00656E41"/>
    <w:rsid w:val="0065745A"/>
    <w:rsid w:val="00657754"/>
    <w:rsid w:val="00657C5C"/>
    <w:rsid w:val="00657C65"/>
    <w:rsid w:val="006611E5"/>
    <w:rsid w:val="006616B9"/>
    <w:rsid w:val="00661884"/>
    <w:rsid w:val="00661B90"/>
    <w:rsid w:val="00661D26"/>
    <w:rsid w:val="00661E0F"/>
    <w:rsid w:val="00661EB8"/>
    <w:rsid w:val="006620DB"/>
    <w:rsid w:val="0066226B"/>
    <w:rsid w:val="00662B48"/>
    <w:rsid w:val="0066314F"/>
    <w:rsid w:val="00663157"/>
    <w:rsid w:val="00663461"/>
    <w:rsid w:val="00663D1B"/>
    <w:rsid w:val="00665409"/>
    <w:rsid w:val="00665859"/>
    <w:rsid w:val="00666A7C"/>
    <w:rsid w:val="006672F5"/>
    <w:rsid w:val="00670015"/>
    <w:rsid w:val="00670B7D"/>
    <w:rsid w:val="00670E67"/>
    <w:rsid w:val="0067205C"/>
    <w:rsid w:val="006720F8"/>
    <w:rsid w:val="006725EF"/>
    <w:rsid w:val="00672E9A"/>
    <w:rsid w:val="00673127"/>
    <w:rsid w:val="00673E5F"/>
    <w:rsid w:val="0067401E"/>
    <w:rsid w:val="00674D6C"/>
    <w:rsid w:val="00674D79"/>
    <w:rsid w:val="00675073"/>
    <w:rsid w:val="0067565F"/>
    <w:rsid w:val="00675667"/>
    <w:rsid w:val="00675A56"/>
    <w:rsid w:val="006766CA"/>
    <w:rsid w:val="00676E33"/>
    <w:rsid w:val="00676EEF"/>
    <w:rsid w:val="00677D61"/>
    <w:rsid w:val="00680BEE"/>
    <w:rsid w:val="0068141D"/>
    <w:rsid w:val="006815A1"/>
    <w:rsid w:val="0068184F"/>
    <w:rsid w:val="00681BDE"/>
    <w:rsid w:val="006820B2"/>
    <w:rsid w:val="00682232"/>
    <w:rsid w:val="00682BF9"/>
    <w:rsid w:val="00682D37"/>
    <w:rsid w:val="00683571"/>
    <w:rsid w:val="00683C4E"/>
    <w:rsid w:val="00683F72"/>
    <w:rsid w:val="00685718"/>
    <w:rsid w:val="00685CAD"/>
    <w:rsid w:val="006862BF"/>
    <w:rsid w:val="00687750"/>
    <w:rsid w:val="00687A34"/>
    <w:rsid w:val="006901CA"/>
    <w:rsid w:val="006902AE"/>
    <w:rsid w:val="006907DB"/>
    <w:rsid w:val="006908A0"/>
    <w:rsid w:val="00690CBC"/>
    <w:rsid w:val="006912CB"/>
    <w:rsid w:val="00691969"/>
    <w:rsid w:val="0069436D"/>
    <w:rsid w:val="00694911"/>
    <w:rsid w:val="00694B60"/>
    <w:rsid w:val="00694D38"/>
    <w:rsid w:val="00694E04"/>
    <w:rsid w:val="006953CA"/>
    <w:rsid w:val="0069554E"/>
    <w:rsid w:val="00695C06"/>
    <w:rsid w:val="00695D24"/>
    <w:rsid w:val="006965DB"/>
    <w:rsid w:val="0069736A"/>
    <w:rsid w:val="00697D88"/>
    <w:rsid w:val="006A02E8"/>
    <w:rsid w:val="006A114B"/>
    <w:rsid w:val="006A1607"/>
    <w:rsid w:val="006A1CEC"/>
    <w:rsid w:val="006A1FFA"/>
    <w:rsid w:val="006A2EE5"/>
    <w:rsid w:val="006A2F3C"/>
    <w:rsid w:val="006A357B"/>
    <w:rsid w:val="006A3ECA"/>
    <w:rsid w:val="006A43A6"/>
    <w:rsid w:val="006A4B3E"/>
    <w:rsid w:val="006A5091"/>
    <w:rsid w:val="006A5C26"/>
    <w:rsid w:val="006A6517"/>
    <w:rsid w:val="006A764C"/>
    <w:rsid w:val="006B01CA"/>
    <w:rsid w:val="006B03EF"/>
    <w:rsid w:val="006B0852"/>
    <w:rsid w:val="006B0A23"/>
    <w:rsid w:val="006B0F30"/>
    <w:rsid w:val="006B112D"/>
    <w:rsid w:val="006B1B14"/>
    <w:rsid w:val="006B1C3E"/>
    <w:rsid w:val="006B1F6E"/>
    <w:rsid w:val="006B1FC4"/>
    <w:rsid w:val="006B2091"/>
    <w:rsid w:val="006B29C4"/>
    <w:rsid w:val="006B309B"/>
    <w:rsid w:val="006B322A"/>
    <w:rsid w:val="006B32EE"/>
    <w:rsid w:val="006B34DD"/>
    <w:rsid w:val="006B35D6"/>
    <w:rsid w:val="006B390D"/>
    <w:rsid w:val="006B3FD8"/>
    <w:rsid w:val="006B4C60"/>
    <w:rsid w:val="006B538A"/>
    <w:rsid w:val="006B5A0E"/>
    <w:rsid w:val="006B6673"/>
    <w:rsid w:val="006B6684"/>
    <w:rsid w:val="006B6A38"/>
    <w:rsid w:val="006B6C4A"/>
    <w:rsid w:val="006B6F1D"/>
    <w:rsid w:val="006B7346"/>
    <w:rsid w:val="006B798F"/>
    <w:rsid w:val="006B7AC6"/>
    <w:rsid w:val="006C0692"/>
    <w:rsid w:val="006C0D08"/>
    <w:rsid w:val="006C127F"/>
    <w:rsid w:val="006C175B"/>
    <w:rsid w:val="006C1E69"/>
    <w:rsid w:val="006C1FFB"/>
    <w:rsid w:val="006C2401"/>
    <w:rsid w:val="006C278F"/>
    <w:rsid w:val="006C2987"/>
    <w:rsid w:val="006C2EF8"/>
    <w:rsid w:val="006C37E4"/>
    <w:rsid w:val="006C42ED"/>
    <w:rsid w:val="006C503C"/>
    <w:rsid w:val="006C5748"/>
    <w:rsid w:val="006C6C29"/>
    <w:rsid w:val="006C6DB3"/>
    <w:rsid w:val="006C745D"/>
    <w:rsid w:val="006C751D"/>
    <w:rsid w:val="006C78AF"/>
    <w:rsid w:val="006C7FFB"/>
    <w:rsid w:val="006D038B"/>
    <w:rsid w:val="006D0DEC"/>
    <w:rsid w:val="006D18A6"/>
    <w:rsid w:val="006D1B71"/>
    <w:rsid w:val="006D1E7F"/>
    <w:rsid w:val="006D24A9"/>
    <w:rsid w:val="006D2C59"/>
    <w:rsid w:val="006D2D12"/>
    <w:rsid w:val="006D41C8"/>
    <w:rsid w:val="006D4F25"/>
    <w:rsid w:val="006D5599"/>
    <w:rsid w:val="006D642C"/>
    <w:rsid w:val="006D7365"/>
    <w:rsid w:val="006E040F"/>
    <w:rsid w:val="006E0DCD"/>
    <w:rsid w:val="006E20A6"/>
    <w:rsid w:val="006E2154"/>
    <w:rsid w:val="006E263F"/>
    <w:rsid w:val="006E265D"/>
    <w:rsid w:val="006E288A"/>
    <w:rsid w:val="006E3A4E"/>
    <w:rsid w:val="006E447D"/>
    <w:rsid w:val="006E4C8D"/>
    <w:rsid w:val="006E4C90"/>
    <w:rsid w:val="006E4DD0"/>
    <w:rsid w:val="006E4DED"/>
    <w:rsid w:val="006E4ED5"/>
    <w:rsid w:val="006E54E2"/>
    <w:rsid w:val="006E5E20"/>
    <w:rsid w:val="006E64F8"/>
    <w:rsid w:val="006E6607"/>
    <w:rsid w:val="006E685A"/>
    <w:rsid w:val="006E6E16"/>
    <w:rsid w:val="006E6FEE"/>
    <w:rsid w:val="006E7A79"/>
    <w:rsid w:val="006F01DF"/>
    <w:rsid w:val="006F023B"/>
    <w:rsid w:val="006F03D6"/>
    <w:rsid w:val="006F07E4"/>
    <w:rsid w:val="006F0BF8"/>
    <w:rsid w:val="006F0C97"/>
    <w:rsid w:val="006F22D8"/>
    <w:rsid w:val="006F28F1"/>
    <w:rsid w:val="006F2BB7"/>
    <w:rsid w:val="006F2C23"/>
    <w:rsid w:val="006F3426"/>
    <w:rsid w:val="006F3602"/>
    <w:rsid w:val="006F362F"/>
    <w:rsid w:val="006F39E6"/>
    <w:rsid w:val="006F4BCB"/>
    <w:rsid w:val="006F4D16"/>
    <w:rsid w:val="006F5431"/>
    <w:rsid w:val="006F54F5"/>
    <w:rsid w:val="006F5650"/>
    <w:rsid w:val="006F5696"/>
    <w:rsid w:val="006F5BC8"/>
    <w:rsid w:val="006F5D45"/>
    <w:rsid w:val="006F5F76"/>
    <w:rsid w:val="006F666F"/>
    <w:rsid w:val="006F691D"/>
    <w:rsid w:val="006F6CC4"/>
    <w:rsid w:val="006F7B5A"/>
    <w:rsid w:val="00700149"/>
    <w:rsid w:val="007005B0"/>
    <w:rsid w:val="00700D65"/>
    <w:rsid w:val="00700D8F"/>
    <w:rsid w:val="00702086"/>
    <w:rsid w:val="00702C7A"/>
    <w:rsid w:val="007035D6"/>
    <w:rsid w:val="00703F4E"/>
    <w:rsid w:val="00704256"/>
    <w:rsid w:val="0070462B"/>
    <w:rsid w:val="00704F7F"/>
    <w:rsid w:val="007055C8"/>
    <w:rsid w:val="007058B7"/>
    <w:rsid w:val="007058FE"/>
    <w:rsid w:val="0070638E"/>
    <w:rsid w:val="00706E3A"/>
    <w:rsid w:val="00707646"/>
    <w:rsid w:val="007078D0"/>
    <w:rsid w:val="00707980"/>
    <w:rsid w:val="007103F0"/>
    <w:rsid w:val="00710476"/>
    <w:rsid w:val="00710D08"/>
    <w:rsid w:val="00710E95"/>
    <w:rsid w:val="00711904"/>
    <w:rsid w:val="007119CB"/>
    <w:rsid w:val="00711A6B"/>
    <w:rsid w:val="00711B32"/>
    <w:rsid w:val="00711B8A"/>
    <w:rsid w:val="0071286F"/>
    <w:rsid w:val="0071288C"/>
    <w:rsid w:val="00712EBA"/>
    <w:rsid w:val="007132A3"/>
    <w:rsid w:val="00713778"/>
    <w:rsid w:val="00714198"/>
    <w:rsid w:val="00714336"/>
    <w:rsid w:val="007143C8"/>
    <w:rsid w:val="00714438"/>
    <w:rsid w:val="007147A0"/>
    <w:rsid w:val="00715FB5"/>
    <w:rsid w:val="00716C6C"/>
    <w:rsid w:val="00717085"/>
    <w:rsid w:val="00717319"/>
    <w:rsid w:val="00717359"/>
    <w:rsid w:val="0071786E"/>
    <w:rsid w:val="0071789E"/>
    <w:rsid w:val="00720350"/>
    <w:rsid w:val="00720F8B"/>
    <w:rsid w:val="0072110C"/>
    <w:rsid w:val="00721839"/>
    <w:rsid w:val="00721D8D"/>
    <w:rsid w:val="00722302"/>
    <w:rsid w:val="007231C0"/>
    <w:rsid w:val="007233B2"/>
    <w:rsid w:val="00723841"/>
    <w:rsid w:val="00723B64"/>
    <w:rsid w:val="0072420B"/>
    <w:rsid w:val="007244C2"/>
    <w:rsid w:val="00724652"/>
    <w:rsid w:val="00724F02"/>
    <w:rsid w:val="0072503A"/>
    <w:rsid w:val="0072512C"/>
    <w:rsid w:val="00725638"/>
    <w:rsid w:val="007256C6"/>
    <w:rsid w:val="007259AE"/>
    <w:rsid w:val="00725E82"/>
    <w:rsid w:val="00726738"/>
    <w:rsid w:val="00726E3D"/>
    <w:rsid w:val="00730E01"/>
    <w:rsid w:val="00731773"/>
    <w:rsid w:val="00731A03"/>
    <w:rsid w:val="007322B1"/>
    <w:rsid w:val="007328BB"/>
    <w:rsid w:val="00732A16"/>
    <w:rsid w:val="00732AF5"/>
    <w:rsid w:val="0073335A"/>
    <w:rsid w:val="00733711"/>
    <w:rsid w:val="00733829"/>
    <w:rsid w:val="007338F6"/>
    <w:rsid w:val="00733BFE"/>
    <w:rsid w:val="0073422C"/>
    <w:rsid w:val="0073429F"/>
    <w:rsid w:val="007342BA"/>
    <w:rsid w:val="007342D1"/>
    <w:rsid w:val="00735E0E"/>
    <w:rsid w:val="00735E31"/>
    <w:rsid w:val="007361AE"/>
    <w:rsid w:val="007365E5"/>
    <w:rsid w:val="0073675D"/>
    <w:rsid w:val="00736C47"/>
    <w:rsid w:val="00736D76"/>
    <w:rsid w:val="007374EA"/>
    <w:rsid w:val="00737514"/>
    <w:rsid w:val="00737C72"/>
    <w:rsid w:val="00737F6C"/>
    <w:rsid w:val="00740590"/>
    <w:rsid w:val="00741304"/>
    <w:rsid w:val="00742E1B"/>
    <w:rsid w:val="00743123"/>
    <w:rsid w:val="007433F2"/>
    <w:rsid w:val="00743AA9"/>
    <w:rsid w:val="00743B02"/>
    <w:rsid w:val="00743B20"/>
    <w:rsid w:val="00744EF5"/>
    <w:rsid w:val="007450EB"/>
    <w:rsid w:val="007453BF"/>
    <w:rsid w:val="00745552"/>
    <w:rsid w:val="007456FE"/>
    <w:rsid w:val="0074587B"/>
    <w:rsid w:val="00745CC0"/>
    <w:rsid w:val="00745D0E"/>
    <w:rsid w:val="007461EB"/>
    <w:rsid w:val="007464F4"/>
    <w:rsid w:val="007470ED"/>
    <w:rsid w:val="0074788C"/>
    <w:rsid w:val="0074790D"/>
    <w:rsid w:val="0074798B"/>
    <w:rsid w:val="00747FCB"/>
    <w:rsid w:val="00750FFA"/>
    <w:rsid w:val="00751122"/>
    <w:rsid w:val="0075147C"/>
    <w:rsid w:val="00751A7C"/>
    <w:rsid w:val="00751DDF"/>
    <w:rsid w:val="00752763"/>
    <w:rsid w:val="00752BF8"/>
    <w:rsid w:val="0075317E"/>
    <w:rsid w:val="0075374E"/>
    <w:rsid w:val="0075390B"/>
    <w:rsid w:val="00754BFB"/>
    <w:rsid w:val="0075546D"/>
    <w:rsid w:val="007556BC"/>
    <w:rsid w:val="00755FFE"/>
    <w:rsid w:val="00756F65"/>
    <w:rsid w:val="00757220"/>
    <w:rsid w:val="00757896"/>
    <w:rsid w:val="0075796C"/>
    <w:rsid w:val="00757C99"/>
    <w:rsid w:val="00760529"/>
    <w:rsid w:val="007617DB"/>
    <w:rsid w:val="00761EAB"/>
    <w:rsid w:val="00762025"/>
    <w:rsid w:val="0076240E"/>
    <w:rsid w:val="0076249F"/>
    <w:rsid w:val="00763A55"/>
    <w:rsid w:val="00763F4B"/>
    <w:rsid w:val="00764449"/>
    <w:rsid w:val="00764640"/>
    <w:rsid w:val="00764DF8"/>
    <w:rsid w:val="00765882"/>
    <w:rsid w:val="007659F9"/>
    <w:rsid w:val="00765CBA"/>
    <w:rsid w:val="0076649F"/>
    <w:rsid w:val="00766906"/>
    <w:rsid w:val="007673BE"/>
    <w:rsid w:val="007707BF"/>
    <w:rsid w:val="007709A2"/>
    <w:rsid w:val="00770ACC"/>
    <w:rsid w:val="007711CB"/>
    <w:rsid w:val="007717A6"/>
    <w:rsid w:val="00771C0A"/>
    <w:rsid w:val="00771D7C"/>
    <w:rsid w:val="007721CD"/>
    <w:rsid w:val="007725C9"/>
    <w:rsid w:val="00772B38"/>
    <w:rsid w:val="00773B5E"/>
    <w:rsid w:val="00774252"/>
    <w:rsid w:val="00774650"/>
    <w:rsid w:val="00775AC6"/>
    <w:rsid w:val="00776533"/>
    <w:rsid w:val="00777201"/>
    <w:rsid w:val="0077772D"/>
    <w:rsid w:val="00777E3B"/>
    <w:rsid w:val="007803FA"/>
    <w:rsid w:val="00780D27"/>
    <w:rsid w:val="00780FF5"/>
    <w:rsid w:val="00781105"/>
    <w:rsid w:val="00781282"/>
    <w:rsid w:val="007812FF"/>
    <w:rsid w:val="00781A14"/>
    <w:rsid w:val="00781B42"/>
    <w:rsid w:val="00781EB8"/>
    <w:rsid w:val="007826F8"/>
    <w:rsid w:val="007828CB"/>
    <w:rsid w:val="007830FD"/>
    <w:rsid w:val="00783808"/>
    <w:rsid w:val="0078384D"/>
    <w:rsid w:val="00784E6B"/>
    <w:rsid w:val="0078519C"/>
    <w:rsid w:val="007852AF"/>
    <w:rsid w:val="00785359"/>
    <w:rsid w:val="007854CD"/>
    <w:rsid w:val="00785823"/>
    <w:rsid w:val="00785ED0"/>
    <w:rsid w:val="00785ED2"/>
    <w:rsid w:val="00786A7D"/>
    <w:rsid w:val="00787696"/>
    <w:rsid w:val="007877D9"/>
    <w:rsid w:val="00787945"/>
    <w:rsid w:val="007879DD"/>
    <w:rsid w:val="00787F7A"/>
    <w:rsid w:val="0079085A"/>
    <w:rsid w:val="00790D88"/>
    <w:rsid w:val="00791EF3"/>
    <w:rsid w:val="00791F1D"/>
    <w:rsid w:val="00791F23"/>
    <w:rsid w:val="007922CE"/>
    <w:rsid w:val="00792FAE"/>
    <w:rsid w:val="0079334B"/>
    <w:rsid w:val="00793BA8"/>
    <w:rsid w:val="00793C2E"/>
    <w:rsid w:val="00794429"/>
    <w:rsid w:val="007946A5"/>
    <w:rsid w:val="00795178"/>
    <w:rsid w:val="0079530F"/>
    <w:rsid w:val="00795506"/>
    <w:rsid w:val="007960A4"/>
    <w:rsid w:val="0079626D"/>
    <w:rsid w:val="00796833"/>
    <w:rsid w:val="00796BAD"/>
    <w:rsid w:val="00797316"/>
    <w:rsid w:val="00797384"/>
    <w:rsid w:val="007978D0"/>
    <w:rsid w:val="007979A2"/>
    <w:rsid w:val="00797D6A"/>
    <w:rsid w:val="00797FC5"/>
    <w:rsid w:val="007A0210"/>
    <w:rsid w:val="007A061C"/>
    <w:rsid w:val="007A070D"/>
    <w:rsid w:val="007A0EED"/>
    <w:rsid w:val="007A12B0"/>
    <w:rsid w:val="007A1573"/>
    <w:rsid w:val="007A2300"/>
    <w:rsid w:val="007A2664"/>
    <w:rsid w:val="007A2B23"/>
    <w:rsid w:val="007A2FBB"/>
    <w:rsid w:val="007A36AD"/>
    <w:rsid w:val="007A3B91"/>
    <w:rsid w:val="007A3FE5"/>
    <w:rsid w:val="007A408F"/>
    <w:rsid w:val="007A48F6"/>
    <w:rsid w:val="007A5D2C"/>
    <w:rsid w:val="007A5FF2"/>
    <w:rsid w:val="007A616A"/>
    <w:rsid w:val="007A667B"/>
    <w:rsid w:val="007A6FA5"/>
    <w:rsid w:val="007A6FE2"/>
    <w:rsid w:val="007A7627"/>
    <w:rsid w:val="007A7630"/>
    <w:rsid w:val="007B0195"/>
    <w:rsid w:val="007B0CB6"/>
    <w:rsid w:val="007B1812"/>
    <w:rsid w:val="007B1E75"/>
    <w:rsid w:val="007B215A"/>
    <w:rsid w:val="007B2999"/>
    <w:rsid w:val="007B32DF"/>
    <w:rsid w:val="007B3E7D"/>
    <w:rsid w:val="007B4948"/>
    <w:rsid w:val="007B4FC2"/>
    <w:rsid w:val="007B52C5"/>
    <w:rsid w:val="007B538C"/>
    <w:rsid w:val="007B5549"/>
    <w:rsid w:val="007B556F"/>
    <w:rsid w:val="007B6C01"/>
    <w:rsid w:val="007B6E5E"/>
    <w:rsid w:val="007B6E60"/>
    <w:rsid w:val="007B7276"/>
    <w:rsid w:val="007B74CB"/>
    <w:rsid w:val="007B7894"/>
    <w:rsid w:val="007B7E02"/>
    <w:rsid w:val="007B7E22"/>
    <w:rsid w:val="007C073A"/>
    <w:rsid w:val="007C09B2"/>
    <w:rsid w:val="007C0D9C"/>
    <w:rsid w:val="007C0EFA"/>
    <w:rsid w:val="007C0F0C"/>
    <w:rsid w:val="007C1641"/>
    <w:rsid w:val="007C19E9"/>
    <w:rsid w:val="007C1E44"/>
    <w:rsid w:val="007C2D28"/>
    <w:rsid w:val="007C378F"/>
    <w:rsid w:val="007C3835"/>
    <w:rsid w:val="007C3874"/>
    <w:rsid w:val="007C424F"/>
    <w:rsid w:val="007C4844"/>
    <w:rsid w:val="007C4B1D"/>
    <w:rsid w:val="007C4E97"/>
    <w:rsid w:val="007C4F34"/>
    <w:rsid w:val="007C5054"/>
    <w:rsid w:val="007C542E"/>
    <w:rsid w:val="007C58B7"/>
    <w:rsid w:val="007C5EEE"/>
    <w:rsid w:val="007C6471"/>
    <w:rsid w:val="007C654A"/>
    <w:rsid w:val="007C7825"/>
    <w:rsid w:val="007C7C7D"/>
    <w:rsid w:val="007D05DC"/>
    <w:rsid w:val="007D159A"/>
    <w:rsid w:val="007D1B15"/>
    <w:rsid w:val="007D255A"/>
    <w:rsid w:val="007D26A2"/>
    <w:rsid w:val="007D2A22"/>
    <w:rsid w:val="007D3318"/>
    <w:rsid w:val="007D34EF"/>
    <w:rsid w:val="007D4062"/>
    <w:rsid w:val="007D45F0"/>
    <w:rsid w:val="007D4E0D"/>
    <w:rsid w:val="007D68EB"/>
    <w:rsid w:val="007D6D24"/>
    <w:rsid w:val="007E0C85"/>
    <w:rsid w:val="007E19B0"/>
    <w:rsid w:val="007E22C2"/>
    <w:rsid w:val="007E22D1"/>
    <w:rsid w:val="007E2A5E"/>
    <w:rsid w:val="007E2A96"/>
    <w:rsid w:val="007E4B1D"/>
    <w:rsid w:val="007E5AD9"/>
    <w:rsid w:val="007E6086"/>
    <w:rsid w:val="007E670D"/>
    <w:rsid w:val="007E712D"/>
    <w:rsid w:val="007E75EA"/>
    <w:rsid w:val="007E7F69"/>
    <w:rsid w:val="007F0409"/>
    <w:rsid w:val="007F04E4"/>
    <w:rsid w:val="007F0D1B"/>
    <w:rsid w:val="007F11F9"/>
    <w:rsid w:val="007F1409"/>
    <w:rsid w:val="007F2114"/>
    <w:rsid w:val="007F2166"/>
    <w:rsid w:val="007F2225"/>
    <w:rsid w:val="007F2ACB"/>
    <w:rsid w:val="007F342A"/>
    <w:rsid w:val="007F3B14"/>
    <w:rsid w:val="007F5118"/>
    <w:rsid w:val="007F5977"/>
    <w:rsid w:val="007F5B0D"/>
    <w:rsid w:val="007F5D7F"/>
    <w:rsid w:val="007F6752"/>
    <w:rsid w:val="007F6A69"/>
    <w:rsid w:val="007F70D9"/>
    <w:rsid w:val="007F7632"/>
    <w:rsid w:val="008013CA"/>
    <w:rsid w:val="00801D99"/>
    <w:rsid w:val="00801E4B"/>
    <w:rsid w:val="00801EB4"/>
    <w:rsid w:val="008027FF"/>
    <w:rsid w:val="00802F5E"/>
    <w:rsid w:val="00803340"/>
    <w:rsid w:val="0080395B"/>
    <w:rsid w:val="00803A57"/>
    <w:rsid w:val="00803D24"/>
    <w:rsid w:val="00804065"/>
    <w:rsid w:val="00804755"/>
    <w:rsid w:val="0080578D"/>
    <w:rsid w:val="00805995"/>
    <w:rsid w:val="00805AAE"/>
    <w:rsid w:val="00806F45"/>
    <w:rsid w:val="00807339"/>
    <w:rsid w:val="00807A33"/>
    <w:rsid w:val="00807D7A"/>
    <w:rsid w:val="0081073E"/>
    <w:rsid w:val="00810FFE"/>
    <w:rsid w:val="00811F74"/>
    <w:rsid w:val="00812C57"/>
    <w:rsid w:val="0081351D"/>
    <w:rsid w:val="00813589"/>
    <w:rsid w:val="00813A85"/>
    <w:rsid w:val="00814215"/>
    <w:rsid w:val="00814F87"/>
    <w:rsid w:val="00815050"/>
    <w:rsid w:val="008150E3"/>
    <w:rsid w:val="008156D8"/>
    <w:rsid w:val="008157E7"/>
    <w:rsid w:val="00816188"/>
    <w:rsid w:val="0081687A"/>
    <w:rsid w:val="008175B5"/>
    <w:rsid w:val="00817964"/>
    <w:rsid w:val="00817E0E"/>
    <w:rsid w:val="00820153"/>
    <w:rsid w:val="008207A3"/>
    <w:rsid w:val="00820F2C"/>
    <w:rsid w:val="00820F4E"/>
    <w:rsid w:val="008218C2"/>
    <w:rsid w:val="0082197E"/>
    <w:rsid w:val="0082287E"/>
    <w:rsid w:val="00822897"/>
    <w:rsid w:val="008228EB"/>
    <w:rsid w:val="0082315F"/>
    <w:rsid w:val="0082346B"/>
    <w:rsid w:val="008236EC"/>
    <w:rsid w:val="00823C7E"/>
    <w:rsid w:val="0082418F"/>
    <w:rsid w:val="008242FF"/>
    <w:rsid w:val="008267B7"/>
    <w:rsid w:val="0082695B"/>
    <w:rsid w:val="00826CD5"/>
    <w:rsid w:val="00826DD3"/>
    <w:rsid w:val="00826E74"/>
    <w:rsid w:val="00827122"/>
    <w:rsid w:val="00827203"/>
    <w:rsid w:val="008278F5"/>
    <w:rsid w:val="00827BF4"/>
    <w:rsid w:val="00827ED5"/>
    <w:rsid w:val="0083105B"/>
    <w:rsid w:val="008313CE"/>
    <w:rsid w:val="00831552"/>
    <w:rsid w:val="0083288A"/>
    <w:rsid w:val="00832BFA"/>
    <w:rsid w:val="00832D77"/>
    <w:rsid w:val="0083353E"/>
    <w:rsid w:val="00833E31"/>
    <w:rsid w:val="008345D0"/>
    <w:rsid w:val="008346B6"/>
    <w:rsid w:val="008346BF"/>
    <w:rsid w:val="00834C37"/>
    <w:rsid w:val="00834E1B"/>
    <w:rsid w:val="0083564D"/>
    <w:rsid w:val="008367DC"/>
    <w:rsid w:val="00837831"/>
    <w:rsid w:val="008404E8"/>
    <w:rsid w:val="00840B68"/>
    <w:rsid w:val="0084136F"/>
    <w:rsid w:val="00841B48"/>
    <w:rsid w:val="00842132"/>
    <w:rsid w:val="00842259"/>
    <w:rsid w:val="008424DC"/>
    <w:rsid w:val="00842F98"/>
    <w:rsid w:val="00843198"/>
    <w:rsid w:val="0084341A"/>
    <w:rsid w:val="00843D5C"/>
    <w:rsid w:val="00843F04"/>
    <w:rsid w:val="008445AF"/>
    <w:rsid w:val="00844CBB"/>
    <w:rsid w:val="00844CD2"/>
    <w:rsid w:val="0084568E"/>
    <w:rsid w:val="008458B2"/>
    <w:rsid w:val="008458BF"/>
    <w:rsid w:val="00845A00"/>
    <w:rsid w:val="0084645F"/>
    <w:rsid w:val="00846467"/>
    <w:rsid w:val="00847789"/>
    <w:rsid w:val="00847ED5"/>
    <w:rsid w:val="00850138"/>
    <w:rsid w:val="00850B9F"/>
    <w:rsid w:val="00850D29"/>
    <w:rsid w:val="00851345"/>
    <w:rsid w:val="0085183E"/>
    <w:rsid w:val="0085206D"/>
    <w:rsid w:val="008523DD"/>
    <w:rsid w:val="00852960"/>
    <w:rsid w:val="008530B6"/>
    <w:rsid w:val="008536A3"/>
    <w:rsid w:val="00854237"/>
    <w:rsid w:val="0085478F"/>
    <w:rsid w:val="00854DE1"/>
    <w:rsid w:val="008559DA"/>
    <w:rsid w:val="0085798A"/>
    <w:rsid w:val="008579AB"/>
    <w:rsid w:val="008579CF"/>
    <w:rsid w:val="00857D4E"/>
    <w:rsid w:val="00857E02"/>
    <w:rsid w:val="0086138B"/>
    <w:rsid w:val="00861819"/>
    <w:rsid w:val="00861826"/>
    <w:rsid w:val="00861D95"/>
    <w:rsid w:val="008620DE"/>
    <w:rsid w:val="00864398"/>
    <w:rsid w:val="008649B2"/>
    <w:rsid w:val="00864BF1"/>
    <w:rsid w:val="00865746"/>
    <w:rsid w:val="0086587E"/>
    <w:rsid w:val="00866144"/>
    <w:rsid w:val="0086617D"/>
    <w:rsid w:val="0086673D"/>
    <w:rsid w:val="0086740D"/>
    <w:rsid w:val="00867879"/>
    <w:rsid w:val="00867DCC"/>
    <w:rsid w:val="0087007C"/>
    <w:rsid w:val="008705BE"/>
    <w:rsid w:val="00870AE1"/>
    <w:rsid w:val="00870CF0"/>
    <w:rsid w:val="00871043"/>
    <w:rsid w:val="00871150"/>
    <w:rsid w:val="00871862"/>
    <w:rsid w:val="00871EE3"/>
    <w:rsid w:val="008722A1"/>
    <w:rsid w:val="008723B5"/>
    <w:rsid w:val="008725DF"/>
    <w:rsid w:val="0087390E"/>
    <w:rsid w:val="00873EA0"/>
    <w:rsid w:val="00874950"/>
    <w:rsid w:val="00875079"/>
    <w:rsid w:val="00876022"/>
    <w:rsid w:val="008763A7"/>
    <w:rsid w:val="008767C5"/>
    <w:rsid w:val="008768E8"/>
    <w:rsid w:val="00877309"/>
    <w:rsid w:val="0088030B"/>
    <w:rsid w:val="00880BA1"/>
    <w:rsid w:val="00880CF7"/>
    <w:rsid w:val="00880D07"/>
    <w:rsid w:val="0088190D"/>
    <w:rsid w:val="00881A26"/>
    <w:rsid w:val="00881BB2"/>
    <w:rsid w:val="00882EA0"/>
    <w:rsid w:val="008832D3"/>
    <w:rsid w:val="0088395C"/>
    <w:rsid w:val="00884115"/>
    <w:rsid w:val="00884576"/>
    <w:rsid w:val="0088630C"/>
    <w:rsid w:val="008867B3"/>
    <w:rsid w:val="00886B94"/>
    <w:rsid w:val="00886CB3"/>
    <w:rsid w:val="00886E12"/>
    <w:rsid w:val="008877B8"/>
    <w:rsid w:val="00887FA5"/>
    <w:rsid w:val="00890005"/>
    <w:rsid w:val="0089014C"/>
    <w:rsid w:val="008909C4"/>
    <w:rsid w:val="00890AEF"/>
    <w:rsid w:val="00890DE7"/>
    <w:rsid w:val="008918D2"/>
    <w:rsid w:val="00891B8C"/>
    <w:rsid w:val="0089253B"/>
    <w:rsid w:val="008927FC"/>
    <w:rsid w:val="0089442B"/>
    <w:rsid w:val="0089500C"/>
    <w:rsid w:val="00895532"/>
    <w:rsid w:val="0089590B"/>
    <w:rsid w:val="00895A74"/>
    <w:rsid w:val="0089637E"/>
    <w:rsid w:val="00896C99"/>
    <w:rsid w:val="00897B8A"/>
    <w:rsid w:val="00897C56"/>
    <w:rsid w:val="008A006A"/>
    <w:rsid w:val="008A05CE"/>
    <w:rsid w:val="008A064C"/>
    <w:rsid w:val="008A09BD"/>
    <w:rsid w:val="008A0A80"/>
    <w:rsid w:val="008A12B6"/>
    <w:rsid w:val="008A12C4"/>
    <w:rsid w:val="008A167E"/>
    <w:rsid w:val="008A1757"/>
    <w:rsid w:val="008A17BC"/>
    <w:rsid w:val="008A19C5"/>
    <w:rsid w:val="008A1EA1"/>
    <w:rsid w:val="008A27FB"/>
    <w:rsid w:val="008A2FC6"/>
    <w:rsid w:val="008A3ADE"/>
    <w:rsid w:val="008A4059"/>
    <w:rsid w:val="008A44F4"/>
    <w:rsid w:val="008A49A8"/>
    <w:rsid w:val="008A4FC9"/>
    <w:rsid w:val="008A503D"/>
    <w:rsid w:val="008A59E4"/>
    <w:rsid w:val="008A5E41"/>
    <w:rsid w:val="008A5E8C"/>
    <w:rsid w:val="008A624C"/>
    <w:rsid w:val="008A66C2"/>
    <w:rsid w:val="008A6A65"/>
    <w:rsid w:val="008A7115"/>
    <w:rsid w:val="008A71D1"/>
    <w:rsid w:val="008A7910"/>
    <w:rsid w:val="008A7BDD"/>
    <w:rsid w:val="008A7D4E"/>
    <w:rsid w:val="008A7EFD"/>
    <w:rsid w:val="008A7F92"/>
    <w:rsid w:val="008B096B"/>
    <w:rsid w:val="008B0E51"/>
    <w:rsid w:val="008B0F48"/>
    <w:rsid w:val="008B1344"/>
    <w:rsid w:val="008B1735"/>
    <w:rsid w:val="008B1A10"/>
    <w:rsid w:val="008B1DCF"/>
    <w:rsid w:val="008B245A"/>
    <w:rsid w:val="008B28BD"/>
    <w:rsid w:val="008B35A3"/>
    <w:rsid w:val="008B3635"/>
    <w:rsid w:val="008B3B82"/>
    <w:rsid w:val="008B3B99"/>
    <w:rsid w:val="008B484B"/>
    <w:rsid w:val="008B4F3C"/>
    <w:rsid w:val="008B516E"/>
    <w:rsid w:val="008B5AD6"/>
    <w:rsid w:val="008B6158"/>
    <w:rsid w:val="008B627E"/>
    <w:rsid w:val="008B6336"/>
    <w:rsid w:val="008B65D7"/>
    <w:rsid w:val="008B6C1B"/>
    <w:rsid w:val="008B7CC6"/>
    <w:rsid w:val="008C0143"/>
    <w:rsid w:val="008C10C6"/>
    <w:rsid w:val="008C1631"/>
    <w:rsid w:val="008C1CC8"/>
    <w:rsid w:val="008C1E25"/>
    <w:rsid w:val="008C2ABA"/>
    <w:rsid w:val="008C2CB7"/>
    <w:rsid w:val="008C4B92"/>
    <w:rsid w:val="008C5793"/>
    <w:rsid w:val="008C57E1"/>
    <w:rsid w:val="008C6190"/>
    <w:rsid w:val="008C61C0"/>
    <w:rsid w:val="008C67B2"/>
    <w:rsid w:val="008C6C9D"/>
    <w:rsid w:val="008C7577"/>
    <w:rsid w:val="008C785E"/>
    <w:rsid w:val="008D1B11"/>
    <w:rsid w:val="008D1BE7"/>
    <w:rsid w:val="008D320C"/>
    <w:rsid w:val="008D3415"/>
    <w:rsid w:val="008D35C0"/>
    <w:rsid w:val="008D393A"/>
    <w:rsid w:val="008D4378"/>
    <w:rsid w:val="008D4F05"/>
    <w:rsid w:val="008D566A"/>
    <w:rsid w:val="008D5921"/>
    <w:rsid w:val="008D679E"/>
    <w:rsid w:val="008D75B2"/>
    <w:rsid w:val="008D7BED"/>
    <w:rsid w:val="008E00D6"/>
    <w:rsid w:val="008E012C"/>
    <w:rsid w:val="008E033C"/>
    <w:rsid w:val="008E058B"/>
    <w:rsid w:val="008E15DB"/>
    <w:rsid w:val="008E19BD"/>
    <w:rsid w:val="008E273C"/>
    <w:rsid w:val="008E36B4"/>
    <w:rsid w:val="008E3B71"/>
    <w:rsid w:val="008E3C35"/>
    <w:rsid w:val="008E40C3"/>
    <w:rsid w:val="008E4901"/>
    <w:rsid w:val="008E4997"/>
    <w:rsid w:val="008E5745"/>
    <w:rsid w:val="008E6444"/>
    <w:rsid w:val="008E6755"/>
    <w:rsid w:val="008E682D"/>
    <w:rsid w:val="008E6B9B"/>
    <w:rsid w:val="008E6BB3"/>
    <w:rsid w:val="008E71A7"/>
    <w:rsid w:val="008E7B76"/>
    <w:rsid w:val="008F0594"/>
    <w:rsid w:val="008F0D9B"/>
    <w:rsid w:val="008F0EB2"/>
    <w:rsid w:val="008F1212"/>
    <w:rsid w:val="008F1D89"/>
    <w:rsid w:val="008F236B"/>
    <w:rsid w:val="008F25AA"/>
    <w:rsid w:val="008F272E"/>
    <w:rsid w:val="008F31BF"/>
    <w:rsid w:val="008F322E"/>
    <w:rsid w:val="008F3890"/>
    <w:rsid w:val="008F424B"/>
    <w:rsid w:val="008F4420"/>
    <w:rsid w:val="008F474B"/>
    <w:rsid w:val="008F4B8C"/>
    <w:rsid w:val="008F543B"/>
    <w:rsid w:val="008F54A4"/>
    <w:rsid w:val="008F58B9"/>
    <w:rsid w:val="008F5FF7"/>
    <w:rsid w:val="008F60C5"/>
    <w:rsid w:val="008F67CE"/>
    <w:rsid w:val="008F6C76"/>
    <w:rsid w:val="008F7187"/>
    <w:rsid w:val="008F757A"/>
    <w:rsid w:val="008F7913"/>
    <w:rsid w:val="008F7BC2"/>
    <w:rsid w:val="00900093"/>
    <w:rsid w:val="009001C3"/>
    <w:rsid w:val="00900554"/>
    <w:rsid w:val="009011F3"/>
    <w:rsid w:val="00901558"/>
    <w:rsid w:val="009016B8"/>
    <w:rsid w:val="009018EB"/>
    <w:rsid w:val="00901B5D"/>
    <w:rsid w:val="00901EC7"/>
    <w:rsid w:val="00902308"/>
    <w:rsid w:val="0090264C"/>
    <w:rsid w:val="00902961"/>
    <w:rsid w:val="00903136"/>
    <w:rsid w:val="009034E4"/>
    <w:rsid w:val="00903612"/>
    <w:rsid w:val="00903D38"/>
    <w:rsid w:val="00904417"/>
    <w:rsid w:val="009050E9"/>
    <w:rsid w:val="00905B85"/>
    <w:rsid w:val="00905E24"/>
    <w:rsid w:val="0090626E"/>
    <w:rsid w:val="00906918"/>
    <w:rsid w:val="009069DC"/>
    <w:rsid w:val="009072C9"/>
    <w:rsid w:val="00907ADE"/>
    <w:rsid w:val="00907F97"/>
    <w:rsid w:val="0091158F"/>
    <w:rsid w:val="009115CA"/>
    <w:rsid w:val="00911679"/>
    <w:rsid w:val="00911757"/>
    <w:rsid w:val="00912338"/>
    <w:rsid w:val="00912A93"/>
    <w:rsid w:val="009133CF"/>
    <w:rsid w:val="009134A6"/>
    <w:rsid w:val="0091360C"/>
    <w:rsid w:val="00913902"/>
    <w:rsid w:val="0091414C"/>
    <w:rsid w:val="0091451E"/>
    <w:rsid w:val="00914EB1"/>
    <w:rsid w:val="00915CE5"/>
    <w:rsid w:val="00916075"/>
    <w:rsid w:val="00916210"/>
    <w:rsid w:val="00916418"/>
    <w:rsid w:val="009167FF"/>
    <w:rsid w:val="00917666"/>
    <w:rsid w:val="00917D87"/>
    <w:rsid w:val="009201A7"/>
    <w:rsid w:val="009202D9"/>
    <w:rsid w:val="00920480"/>
    <w:rsid w:val="00920884"/>
    <w:rsid w:val="00920984"/>
    <w:rsid w:val="00920B4F"/>
    <w:rsid w:val="0092182A"/>
    <w:rsid w:val="009221DE"/>
    <w:rsid w:val="00922726"/>
    <w:rsid w:val="00922A74"/>
    <w:rsid w:val="00923138"/>
    <w:rsid w:val="00923242"/>
    <w:rsid w:val="00923EA4"/>
    <w:rsid w:val="00924315"/>
    <w:rsid w:val="009247E3"/>
    <w:rsid w:val="0092484E"/>
    <w:rsid w:val="00925B3E"/>
    <w:rsid w:val="00925FC4"/>
    <w:rsid w:val="009262E9"/>
    <w:rsid w:val="00926483"/>
    <w:rsid w:val="00926EF7"/>
    <w:rsid w:val="00927485"/>
    <w:rsid w:val="00927B3A"/>
    <w:rsid w:val="00927D27"/>
    <w:rsid w:val="00930650"/>
    <w:rsid w:val="009312DF"/>
    <w:rsid w:val="0093131C"/>
    <w:rsid w:val="00931432"/>
    <w:rsid w:val="00931936"/>
    <w:rsid w:val="00932273"/>
    <w:rsid w:val="0093276F"/>
    <w:rsid w:val="00932A69"/>
    <w:rsid w:val="00932CBD"/>
    <w:rsid w:val="009336E7"/>
    <w:rsid w:val="00933D71"/>
    <w:rsid w:val="00933E3C"/>
    <w:rsid w:val="00934397"/>
    <w:rsid w:val="0093469C"/>
    <w:rsid w:val="00935B25"/>
    <w:rsid w:val="009365C1"/>
    <w:rsid w:val="009367DA"/>
    <w:rsid w:val="00936A72"/>
    <w:rsid w:val="00937004"/>
    <w:rsid w:val="00937600"/>
    <w:rsid w:val="00937B6A"/>
    <w:rsid w:val="0094044C"/>
    <w:rsid w:val="00940CD4"/>
    <w:rsid w:val="00940EEF"/>
    <w:rsid w:val="00941461"/>
    <w:rsid w:val="00941801"/>
    <w:rsid w:val="00941B6D"/>
    <w:rsid w:val="00941CEB"/>
    <w:rsid w:val="00942274"/>
    <w:rsid w:val="00942A5E"/>
    <w:rsid w:val="00942B4D"/>
    <w:rsid w:val="00942C6B"/>
    <w:rsid w:val="00942FD1"/>
    <w:rsid w:val="009432AC"/>
    <w:rsid w:val="009442C7"/>
    <w:rsid w:val="00944EB7"/>
    <w:rsid w:val="00945071"/>
    <w:rsid w:val="00945C61"/>
    <w:rsid w:val="0094623B"/>
    <w:rsid w:val="00946F32"/>
    <w:rsid w:val="00946FE0"/>
    <w:rsid w:val="0094705A"/>
    <w:rsid w:val="00947396"/>
    <w:rsid w:val="00947548"/>
    <w:rsid w:val="0095001F"/>
    <w:rsid w:val="00951CF4"/>
    <w:rsid w:val="00952095"/>
    <w:rsid w:val="0095215B"/>
    <w:rsid w:val="009522D6"/>
    <w:rsid w:val="009526FB"/>
    <w:rsid w:val="00952991"/>
    <w:rsid w:val="00953153"/>
    <w:rsid w:val="009533E8"/>
    <w:rsid w:val="00953D34"/>
    <w:rsid w:val="00954F9D"/>
    <w:rsid w:val="00955DDA"/>
    <w:rsid w:val="0095628C"/>
    <w:rsid w:val="00956CA7"/>
    <w:rsid w:val="00960706"/>
    <w:rsid w:val="00960794"/>
    <w:rsid w:val="009611F6"/>
    <w:rsid w:val="00961279"/>
    <w:rsid w:val="00961367"/>
    <w:rsid w:val="00961CF7"/>
    <w:rsid w:val="0096240A"/>
    <w:rsid w:val="00962493"/>
    <w:rsid w:val="0096290A"/>
    <w:rsid w:val="0096340A"/>
    <w:rsid w:val="0096394A"/>
    <w:rsid w:val="00964036"/>
    <w:rsid w:val="00964DC6"/>
    <w:rsid w:val="00965CB6"/>
    <w:rsid w:val="009675DC"/>
    <w:rsid w:val="00967FEF"/>
    <w:rsid w:val="00970029"/>
    <w:rsid w:val="009701C4"/>
    <w:rsid w:val="00970614"/>
    <w:rsid w:val="00970729"/>
    <w:rsid w:val="0097075B"/>
    <w:rsid w:val="00970928"/>
    <w:rsid w:val="00971313"/>
    <w:rsid w:val="00971520"/>
    <w:rsid w:val="0097164A"/>
    <w:rsid w:val="00971661"/>
    <w:rsid w:val="00971757"/>
    <w:rsid w:val="00972628"/>
    <w:rsid w:val="009729AA"/>
    <w:rsid w:val="00972DD2"/>
    <w:rsid w:val="00972EF5"/>
    <w:rsid w:val="00972F4B"/>
    <w:rsid w:val="00973631"/>
    <w:rsid w:val="00973888"/>
    <w:rsid w:val="009742CA"/>
    <w:rsid w:val="00974859"/>
    <w:rsid w:val="00974C1E"/>
    <w:rsid w:val="00974CFA"/>
    <w:rsid w:val="00975F68"/>
    <w:rsid w:val="00975F99"/>
    <w:rsid w:val="009761F3"/>
    <w:rsid w:val="00977449"/>
    <w:rsid w:val="009776D3"/>
    <w:rsid w:val="00977EF0"/>
    <w:rsid w:val="0098037D"/>
    <w:rsid w:val="009807C6"/>
    <w:rsid w:val="0098146E"/>
    <w:rsid w:val="00981C14"/>
    <w:rsid w:val="009825D6"/>
    <w:rsid w:val="00982811"/>
    <w:rsid w:val="00983967"/>
    <w:rsid w:val="00985838"/>
    <w:rsid w:val="00985D6C"/>
    <w:rsid w:val="00985F2B"/>
    <w:rsid w:val="00985FC3"/>
    <w:rsid w:val="0098618A"/>
    <w:rsid w:val="0098625B"/>
    <w:rsid w:val="00986725"/>
    <w:rsid w:val="00987020"/>
    <w:rsid w:val="00987563"/>
    <w:rsid w:val="00987607"/>
    <w:rsid w:val="00987CB6"/>
    <w:rsid w:val="00987E95"/>
    <w:rsid w:val="00987ECE"/>
    <w:rsid w:val="0099013F"/>
    <w:rsid w:val="0099044C"/>
    <w:rsid w:val="009906B5"/>
    <w:rsid w:val="00990710"/>
    <w:rsid w:val="0099074D"/>
    <w:rsid w:val="0099082E"/>
    <w:rsid w:val="00990B44"/>
    <w:rsid w:val="00991480"/>
    <w:rsid w:val="009919EC"/>
    <w:rsid w:val="00991AAB"/>
    <w:rsid w:val="00991C77"/>
    <w:rsid w:val="0099255B"/>
    <w:rsid w:val="00992694"/>
    <w:rsid w:val="00992B7A"/>
    <w:rsid w:val="00992C42"/>
    <w:rsid w:val="00993AE6"/>
    <w:rsid w:val="0099427F"/>
    <w:rsid w:val="009945A6"/>
    <w:rsid w:val="00994A2D"/>
    <w:rsid w:val="00995946"/>
    <w:rsid w:val="0099599B"/>
    <w:rsid w:val="00995AFF"/>
    <w:rsid w:val="00995C8D"/>
    <w:rsid w:val="00995F3E"/>
    <w:rsid w:val="009963B0"/>
    <w:rsid w:val="009964F0"/>
    <w:rsid w:val="00996548"/>
    <w:rsid w:val="009965D1"/>
    <w:rsid w:val="009A068A"/>
    <w:rsid w:val="009A1777"/>
    <w:rsid w:val="009A1BCC"/>
    <w:rsid w:val="009A310B"/>
    <w:rsid w:val="009A31BF"/>
    <w:rsid w:val="009A32F8"/>
    <w:rsid w:val="009A365D"/>
    <w:rsid w:val="009A3679"/>
    <w:rsid w:val="009A3C5D"/>
    <w:rsid w:val="009A4CF5"/>
    <w:rsid w:val="009A4E5C"/>
    <w:rsid w:val="009A6443"/>
    <w:rsid w:val="009A67D0"/>
    <w:rsid w:val="009A6984"/>
    <w:rsid w:val="009A6AFF"/>
    <w:rsid w:val="009A73A2"/>
    <w:rsid w:val="009A7592"/>
    <w:rsid w:val="009A781B"/>
    <w:rsid w:val="009A7BB8"/>
    <w:rsid w:val="009A7C6E"/>
    <w:rsid w:val="009B01D6"/>
    <w:rsid w:val="009B0A93"/>
    <w:rsid w:val="009B0DAE"/>
    <w:rsid w:val="009B10A1"/>
    <w:rsid w:val="009B123C"/>
    <w:rsid w:val="009B1486"/>
    <w:rsid w:val="009B17ED"/>
    <w:rsid w:val="009B18B3"/>
    <w:rsid w:val="009B2AF9"/>
    <w:rsid w:val="009B339A"/>
    <w:rsid w:val="009B3F1E"/>
    <w:rsid w:val="009B41A0"/>
    <w:rsid w:val="009B4348"/>
    <w:rsid w:val="009B53CB"/>
    <w:rsid w:val="009B5403"/>
    <w:rsid w:val="009B55B6"/>
    <w:rsid w:val="009B5738"/>
    <w:rsid w:val="009B5D33"/>
    <w:rsid w:val="009B6A5D"/>
    <w:rsid w:val="009B6E52"/>
    <w:rsid w:val="009B7950"/>
    <w:rsid w:val="009C0345"/>
    <w:rsid w:val="009C0B7D"/>
    <w:rsid w:val="009C0E3F"/>
    <w:rsid w:val="009C126C"/>
    <w:rsid w:val="009C16B5"/>
    <w:rsid w:val="009C200E"/>
    <w:rsid w:val="009C2C90"/>
    <w:rsid w:val="009C3D7D"/>
    <w:rsid w:val="009C3F71"/>
    <w:rsid w:val="009C533A"/>
    <w:rsid w:val="009C53C8"/>
    <w:rsid w:val="009C579F"/>
    <w:rsid w:val="009C5C4F"/>
    <w:rsid w:val="009C6117"/>
    <w:rsid w:val="009C64C4"/>
    <w:rsid w:val="009C6C04"/>
    <w:rsid w:val="009C6C10"/>
    <w:rsid w:val="009C7476"/>
    <w:rsid w:val="009C7CBD"/>
    <w:rsid w:val="009D03A6"/>
    <w:rsid w:val="009D0D52"/>
    <w:rsid w:val="009D1AD7"/>
    <w:rsid w:val="009D21DF"/>
    <w:rsid w:val="009D2CCF"/>
    <w:rsid w:val="009D3107"/>
    <w:rsid w:val="009D35BA"/>
    <w:rsid w:val="009D366C"/>
    <w:rsid w:val="009D3AF7"/>
    <w:rsid w:val="009D3BA9"/>
    <w:rsid w:val="009D4AEA"/>
    <w:rsid w:val="009D55B3"/>
    <w:rsid w:val="009D5887"/>
    <w:rsid w:val="009D5E9A"/>
    <w:rsid w:val="009D6747"/>
    <w:rsid w:val="009D68B6"/>
    <w:rsid w:val="009D6993"/>
    <w:rsid w:val="009D6C5E"/>
    <w:rsid w:val="009D6D0F"/>
    <w:rsid w:val="009D6FA8"/>
    <w:rsid w:val="009D752B"/>
    <w:rsid w:val="009D7C86"/>
    <w:rsid w:val="009E0FDC"/>
    <w:rsid w:val="009E145F"/>
    <w:rsid w:val="009E2374"/>
    <w:rsid w:val="009E2715"/>
    <w:rsid w:val="009E2A69"/>
    <w:rsid w:val="009E314D"/>
    <w:rsid w:val="009E4114"/>
    <w:rsid w:val="009E4DCF"/>
    <w:rsid w:val="009E61F9"/>
    <w:rsid w:val="009E698A"/>
    <w:rsid w:val="009E69C5"/>
    <w:rsid w:val="009E7068"/>
    <w:rsid w:val="009E780F"/>
    <w:rsid w:val="009F017D"/>
    <w:rsid w:val="009F024E"/>
    <w:rsid w:val="009F0864"/>
    <w:rsid w:val="009F0C49"/>
    <w:rsid w:val="009F2306"/>
    <w:rsid w:val="009F2B76"/>
    <w:rsid w:val="009F4CAB"/>
    <w:rsid w:val="009F4D6E"/>
    <w:rsid w:val="009F4E3B"/>
    <w:rsid w:val="009F4E60"/>
    <w:rsid w:val="009F5197"/>
    <w:rsid w:val="009F57E5"/>
    <w:rsid w:val="009F5EDC"/>
    <w:rsid w:val="009F5F46"/>
    <w:rsid w:val="009F621B"/>
    <w:rsid w:val="009F6523"/>
    <w:rsid w:val="009F74CB"/>
    <w:rsid w:val="009F7D02"/>
    <w:rsid w:val="00A001CD"/>
    <w:rsid w:val="00A0031C"/>
    <w:rsid w:val="00A0068E"/>
    <w:rsid w:val="00A012F9"/>
    <w:rsid w:val="00A01B02"/>
    <w:rsid w:val="00A0213C"/>
    <w:rsid w:val="00A02147"/>
    <w:rsid w:val="00A02C13"/>
    <w:rsid w:val="00A0376F"/>
    <w:rsid w:val="00A037F6"/>
    <w:rsid w:val="00A038C2"/>
    <w:rsid w:val="00A04585"/>
    <w:rsid w:val="00A059D5"/>
    <w:rsid w:val="00A0603B"/>
    <w:rsid w:val="00A06742"/>
    <w:rsid w:val="00A06E91"/>
    <w:rsid w:val="00A071C2"/>
    <w:rsid w:val="00A072F8"/>
    <w:rsid w:val="00A07404"/>
    <w:rsid w:val="00A0774D"/>
    <w:rsid w:val="00A10357"/>
    <w:rsid w:val="00A10E97"/>
    <w:rsid w:val="00A1138E"/>
    <w:rsid w:val="00A11544"/>
    <w:rsid w:val="00A1199F"/>
    <w:rsid w:val="00A1304B"/>
    <w:rsid w:val="00A137D8"/>
    <w:rsid w:val="00A13880"/>
    <w:rsid w:val="00A13ED5"/>
    <w:rsid w:val="00A14083"/>
    <w:rsid w:val="00A14810"/>
    <w:rsid w:val="00A156F7"/>
    <w:rsid w:val="00A159BF"/>
    <w:rsid w:val="00A15EBE"/>
    <w:rsid w:val="00A1680F"/>
    <w:rsid w:val="00A16B25"/>
    <w:rsid w:val="00A1782A"/>
    <w:rsid w:val="00A17BDB"/>
    <w:rsid w:val="00A207A9"/>
    <w:rsid w:val="00A207F8"/>
    <w:rsid w:val="00A20A3C"/>
    <w:rsid w:val="00A20DAA"/>
    <w:rsid w:val="00A20DF9"/>
    <w:rsid w:val="00A21212"/>
    <w:rsid w:val="00A21322"/>
    <w:rsid w:val="00A228C1"/>
    <w:rsid w:val="00A22A8F"/>
    <w:rsid w:val="00A22B05"/>
    <w:rsid w:val="00A22C07"/>
    <w:rsid w:val="00A22E97"/>
    <w:rsid w:val="00A22FA7"/>
    <w:rsid w:val="00A2376C"/>
    <w:rsid w:val="00A23814"/>
    <w:rsid w:val="00A2436B"/>
    <w:rsid w:val="00A24720"/>
    <w:rsid w:val="00A248DE"/>
    <w:rsid w:val="00A24E17"/>
    <w:rsid w:val="00A25595"/>
    <w:rsid w:val="00A25AF2"/>
    <w:rsid w:val="00A25EBF"/>
    <w:rsid w:val="00A26ACD"/>
    <w:rsid w:val="00A26C96"/>
    <w:rsid w:val="00A26E9E"/>
    <w:rsid w:val="00A26F1B"/>
    <w:rsid w:val="00A27216"/>
    <w:rsid w:val="00A3107E"/>
    <w:rsid w:val="00A31415"/>
    <w:rsid w:val="00A3200F"/>
    <w:rsid w:val="00A32023"/>
    <w:rsid w:val="00A3215C"/>
    <w:rsid w:val="00A32568"/>
    <w:rsid w:val="00A327F9"/>
    <w:rsid w:val="00A327FD"/>
    <w:rsid w:val="00A328B7"/>
    <w:rsid w:val="00A32B7B"/>
    <w:rsid w:val="00A334A4"/>
    <w:rsid w:val="00A338BA"/>
    <w:rsid w:val="00A33FAC"/>
    <w:rsid w:val="00A341DE"/>
    <w:rsid w:val="00A346EA"/>
    <w:rsid w:val="00A357D7"/>
    <w:rsid w:val="00A360B2"/>
    <w:rsid w:val="00A361AA"/>
    <w:rsid w:val="00A36266"/>
    <w:rsid w:val="00A365A3"/>
    <w:rsid w:val="00A367C7"/>
    <w:rsid w:val="00A36C0B"/>
    <w:rsid w:val="00A3717F"/>
    <w:rsid w:val="00A371A5"/>
    <w:rsid w:val="00A3747C"/>
    <w:rsid w:val="00A37638"/>
    <w:rsid w:val="00A37C1D"/>
    <w:rsid w:val="00A37D29"/>
    <w:rsid w:val="00A41297"/>
    <w:rsid w:val="00A4176E"/>
    <w:rsid w:val="00A417B8"/>
    <w:rsid w:val="00A41C85"/>
    <w:rsid w:val="00A42028"/>
    <w:rsid w:val="00A42AE0"/>
    <w:rsid w:val="00A42FC7"/>
    <w:rsid w:val="00A437E5"/>
    <w:rsid w:val="00A46413"/>
    <w:rsid w:val="00A4670C"/>
    <w:rsid w:val="00A46E67"/>
    <w:rsid w:val="00A47DE5"/>
    <w:rsid w:val="00A51B87"/>
    <w:rsid w:val="00A51D12"/>
    <w:rsid w:val="00A52140"/>
    <w:rsid w:val="00A523B8"/>
    <w:rsid w:val="00A526F8"/>
    <w:rsid w:val="00A52711"/>
    <w:rsid w:val="00A53037"/>
    <w:rsid w:val="00A53B4E"/>
    <w:rsid w:val="00A53D37"/>
    <w:rsid w:val="00A54045"/>
    <w:rsid w:val="00A54915"/>
    <w:rsid w:val="00A54A02"/>
    <w:rsid w:val="00A54A57"/>
    <w:rsid w:val="00A55063"/>
    <w:rsid w:val="00A55507"/>
    <w:rsid w:val="00A55F50"/>
    <w:rsid w:val="00A55FCE"/>
    <w:rsid w:val="00A576AC"/>
    <w:rsid w:val="00A57788"/>
    <w:rsid w:val="00A6031F"/>
    <w:rsid w:val="00A60900"/>
    <w:rsid w:val="00A613ED"/>
    <w:rsid w:val="00A6157D"/>
    <w:rsid w:val="00A61A61"/>
    <w:rsid w:val="00A61E9D"/>
    <w:rsid w:val="00A629FB"/>
    <w:rsid w:val="00A62A98"/>
    <w:rsid w:val="00A62C63"/>
    <w:rsid w:val="00A62CF7"/>
    <w:rsid w:val="00A62E0F"/>
    <w:rsid w:val="00A632C3"/>
    <w:rsid w:val="00A63563"/>
    <w:rsid w:val="00A63FB5"/>
    <w:rsid w:val="00A641E5"/>
    <w:rsid w:val="00A6426A"/>
    <w:rsid w:val="00A64359"/>
    <w:rsid w:val="00A647BE"/>
    <w:rsid w:val="00A647F6"/>
    <w:rsid w:val="00A653CB"/>
    <w:rsid w:val="00A65573"/>
    <w:rsid w:val="00A658F8"/>
    <w:rsid w:val="00A65BA2"/>
    <w:rsid w:val="00A65C68"/>
    <w:rsid w:val="00A65E3F"/>
    <w:rsid w:val="00A6614B"/>
    <w:rsid w:val="00A679A7"/>
    <w:rsid w:val="00A67BD3"/>
    <w:rsid w:val="00A67D57"/>
    <w:rsid w:val="00A70102"/>
    <w:rsid w:val="00A7018F"/>
    <w:rsid w:val="00A70268"/>
    <w:rsid w:val="00A708AE"/>
    <w:rsid w:val="00A71A4A"/>
    <w:rsid w:val="00A71AAF"/>
    <w:rsid w:val="00A71C75"/>
    <w:rsid w:val="00A71F4B"/>
    <w:rsid w:val="00A71FF1"/>
    <w:rsid w:val="00A72444"/>
    <w:rsid w:val="00A72A22"/>
    <w:rsid w:val="00A72C1C"/>
    <w:rsid w:val="00A73BED"/>
    <w:rsid w:val="00A7439C"/>
    <w:rsid w:val="00A7488A"/>
    <w:rsid w:val="00A7491F"/>
    <w:rsid w:val="00A75D56"/>
    <w:rsid w:val="00A7614B"/>
    <w:rsid w:val="00A767BA"/>
    <w:rsid w:val="00A76A88"/>
    <w:rsid w:val="00A76C68"/>
    <w:rsid w:val="00A76EFC"/>
    <w:rsid w:val="00A77158"/>
    <w:rsid w:val="00A772FB"/>
    <w:rsid w:val="00A77630"/>
    <w:rsid w:val="00A80662"/>
    <w:rsid w:val="00A81591"/>
    <w:rsid w:val="00A82626"/>
    <w:rsid w:val="00A8268C"/>
    <w:rsid w:val="00A83405"/>
    <w:rsid w:val="00A83447"/>
    <w:rsid w:val="00A83C03"/>
    <w:rsid w:val="00A8400B"/>
    <w:rsid w:val="00A84153"/>
    <w:rsid w:val="00A846B6"/>
    <w:rsid w:val="00A8472A"/>
    <w:rsid w:val="00A854C8"/>
    <w:rsid w:val="00A86342"/>
    <w:rsid w:val="00A86724"/>
    <w:rsid w:val="00A86E6A"/>
    <w:rsid w:val="00A87027"/>
    <w:rsid w:val="00A8707A"/>
    <w:rsid w:val="00A875D0"/>
    <w:rsid w:val="00A875F7"/>
    <w:rsid w:val="00A8774B"/>
    <w:rsid w:val="00A87F42"/>
    <w:rsid w:val="00A90222"/>
    <w:rsid w:val="00A90747"/>
    <w:rsid w:val="00A91459"/>
    <w:rsid w:val="00A9167B"/>
    <w:rsid w:val="00A917AB"/>
    <w:rsid w:val="00A91A89"/>
    <w:rsid w:val="00A91BCE"/>
    <w:rsid w:val="00A91D94"/>
    <w:rsid w:val="00A924E2"/>
    <w:rsid w:val="00A92748"/>
    <w:rsid w:val="00A92E72"/>
    <w:rsid w:val="00A92F84"/>
    <w:rsid w:val="00A93071"/>
    <w:rsid w:val="00A93AC1"/>
    <w:rsid w:val="00A93C35"/>
    <w:rsid w:val="00A93E5A"/>
    <w:rsid w:val="00A94B74"/>
    <w:rsid w:val="00A94B86"/>
    <w:rsid w:val="00A97749"/>
    <w:rsid w:val="00A979B1"/>
    <w:rsid w:val="00A97A1B"/>
    <w:rsid w:val="00AA067F"/>
    <w:rsid w:val="00AA208E"/>
    <w:rsid w:val="00AA2483"/>
    <w:rsid w:val="00AA25C0"/>
    <w:rsid w:val="00AA2896"/>
    <w:rsid w:val="00AA2CD8"/>
    <w:rsid w:val="00AA3B25"/>
    <w:rsid w:val="00AA4639"/>
    <w:rsid w:val="00AA5CAB"/>
    <w:rsid w:val="00AA6BA0"/>
    <w:rsid w:val="00AA73A3"/>
    <w:rsid w:val="00AA77B6"/>
    <w:rsid w:val="00AB05A3"/>
    <w:rsid w:val="00AB13D9"/>
    <w:rsid w:val="00AB1960"/>
    <w:rsid w:val="00AB1F2B"/>
    <w:rsid w:val="00AB23F5"/>
    <w:rsid w:val="00AB2475"/>
    <w:rsid w:val="00AB2846"/>
    <w:rsid w:val="00AB32C4"/>
    <w:rsid w:val="00AB3DD2"/>
    <w:rsid w:val="00AB50A1"/>
    <w:rsid w:val="00AB528F"/>
    <w:rsid w:val="00AB5BF6"/>
    <w:rsid w:val="00AB5C07"/>
    <w:rsid w:val="00AB637F"/>
    <w:rsid w:val="00AB72CA"/>
    <w:rsid w:val="00AB73FD"/>
    <w:rsid w:val="00AB7D6A"/>
    <w:rsid w:val="00AC1559"/>
    <w:rsid w:val="00AC1601"/>
    <w:rsid w:val="00AC1B02"/>
    <w:rsid w:val="00AC2F4C"/>
    <w:rsid w:val="00AC33AD"/>
    <w:rsid w:val="00AC3CFE"/>
    <w:rsid w:val="00AC52EA"/>
    <w:rsid w:val="00AC5984"/>
    <w:rsid w:val="00AC5C44"/>
    <w:rsid w:val="00AC5EF4"/>
    <w:rsid w:val="00AC63A2"/>
    <w:rsid w:val="00AC65BC"/>
    <w:rsid w:val="00AC65D2"/>
    <w:rsid w:val="00AC6A9A"/>
    <w:rsid w:val="00AC6BA3"/>
    <w:rsid w:val="00AC6F7F"/>
    <w:rsid w:val="00AC73C0"/>
    <w:rsid w:val="00AC7535"/>
    <w:rsid w:val="00AC791E"/>
    <w:rsid w:val="00AD25DB"/>
    <w:rsid w:val="00AD2643"/>
    <w:rsid w:val="00AD2D28"/>
    <w:rsid w:val="00AD32F7"/>
    <w:rsid w:val="00AD34CB"/>
    <w:rsid w:val="00AD3833"/>
    <w:rsid w:val="00AD42AE"/>
    <w:rsid w:val="00AD4F0C"/>
    <w:rsid w:val="00AD514B"/>
    <w:rsid w:val="00AD68DD"/>
    <w:rsid w:val="00AD6F74"/>
    <w:rsid w:val="00AD721D"/>
    <w:rsid w:val="00AD733B"/>
    <w:rsid w:val="00AE0D26"/>
    <w:rsid w:val="00AE170E"/>
    <w:rsid w:val="00AE17A9"/>
    <w:rsid w:val="00AE22D7"/>
    <w:rsid w:val="00AE35B9"/>
    <w:rsid w:val="00AE4FD4"/>
    <w:rsid w:val="00AE5942"/>
    <w:rsid w:val="00AE59A6"/>
    <w:rsid w:val="00AE5CFA"/>
    <w:rsid w:val="00AE5FA2"/>
    <w:rsid w:val="00AE6A13"/>
    <w:rsid w:val="00AE6E46"/>
    <w:rsid w:val="00AE6FA4"/>
    <w:rsid w:val="00AE719E"/>
    <w:rsid w:val="00AE7231"/>
    <w:rsid w:val="00AE7685"/>
    <w:rsid w:val="00AF03D9"/>
    <w:rsid w:val="00AF04B7"/>
    <w:rsid w:val="00AF078F"/>
    <w:rsid w:val="00AF20FA"/>
    <w:rsid w:val="00AF22AA"/>
    <w:rsid w:val="00AF3FD3"/>
    <w:rsid w:val="00AF5A4E"/>
    <w:rsid w:val="00AF5BCF"/>
    <w:rsid w:val="00AF5C00"/>
    <w:rsid w:val="00AF5C43"/>
    <w:rsid w:val="00AF5DFE"/>
    <w:rsid w:val="00AF610C"/>
    <w:rsid w:val="00AF624D"/>
    <w:rsid w:val="00AF683C"/>
    <w:rsid w:val="00AF74BE"/>
    <w:rsid w:val="00AF7F07"/>
    <w:rsid w:val="00B001D2"/>
    <w:rsid w:val="00B0110A"/>
    <w:rsid w:val="00B01DB3"/>
    <w:rsid w:val="00B020AA"/>
    <w:rsid w:val="00B02C17"/>
    <w:rsid w:val="00B03B72"/>
    <w:rsid w:val="00B03E26"/>
    <w:rsid w:val="00B040D3"/>
    <w:rsid w:val="00B04222"/>
    <w:rsid w:val="00B04556"/>
    <w:rsid w:val="00B04E13"/>
    <w:rsid w:val="00B061CE"/>
    <w:rsid w:val="00B06233"/>
    <w:rsid w:val="00B062FB"/>
    <w:rsid w:val="00B06303"/>
    <w:rsid w:val="00B0691E"/>
    <w:rsid w:val="00B06B21"/>
    <w:rsid w:val="00B06E2B"/>
    <w:rsid w:val="00B06FB5"/>
    <w:rsid w:val="00B07850"/>
    <w:rsid w:val="00B07C90"/>
    <w:rsid w:val="00B10423"/>
    <w:rsid w:val="00B10533"/>
    <w:rsid w:val="00B10B68"/>
    <w:rsid w:val="00B1112B"/>
    <w:rsid w:val="00B1116A"/>
    <w:rsid w:val="00B1136A"/>
    <w:rsid w:val="00B11EF8"/>
    <w:rsid w:val="00B12763"/>
    <w:rsid w:val="00B12A41"/>
    <w:rsid w:val="00B13F3F"/>
    <w:rsid w:val="00B140F8"/>
    <w:rsid w:val="00B14163"/>
    <w:rsid w:val="00B144B5"/>
    <w:rsid w:val="00B14A2A"/>
    <w:rsid w:val="00B15DA4"/>
    <w:rsid w:val="00B1687E"/>
    <w:rsid w:val="00B16A8B"/>
    <w:rsid w:val="00B16C3E"/>
    <w:rsid w:val="00B1797A"/>
    <w:rsid w:val="00B17B08"/>
    <w:rsid w:val="00B17C66"/>
    <w:rsid w:val="00B17E64"/>
    <w:rsid w:val="00B208E3"/>
    <w:rsid w:val="00B21C52"/>
    <w:rsid w:val="00B220CF"/>
    <w:rsid w:val="00B22313"/>
    <w:rsid w:val="00B228F2"/>
    <w:rsid w:val="00B22D20"/>
    <w:rsid w:val="00B23312"/>
    <w:rsid w:val="00B23703"/>
    <w:rsid w:val="00B23890"/>
    <w:rsid w:val="00B23A19"/>
    <w:rsid w:val="00B23C7B"/>
    <w:rsid w:val="00B241D4"/>
    <w:rsid w:val="00B2465F"/>
    <w:rsid w:val="00B261A5"/>
    <w:rsid w:val="00B2630B"/>
    <w:rsid w:val="00B27847"/>
    <w:rsid w:val="00B278DB"/>
    <w:rsid w:val="00B27B7B"/>
    <w:rsid w:val="00B3080F"/>
    <w:rsid w:val="00B3252B"/>
    <w:rsid w:val="00B328A5"/>
    <w:rsid w:val="00B328BD"/>
    <w:rsid w:val="00B32B5D"/>
    <w:rsid w:val="00B33934"/>
    <w:rsid w:val="00B3400C"/>
    <w:rsid w:val="00B351C4"/>
    <w:rsid w:val="00B35772"/>
    <w:rsid w:val="00B3633E"/>
    <w:rsid w:val="00B365BA"/>
    <w:rsid w:val="00B36C62"/>
    <w:rsid w:val="00B36DD8"/>
    <w:rsid w:val="00B37047"/>
    <w:rsid w:val="00B3734B"/>
    <w:rsid w:val="00B376DB"/>
    <w:rsid w:val="00B37DB8"/>
    <w:rsid w:val="00B37ECF"/>
    <w:rsid w:val="00B40035"/>
    <w:rsid w:val="00B40C7D"/>
    <w:rsid w:val="00B40D57"/>
    <w:rsid w:val="00B417D8"/>
    <w:rsid w:val="00B41DFC"/>
    <w:rsid w:val="00B42168"/>
    <w:rsid w:val="00B4273A"/>
    <w:rsid w:val="00B428CB"/>
    <w:rsid w:val="00B42CB0"/>
    <w:rsid w:val="00B4300D"/>
    <w:rsid w:val="00B430AA"/>
    <w:rsid w:val="00B43192"/>
    <w:rsid w:val="00B43ED1"/>
    <w:rsid w:val="00B44065"/>
    <w:rsid w:val="00B4491C"/>
    <w:rsid w:val="00B4524F"/>
    <w:rsid w:val="00B454D8"/>
    <w:rsid w:val="00B45904"/>
    <w:rsid w:val="00B45EDF"/>
    <w:rsid w:val="00B46055"/>
    <w:rsid w:val="00B5020C"/>
    <w:rsid w:val="00B50FA7"/>
    <w:rsid w:val="00B51A75"/>
    <w:rsid w:val="00B51E19"/>
    <w:rsid w:val="00B51F54"/>
    <w:rsid w:val="00B52E7A"/>
    <w:rsid w:val="00B5305B"/>
    <w:rsid w:val="00B53936"/>
    <w:rsid w:val="00B53A0C"/>
    <w:rsid w:val="00B54298"/>
    <w:rsid w:val="00B544F8"/>
    <w:rsid w:val="00B5549B"/>
    <w:rsid w:val="00B5560D"/>
    <w:rsid w:val="00B5565C"/>
    <w:rsid w:val="00B55E84"/>
    <w:rsid w:val="00B55FAA"/>
    <w:rsid w:val="00B561A4"/>
    <w:rsid w:val="00B56200"/>
    <w:rsid w:val="00B564F6"/>
    <w:rsid w:val="00B567F5"/>
    <w:rsid w:val="00B56C25"/>
    <w:rsid w:val="00B56CC1"/>
    <w:rsid w:val="00B61C74"/>
    <w:rsid w:val="00B61E6D"/>
    <w:rsid w:val="00B62018"/>
    <w:rsid w:val="00B62175"/>
    <w:rsid w:val="00B628CC"/>
    <w:rsid w:val="00B6315C"/>
    <w:rsid w:val="00B6355C"/>
    <w:rsid w:val="00B635CB"/>
    <w:rsid w:val="00B63675"/>
    <w:rsid w:val="00B638E6"/>
    <w:rsid w:val="00B63998"/>
    <w:rsid w:val="00B63AE1"/>
    <w:rsid w:val="00B63B4A"/>
    <w:rsid w:val="00B63C6B"/>
    <w:rsid w:val="00B63DFA"/>
    <w:rsid w:val="00B63E45"/>
    <w:rsid w:val="00B644FA"/>
    <w:rsid w:val="00B6491E"/>
    <w:rsid w:val="00B64990"/>
    <w:rsid w:val="00B64CFA"/>
    <w:rsid w:val="00B64D1A"/>
    <w:rsid w:val="00B64F81"/>
    <w:rsid w:val="00B65FB8"/>
    <w:rsid w:val="00B668E8"/>
    <w:rsid w:val="00B66945"/>
    <w:rsid w:val="00B6695B"/>
    <w:rsid w:val="00B669F4"/>
    <w:rsid w:val="00B67DF2"/>
    <w:rsid w:val="00B70502"/>
    <w:rsid w:val="00B70681"/>
    <w:rsid w:val="00B708B4"/>
    <w:rsid w:val="00B7114D"/>
    <w:rsid w:val="00B7308F"/>
    <w:rsid w:val="00B73167"/>
    <w:rsid w:val="00B73960"/>
    <w:rsid w:val="00B73C1D"/>
    <w:rsid w:val="00B73FD0"/>
    <w:rsid w:val="00B74086"/>
    <w:rsid w:val="00B74A12"/>
    <w:rsid w:val="00B74D5D"/>
    <w:rsid w:val="00B75C17"/>
    <w:rsid w:val="00B75C20"/>
    <w:rsid w:val="00B75FA3"/>
    <w:rsid w:val="00B762B9"/>
    <w:rsid w:val="00B76DEA"/>
    <w:rsid w:val="00B771A0"/>
    <w:rsid w:val="00B772EB"/>
    <w:rsid w:val="00B776D4"/>
    <w:rsid w:val="00B77E3E"/>
    <w:rsid w:val="00B8012B"/>
    <w:rsid w:val="00B80382"/>
    <w:rsid w:val="00B8053F"/>
    <w:rsid w:val="00B806E3"/>
    <w:rsid w:val="00B8088B"/>
    <w:rsid w:val="00B813CD"/>
    <w:rsid w:val="00B8153D"/>
    <w:rsid w:val="00B816C2"/>
    <w:rsid w:val="00B82599"/>
    <w:rsid w:val="00B82B7C"/>
    <w:rsid w:val="00B82E80"/>
    <w:rsid w:val="00B82EE3"/>
    <w:rsid w:val="00B83392"/>
    <w:rsid w:val="00B83D22"/>
    <w:rsid w:val="00B83DB2"/>
    <w:rsid w:val="00B840AC"/>
    <w:rsid w:val="00B8419B"/>
    <w:rsid w:val="00B84739"/>
    <w:rsid w:val="00B84BC2"/>
    <w:rsid w:val="00B8547B"/>
    <w:rsid w:val="00B8588C"/>
    <w:rsid w:val="00B861F4"/>
    <w:rsid w:val="00B86647"/>
    <w:rsid w:val="00B8693E"/>
    <w:rsid w:val="00B9078E"/>
    <w:rsid w:val="00B90881"/>
    <w:rsid w:val="00B908B5"/>
    <w:rsid w:val="00B90FC8"/>
    <w:rsid w:val="00B91F77"/>
    <w:rsid w:val="00B91F78"/>
    <w:rsid w:val="00B92754"/>
    <w:rsid w:val="00B92C20"/>
    <w:rsid w:val="00B92D57"/>
    <w:rsid w:val="00B931A1"/>
    <w:rsid w:val="00B9381E"/>
    <w:rsid w:val="00B93940"/>
    <w:rsid w:val="00B93A05"/>
    <w:rsid w:val="00B93A69"/>
    <w:rsid w:val="00B94328"/>
    <w:rsid w:val="00B94964"/>
    <w:rsid w:val="00B95EDA"/>
    <w:rsid w:val="00B96156"/>
    <w:rsid w:val="00B964DE"/>
    <w:rsid w:val="00B96F2F"/>
    <w:rsid w:val="00B974D5"/>
    <w:rsid w:val="00BA0507"/>
    <w:rsid w:val="00BA0511"/>
    <w:rsid w:val="00BA065A"/>
    <w:rsid w:val="00BA08B0"/>
    <w:rsid w:val="00BA12AC"/>
    <w:rsid w:val="00BA1DB3"/>
    <w:rsid w:val="00BA2046"/>
    <w:rsid w:val="00BA21AA"/>
    <w:rsid w:val="00BA23DC"/>
    <w:rsid w:val="00BA340D"/>
    <w:rsid w:val="00BA3474"/>
    <w:rsid w:val="00BA380E"/>
    <w:rsid w:val="00BA4208"/>
    <w:rsid w:val="00BA4883"/>
    <w:rsid w:val="00BA6098"/>
    <w:rsid w:val="00BA636D"/>
    <w:rsid w:val="00BA686F"/>
    <w:rsid w:val="00BA6AF2"/>
    <w:rsid w:val="00BA6B40"/>
    <w:rsid w:val="00BA73DD"/>
    <w:rsid w:val="00BA75A6"/>
    <w:rsid w:val="00BA7A57"/>
    <w:rsid w:val="00BB065C"/>
    <w:rsid w:val="00BB06DF"/>
    <w:rsid w:val="00BB0F3B"/>
    <w:rsid w:val="00BB10B3"/>
    <w:rsid w:val="00BB26F8"/>
    <w:rsid w:val="00BB35E3"/>
    <w:rsid w:val="00BB3983"/>
    <w:rsid w:val="00BB3EC4"/>
    <w:rsid w:val="00BB3F32"/>
    <w:rsid w:val="00BB4070"/>
    <w:rsid w:val="00BB4351"/>
    <w:rsid w:val="00BB48A2"/>
    <w:rsid w:val="00BB496D"/>
    <w:rsid w:val="00BB554B"/>
    <w:rsid w:val="00BB5DED"/>
    <w:rsid w:val="00BB6598"/>
    <w:rsid w:val="00BB6E11"/>
    <w:rsid w:val="00BB7272"/>
    <w:rsid w:val="00BB737A"/>
    <w:rsid w:val="00BC0E51"/>
    <w:rsid w:val="00BC15ED"/>
    <w:rsid w:val="00BC16BB"/>
    <w:rsid w:val="00BC19EC"/>
    <w:rsid w:val="00BC2094"/>
    <w:rsid w:val="00BC2317"/>
    <w:rsid w:val="00BC2622"/>
    <w:rsid w:val="00BC26E9"/>
    <w:rsid w:val="00BC2B77"/>
    <w:rsid w:val="00BC37D8"/>
    <w:rsid w:val="00BC3CEF"/>
    <w:rsid w:val="00BC3EB8"/>
    <w:rsid w:val="00BC42BE"/>
    <w:rsid w:val="00BC452B"/>
    <w:rsid w:val="00BC4B97"/>
    <w:rsid w:val="00BC5188"/>
    <w:rsid w:val="00BC54A2"/>
    <w:rsid w:val="00BC5958"/>
    <w:rsid w:val="00BC60F9"/>
    <w:rsid w:val="00BC6293"/>
    <w:rsid w:val="00BC6EBE"/>
    <w:rsid w:val="00BC6F16"/>
    <w:rsid w:val="00BC717D"/>
    <w:rsid w:val="00BC75F0"/>
    <w:rsid w:val="00BC7D15"/>
    <w:rsid w:val="00BD027A"/>
    <w:rsid w:val="00BD09B0"/>
    <w:rsid w:val="00BD0BE3"/>
    <w:rsid w:val="00BD0D0B"/>
    <w:rsid w:val="00BD1081"/>
    <w:rsid w:val="00BD1CF1"/>
    <w:rsid w:val="00BD2054"/>
    <w:rsid w:val="00BD2405"/>
    <w:rsid w:val="00BD2447"/>
    <w:rsid w:val="00BD32A6"/>
    <w:rsid w:val="00BD39A1"/>
    <w:rsid w:val="00BD3FEF"/>
    <w:rsid w:val="00BD42F8"/>
    <w:rsid w:val="00BD466C"/>
    <w:rsid w:val="00BD4E37"/>
    <w:rsid w:val="00BD5C86"/>
    <w:rsid w:val="00BD659B"/>
    <w:rsid w:val="00BD68F5"/>
    <w:rsid w:val="00BD6B4C"/>
    <w:rsid w:val="00BD7849"/>
    <w:rsid w:val="00BD7B50"/>
    <w:rsid w:val="00BD7FF6"/>
    <w:rsid w:val="00BE0590"/>
    <w:rsid w:val="00BE18EA"/>
    <w:rsid w:val="00BE1D67"/>
    <w:rsid w:val="00BE2461"/>
    <w:rsid w:val="00BE2589"/>
    <w:rsid w:val="00BE371E"/>
    <w:rsid w:val="00BE37D2"/>
    <w:rsid w:val="00BE3A89"/>
    <w:rsid w:val="00BE4326"/>
    <w:rsid w:val="00BE4C7F"/>
    <w:rsid w:val="00BF06AC"/>
    <w:rsid w:val="00BF08CA"/>
    <w:rsid w:val="00BF0A18"/>
    <w:rsid w:val="00BF12F1"/>
    <w:rsid w:val="00BF1786"/>
    <w:rsid w:val="00BF2380"/>
    <w:rsid w:val="00BF256F"/>
    <w:rsid w:val="00BF27FD"/>
    <w:rsid w:val="00BF28A2"/>
    <w:rsid w:val="00BF29D6"/>
    <w:rsid w:val="00BF2BFE"/>
    <w:rsid w:val="00BF2D57"/>
    <w:rsid w:val="00BF2E20"/>
    <w:rsid w:val="00BF3F49"/>
    <w:rsid w:val="00BF3FF5"/>
    <w:rsid w:val="00BF4176"/>
    <w:rsid w:val="00BF457D"/>
    <w:rsid w:val="00BF4C76"/>
    <w:rsid w:val="00BF54E0"/>
    <w:rsid w:val="00BF5555"/>
    <w:rsid w:val="00BF57B8"/>
    <w:rsid w:val="00BF5D49"/>
    <w:rsid w:val="00BF7497"/>
    <w:rsid w:val="00BF785F"/>
    <w:rsid w:val="00BF7B50"/>
    <w:rsid w:val="00C000CB"/>
    <w:rsid w:val="00C004A5"/>
    <w:rsid w:val="00C007A1"/>
    <w:rsid w:val="00C007A9"/>
    <w:rsid w:val="00C00915"/>
    <w:rsid w:val="00C00FC8"/>
    <w:rsid w:val="00C00FEE"/>
    <w:rsid w:val="00C0100F"/>
    <w:rsid w:val="00C0118E"/>
    <w:rsid w:val="00C011CA"/>
    <w:rsid w:val="00C02E32"/>
    <w:rsid w:val="00C03271"/>
    <w:rsid w:val="00C03BC8"/>
    <w:rsid w:val="00C03C72"/>
    <w:rsid w:val="00C04976"/>
    <w:rsid w:val="00C0505D"/>
    <w:rsid w:val="00C05244"/>
    <w:rsid w:val="00C05742"/>
    <w:rsid w:val="00C06B0E"/>
    <w:rsid w:val="00C06EBC"/>
    <w:rsid w:val="00C07EB9"/>
    <w:rsid w:val="00C102F2"/>
    <w:rsid w:val="00C105A9"/>
    <w:rsid w:val="00C106CB"/>
    <w:rsid w:val="00C108F8"/>
    <w:rsid w:val="00C10D0B"/>
    <w:rsid w:val="00C11537"/>
    <w:rsid w:val="00C1186F"/>
    <w:rsid w:val="00C11AAC"/>
    <w:rsid w:val="00C11D22"/>
    <w:rsid w:val="00C121C8"/>
    <w:rsid w:val="00C12503"/>
    <w:rsid w:val="00C13371"/>
    <w:rsid w:val="00C13417"/>
    <w:rsid w:val="00C134DD"/>
    <w:rsid w:val="00C13504"/>
    <w:rsid w:val="00C141C0"/>
    <w:rsid w:val="00C1454A"/>
    <w:rsid w:val="00C14C95"/>
    <w:rsid w:val="00C14CCA"/>
    <w:rsid w:val="00C15078"/>
    <w:rsid w:val="00C152CA"/>
    <w:rsid w:val="00C158E1"/>
    <w:rsid w:val="00C15EEB"/>
    <w:rsid w:val="00C15FC6"/>
    <w:rsid w:val="00C160ED"/>
    <w:rsid w:val="00C16194"/>
    <w:rsid w:val="00C16814"/>
    <w:rsid w:val="00C17095"/>
    <w:rsid w:val="00C17360"/>
    <w:rsid w:val="00C1747B"/>
    <w:rsid w:val="00C1756C"/>
    <w:rsid w:val="00C1762F"/>
    <w:rsid w:val="00C2093B"/>
    <w:rsid w:val="00C22161"/>
    <w:rsid w:val="00C227B8"/>
    <w:rsid w:val="00C22806"/>
    <w:rsid w:val="00C22815"/>
    <w:rsid w:val="00C22E2B"/>
    <w:rsid w:val="00C235D8"/>
    <w:rsid w:val="00C23B78"/>
    <w:rsid w:val="00C244B7"/>
    <w:rsid w:val="00C24772"/>
    <w:rsid w:val="00C24D82"/>
    <w:rsid w:val="00C25080"/>
    <w:rsid w:val="00C2579E"/>
    <w:rsid w:val="00C2598A"/>
    <w:rsid w:val="00C25A2D"/>
    <w:rsid w:val="00C25B4C"/>
    <w:rsid w:val="00C2633B"/>
    <w:rsid w:val="00C264D3"/>
    <w:rsid w:val="00C2674B"/>
    <w:rsid w:val="00C26BB9"/>
    <w:rsid w:val="00C26D80"/>
    <w:rsid w:val="00C271E9"/>
    <w:rsid w:val="00C278DE"/>
    <w:rsid w:val="00C27CD0"/>
    <w:rsid w:val="00C316DA"/>
    <w:rsid w:val="00C318AD"/>
    <w:rsid w:val="00C32076"/>
    <w:rsid w:val="00C3274F"/>
    <w:rsid w:val="00C328DA"/>
    <w:rsid w:val="00C32A31"/>
    <w:rsid w:val="00C32E8F"/>
    <w:rsid w:val="00C33003"/>
    <w:rsid w:val="00C33051"/>
    <w:rsid w:val="00C3306F"/>
    <w:rsid w:val="00C344CD"/>
    <w:rsid w:val="00C34578"/>
    <w:rsid w:val="00C35152"/>
    <w:rsid w:val="00C35307"/>
    <w:rsid w:val="00C35B9C"/>
    <w:rsid w:val="00C35C88"/>
    <w:rsid w:val="00C35F7A"/>
    <w:rsid w:val="00C36059"/>
    <w:rsid w:val="00C361FE"/>
    <w:rsid w:val="00C36B09"/>
    <w:rsid w:val="00C37325"/>
    <w:rsid w:val="00C3751A"/>
    <w:rsid w:val="00C37A0E"/>
    <w:rsid w:val="00C37F99"/>
    <w:rsid w:val="00C40441"/>
    <w:rsid w:val="00C418D2"/>
    <w:rsid w:val="00C41BBD"/>
    <w:rsid w:val="00C42701"/>
    <w:rsid w:val="00C427F1"/>
    <w:rsid w:val="00C42899"/>
    <w:rsid w:val="00C42D6D"/>
    <w:rsid w:val="00C43314"/>
    <w:rsid w:val="00C44C91"/>
    <w:rsid w:val="00C4522D"/>
    <w:rsid w:val="00C454D8"/>
    <w:rsid w:val="00C45BFB"/>
    <w:rsid w:val="00C45EE2"/>
    <w:rsid w:val="00C4616E"/>
    <w:rsid w:val="00C47517"/>
    <w:rsid w:val="00C477A2"/>
    <w:rsid w:val="00C47907"/>
    <w:rsid w:val="00C47BBC"/>
    <w:rsid w:val="00C50952"/>
    <w:rsid w:val="00C509E1"/>
    <w:rsid w:val="00C50E0F"/>
    <w:rsid w:val="00C511A0"/>
    <w:rsid w:val="00C52E84"/>
    <w:rsid w:val="00C53123"/>
    <w:rsid w:val="00C541EB"/>
    <w:rsid w:val="00C5425B"/>
    <w:rsid w:val="00C5450B"/>
    <w:rsid w:val="00C5470F"/>
    <w:rsid w:val="00C565D0"/>
    <w:rsid w:val="00C56E88"/>
    <w:rsid w:val="00C573A3"/>
    <w:rsid w:val="00C573BA"/>
    <w:rsid w:val="00C57A28"/>
    <w:rsid w:val="00C60620"/>
    <w:rsid w:val="00C60CA5"/>
    <w:rsid w:val="00C617E1"/>
    <w:rsid w:val="00C61D42"/>
    <w:rsid w:val="00C61ED2"/>
    <w:rsid w:val="00C6204A"/>
    <w:rsid w:val="00C623F8"/>
    <w:rsid w:val="00C626ED"/>
    <w:rsid w:val="00C628EE"/>
    <w:rsid w:val="00C62A30"/>
    <w:rsid w:val="00C62F1C"/>
    <w:rsid w:val="00C631CF"/>
    <w:rsid w:val="00C637D8"/>
    <w:rsid w:val="00C6380B"/>
    <w:rsid w:val="00C649AC"/>
    <w:rsid w:val="00C64E29"/>
    <w:rsid w:val="00C65076"/>
    <w:rsid w:val="00C654E7"/>
    <w:rsid w:val="00C659F4"/>
    <w:rsid w:val="00C65ADB"/>
    <w:rsid w:val="00C6600A"/>
    <w:rsid w:val="00C6691B"/>
    <w:rsid w:val="00C66939"/>
    <w:rsid w:val="00C66F45"/>
    <w:rsid w:val="00C6786D"/>
    <w:rsid w:val="00C702CE"/>
    <w:rsid w:val="00C70EDA"/>
    <w:rsid w:val="00C710DB"/>
    <w:rsid w:val="00C72808"/>
    <w:rsid w:val="00C72C53"/>
    <w:rsid w:val="00C72FD5"/>
    <w:rsid w:val="00C7335F"/>
    <w:rsid w:val="00C73C35"/>
    <w:rsid w:val="00C7541C"/>
    <w:rsid w:val="00C75945"/>
    <w:rsid w:val="00C75AA2"/>
    <w:rsid w:val="00C75B9F"/>
    <w:rsid w:val="00C769E4"/>
    <w:rsid w:val="00C76E1C"/>
    <w:rsid w:val="00C77020"/>
    <w:rsid w:val="00C77641"/>
    <w:rsid w:val="00C77688"/>
    <w:rsid w:val="00C77CB5"/>
    <w:rsid w:val="00C80560"/>
    <w:rsid w:val="00C80A85"/>
    <w:rsid w:val="00C81290"/>
    <w:rsid w:val="00C817D0"/>
    <w:rsid w:val="00C81B8A"/>
    <w:rsid w:val="00C81CCF"/>
    <w:rsid w:val="00C824DF"/>
    <w:rsid w:val="00C82D2F"/>
    <w:rsid w:val="00C83232"/>
    <w:rsid w:val="00C834AC"/>
    <w:rsid w:val="00C844AE"/>
    <w:rsid w:val="00C84908"/>
    <w:rsid w:val="00C850BF"/>
    <w:rsid w:val="00C85785"/>
    <w:rsid w:val="00C862CE"/>
    <w:rsid w:val="00C86869"/>
    <w:rsid w:val="00C87AC0"/>
    <w:rsid w:val="00C87F5E"/>
    <w:rsid w:val="00C90847"/>
    <w:rsid w:val="00C9131E"/>
    <w:rsid w:val="00C9156D"/>
    <w:rsid w:val="00C9180C"/>
    <w:rsid w:val="00C91D4E"/>
    <w:rsid w:val="00C9209E"/>
    <w:rsid w:val="00C9212A"/>
    <w:rsid w:val="00C9215F"/>
    <w:rsid w:val="00C92169"/>
    <w:rsid w:val="00C92832"/>
    <w:rsid w:val="00C93240"/>
    <w:rsid w:val="00C932EB"/>
    <w:rsid w:val="00C93EBA"/>
    <w:rsid w:val="00C94072"/>
    <w:rsid w:val="00C94073"/>
    <w:rsid w:val="00C9473D"/>
    <w:rsid w:val="00C94797"/>
    <w:rsid w:val="00C95510"/>
    <w:rsid w:val="00C960BF"/>
    <w:rsid w:val="00C9638A"/>
    <w:rsid w:val="00C966F2"/>
    <w:rsid w:val="00C96B9E"/>
    <w:rsid w:val="00C96CCC"/>
    <w:rsid w:val="00C96FCD"/>
    <w:rsid w:val="00C96FDB"/>
    <w:rsid w:val="00C97B5D"/>
    <w:rsid w:val="00CA167D"/>
    <w:rsid w:val="00CA182D"/>
    <w:rsid w:val="00CA18E7"/>
    <w:rsid w:val="00CA1924"/>
    <w:rsid w:val="00CA1F44"/>
    <w:rsid w:val="00CA21FF"/>
    <w:rsid w:val="00CA24E1"/>
    <w:rsid w:val="00CA31A4"/>
    <w:rsid w:val="00CA3DE3"/>
    <w:rsid w:val="00CA4EE5"/>
    <w:rsid w:val="00CA508D"/>
    <w:rsid w:val="00CA56A1"/>
    <w:rsid w:val="00CA61F0"/>
    <w:rsid w:val="00CA6A9A"/>
    <w:rsid w:val="00CA7666"/>
    <w:rsid w:val="00CA7D15"/>
    <w:rsid w:val="00CA7D8E"/>
    <w:rsid w:val="00CB045E"/>
    <w:rsid w:val="00CB0AFE"/>
    <w:rsid w:val="00CB1635"/>
    <w:rsid w:val="00CB2529"/>
    <w:rsid w:val="00CB2AA9"/>
    <w:rsid w:val="00CB2DF0"/>
    <w:rsid w:val="00CB3147"/>
    <w:rsid w:val="00CB3E2F"/>
    <w:rsid w:val="00CB45C5"/>
    <w:rsid w:val="00CB45FF"/>
    <w:rsid w:val="00CB4739"/>
    <w:rsid w:val="00CB4CEC"/>
    <w:rsid w:val="00CB4D9D"/>
    <w:rsid w:val="00CB4E6D"/>
    <w:rsid w:val="00CB53CB"/>
    <w:rsid w:val="00CB5425"/>
    <w:rsid w:val="00CB6A7D"/>
    <w:rsid w:val="00CB6B49"/>
    <w:rsid w:val="00CB6DDF"/>
    <w:rsid w:val="00CB7151"/>
    <w:rsid w:val="00CC0919"/>
    <w:rsid w:val="00CC12D9"/>
    <w:rsid w:val="00CC13AC"/>
    <w:rsid w:val="00CC23B3"/>
    <w:rsid w:val="00CC2A29"/>
    <w:rsid w:val="00CC2B05"/>
    <w:rsid w:val="00CC3806"/>
    <w:rsid w:val="00CC383A"/>
    <w:rsid w:val="00CC39F8"/>
    <w:rsid w:val="00CC3B34"/>
    <w:rsid w:val="00CC3DDC"/>
    <w:rsid w:val="00CC41D8"/>
    <w:rsid w:val="00CC42B1"/>
    <w:rsid w:val="00CC44ED"/>
    <w:rsid w:val="00CC4590"/>
    <w:rsid w:val="00CC4849"/>
    <w:rsid w:val="00CC5055"/>
    <w:rsid w:val="00CC5999"/>
    <w:rsid w:val="00CC5C73"/>
    <w:rsid w:val="00CC6857"/>
    <w:rsid w:val="00CC690B"/>
    <w:rsid w:val="00CC6964"/>
    <w:rsid w:val="00CC6FD7"/>
    <w:rsid w:val="00CC72F0"/>
    <w:rsid w:val="00CD0413"/>
    <w:rsid w:val="00CD0547"/>
    <w:rsid w:val="00CD063E"/>
    <w:rsid w:val="00CD076D"/>
    <w:rsid w:val="00CD09FD"/>
    <w:rsid w:val="00CD0A0C"/>
    <w:rsid w:val="00CD1053"/>
    <w:rsid w:val="00CD10DF"/>
    <w:rsid w:val="00CD13B8"/>
    <w:rsid w:val="00CD1E73"/>
    <w:rsid w:val="00CD1FAE"/>
    <w:rsid w:val="00CD236C"/>
    <w:rsid w:val="00CD2971"/>
    <w:rsid w:val="00CD426A"/>
    <w:rsid w:val="00CD466A"/>
    <w:rsid w:val="00CD4D79"/>
    <w:rsid w:val="00CD56E1"/>
    <w:rsid w:val="00CD7029"/>
    <w:rsid w:val="00CD7869"/>
    <w:rsid w:val="00CE0845"/>
    <w:rsid w:val="00CE1237"/>
    <w:rsid w:val="00CE14AC"/>
    <w:rsid w:val="00CE1B46"/>
    <w:rsid w:val="00CE200E"/>
    <w:rsid w:val="00CE27CB"/>
    <w:rsid w:val="00CE2A06"/>
    <w:rsid w:val="00CE348C"/>
    <w:rsid w:val="00CE3D52"/>
    <w:rsid w:val="00CE48E4"/>
    <w:rsid w:val="00CE4951"/>
    <w:rsid w:val="00CE579F"/>
    <w:rsid w:val="00CE5CFD"/>
    <w:rsid w:val="00CE6605"/>
    <w:rsid w:val="00CE6B77"/>
    <w:rsid w:val="00CE6B7D"/>
    <w:rsid w:val="00CE6E85"/>
    <w:rsid w:val="00CE7398"/>
    <w:rsid w:val="00CE7507"/>
    <w:rsid w:val="00CE7AA4"/>
    <w:rsid w:val="00CF010A"/>
    <w:rsid w:val="00CF0647"/>
    <w:rsid w:val="00CF1264"/>
    <w:rsid w:val="00CF1957"/>
    <w:rsid w:val="00CF1FE9"/>
    <w:rsid w:val="00CF2139"/>
    <w:rsid w:val="00CF3DBC"/>
    <w:rsid w:val="00CF3EE0"/>
    <w:rsid w:val="00CF3F71"/>
    <w:rsid w:val="00CF4368"/>
    <w:rsid w:val="00CF47B2"/>
    <w:rsid w:val="00CF49F3"/>
    <w:rsid w:val="00CF4A3A"/>
    <w:rsid w:val="00CF4E3B"/>
    <w:rsid w:val="00CF590A"/>
    <w:rsid w:val="00CF62CA"/>
    <w:rsid w:val="00CF64F1"/>
    <w:rsid w:val="00CF714E"/>
    <w:rsid w:val="00CF7C56"/>
    <w:rsid w:val="00CF7D30"/>
    <w:rsid w:val="00D00235"/>
    <w:rsid w:val="00D00409"/>
    <w:rsid w:val="00D00433"/>
    <w:rsid w:val="00D005C2"/>
    <w:rsid w:val="00D00F9A"/>
    <w:rsid w:val="00D01276"/>
    <w:rsid w:val="00D01587"/>
    <w:rsid w:val="00D020A6"/>
    <w:rsid w:val="00D0281C"/>
    <w:rsid w:val="00D02E92"/>
    <w:rsid w:val="00D03424"/>
    <w:rsid w:val="00D03D81"/>
    <w:rsid w:val="00D0419F"/>
    <w:rsid w:val="00D0427E"/>
    <w:rsid w:val="00D0457C"/>
    <w:rsid w:val="00D049F1"/>
    <w:rsid w:val="00D04F02"/>
    <w:rsid w:val="00D0502B"/>
    <w:rsid w:val="00D053CE"/>
    <w:rsid w:val="00D05612"/>
    <w:rsid w:val="00D07195"/>
    <w:rsid w:val="00D07282"/>
    <w:rsid w:val="00D076CA"/>
    <w:rsid w:val="00D07994"/>
    <w:rsid w:val="00D07E66"/>
    <w:rsid w:val="00D10CF4"/>
    <w:rsid w:val="00D11549"/>
    <w:rsid w:val="00D11B40"/>
    <w:rsid w:val="00D138DF"/>
    <w:rsid w:val="00D13A21"/>
    <w:rsid w:val="00D1435C"/>
    <w:rsid w:val="00D14C52"/>
    <w:rsid w:val="00D14E9A"/>
    <w:rsid w:val="00D1517F"/>
    <w:rsid w:val="00D152A2"/>
    <w:rsid w:val="00D15DB0"/>
    <w:rsid w:val="00D16074"/>
    <w:rsid w:val="00D166C1"/>
    <w:rsid w:val="00D16FFE"/>
    <w:rsid w:val="00D17844"/>
    <w:rsid w:val="00D17AAC"/>
    <w:rsid w:val="00D17ECA"/>
    <w:rsid w:val="00D207C9"/>
    <w:rsid w:val="00D20AD2"/>
    <w:rsid w:val="00D20BCC"/>
    <w:rsid w:val="00D20D3C"/>
    <w:rsid w:val="00D21590"/>
    <w:rsid w:val="00D218F3"/>
    <w:rsid w:val="00D2194B"/>
    <w:rsid w:val="00D22073"/>
    <w:rsid w:val="00D2265C"/>
    <w:rsid w:val="00D22E4B"/>
    <w:rsid w:val="00D23145"/>
    <w:rsid w:val="00D23194"/>
    <w:rsid w:val="00D23627"/>
    <w:rsid w:val="00D23B3D"/>
    <w:rsid w:val="00D23B96"/>
    <w:rsid w:val="00D24179"/>
    <w:rsid w:val="00D253F4"/>
    <w:rsid w:val="00D254AD"/>
    <w:rsid w:val="00D26FD9"/>
    <w:rsid w:val="00D271D3"/>
    <w:rsid w:val="00D2736D"/>
    <w:rsid w:val="00D2775E"/>
    <w:rsid w:val="00D27CC0"/>
    <w:rsid w:val="00D27F26"/>
    <w:rsid w:val="00D27F85"/>
    <w:rsid w:val="00D27FAD"/>
    <w:rsid w:val="00D30C74"/>
    <w:rsid w:val="00D3101B"/>
    <w:rsid w:val="00D31166"/>
    <w:rsid w:val="00D31569"/>
    <w:rsid w:val="00D31C20"/>
    <w:rsid w:val="00D31D42"/>
    <w:rsid w:val="00D31E60"/>
    <w:rsid w:val="00D31FBE"/>
    <w:rsid w:val="00D32380"/>
    <w:rsid w:val="00D32783"/>
    <w:rsid w:val="00D32E5C"/>
    <w:rsid w:val="00D3321B"/>
    <w:rsid w:val="00D33CDF"/>
    <w:rsid w:val="00D34494"/>
    <w:rsid w:val="00D348A6"/>
    <w:rsid w:val="00D35887"/>
    <w:rsid w:val="00D35AC6"/>
    <w:rsid w:val="00D35EE0"/>
    <w:rsid w:val="00D35F17"/>
    <w:rsid w:val="00D36DBF"/>
    <w:rsid w:val="00D378F7"/>
    <w:rsid w:val="00D37925"/>
    <w:rsid w:val="00D40A65"/>
    <w:rsid w:val="00D40A90"/>
    <w:rsid w:val="00D40B24"/>
    <w:rsid w:val="00D41599"/>
    <w:rsid w:val="00D42149"/>
    <w:rsid w:val="00D425DF"/>
    <w:rsid w:val="00D42703"/>
    <w:rsid w:val="00D42B7A"/>
    <w:rsid w:val="00D43230"/>
    <w:rsid w:val="00D43364"/>
    <w:rsid w:val="00D43A6D"/>
    <w:rsid w:val="00D43AB1"/>
    <w:rsid w:val="00D4432B"/>
    <w:rsid w:val="00D44794"/>
    <w:rsid w:val="00D44E74"/>
    <w:rsid w:val="00D455FC"/>
    <w:rsid w:val="00D458E2"/>
    <w:rsid w:val="00D45CF6"/>
    <w:rsid w:val="00D460B6"/>
    <w:rsid w:val="00D4751D"/>
    <w:rsid w:val="00D4767C"/>
    <w:rsid w:val="00D47BA1"/>
    <w:rsid w:val="00D5006A"/>
    <w:rsid w:val="00D50462"/>
    <w:rsid w:val="00D5079F"/>
    <w:rsid w:val="00D507B2"/>
    <w:rsid w:val="00D512FA"/>
    <w:rsid w:val="00D513FD"/>
    <w:rsid w:val="00D523C1"/>
    <w:rsid w:val="00D5273E"/>
    <w:rsid w:val="00D52C09"/>
    <w:rsid w:val="00D52FA5"/>
    <w:rsid w:val="00D5353C"/>
    <w:rsid w:val="00D543AD"/>
    <w:rsid w:val="00D543B5"/>
    <w:rsid w:val="00D543ED"/>
    <w:rsid w:val="00D55E12"/>
    <w:rsid w:val="00D56BF1"/>
    <w:rsid w:val="00D5715B"/>
    <w:rsid w:val="00D57A41"/>
    <w:rsid w:val="00D57F06"/>
    <w:rsid w:val="00D57F32"/>
    <w:rsid w:val="00D6005A"/>
    <w:rsid w:val="00D601DA"/>
    <w:rsid w:val="00D6035D"/>
    <w:rsid w:val="00D605AA"/>
    <w:rsid w:val="00D607B3"/>
    <w:rsid w:val="00D60C5C"/>
    <w:rsid w:val="00D6128A"/>
    <w:rsid w:val="00D61310"/>
    <w:rsid w:val="00D61421"/>
    <w:rsid w:val="00D61B34"/>
    <w:rsid w:val="00D61B4C"/>
    <w:rsid w:val="00D624B0"/>
    <w:rsid w:val="00D655C2"/>
    <w:rsid w:val="00D65DE7"/>
    <w:rsid w:val="00D6613A"/>
    <w:rsid w:val="00D667BF"/>
    <w:rsid w:val="00D6683B"/>
    <w:rsid w:val="00D66A6E"/>
    <w:rsid w:val="00D66FC5"/>
    <w:rsid w:val="00D67151"/>
    <w:rsid w:val="00D672A2"/>
    <w:rsid w:val="00D674AC"/>
    <w:rsid w:val="00D67B50"/>
    <w:rsid w:val="00D67EE9"/>
    <w:rsid w:val="00D7027C"/>
    <w:rsid w:val="00D702BE"/>
    <w:rsid w:val="00D70CC4"/>
    <w:rsid w:val="00D70EC1"/>
    <w:rsid w:val="00D7111D"/>
    <w:rsid w:val="00D713C6"/>
    <w:rsid w:val="00D71BCE"/>
    <w:rsid w:val="00D71DBC"/>
    <w:rsid w:val="00D728BF"/>
    <w:rsid w:val="00D732A9"/>
    <w:rsid w:val="00D734F1"/>
    <w:rsid w:val="00D74CDD"/>
    <w:rsid w:val="00D75C59"/>
    <w:rsid w:val="00D76390"/>
    <w:rsid w:val="00D767F5"/>
    <w:rsid w:val="00D76B83"/>
    <w:rsid w:val="00D76C11"/>
    <w:rsid w:val="00D77726"/>
    <w:rsid w:val="00D778F0"/>
    <w:rsid w:val="00D77AE0"/>
    <w:rsid w:val="00D77E64"/>
    <w:rsid w:val="00D77FD6"/>
    <w:rsid w:val="00D801A9"/>
    <w:rsid w:val="00D80EB9"/>
    <w:rsid w:val="00D81844"/>
    <w:rsid w:val="00D8275F"/>
    <w:rsid w:val="00D82DDD"/>
    <w:rsid w:val="00D83615"/>
    <w:rsid w:val="00D837EA"/>
    <w:rsid w:val="00D83CDE"/>
    <w:rsid w:val="00D83F1B"/>
    <w:rsid w:val="00D84646"/>
    <w:rsid w:val="00D84866"/>
    <w:rsid w:val="00D84AF0"/>
    <w:rsid w:val="00D84BE4"/>
    <w:rsid w:val="00D85CE7"/>
    <w:rsid w:val="00D86D76"/>
    <w:rsid w:val="00D86E26"/>
    <w:rsid w:val="00D86F0E"/>
    <w:rsid w:val="00D87687"/>
    <w:rsid w:val="00D87A36"/>
    <w:rsid w:val="00D900EF"/>
    <w:rsid w:val="00D90219"/>
    <w:rsid w:val="00D90E71"/>
    <w:rsid w:val="00D90FF9"/>
    <w:rsid w:val="00D91142"/>
    <w:rsid w:val="00D9146D"/>
    <w:rsid w:val="00D91BCC"/>
    <w:rsid w:val="00D91CCB"/>
    <w:rsid w:val="00D920CD"/>
    <w:rsid w:val="00D9219C"/>
    <w:rsid w:val="00D92641"/>
    <w:rsid w:val="00D929E1"/>
    <w:rsid w:val="00D93618"/>
    <w:rsid w:val="00D936B2"/>
    <w:rsid w:val="00D93784"/>
    <w:rsid w:val="00D93AFD"/>
    <w:rsid w:val="00D93C17"/>
    <w:rsid w:val="00D94275"/>
    <w:rsid w:val="00D9431A"/>
    <w:rsid w:val="00D94F7C"/>
    <w:rsid w:val="00D9519F"/>
    <w:rsid w:val="00D9662D"/>
    <w:rsid w:val="00D96A26"/>
    <w:rsid w:val="00D9752F"/>
    <w:rsid w:val="00DA01AA"/>
    <w:rsid w:val="00DA1211"/>
    <w:rsid w:val="00DA1428"/>
    <w:rsid w:val="00DA151C"/>
    <w:rsid w:val="00DA1B5F"/>
    <w:rsid w:val="00DA274F"/>
    <w:rsid w:val="00DA367F"/>
    <w:rsid w:val="00DA3766"/>
    <w:rsid w:val="00DA3ABC"/>
    <w:rsid w:val="00DA4029"/>
    <w:rsid w:val="00DA5249"/>
    <w:rsid w:val="00DA541B"/>
    <w:rsid w:val="00DA5B70"/>
    <w:rsid w:val="00DA613B"/>
    <w:rsid w:val="00DA660F"/>
    <w:rsid w:val="00DA6D6B"/>
    <w:rsid w:val="00DA6EF2"/>
    <w:rsid w:val="00DA6FEE"/>
    <w:rsid w:val="00DA7B0D"/>
    <w:rsid w:val="00DA7B1D"/>
    <w:rsid w:val="00DA7D33"/>
    <w:rsid w:val="00DA7E92"/>
    <w:rsid w:val="00DB093A"/>
    <w:rsid w:val="00DB13C0"/>
    <w:rsid w:val="00DB13D0"/>
    <w:rsid w:val="00DB2376"/>
    <w:rsid w:val="00DB28F4"/>
    <w:rsid w:val="00DB293F"/>
    <w:rsid w:val="00DB2B9F"/>
    <w:rsid w:val="00DB2EB2"/>
    <w:rsid w:val="00DB310A"/>
    <w:rsid w:val="00DB346D"/>
    <w:rsid w:val="00DB3820"/>
    <w:rsid w:val="00DB405E"/>
    <w:rsid w:val="00DB4B42"/>
    <w:rsid w:val="00DB4E9D"/>
    <w:rsid w:val="00DB5AD9"/>
    <w:rsid w:val="00DB60CB"/>
    <w:rsid w:val="00DB6746"/>
    <w:rsid w:val="00DB687B"/>
    <w:rsid w:val="00DB6C0B"/>
    <w:rsid w:val="00DB6C87"/>
    <w:rsid w:val="00DB71F1"/>
    <w:rsid w:val="00DB757F"/>
    <w:rsid w:val="00DB7598"/>
    <w:rsid w:val="00DB7BAD"/>
    <w:rsid w:val="00DC0409"/>
    <w:rsid w:val="00DC0F08"/>
    <w:rsid w:val="00DC0F0C"/>
    <w:rsid w:val="00DC1420"/>
    <w:rsid w:val="00DC209A"/>
    <w:rsid w:val="00DC21FC"/>
    <w:rsid w:val="00DC3492"/>
    <w:rsid w:val="00DC3955"/>
    <w:rsid w:val="00DC403C"/>
    <w:rsid w:val="00DC40F4"/>
    <w:rsid w:val="00DC4A62"/>
    <w:rsid w:val="00DC518B"/>
    <w:rsid w:val="00DC5A50"/>
    <w:rsid w:val="00DC5EBE"/>
    <w:rsid w:val="00DC62A9"/>
    <w:rsid w:val="00DC6519"/>
    <w:rsid w:val="00DC6629"/>
    <w:rsid w:val="00DC6743"/>
    <w:rsid w:val="00DC68EE"/>
    <w:rsid w:val="00DC6B22"/>
    <w:rsid w:val="00DC6D21"/>
    <w:rsid w:val="00DC6E94"/>
    <w:rsid w:val="00DC7763"/>
    <w:rsid w:val="00DD039B"/>
    <w:rsid w:val="00DD04D2"/>
    <w:rsid w:val="00DD073D"/>
    <w:rsid w:val="00DD0814"/>
    <w:rsid w:val="00DD086F"/>
    <w:rsid w:val="00DD13E8"/>
    <w:rsid w:val="00DD1727"/>
    <w:rsid w:val="00DD17DF"/>
    <w:rsid w:val="00DD22F4"/>
    <w:rsid w:val="00DD254C"/>
    <w:rsid w:val="00DD2665"/>
    <w:rsid w:val="00DD26A1"/>
    <w:rsid w:val="00DD2DC2"/>
    <w:rsid w:val="00DD37B9"/>
    <w:rsid w:val="00DD39B4"/>
    <w:rsid w:val="00DD3D5B"/>
    <w:rsid w:val="00DD4E8E"/>
    <w:rsid w:val="00DD512E"/>
    <w:rsid w:val="00DD5778"/>
    <w:rsid w:val="00DD6700"/>
    <w:rsid w:val="00DD6F85"/>
    <w:rsid w:val="00DD7A71"/>
    <w:rsid w:val="00DD7A96"/>
    <w:rsid w:val="00DD7EC8"/>
    <w:rsid w:val="00DE04A3"/>
    <w:rsid w:val="00DE0A8E"/>
    <w:rsid w:val="00DE0ACA"/>
    <w:rsid w:val="00DE10B0"/>
    <w:rsid w:val="00DE1671"/>
    <w:rsid w:val="00DE1D3C"/>
    <w:rsid w:val="00DE233A"/>
    <w:rsid w:val="00DE2516"/>
    <w:rsid w:val="00DE331F"/>
    <w:rsid w:val="00DE3326"/>
    <w:rsid w:val="00DE3E81"/>
    <w:rsid w:val="00DE4349"/>
    <w:rsid w:val="00DE4491"/>
    <w:rsid w:val="00DE44A6"/>
    <w:rsid w:val="00DE4AB3"/>
    <w:rsid w:val="00DE4B20"/>
    <w:rsid w:val="00DE53A4"/>
    <w:rsid w:val="00DE553A"/>
    <w:rsid w:val="00DE5AE9"/>
    <w:rsid w:val="00DE5C92"/>
    <w:rsid w:val="00DE6D2D"/>
    <w:rsid w:val="00DE706B"/>
    <w:rsid w:val="00DE73F0"/>
    <w:rsid w:val="00DE7AC7"/>
    <w:rsid w:val="00DE7BE9"/>
    <w:rsid w:val="00DE7FCF"/>
    <w:rsid w:val="00DF12D3"/>
    <w:rsid w:val="00DF16C6"/>
    <w:rsid w:val="00DF1C70"/>
    <w:rsid w:val="00DF23A5"/>
    <w:rsid w:val="00DF251E"/>
    <w:rsid w:val="00DF3C18"/>
    <w:rsid w:val="00DF3D9A"/>
    <w:rsid w:val="00DF5578"/>
    <w:rsid w:val="00DF5DA2"/>
    <w:rsid w:val="00DF6C00"/>
    <w:rsid w:val="00DF7D59"/>
    <w:rsid w:val="00E000BB"/>
    <w:rsid w:val="00E00171"/>
    <w:rsid w:val="00E00576"/>
    <w:rsid w:val="00E00784"/>
    <w:rsid w:val="00E012C7"/>
    <w:rsid w:val="00E01759"/>
    <w:rsid w:val="00E017DB"/>
    <w:rsid w:val="00E0273B"/>
    <w:rsid w:val="00E02812"/>
    <w:rsid w:val="00E03973"/>
    <w:rsid w:val="00E03B03"/>
    <w:rsid w:val="00E04236"/>
    <w:rsid w:val="00E04431"/>
    <w:rsid w:val="00E044E2"/>
    <w:rsid w:val="00E047F6"/>
    <w:rsid w:val="00E053C5"/>
    <w:rsid w:val="00E05665"/>
    <w:rsid w:val="00E057AE"/>
    <w:rsid w:val="00E05EFB"/>
    <w:rsid w:val="00E060D1"/>
    <w:rsid w:val="00E065F5"/>
    <w:rsid w:val="00E06958"/>
    <w:rsid w:val="00E06E12"/>
    <w:rsid w:val="00E078D8"/>
    <w:rsid w:val="00E07FE3"/>
    <w:rsid w:val="00E103F7"/>
    <w:rsid w:val="00E10680"/>
    <w:rsid w:val="00E10D60"/>
    <w:rsid w:val="00E1138C"/>
    <w:rsid w:val="00E1176B"/>
    <w:rsid w:val="00E119D9"/>
    <w:rsid w:val="00E11CA5"/>
    <w:rsid w:val="00E11CA8"/>
    <w:rsid w:val="00E12414"/>
    <w:rsid w:val="00E13B40"/>
    <w:rsid w:val="00E13F10"/>
    <w:rsid w:val="00E1482A"/>
    <w:rsid w:val="00E149F5"/>
    <w:rsid w:val="00E14B8B"/>
    <w:rsid w:val="00E14EC1"/>
    <w:rsid w:val="00E14FF7"/>
    <w:rsid w:val="00E155AC"/>
    <w:rsid w:val="00E160FF"/>
    <w:rsid w:val="00E167E1"/>
    <w:rsid w:val="00E1782A"/>
    <w:rsid w:val="00E17B09"/>
    <w:rsid w:val="00E20763"/>
    <w:rsid w:val="00E217DD"/>
    <w:rsid w:val="00E21823"/>
    <w:rsid w:val="00E22511"/>
    <w:rsid w:val="00E22584"/>
    <w:rsid w:val="00E22E16"/>
    <w:rsid w:val="00E232F9"/>
    <w:rsid w:val="00E23EE5"/>
    <w:rsid w:val="00E2403C"/>
    <w:rsid w:val="00E2427D"/>
    <w:rsid w:val="00E2454C"/>
    <w:rsid w:val="00E247AD"/>
    <w:rsid w:val="00E24FC4"/>
    <w:rsid w:val="00E25A7F"/>
    <w:rsid w:val="00E25BFB"/>
    <w:rsid w:val="00E25D78"/>
    <w:rsid w:val="00E26009"/>
    <w:rsid w:val="00E26FCE"/>
    <w:rsid w:val="00E273FC"/>
    <w:rsid w:val="00E309A5"/>
    <w:rsid w:val="00E30CB7"/>
    <w:rsid w:val="00E310B5"/>
    <w:rsid w:val="00E3160B"/>
    <w:rsid w:val="00E317D3"/>
    <w:rsid w:val="00E31937"/>
    <w:rsid w:val="00E32F64"/>
    <w:rsid w:val="00E331B4"/>
    <w:rsid w:val="00E33B3A"/>
    <w:rsid w:val="00E34397"/>
    <w:rsid w:val="00E34448"/>
    <w:rsid w:val="00E345EC"/>
    <w:rsid w:val="00E34CC3"/>
    <w:rsid w:val="00E350B9"/>
    <w:rsid w:val="00E355A2"/>
    <w:rsid w:val="00E3560C"/>
    <w:rsid w:val="00E35A20"/>
    <w:rsid w:val="00E362BF"/>
    <w:rsid w:val="00E36BBF"/>
    <w:rsid w:val="00E36C2F"/>
    <w:rsid w:val="00E3741D"/>
    <w:rsid w:val="00E37FCF"/>
    <w:rsid w:val="00E37FD6"/>
    <w:rsid w:val="00E403F9"/>
    <w:rsid w:val="00E4086A"/>
    <w:rsid w:val="00E40D37"/>
    <w:rsid w:val="00E40F79"/>
    <w:rsid w:val="00E41299"/>
    <w:rsid w:val="00E413FF"/>
    <w:rsid w:val="00E41472"/>
    <w:rsid w:val="00E414BB"/>
    <w:rsid w:val="00E41549"/>
    <w:rsid w:val="00E4174C"/>
    <w:rsid w:val="00E41AA8"/>
    <w:rsid w:val="00E427D6"/>
    <w:rsid w:val="00E4331D"/>
    <w:rsid w:val="00E43D6D"/>
    <w:rsid w:val="00E443AE"/>
    <w:rsid w:val="00E4495C"/>
    <w:rsid w:val="00E44D73"/>
    <w:rsid w:val="00E4557D"/>
    <w:rsid w:val="00E455C3"/>
    <w:rsid w:val="00E462FF"/>
    <w:rsid w:val="00E4672E"/>
    <w:rsid w:val="00E5080B"/>
    <w:rsid w:val="00E51BCE"/>
    <w:rsid w:val="00E51E71"/>
    <w:rsid w:val="00E51ED1"/>
    <w:rsid w:val="00E52077"/>
    <w:rsid w:val="00E524E1"/>
    <w:rsid w:val="00E529F8"/>
    <w:rsid w:val="00E52EE1"/>
    <w:rsid w:val="00E53217"/>
    <w:rsid w:val="00E5415D"/>
    <w:rsid w:val="00E548F0"/>
    <w:rsid w:val="00E54DB6"/>
    <w:rsid w:val="00E566FE"/>
    <w:rsid w:val="00E56724"/>
    <w:rsid w:val="00E56DCC"/>
    <w:rsid w:val="00E56E3E"/>
    <w:rsid w:val="00E57EB9"/>
    <w:rsid w:val="00E6009A"/>
    <w:rsid w:val="00E60729"/>
    <w:rsid w:val="00E6078C"/>
    <w:rsid w:val="00E60A1F"/>
    <w:rsid w:val="00E60C04"/>
    <w:rsid w:val="00E60EEB"/>
    <w:rsid w:val="00E61E50"/>
    <w:rsid w:val="00E62321"/>
    <w:rsid w:val="00E62945"/>
    <w:rsid w:val="00E63179"/>
    <w:rsid w:val="00E63F0A"/>
    <w:rsid w:val="00E6417A"/>
    <w:rsid w:val="00E643D4"/>
    <w:rsid w:val="00E64C17"/>
    <w:rsid w:val="00E650EF"/>
    <w:rsid w:val="00E65472"/>
    <w:rsid w:val="00E65E0C"/>
    <w:rsid w:val="00E6635F"/>
    <w:rsid w:val="00E66924"/>
    <w:rsid w:val="00E669E7"/>
    <w:rsid w:val="00E66DEB"/>
    <w:rsid w:val="00E66FCE"/>
    <w:rsid w:val="00E67168"/>
    <w:rsid w:val="00E676C6"/>
    <w:rsid w:val="00E679CE"/>
    <w:rsid w:val="00E70A09"/>
    <w:rsid w:val="00E70D4A"/>
    <w:rsid w:val="00E719BD"/>
    <w:rsid w:val="00E71E16"/>
    <w:rsid w:val="00E723E2"/>
    <w:rsid w:val="00E72A08"/>
    <w:rsid w:val="00E72CD0"/>
    <w:rsid w:val="00E72CFF"/>
    <w:rsid w:val="00E72EE4"/>
    <w:rsid w:val="00E7304D"/>
    <w:rsid w:val="00E73FDE"/>
    <w:rsid w:val="00E74366"/>
    <w:rsid w:val="00E746F6"/>
    <w:rsid w:val="00E7526E"/>
    <w:rsid w:val="00E753C0"/>
    <w:rsid w:val="00E75754"/>
    <w:rsid w:val="00E75920"/>
    <w:rsid w:val="00E768F7"/>
    <w:rsid w:val="00E77079"/>
    <w:rsid w:val="00E77369"/>
    <w:rsid w:val="00E779EF"/>
    <w:rsid w:val="00E81530"/>
    <w:rsid w:val="00E81E08"/>
    <w:rsid w:val="00E81E7B"/>
    <w:rsid w:val="00E82FB0"/>
    <w:rsid w:val="00E837B6"/>
    <w:rsid w:val="00E83D52"/>
    <w:rsid w:val="00E83EBB"/>
    <w:rsid w:val="00E845E6"/>
    <w:rsid w:val="00E846BC"/>
    <w:rsid w:val="00E84CCD"/>
    <w:rsid w:val="00E84DE3"/>
    <w:rsid w:val="00E84E50"/>
    <w:rsid w:val="00E84EE1"/>
    <w:rsid w:val="00E852F1"/>
    <w:rsid w:val="00E859B5"/>
    <w:rsid w:val="00E85D21"/>
    <w:rsid w:val="00E860E0"/>
    <w:rsid w:val="00E86393"/>
    <w:rsid w:val="00E86977"/>
    <w:rsid w:val="00E86E51"/>
    <w:rsid w:val="00E86F85"/>
    <w:rsid w:val="00E86FA4"/>
    <w:rsid w:val="00E874DE"/>
    <w:rsid w:val="00E9036E"/>
    <w:rsid w:val="00E90E74"/>
    <w:rsid w:val="00E90EF9"/>
    <w:rsid w:val="00E92110"/>
    <w:rsid w:val="00E921C9"/>
    <w:rsid w:val="00E9261D"/>
    <w:rsid w:val="00E9364A"/>
    <w:rsid w:val="00E936C6"/>
    <w:rsid w:val="00E93761"/>
    <w:rsid w:val="00E93EDA"/>
    <w:rsid w:val="00E93FDC"/>
    <w:rsid w:val="00E95466"/>
    <w:rsid w:val="00E9663E"/>
    <w:rsid w:val="00E96863"/>
    <w:rsid w:val="00E96A7D"/>
    <w:rsid w:val="00E97409"/>
    <w:rsid w:val="00E97730"/>
    <w:rsid w:val="00E977BB"/>
    <w:rsid w:val="00E977BD"/>
    <w:rsid w:val="00E9782B"/>
    <w:rsid w:val="00E9782E"/>
    <w:rsid w:val="00E97A76"/>
    <w:rsid w:val="00EA077B"/>
    <w:rsid w:val="00EA1339"/>
    <w:rsid w:val="00EA17B2"/>
    <w:rsid w:val="00EA1944"/>
    <w:rsid w:val="00EA1DB4"/>
    <w:rsid w:val="00EA25C6"/>
    <w:rsid w:val="00EA27F6"/>
    <w:rsid w:val="00EA3011"/>
    <w:rsid w:val="00EA321F"/>
    <w:rsid w:val="00EA349F"/>
    <w:rsid w:val="00EA3966"/>
    <w:rsid w:val="00EA3A22"/>
    <w:rsid w:val="00EA46D3"/>
    <w:rsid w:val="00EA48BF"/>
    <w:rsid w:val="00EA5486"/>
    <w:rsid w:val="00EA5575"/>
    <w:rsid w:val="00EA65C2"/>
    <w:rsid w:val="00EA776E"/>
    <w:rsid w:val="00EA7776"/>
    <w:rsid w:val="00EB02B7"/>
    <w:rsid w:val="00EB05B1"/>
    <w:rsid w:val="00EB1250"/>
    <w:rsid w:val="00EB1736"/>
    <w:rsid w:val="00EB1DA9"/>
    <w:rsid w:val="00EB1E82"/>
    <w:rsid w:val="00EB21CD"/>
    <w:rsid w:val="00EB221C"/>
    <w:rsid w:val="00EB2CFC"/>
    <w:rsid w:val="00EB3646"/>
    <w:rsid w:val="00EB377F"/>
    <w:rsid w:val="00EB3992"/>
    <w:rsid w:val="00EB46CA"/>
    <w:rsid w:val="00EB46E0"/>
    <w:rsid w:val="00EB4BC2"/>
    <w:rsid w:val="00EB4CB8"/>
    <w:rsid w:val="00EB5A85"/>
    <w:rsid w:val="00EB6272"/>
    <w:rsid w:val="00EB6A70"/>
    <w:rsid w:val="00EB6D53"/>
    <w:rsid w:val="00EB6D87"/>
    <w:rsid w:val="00EB71DD"/>
    <w:rsid w:val="00EB72F4"/>
    <w:rsid w:val="00EB74E6"/>
    <w:rsid w:val="00EB7683"/>
    <w:rsid w:val="00EB783B"/>
    <w:rsid w:val="00EB7E3E"/>
    <w:rsid w:val="00EC0051"/>
    <w:rsid w:val="00EC0BDF"/>
    <w:rsid w:val="00EC2B53"/>
    <w:rsid w:val="00EC3153"/>
    <w:rsid w:val="00EC3F00"/>
    <w:rsid w:val="00EC41CE"/>
    <w:rsid w:val="00EC4971"/>
    <w:rsid w:val="00EC4C59"/>
    <w:rsid w:val="00EC54F2"/>
    <w:rsid w:val="00EC718B"/>
    <w:rsid w:val="00EC7482"/>
    <w:rsid w:val="00EC75BE"/>
    <w:rsid w:val="00EC7703"/>
    <w:rsid w:val="00EC795F"/>
    <w:rsid w:val="00ED0B87"/>
    <w:rsid w:val="00ED0C6B"/>
    <w:rsid w:val="00ED0C76"/>
    <w:rsid w:val="00ED0DF2"/>
    <w:rsid w:val="00ED0F97"/>
    <w:rsid w:val="00ED11DC"/>
    <w:rsid w:val="00ED11FD"/>
    <w:rsid w:val="00ED18C6"/>
    <w:rsid w:val="00ED24BD"/>
    <w:rsid w:val="00ED35E2"/>
    <w:rsid w:val="00ED381F"/>
    <w:rsid w:val="00ED3A40"/>
    <w:rsid w:val="00ED3E34"/>
    <w:rsid w:val="00ED4E1E"/>
    <w:rsid w:val="00ED4E6D"/>
    <w:rsid w:val="00ED6C81"/>
    <w:rsid w:val="00ED718C"/>
    <w:rsid w:val="00ED7B66"/>
    <w:rsid w:val="00ED7E12"/>
    <w:rsid w:val="00EE0376"/>
    <w:rsid w:val="00EE067B"/>
    <w:rsid w:val="00EE0AC0"/>
    <w:rsid w:val="00EE0ACB"/>
    <w:rsid w:val="00EE17C5"/>
    <w:rsid w:val="00EE1950"/>
    <w:rsid w:val="00EE238E"/>
    <w:rsid w:val="00EE2A1C"/>
    <w:rsid w:val="00EE2D6F"/>
    <w:rsid w:val="00EE36C5"/>
    <w:rsid w:val="00EE37FA"/>
    <w:rsid w:val="00EE38A4"/>
    <w:rsid w:val="00EE474F"/>
    <w:rsid w:val="00EE4790"/>
    <w:rsid w:val="00EE51B4"/>
    <w:rsid w:val="00EE5B7E"/>
    <w:rsid w:val="00EE5E9B"/>
    <w:rsid w:val="00EE5F72"/>
    <w:rsid w:val="00EE6206"/>
    <w:rsid w:val="00EE6ADC"/>
    <w:rsid w:val="00EE6C62"/>
    <w:rsid w:val="00EE72EC"/>
    <w:rsid w:val="00EF04C7"/>
    <w:rsid w:val="00EF09D5"/>
    <w:rsid w:val="00EF1134"/>
    <w:rsid w:val="00EF1244"/>
    <w:rsid w:val="00EF1448"/>
    <w:rsid w:val="00EF17F9"/>
    <w:rsid w:val="00EF1902"/>
    <w:rsid w:val="00EF1BD2"/>
    <w:rsid w:val="00EF2874"/>
    <w:rsid w:val="00EF290D"/>
    <w:rsid w:val="00EF2F66"/>
    <w:rsid w:val="00EF2FD6"/>
    <w:rsid w:val="00EF3E8F"/>
    <w:rsid w:val="00EF41BB"/>
    <w:rsid w:val="00EF480B"/>
    <w:rsid w:val="00EF4A85"/>
    <w:rsid w:val="00EF5A28"/>
    <w:rsid w:val="00EF60E8"/>
    <w:rsid w:val="00EF6582"/>
    <w:rsid w:val="00EF66DA"/>
    <w:rsid w:val="00EF67D4"/>
    <w:rsid w:val="00EF6B45"/>
    <w:rsid w:val="00F00A18"/>
    <w:rsid w:val="00F00D32"/>
    <w:rsid w:val="00F01776"/>
    <w:rsid w:val="00F0191B"/>
    <w:rsid w:val="00F020DF"/>
    <w:rsid w:val="00F0255D"/>
    <w:rsid w:val="00F02597"/>
    <w:rsid w:val="00F02E10"/>
    <w:rsid w:val="00F0366C"/>
    <w:rsid w:val="00F0437D"/>
    <w:rsid w:val="00F057EE"/>
    <w:rsid w:val="00F05B8A"/>
    <w:rsid w:val="00F05D70"/>
    <w:rsid w:val="00F061B5"/>
    <w:rsid w:val="00F06B46"/>
    <w:rsid w:val="00F105FC"/>
    <w:rsid w:val="00F10E22"/>
    <w:rsid w:val="00F10ED9"/>
    <w:rsid w:val="00F11066"/>
    <w:rsid w:val="00F11420"/>
    <w:rsid w:val="00F11997"/>
    <w:rsid w:val="00F12415"/>
    <w:rsid w:val="00F1254E"/>
    <w:rsid w:val="00F12994"/>
    <w:rsid w:val="00F12A9D"/>
    <w:rsid w:val="00F12B43"/>
    <w:rsid w:val="00F12D1E"/>
    <w:rsid w:val="00F131CF"/>
    <w:rsid w:val="00F141ED"/>
    <w:rsid w:val="00F162E9"/>
    <w:rsid w:val="00F165C5"/>
    <w:rsid w:val="00F165D7"/>
    <w:rsid w:val="00F16D33"/>
    <w:rsid w:val="00F17035"/>
    <w:rsid w:val="00F1718F"/>
    <w:rsid w:val="00F17CE8"/>
    <w:rsid w:val="00F20028"/>
    <w:rsid w:val="00F205CA"/>
    <w:rsid w:val="00F20895"/>
    <w:rsid w:val="00F21906"/>
    <w:rsid w:val="00F21D8F"/>
    <w:rsid w:val="00F220C3"/>
    <w:rsid w:val="00F22745"/>
    <w:rsid w:val="00F22F34"/>
    <w:rsid w:val="00F23067"/>
    <w:rsid w:val="00F2317A"/>
    <w:rsid w:val="00F242A8"/>
    <w:rsid w:val="00F248A5"/>
    <w:rsid w:val="00F24961"/>
    <w:rsid w:val="00F24C30"/>
    <w:rsid w:val="00F24E62"/>
    <w:rsid w:val="00F25996"/>
    <w:rsid w:val="00F25B36"/>
    <w:rsid w:val="00F25CA0"/>
    <w:rsid w:val="00F25CEC"/>
    <w:rsid w:val="00F25FE5"/>
    <w:rsid w:val="00F260F7"/>
    <w:rsid w:val="00F2611D"/>
    <w:rsid w:val="00F261D9"/>
    <w:rsid w:val="00F26369"/>
    <w:rsid w:val="00F26846"/>
    <w:rsid w:val="00F268C2"/>
    <w:rsid w:val="00F27EA7"/>
    <w:rsid w:val="00F30302"/>
    <w:rsid w:val="00F307E9"/>
    <w:rsid w:val="00F30B5F"/>
    <w:rsid w:val="00F3230B"/>
    <w:rsid w:val="00F32F36"/>
    <w:rsid w:val="00F33CAC"/>
    <w:rsid w:val="00F33DAA"/>
    <w:rsid w:val="00F3428A"/>
    <w:rsid w:val="00F34472"/>
    <w:rsid w:val="00F354B1"/>
    <w:rsid w:val="00F35625"/>
    <w:rsid w:val="00F356D4"/>
    <w:rsid w:val="00F35947"/>
    <w:rsid w:val="00F35CE2"/>
    <w:rsid w:val="00F36354"/>
    <w:rsid w:val="00F374BB"/>
    <w:rsid w:val="00F377A3"/>
    <w:rsid w:val="00F40322"/>
    <w:rsid w:val="00F4035A"/>
    <w:rsid w:val="00F40E3B"/>
    <w:rsid w:val="00F4104D"/>
    <w:rsid w:val="00F4138F"/>
    <w:rsid w:val="00F4281F"/>
    <w:rsid w:val="00F428E5"/>
    <w:rsid w:val="00F42CCF"/>
    <w:rsid w:val="00F42F63"/>
    <w:rsid w:val="00F4358B"/>
    <w:rsid w:val="00F43734"/>
    <w:rsid w:val="00F43A97"/>
    <w:rsid w:val="00F43D79"/>
    <w:rsid w:val="00F442B8"/>
    <w:rsid w:val="00F443EF"/>
    <w:rsid w:val="00F44B66"/>
    <w:rsid w:val="00F453EA"/>
    <w:rsid w:val="00F454C6"/>
    <w:rsid w:val="00F456B2"/>
    <w:rsid w:val="00F45E9B"/>
    <w:rsid w:val="00F460B1"/>
    <w:rsid w:val="00F4620F"/>
    <w:rsid w:val="00F473E7"/>
    <w:rsid w:val="00F473E8"/>
    <w:rsid w:val="00F47494"/>
    <w:rsid w:val="00F47759"/>
    <w:rsid w:val="00F477B2"/>
    <w:rsid w:val="00F50113"/>
    <w:rsid w:val="00F501FF"/>
    <w:rsid w:val="00F50882"/>
    <w:rsid w:val="00F50A1A"/>
    <w:rsid w:val="00F50B44"/>
    <w:rsid w:val="00F51C41"/>
    <w:rsid w:val="00F522CA"/>
    <w:rsid w:val="00F527BE"/>
    <w:rsid w:val="00F52BF6"/>
    <w:rsid w:val="00F52EA9"/>
    <w:rsid w:val="00F5388F"/>
    <w:rsid w:val="00F53D0B"/>
    <w:rsid w:val="00F5468C"/>
    <w:rsid w:val="00F54A4C"/>
    <w:rsid w:val="00F54C42"/>
    <w:rsid w:val="00F558EA"/>
    <w:rsid w:val="00F5666E"/>
    <w:rsid w:val="00F56AB2"/>
    <w:rsid w:val="00F56FD2"/>
    <w:rsid w:val="00F576C9"/>
    <w:rsid w:val="00F607D6"/>
    <w:rsid w:val="00F60D1E"/>
    <w:rsid w:val="00F60D9F"/>
    <w:rsid w:val="00F60E86"/>
    <w:rsid w:val="00F60E92"/>
    <w:rsid w:val="00F612B2"/>
    <w:rsid w:val="00F617B5"/>
    <w:rsid w:val="00F61949"/>
    <w:rsid w:val="00F622A3"/>
    <w:rsid w:val="00F626DE"/>
    <w:rsid w:val="00F62974"/>
    <w:rsid w:val="00F62B1C"/>
    <w:rsid w:val="00F6338F"/>
    <w:rsid w:val="00F637D0"/>
    <w:rsid w:val="00F63865"/>
    <w:rsid w:val="00F63B0F"/>
    <w:rsid w:val="00F63F93"/>
    <w:rsid w:val="00F64359"/>
    <w:rsid w:val="00F64A46"/>
    <w:rsid w:val="00F64ABF"/>
    <w:rsid w:val="00F64C09"/>
    <w:rsid w:val="00F65513"/>
    <w:rsid w:val="00F65762"/>
    <w:rsid w:val="00F65A24"/>
    <w:rsid w:val="00F65BDD"/>
    <w:rsid w:val="00F65D56"/>
    <w:rsid w:val="00F66664"/>
    <w:rsid w:val="00F676E1"/>
    <w:rsid w:val="00F67937"/>
    <w:rsid w:val="00F67A7F"/>
    <w:rsid w:val="00F70136"/>
    <w:rsid w:val="00F701DC"/>
    <w:rsid w:val="00F7076E"/>
    <w:rsid w:val="00F70B1C"/>
    <w:rsid w:val="00F70F2C"/>
    <w:rsid w:val="00F71587"/>
    <w:rsid w:val="00F716A1"/>
    <w:rsid w:val="00F717BE"/>
    <w:rsid w:val="00F71843"/>
    <w:rsid w:val="00F7229C"/>
    <w:rsid w:val="00F7259E"/>
    <w:rsid w:val="00F7261B"/>
    <w:rsid w:val="00F74168"/>
    <w:rsid w:val="00F74373"/>
    <w:rsid w:val="00F749BF"/>
    <w:rsid w:val="00F75710"/>
    <w:rsid w:val="00F764FE"/>
    <w:rsid w:val="00F76735"/>
    <w:rsid w:val="00F76968"/>
    <w:rsid w:val="00F76FBE"/>
    <w:rsid w:val="00F770BA"/>
    <w:rsid w:val="00F771A8"/>
    <w:rsid w:val="00F7750E"/>
    <w:rsid w:val="00F77A03"/>
    <w:rsid w:val="00F8003B"/>
    <w:rsid w:val="00F806FF"/>
    <w:rsid w:val="00F80D80"/>
    <w:rsid w:val="00F82418"/>
    <w:rsid w:val="00F824A1"/>
    <w:rsid w:val="00F82898"/>
    <w:rsid w:val="00F82E2E"/>
    <w:rsid w:val="00F82EEB"/>
    <w:rsid w:val="00F8308E"/>
    <w:rsid w:val="00F83C39"/>
    <w:rsid w:val="00F84354"/>
    <w:rsid w:val="00F846AA"/>
    <w:rsid w:val="00F84986"/>
    <w:rsid w:val="00F862AF"/>
    <w:rsid w:val="00F862C3"/>
    <w:rsid w:val="00F869C8"/>
    <w:rsid w:val="00F86B55"/>
    <w:rsid w:val="00F86D5F"/>
    <w:rsid w:val="00F86FE3"/>
    <w:rsid w:val="00F8702D"/>
    <w:rsid w:val="00F870A9"/>
    <w:rsid w:val="00F87571"/>
    <w:rsid w:val="00F875E0"/>
    <w:rsid w:val="00F87A37"/>
    <w:rsid w:val="00F87A76"/>
    <w:rsid w:val="00F87D84"/>
    <w:rsid w:val="00F90CEB"/>
    <w:rsid w:val="00F90E46"/>
    <w:rsid w:val="00F9124A"/>
    <w:rsid w:val="00F918C1"/>
    <w:rsid w:val="00F91C3E"/>
    <w:rsid w:val="00F9222B"/>
    <w:rsid w:val="00F923B9"/>
    <w:rsid w:val="00F9280E"/>
    <w:rsid w:val="00F92F65"/>
    <w:rsid w:val="00F941B0"/>
    <w:rsid w:val="00F9490F"/>
    <w:rsid w:val="00F95709"/>
    <w:rsid w:val="00F96314"/>
    <w:rsid w:val="00F96632"/>
    <w:rsid w:val="00F969BB"/>
    <w:rsid w:val="00F97350"/>
    <w:rsid w:val="00F97A06"/>
    <w:rsid w:val="00FA0D64"/>
    <w:rsid w:val="00FA0FF6"/>
    <w:rsid w:val="00FA12A3"/>
    <w:rsid w:val="00FA1667"/>
    <w:rsid w:val="00FA1846"/>
    <w:rsid w:val="00FA227C"/>
    <w:rsid w:val="00FA26DC"/>
    <w:rsid w:val="00FA29E0"/>
    <w:rsid w:val="00FA3365"/>
    <w:rsid w:val="00FA3FCD"/>
    <w:rsid w:val="00FA42E3"/>
    <w:rsid w:val="00FA467A"/>
    <w:rsid w:val="00FA4882"/>
    <w:rsid w:val="00FA4EC1"/>
    <w:rsid w:val="00FA5C72"/>
    <w:rsid w:val="00FA60EA"/>
    <w:rsid w:val="00FA64A3"/>
    <w:rsid w:val="00FA679F"/>
    <w:rsid w:val="00FA6927"/>
    <w:rsid w:val="00FA747D"/>
    <w:rsid w:val="00FB0012"/>
    <w:rsid w:val="00FB1104"/>
    <w:rsid w:val="00FB11DE"/>
    <w:rsid w:val="00FB14A1"/>
    <w:rsid w:val="00FB1F3F"/>
    <w:rsid w:val="00FB30B5"/>
    <w:rsid w:val="00FB3187"/>
    <w:rsid w:val="00FB46D3"/>
    <w:rsid w:val="00FB4D56"/>
    <w:rsid w:val="00FB5D67"/>
    <w:rsid w:val="00FB5F54"/>
    <w:rsid w:val="00FB6362"/>
    <w:rsid w:val="00FB645B"/>
    <w:rsid w:val="00FB65AA"/>
    <w:rsid w:val="00FB6E81"/>
    <w:rsid w:val="00FB71A3"/>
    <w:rsid w:val="00FB756E"/>
    <w:rsid w:val="00FB7B55"/>
    <w:rsid w:val="00FC0FAE"/>
    <w:rsid w:val="00FC1354"/>
    <w:rsid w:val="00FC1E66"/>
    <w:rsid w:val="00FC1EEA"/>
    <w:rsid w:val="00FC1FEA"/>
    <w:rsid w:val="00FC219E"/>
    <w:rsid w:val="00FC27D1"/>
    <w:rsid w:val="00FC28D4"/>
    <w:rsid w:val="00FC34FD"/>
    <w:rsid w:val="00FC35AD"/>
    <w:rsid w:val="00FC3A5E"/>
    <w:rsid w:val="00FC3B57"/>
    <w:rsid w:val="00FC4176"/>
    <w:rsid w:val="00FC470C"/>
    <w:rsid w:val="00FC4BA8"/>
    <w:rsid w:val="00FC4F7D"/>
    <w:rsid w:val="00FC5B6F"/>
    <w:rsid w:val="00FC5C62"/>
    <w:rsid w:val="00FC604C"/>
    <w:rsid w:val="00FC6252"/>
    <w:rsid w:val="00FC655E"/>
    <w:rsid w:val="00FC6C14"/>
    <w:rsid w:val="00FC6CA0"/>
    <w:rsid w:val="00FC78B6"/>
    <w:rsid w:val="00FC7F0F"/>
    <w:rsid w:val="00FC7F47"/>
    <w:rsid w:val="00FD07FF"/>
    <w:rsid w:val="00FD08A6"/>
    <w:rsid w:val="00FD1AE6"/>
    <w:rsid w:val="00FD1BEF"/>
    <w:rsid w:val="00FD1F0E"/>
    <w:rsid w:val="00FD2111"/>
    <w:rsid w:val="00FD2A65"/>
    <w:rsid w:val="00FD2B51"/>
    <w:rsid w:val="00FD33ED"/>
    <w:rsid w:val="00FD3ACF"/>
    <w:rsid w:val="00FD3C6B"/>
    <w:rsid w:val="00FD3E02"/>
    <w:rsid w:val="00FD497B"/>
    <w:rsid w:val="00FD4D83"/>
    <w:rsid w:val="00FD50D6"/>
    <w:rsid w:val="00FD5777"/>
    <w:rsid w:val="00FD6642"/>
    <w:rsid w:val="00FD6717"/>
    <w:rsid w:val="00FD6A50"/>
    <w:rsid w:val="00FD6B82"/>
    <w:rsid w:val="00FD7651"/>
    <w:rsid w:val="00FD77E6"/>
    <w:rsid w:val="00FD7817"/>
    <w:rsid w:val="00FE03A9"/>
    <w:rsid w:val="00FE14E7"/>
    <w:rsid w:val="00FE1560"/>
    <w:rsid w:val="00FE16CC"/>
    <w:rsid w:val="00FE1D51"/>
    <w:rsid w:val="00FE25F7"/>
    <w:rsid w:val="00FE2A1C"/>
    <w:rsid w:val="00FE328E"/>
    <w:rsid w:val="00FE422A"/>
    <w:rsid w:val="00FE4DDA"/>
    <w:rsid w:val="00FE4EAE"/>
    <w:rsid w:val="00FE59F1"/>
    <w:rsid w:val="00FE7572"/>
    <w:rsid w:val="00FE75FD"/>
    <w:rsid w:val="00FE7DD0"/>
    <w:rsid w:val="00FF0374"/>
    <w:rsid w:val="00FF0542"/>
    <w:rsid w:val="00FF0DC8"/>
    <w:rsid w:val="00FF1155"/>
    <w:rsid w:val="00FF2C89"/>
    <w:rsid w:val="00FF2CC3"/>
    <w:rsid w:val="00FF3015"/>
    <w:rsid w:val="00FF3592"/>
    <w:rsid w:val="00FF4012"/>
    <w:rsid w:val="00FF46DD"/>
    <w:rsid w:val="00FF4EBE"/>
    <w:rsid w:val="00FF5FA7"/>
    <w:rsid w:val="00FF64B2"/>
    <w:rsid w:val="01132C2C"/>
    <w:rsid w:val="01AA8E65"/>
    <w:rsid w:val="01E0EF40"/>
    <w:rsid w:val="0222B59F"/>
    <w:rsid w:val="029C3F6D"/>
    <w:rsid w:val="02D55CB1"/>
    <w:rsid w:val="02E843BC"/>
    <w:rsid w:val="030627C2"/>
    <w:rsid w:val="0372AA1D"/>
    <w:rsid w:val="03C62D2F"/>
    <w:rsid w:val="03DCD9AA"/>
    <w:rsid w:val="03FF0293"/>
    <w:rsid w:val="0416BAF0"/>
    <w:rsid w:val="042DDE89"/>
    <w:rsid w:val="04C54878"/>
    <w:rsid w:val="04DF2FB9"/>
    <w:rsid w:val="04F17E0E"/>
    <w:rsid w:val="0522B967"/>
    <w:rsid w:val="05A2BB0C"/>
    <w:rsid w:val="05B0BB1B"/>
    <w:rsid w:val="063E174E"/>
    <w:rsid w:val="0641D34F"/>
    <w:rsid w:val="067786CD"/>
    <w:rsid w:val="06D96EA6"/>
    <w:rsid w:val="070E8EDE"/>
    <w:rsid w:val="071D69AF"/>
    <w:rsid w:val="07DD76EB"/>
    <w:rsid w:val="088532EB"/>
    <w:rsid w:val="08C098EC"/>
    <w:rsid w:val="0935954E"/>
    <w:rsid w:val="0951FCA1"/>
    <w:rsid w:val="095F1F04"/>
    <w:rsid w:val="09657017"/>
    <w:rsid w:val="099041F3"/>
    <w:rsid w:val="09ACA6CC"/>
    <w:rsid w:val="09C0BDA8"/>
    <w:rsid w:val="09E1822F"/>
    <w:rsid w:val="09EFC61F"/>
    <w:rsid w:val="0A422E1E"/>
    <w:rsid w:val="0B149F71"/>
    <w:rsid w:val="0B4B3303"/>
    <w:rsid w:val="0B7E0898"/>
    <w:rsid w:val="0B9F4A0A"/>
    <w:rsid w:val="0C10D310"/>
    <w:rsid w:val="0C3E8D5D"/>
    <w:rsid w:val="0C861DD9"/>
    <w:rsid w:val="0C9EBE28"/>
    <w:rsid w:val="0CD4ED75"/>
    <w:rsid w:val="0CEB3597"/>
    <w:rsid w:val="0D1EE8C0"/>
    <w:rsid w:val="0D32D005"/>
    <w:rsid w:val="0E968B1B"/>
    <w:rsid w:val="0F3804AC"/>
    <w:rsid w:val="0F642885"/>
    <w:rsid w:val="0F6DC7E1"/>
    <w:rsid w:val="0FA16D8F"/>
    <w:rsid w:val="0FC6EE53"/>
    <w:rsid w:val="10CD6FEE"/>
    <w:rsid w:val="10DF1A0C"/>
    <w:rsid w:val="114D65E9"/>
    <w:rsid w:val="116C1C32"/>
    <w:rsid w:val="11983832"/>
    <w:rsid w:val="11AC8895"/>
    <w:rsid w:val="1200B73C"/>
    <w:rsid w:val="121E19AD"/>
    <w:rsid w:val="13292258"/>
    <w:rsid w:val="13615CD3"/>
    <w:rsid w:val="14069F94"/>
    <w:rsid w:val="1443B0E5"/>
    <w:rsid w:val="14DE36BD"/>
    <w:rsid w:val="14E0110A"/>
    <w:rsid w:val="16F36A34"/>
    <w:rsid w:val="1701F6F1"/>
    <w:rsid w:val="1730A5A6"/>
    <w:rsid w:val="1748331E"/>
    <w:rsid w:val="17836D9D"/>
    <w:rsid w:val="17DC60B0"/>
    <w:rsid w:val="18A0BDC1"/>
    <w:rsid w:val="18BA5B2E"/>
    <w:rsid w:val="1938C982"/>
    <w:rsid w:val="1996EF96"/>
    <w:rsid w:val="1A1146B2"/>
    <w:rsid w:val="1A7ED9A9"/>
    <w:rsid w:val="1A8F3476"/>
    <w:rsid w:val="1A99827A"/>
    <w:rsid w:val="1AA28892"/>
    <w:rsid w:val="1B40750D"/>
    <w:rsid w:val="1CD59CD9"/>
    <w:rsid w:val="1D00F721"/>
    <w:rsid w:val="1D1F6677"/>
    <w:rsid w:val="1D4D6E2F"/>
    <w:rsid w:val="1D8D42AF"/>
    <w:rsid w:val="1DAC1F96"/>
    <w:rsid w:val="1E1A9FE2"/>
    <w:rsid w:val="1E6E646E"/>
    <w:rsid w:val="1E7DBCA4"/>
    <w:rsid w:val="1ECF9CF2"/>
    <w:rsid w:val="1F094610"/>
    <w:rsid w:val="1F2DCFF6"/>
    <w:rsid w:val="1FC53244"/>
    <w:rsid w:val="1FE4E82B"/>
    <w:rsid w:val="20078BAA"/>
    <w:rsid w:val="201D2461"/>
    <w:rsid w:val="205FDC1C"/>
    <w:rsid w:val="207AA38E"/>
    <w:rsid w:val="2090C8F7"/>
    <w:rsid w:val="215515E0"/>
    <w:rsid w:val="219C4D3C"/>
    <w:rsid w:val="21BAE52E"/>
    <w:rsid w:val="224EA6A3"/>
    <w:rsid w:val="226DB44F"/>
    <w:rsid w:val="226F7D1A"/>
    <w:rsid w:val="22788241"/>
    <w:rsid w:val="22845B72"/>
    <w:rsid w:val="22B563EF"/>
    <w:rsid w:val="22D51A37"/>
    <w:rsid w:val="22FD1C9D"/>
    <w:rsid w:val="237725FA"/>
    <w:rsid w:val="23B0A9F2"/>
    <w:rsid w:val="248E7E48"/>
    <w:rsid w:val="24917380"/>
    <w:rsid w:val="249F6661"/>
    <w:rsid w:val="24DE4903"/>
    <w:rsid w:val="250EFD22"/>
    <w:rsid w:val="256AA198"/>
    <w:rsid w:val="2595B981"/>
    <w:rsid w:val="25A5E645"/>
    <w:rsid w:val="2605944D"/>
    <w:rsid w:val="266F9D17"/>
    <w:rsid w:val="26EE5A55"/>
    <w:rsid w:val="270BAD5B"/>
    <w:rsid w:val="27105D8F"/>
    <w:rsid w:val="2801FA1D"/>
    <w:rsid w:val="2808D432"/>
    <w:rsid w:val="28367D98"/>
    <w:rsid w:val="28756BD9"/>
    <w:rsid w:val="288F146D"/>
    <w:rsid w:val="28CB8417"/>
    <w:rsid w:val="292A5C17"/>
    <w:rsid w:val="2958D7DD"/>
    <w:rsid w:val="2A1E71A4"/>
    <w:rsid w:val="2A254F4C"/>
    <w:rsid w:val="2A4584A8"/>
    <w:rsid w:val="2A52FECA"/>
    <w:rsid w:val="2A716641"/>
    <w:rsid w:val="2AA5FCFF"/>
    <w:rsid w:val="2ACB2B3D"/>
    <w:rsid w:val="2AD1A23F"/>
    <w:rsid w:val="2AD50480"/>
    <w:rsid w:val="2ADE7224"/>
    <w:rsid w:val="2B394986"/>
    <w:rsid w:val="2B597018"/>
    <w:rsid w:val="2BEB3070"/>
    <w:rsid w:val="2C21D6EB"/>
    <w:rsid w:val="2C3E03A1"/>
    <w:rsid w:val="2C50BE0A"/>
    <w:rsid w:val="2C555AA3"/>
    <w:rsid w:val="2CA8D3DB"/>
    <w:rsid w:val="2CE1E99D"/>
    <w:rsid w:val="2CEC5B31"/>
    <w:rsid w:val="2D3FE2E2"/>
    <w:rsid w:val="2D68A62C"/>
    <w:rsid w:val="2DB4FEC7"/>
    <w:rsid w:val="2DF8E796"/>
    <w:rsid w:val="2DF8F9EE"/>
    <w:rsid w:val="2E0A1094"/>
    <w:rsid w:val="2E740EF7"/>
    <w:rsid w:val="2EF7F812"/>
    <w:rsid w:val="2F03E5D6"/>
    <w:rsid w:val="2F5A2F2B"/>
    <w:rsid w:val="2FC85DBE"/>
    <w:rsid w:val="307F7941"/>
    <w:rsid w:val="30855815"/>
    <w:rsid w:val="31CF0DCA"/>
    <w:rsid w:val="31D054D4"/>
    <w:rsid w:val="326E3DEE"/>
    <w:rsid w:val="329BFDF0"/>
    <w:rsid w:val="3336C1CC"/>
    <w:rsid w:val="3405F5E7"/>
    <w:rsid w:val="34217658"/>
    <w:rsid w:val="34528799"/>
    <w:rsid w:val="34B694D0"/>
    <w:rsid w:val="34DCAD28"/>
    <w:rsid w:val="34EDB66E"/>
    <w:rsid w:val="35346282"/>
    <w:rsid w:val="3556625A"/>
    <w:rsid w:val="35777CE7"/>
    <w:rsid w:val="35E87F20"/>
    <w:rsid w:val="35EDAD3A"/>
    <w:rsid w:val="35F68132"/>
    <w:rsid w:val="361CE4D1"/>
    <w:rsid w:val="366C92A4"/>
    <w:rsid w:val="37916202"/>
    <w:rsid w:val="37B2C4C4"/>
    <w:rsid w:val="37BABDF5"/>
    <w:rsid w:val="37C7BC6A"/>
    <w:rsid w:val="37E54540"/>
    <w:rsid w:val="381DA5C0"/>
    <w:rsid w:val="384AD5C8"/>
    <w:rsid w:val="384F447B"/>
    <w:rsid w:val="3870C9CA"/>
    <w:rsid w:val="38972C35"/>
    <w:rsid w:val="38A68297"/>
    <w:rsid w:val="390B441D"/>
    <w:rsid w:val="393D6219"/>
    <w:rsid w:val="3943BAD6"/>
    <w:rsid w:val="3994FAB4"/>
    <w:rsid w:val="39CAB404"/>
    <w:rsid w:val="3A4A8CA2"/>
    <w:rsid w:val="3A6F9003"/>
    <w:rsid w:val="3A95AE1E"/>
    <w:rsid w:val="3B3B3131"/>
    <w:rsid w:val="3BCD9F16"/>
    <w:rsid w:val="3BE8811E"/>
    <w:rsid w:val="3C2FC088"/>
    <w:rsid w:val="3C57E88B"/>
    <w:rsid w:val="3D2463B4"/>
    <w:rsid w:val="3D338437"/>
    <w:rsid w:val="3D500B69"/>
    <w:rsid w:val="3E3DDC07"/>
    <w:rsid w:val="3FBDF41F"/>
    <w:rsid w:val="4061E0EF"/>
    <w:rsid w:val="40B7D290"/>
    <w:rsid w:val="41821546"/>
    <w:rsid w:val="41D6CFF0"/>
    <w:rsid w:val="4265DE62"/>
    <w:rsid w:val="427E06A0"/>
    <w:rsid w:val="428390BB"/>
    <w:rsid w:val="42AF6B7D"/>
    <w:rsid w:val="42CC6D5B"/>
    <w:rsid w:val="42DF5B5D"/>
    <w:rsid w:val="437AD236"/>
    <w:rsid w:val="44BA6FDA"/>
    <w:rsid w:val="44F831C1"/>
    <w:rsid w:val="45150408"/>
    <w:rsid w:val="45179EE3"/>
    <w:rsid w:val="4554FC94"/>
    <w:rsid w:val="45AC5B85"/>
    <w:rsid w:val="463642FC"/>
    <w:rsid w:val="4672556E"/>
    <w:rsid w:val="46E8B368"/>
    <w:rsid w:val="471BF6DF"/>
    <w:rsid w:val="47A920F7"/>
    <w:rsid w:val="47ACDD68"/>
    <w:rsid w:val="47E799C9"/>
    <w:rsid w:val="487C3C73"/>
    <w:rsid w:val="48CE4D8B"/>
    <w:rsid w:val="49146DB3"/>
    <w:rsid w:val="49ACB92E"/>
    <w:rsid w:val="4A01A60F"/>
    <w:rsid w:val="4A04DEB6"/>
    <w:rsid w:val="4A6DFCB6"/>
    <w:rsid w:val="4B10FFC6"/>
    <w:rsid w:val="4B55F9AD"/>
    <w:rsid w:val="4B5AA0F4"/>
    <w:rsid w:val="4BC33EC8"/>
    <w:rsid w:val="4BE0989B"/>
    <w:rsid w:val="4C173CAE"/>
    <w:rsid w:val="4C2CB137"/>
    <w:rsid w:val="4C336C7B"/>
    <w:rsid w:val="4C54A9DC"/>
    <w:rsid w:val="4C758890"/>
    <w:rsid w:val="4CACD175"/>
    <w:rsid w:val="4CC2FACF"/>
    <w:rsid w:val="4CF870C1"/>
    <w:rsid w:val="4D14EFDB"/>
    <w:rsid w:val="4D49A010"/>
    <w:rsid w:val="4D6B741B"/>
    <w:rsid w:val="4DBB8B1C"/>
    <w:rsid w:val="4DC71CD1"/>
    <w:rsid w:val="4E05DE4D"/>
    <w:rsid w:val="4E19F42F"/>
    <w:rsid w:val="4E3D772E"/>
    <w:rsid w:val="4E8A9273"/>
    <w:rsid w:val="4FF140DB"/>
    <w:rsid w:val="50121AC1"/>
    <w:rsid w:val="50320189"/>
    <w:rsid w:val="50597BE6"/>
    <w:rsid w:val="5070237C"/>
    <w:rsid w:val="50ACA794"/>
    <w:rsid w:val="50F7FBE1"/>
    <w:rsid w:val="515B2536"/>
    <w:rsid w:val="51752ED3"/>
    <w:rsid w:val="51BAC14A"/>
    <w:rsid w:val="51C0C445"/>
    <w:rsid w:val="52458CD0"/>
    <w:rsid w:val="5283229E"/>
    <w:rsid w:val="52C1ACE1"/>
    <w:rsid w:val="530C2046"/>
    <w:rsid w:val="5317AF33"/>
    <w:rsid w:val="53194CB0"/>
    <w:rsid w:val="5362EF3B"/>
    <w:rsid w:val="536DE685"/>
    <w:rsid w:val="539D8706"/>
    <w:rsid w:val="53C1ECE6"/>
    <w:rsid w:val="53E0CBD7"/>
    <w:rsid w:val="53FB0DBC"/>
    <w:rsid w:val="53FCF0F3"/>
    <w:rsid w:val="5432B8D6"/>
    <w:rsid w:val="543BF692"/>
    <w:rsid w:val="54C366B9"/>
    <w:rsid w:val="55077E37"/>
    <w:rsid w:val="5527EF53"/>
    <w:rsid w:val="55C889CF"/>
    <w:rsid w:val="567E8147"/>
    <w:rsid w:val="56D4ADE7"/>
    <w:rsid w:val="56E09F3E"/>
    <w:rsid w:val="570CEDE9"/>
    <w:rsid w:val="572BEC97"/>
    <w:rsid w:val="573DC098"/>
    <w:rsid w:val="5755347B"/>
    <w:rsid w:val="577752FC"/>
    <w:rsid w:val="57A02F04"/>
    <w:rsid w:val="57C57CFF"/>
    <w:rsid w:val="589EB91D"/>
    <w:rsid w:val="58DD59AE"/>
    <w:rsid w:val="597049F6"/>
    <w:rsid w:val="599218C1"/>
    <w:rsid w:val="5A193D58"/>
    <w:rsid w:val="5A739AF8"/>
    <w:rsid w:val="5AAA0E59"/>
    <w:rsid w:val="5AACBB09"/>
    <w:rsid w:val="5AADC7C4"/>
    <w:rsid w:val="5B1DB5B1"/>
    <w:rsid w:val="5B29A72C"/>
    <w:rsid w:val="5B62EC88"/>
    <w:rsid w:val="5BE24222"/>
    <w:rsid w:val="5BF82C42"/>
    <w:rsid w:val="5C88819E"/>
    <w:rsid w:val="5C964523"/>
    <w:rsid w:val="5CA44C0B"/>
    <w:rsid w:val="5CB6098D"/>
    <w:rsid w:val="5CBAC501"/>
    <w:rsid w:val="5CC4B16B"/>
    <w:rsid w:val="5D7484A0"/>
    <w:rsid w:val="5D902A4B"/>
    <w:rsid w:val="5DA4D9B3"/>
    <w:rsid w:val="5E171554"/>
    <w:rsid w:val="5E1F8D2E"/>
    <w:rsid w:val="5E2D2A44"/>
    <w:rsid w:val="5E2D496D"/>
    <w:rsid w:val="5E7BC5ED"/>
    <w:rsid w:val="5EBCFA19"/>
    <w:rsid w:val="5ECE16CD"/>
    <w:rsid w:val="5F2A3F7C"/>
    <w:rsid w:val="5F53024E"/>
    <w:rsid w:val="5F66586E"/>
    <w:rsid w:val="5F9BFCFB"/>
    <w:rsid w:val="5FAC5F35"/>
    <w:rsid w:val="5FB02853"/>
    <w:rsid w:val="5FB5F91D"/>
    <w:rsid w:val="5FDB65D5"/>
    <w:rsid w:val="6002106E"/>
    <w:rsid w:val="609EC178"/>
    <w:rsid w:val="60FC7BBD"/>
    <w:rsid w:val="6125696E"/>
    <w:rsid w:val="614251C6"/>
    <w:rsid w:val="615A5545"/>
    <w:rsid w:val="61AD2F9B"/>
    <w:rsid w:val="61BD62F5"/>
    <w:rsid w:val="6206BF87"/>
    <w:rsid w:val="6234D1BF"/>
    <w:rsid w:val="62553B13"/>
    <w:rsid w:val="62D3EFAB"/>
    <w:rsid w:val="62E6ABE7"/>
    <w:rsid w:val="630FB5F6"/>
    <w:rsid w:val="6394C419"/>
    <w:rsid w:val="6399019A"/>
    <w:rsid w:val="63D873DE"/>
    <w:rsid w:val="63D9FD89"/>
    <w:rsid w:val="6412A900"/>
    <w:rsid w:val="64391CB8"/>
    <w:rsid w:val="6474A12B"/>
    <w:rsid w:val="64763E5F"/>
    <w:rsid w:val="647EA9D8"/>
    <w:rsid w:val="64B99246"/>
    <w:rsid w:val="64BB31C6"/>
    <w:rsid w:val="64D36658"/>
    <w:rsid w:val="64F42C94"/>
    <w:rsid w:val="653B3D08"/>
    <w:rsid w:val="6543225D"/>
    <w:rsid w:val="65BB77AB"/>
    <w:rsid w:val="65E1E09B"/>
    <w:rsid w:val="661A0F9B"/>
    <w:rsid w:val="66224851"/>
    <w:rsid w:val="6680A91E"/>
    <w:rsid w:val="66F7BA10"/>
    <w:rsid w:val="6718709C"/>
    <w:rsid w:val="671A5EBE"/>
    <w:rsid w:val="6735F5F1"/>
    <w:rsid w:val="682D2047"/>
    <w:rsid w:val="68373F37"/>
    <w:rsid w:val="6844A757"/>
    <w:rsid w:val="68B9E599"/>
    <w:rsid w:val="68E8BF9F"/>
    <w:rsid w:val="691BD8C7"/>
    <w:rsid w:val="6931D0F7"/>
    <w:rsid w:val="6964F270"/>
    <w:rsid w:val="69A53614"/>
    <w:rsid w:val="69E08040"/>
    <w:rsid w:val="69E6D13F"/>
    <w:rsid w:val="69EFF7EB"/>
    <w:rsid w:val="69FEF657"/>
    <w:rsid w:val="6A0D8AA5"/>
    <w:rsid w:val="6A4CC15D"/>
    <w:rsid w:val="6AA45469"/>
    <w:rsid w:val="6AB1ADE0"/>
    <w:rsid w:val="6B16F066"/>
    <w:rsid w:val="6B172868"/>
    <w:rsid w:val="6BC2C244"/>
    <w:rsid w:val="6BF67B2E"/>
    <w:rsid w:val="6BFB0E4C"/>
    <w:rsid w:val="6C16BA23"/>
    <w:rsid w:val="6C64D68E"/>
    <w:rsid w:val="6C77A9A8"/>
    <w:rsid w:val="6CA9172C"/>
    <w:rsid w:val="6CFA0716"/>
    <w:rsid w:val="6D154D4B"/>
    <w:rsid w:val="6DA65C44"/>
    <w:rsid w:val="6DABAF22"/>
    <w:rsid w:val="6DDE55A0"/>
    <w:rsid w:val="6E0F4505"/>
    <w:rsid w:val="6E4711EA"/>
    <w:rsid w:val="6E69FE9B"/>
    <w:rsid w:val="6F0022D2"/>
    <w:rsid w:val="6F593D7F"/>
    <w:rsid w:val="6F63392A"/>
    <w:rsid w:val="6F9A70D2"/>
    <w:rsid w:val="6FC83FC9"/>
    <w:rsid w:val="70115494"/>
    <w:rsid w:val="70917CF1"/>
    <w:rsid w:val="70C353D1"/>
    <w:rsid w:val="70FF7DFF"/>
    <w:rsid w:val="7112669F"/>
    <w:rsid w:val="71182A9E"/>
    <w:rsid w:val="719187FA"/>
    <w:rsid w:val="722FE418"/>
    <w:rsid w:val="7295B357"/>
    <w:rsid w:val="73494192"/>
    <w:rsid w:val="736C9FC6"/>
    <w:rsid w:val="73FF792E"/>
    <w:rsid w:val="741DE6FA"/>
    <w:rsid w:val="7422A8E0"/>
    <w:rsid w:val="743FC1D5"/>
    <w:rsid w:val="7483F524"/>
    <w:rsid w:val="74FE4A13"/>
    <w:rsid w:val="752F38CA"/>
    <w:rsid w:val="7606133B"/>
    <w:rsid w:val="76A724A9"/>
    <w:rsid w:val="76F74DDB"/>
    <w:rsid w:val="77363886"/>
    <w:rsid w:val="77420952"/>
    <w:rsid w:val="786A571D"/>
    <w:rsid w:val="78BC4BAE"/>
    <w:rsid w:val="78EACFC3"/>
    <w:rsid w:val="78FCA556"/>
    <w:rsid w:val="797611A9"/>
    <w:rsid w:val="7A0E748E"/>
    <w:rsid w:val="7A4CFFAE"/>
    <w:rsid w:val="7A60B1E7"/>
    <w:rsid w:val="7A84AE0C"/>
    <w:rsid w:val="7A8F5DF3"/>
    <w:rsid w:val="7AC6606B"/>
    <w:rsid w:val="7AC70179"/>
    <w:rsid w:val="7B06EE93"/>
    <w:rsid w:val="7B3086DE"/>
    <w:rsid w:val="7B6A9C91"/>
    <w:rsid w:val="7B74060B"/>
    <w:rsid w:val="7B90DFC2"/>
    <w:rsid w:val="7B9E566F"/>
    <w:rsid w:val="7C54AED6"/>
    <w:rsid w:val="7DD9A75C"/>
    <w:rsid w:val="7DE4A27A"/>
    <w:rsid w:val="7DEB8532"/>
    <w:rsid w:val="7E138C60"/>
    <w:rsid w:val="7E1D5A0F"/>
    <w:rsid w:val="7E599EE7"/>
    <w:rsid w:val="7E66FE5E"/>
    <w:rsid w:val="7EF62A09"/>
    <w:rsid w:val="7F67F39C"/>
    <w:rsid w:val="7F8878AE"/>
    <w:rsid w:val="7F97C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649C6BA7-4777-4CA2-814E-EF4FA458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83"/>
    <w:pPr>
      <w:spacing w:after="2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AC1B02"/>
    <w:pPr>
      <w:spacing w:before="360" w:after="480"/>
      <w:mirrorIndents/>
      <w:jc w:val="center"/>
      <w:outlineLvl w:val="0"/>
    </w:pPr>
    <w:rPr>
      <w:rFonts w:asciiTheme="minorHAnsi" w:hAnsiTheme="minorHAnsi" w:cstheme="minorHAnsi"/>
      <w:b/>
      <w:bCs/>
      <w:color w:val="auto"/>
      <w:sz w:val="52"/>
      <w:szCs w:val="52"/>
    </w:rPr>
  </w:style>
  <w:style w:type="paragraph" w:styleId="Heading2">
    <w:name w:val="heading 2"/>
    <w:basedOn w:val="Normal"/>
    <w:next w:val="Normal"/>
    <w:link w:val="Heading2Char"/>
    <w:uiPriority w:val="9"/>
    <w:qFormat/>
    <w:rsid w:val="000702C8"/>
    <w:pPr>
      <w:pBdr>
        <w:bottom w:val="double" w:sz="4" w:space="1" w:color="auto"/>
      </w:pBdr>
      <w:spacing w:before="360" w:after="240"/>
      <w:outlineLvl w:val="1"/>
    </w:pPr>
    <w:rPr>
      <w:b/>
      <w:bCs/>
      <w:sz w:val="32"/>
      <w:szCs w:val="28"/>
    </w:rPr>
  </w:style>
  <w:style w:type="paragraph" w:styleId="Heading3">
    <w:name w:val="heading 3"/>
    <w:basedOn w:val="Normal"/>
    <w:next w:val="Normal"/>
    <w:link w:val="Heading3Char"/>
    <w:uiPriority w:val="9"/>
    <w:unhideWhenUsed/>
    <w:qFormat/>
    <w:rsid w:val="00A62E0F"/>
    <w:pPr>
      <w:spacing w:before="360" w:after="240"/>
      <w:outlineLvl w:val="2"/>
    </w:pPr>
    <w:rPr>
      <w:b/>
      <w:bCs/>
      <w:sz w:val="28"/>
      <w:szCs w:val="28"/>
    </w:rPr>
  </w:style>
  <w:style w:type="paragraph" w:styleId="Heading4">
    <w:name w:val="heading 4"/>
    <w:basedOn w:val="Normal"/>
    <w:next w:val="Normal"/>
    <w:link w:val="Heading4Char"/>
    <w:uiPriority w:val="9"/>
    <w:unhideWhenUsed/>
    <w:qFormat/>
    <w:rsid w:val="007B6C01"/>
    <w:pPr>
      <w:spacing w:before="240"/>
      <w:outlineLvl w:val="3"/>
    </w:pPr>
    <w:rPr>
      <w:b/>
      <w:bCs/>
      <w:sz w:val="24"/>
      <w:szCs w:val="24"/>
    </w:rPr>
  </w:style>
  <w:style w:type="paragraph" w:styleId="Heading5">
    <w:name w:val="heading 5"/>
    <w:basedOn w:val="Normal"/>
    <w:next w:val="Normal"/>
    <w:link w:val="Heading5Char"/>
    <w:uiPriority w:val="9"/>
    <w:unhideWhenUsed/>
    <w:qFormat/>
    <w:rsid w:val="00BA21AA"/>
    <w:pPr>
      <w:spacing w:before="240"/>
      <w:outlineLvl w:val="4"/>
    </w:pPr>
    <w:rPr>
      <w:rFonts w:asciiTheme="minorHAnsi" w:hAnsiTheme="minorHAnsi" w:cstheme="minorHAnsi"/>
      <w:bCs/>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2C8"/>
    <w:rPr>
      <w:rFonts w:ascii="Calibri" w:eastAsia="Times New Roman" w:hAnsi="Calibri" w:cs="Times New Roman"/>
      <w:b/>
      <w:bCs/>
      <w:color w:val="000000"/>
      <w:sz w:val="32"/>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C1B02"/>
    <w:rPr>
      <w:rFonts w:eastAsia="Times New Roman" w:cstheme="minorHAnsi"/>
      <w:b/>
      <w:bCs/>
      <w:sz w:val="52"/>
      <w:szCs w:val="5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A62E0F"/>
    <w:rPr>
      <w:rFonts w:ascii="Calibri" w:eastAsia="Times New Roman" w:hAnsi="Calibri" w:cs="Times New Roman"/>
      <w:b/>
      <w:bCs/>
      <w:color w:val="000000"/>
      <w:sz w:val="28"/>
      <w:szCs w:val="28"/>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5"/>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7B6C01"/>
    <w:rPr>
      <w:rFonts w:ascii="Calibri" w:eastAsia="Times New Roman" w:hAnsi="Calibri" w:cs="Times New Roman"/>
      <w:b/>
      <w:bCs/>
      <w:color w:val="000000"/>
      <w:sz w:val="24"/>
      <w:szCs w:val="24"/>
    </w:rPr>
  </w:style>
  <w:style w:type="table" w:styleId="TableGrid">
    <w:name w:val="Table Grid"/>
    <w:basedOn w:val="TableNormal"/>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C3F71"/>
    <w:pPr>
      <w:spacing w:before="0" w:after="240"/>
      <w:contextualSpacing/>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004635"/>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9A3679"/>
    <w:pPr>
      <w:tabs>
        <w:tab w:val="left" w:pos="1260"/>
        <w:tab w:val="right" w:leader="dot" w:pos="9810"/>
      </w:tabs>
      <w:spacing w:before="240"/>
    </w:pPr>
    <w:rPr>
      <w:rFonts w:asciiTheme="majorHAnsi" w:hAnsiTheme="majorHAnsi" w:cstheme="majorHAnsi"/>
      <w:b/>
      <w:bCs/>
      <w:noProof/>
      <w:sz w:val="24"/>
      <w:szCs w:val="24"/>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5F76E5"/>
    <w:pPr>
      <w:tabs>
        <w:tab w:val="left" w:pos="880"/>
        <w:tab w:val="right" w:pos="10070"/>
      </w:tabs>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customStyle="1" w:styleId="dataentry">
    <w:name w:val="data_entry"/>
    <w:uiPriority w:val="1"/>
    <w:qFormat/>
    <w:rsid w:val="00262BAA"/>
    <w:rPr>
      <w:rFonts w:asciiTheme="minorHAnsi" w:hAnsiTheme="minorHAnsi"/>
      <w:b w:val="0"/>
      <w:sz w:val="22"/>
      <w:szCs w:val="28"/>
      <w:shd w:val="clear" w:color="auto" w:fill="EDEDED" w:themeFill="accent3" w:themeFillTint="33"/>
      <w:lang w:eastAsia="ja-JP"/>
    </w:rPr>
  </w:style>
  <w:style w:type="paragraph" w:customStyle="1" w:styleId="important">
    <w:name w:val="important"/>
    <w:qFormat/>
    <w:rsid w:val="00230089"/>
    <w:pPr>
      <w:pBdr>
        <w:top w:val="single" w:sz="12" w:space="4" w:color="auto"/>
        <w:left w:val="single" w:sz="12" w:space="4" w:color="auto"/>
        <w:bottom w:val="single" w:sz="12" w:space="4" w:color="auto"/>
        <w:right w:val="single" w:sz="12" w:space="4" w:color="auto"/>
      </w:pBdr>
      <w:shd w:val="clear" w:color="auto" w:fill="ECF3FA"/>
      <w:ind w:left="144" w:right="144"/>
    </w:pPr>
    <w:rPr>
      <w:rFonts w:ascii="Calibri" w:eastAsia="Times New Roman" w:hAnsi="Calibri" w:cs="Times New Roman"/>
      <w:snapToGrid w:val="0"/>
      <w:color w:val="000000"/>
      <w:szCs w:val="21"/>
    </w:rPr>
  </w:style>
  <w:style w:type="character" w:customStyle="1" w:styleId="Heading5Char">
    <w:name w:val="Heading 5 Char"/>
    <w:basedOn w:val="DefaultParagraphFont"/>
    <w:link w:val="Heading5"/>
    <w:uiPriority w:val="9"/>
    <w:rsid w:val="00BA21AA"/>
    <w:rPr>
      <w:rFonts w:eastAsia="Times New Roman" w:cstheme="minorHAnsi"/>
      <w:bCs/>
      <w:i/>
      <w:iCs/>
      <w:sz w:val="24"/>
      <w:szCs w:val="24"/>
    </w:rPr>
  </w:style>
  <w:style w:type="paragraph" w:customStyle="1" w:styleId="paragraph">
    <w:name w:val="paragraph"/>
    <w:basedOn w:val="Normal"/>
    <w:rsid w:val="002204A1"/>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204A1"/>
  </w:style>
  <w:style w:type="character" w:customStyle="1" w:styleId="eop">
    <w:name w:val="eop"/>
    <w:basedOn w:val="DefaultParagraphFont"/>
    <w:rsid w:val="002204A1"/>
  </w:style>
  <w:style w:type="character" w:styleId="Mention">
    <w:name w:val="Mention"/>
    <w:basedOn w:val="DefaultParagraphFont"/>
    <w:uiPriority w:val="99"/>
    <w:unhideWhenUsed/>
    <w:rsid w:val="00733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1236">
      <w:bodyDiv w:val="1"/>
      <w:marLeft w:val="0"/>
      <w:marRight w:val="0"/>
      <w:marTop w:val="0"/>
      <w:marBottom w:val="0"/>
      <w:divBdr>
        <w:top w:val="none" w:sz="0" w:space="0" w:color="auto"/>
        <w:left w:val="none" w:sz="0" w:space="0" w:color="auto"/>
        <w:bottom w:val="none" w:sz="0" w:space="0" w:color="auto"/>
        <w:right w:val="none" w:sz="0" w:space="0" w:color="auto"/>
      </w:divBdr>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386925762">
      <w:bodyDiv w:val="1"/>
      <w:marLeft w:val="0"/>
      <w:marRight w:val="0"/>
      <w:marTop w:val="0"/>
      <w:marBottom w:val="0"/>
      <w:divBdr>
        <w:top w:val="none" w:sz="0" w:space="0" w:color="auto"/>
        <w:left w:val="none" w:sz="0" w:space="0" w:color="auto"/>
        <w:bottom w:val="none" w:sz="0" w:space="0" w:color="auto"/>
        <w:right w:val="none" w:sz="0" w:space="0" w:color="auto"/>
      </w:divBdr>
      <w:divsChild>
        <w:div w:id="72776548">
          <w:marLeft w:val="0"/>
          <w:marRight w:val="0"/>
          <w:marTop w:val="0"/>
          <w:marBottom w:val="0"/>
          <w:divBdr>
            <w:top w:val="none" w:sz="0" w:space="0" w:color="auto"/>
            <w:left w:val="none" w:sz="0" w:space="0" w:color="auto"/>
            <w:bottom w:val="none" w:sz="0" w:space="0" w:color="auto"/>
            <w:right w:val="none" w:sz="0" w:space="0" w:color="auto"/>
          </w:divBdr>
        </w:div>
        <w:div w:id="81339039">
          <w:marLeft w:val="0"/>
          <w:marRight w:val="0"/>
          <w:marTop w:val="0"/>
          <w:marBottom w:val="0"/>
          <w:divBdr>
            <w:top w:val="none" w:sz="0" w:space="0" w:color="auto"/>
            <w:left w:val="none" w:sz="0" w:space="0" w:color="auto"/>
            <w:bottom w:val="none" w:sz="0" w:space="0" w:color="auto"/>
            <w:right w:val="none" w:sz="0" w:space="0" w:color="auto"/>
          </w:divBdr>
        </w:div>
        <w:div w:id="246112992">
          <w:marLeft w:val="0"/>
          <w:marRight w:val="0"/>
          <w:marTop w:val="0"/>
          <w:marBottom w:val="0"/>
          <w:divBdr>
            <w:top w:val="none" w:sz="0" w:space="0" w:color="auto"/>
            <w:left w:val="none" w:sz="0" w:space="0" w:color="auto"/>
            <w:bottom w:val="none" w:sz="0" w:space="0" w:color="auto"/>
            <w:right w:val="none" w:sz="0" w:space="0" w:color="auto"/>
          </w:divBdr>
        </w:div>
        <w:div w:id="308215824">
          <w:marLeft w:val="0"/>
          <w:marRight w:val="0"/>
          <w:marTop w:val="0"/>
          <w:marBottom w:val="0"/>
          <w:divBdr>
            <w:top w:val="none" w:sz="0" w:space="0" w:color="auto"/>
            <w:left w:val="none" w:sz="0" w:space="0" w:color="auto"/>
            <w:bottom w:val="none" w:sz="0" w:space="0" w:color="auto"/>
            <w:right w:val="none" w:sz="0" w:space="0" w:color="auto"/>
          </w:divBdr>
        </w:div>
        <w:div w:id="333264571">
          <w:marLeft w:val="0"/>
          <w:marRight w:val="0"/>
          <w:marTop w:val="0"/>
          <w:marBottom w:val="0"/>
          <w:divBdr>
            <w:top w:val="none" w:sz="0" w:space="0" w:color="auto"/>
            <w:left w:val="none" w:sz="0" w:space="0" w:color="auto"/>
            <w:bottom w:val="none" w:sz="0" w:space="0" w:color="auto"/>
            <w:right w:val="none" w:sz="0" w:space="0" w:color="auto"/>
          </w:divBdr>
        </w:div>
        <w:div w:id="352190890">
          <w:marLeft w:val="0"/>
          <w:marRight w:val="0"/>
          <w:marTop w:val="0"/>
          <w:marBottom w:val="0"/>
          <w:divBdr>
            <w:top w:val="none" w:sz="0" w:space="0" w:color="auto"/>
            <w:left w:val="none" w:sz="0" w:space="0" w:color="auto"/>
            <w:bottom w:val="none" w:sz="0" w:space="0" w:color="auto"/>
            <w:right w:val="none" w:sz="0" w:space="0" w:color="auto"/>
          </w:divBdr>
        </w:div>
        <w:div w:id="375130028">
          <w:marLeft w:val="0"/>
          <w:marRight w:val="0"/>
          <w:marTop w:val="0"/>
          <w:marBottom w:val="0"/>
          <w:divBdr>
            <w:top w:val="none" w:sz="0" w:space="0" w:color="auto"/>
            <w:left w:val="none" w:sz="0" w:space="0" w:color="auto"/>
            <w:bottom w:val="none" w:sz="0" w:space="0" w:color="auto"/>
            <w:right w:val="none" w:sz="0" w:space="0" w:color="auto"/>
          </w:divBdr>
        </w:div>
        <w:div w:id="493181318">
          <w:marLeft w:val="0"/>
          <w:marRight w:val="0"/>
          <w:marTop w:val="0"/>
          <w:marBottom w:val="0"/>
          <w:divBdr>
            <w:top w:val="none" w:sz="0" w:space="0" w:color="auto"/>
            <w:left w:val="none" w:sz="0" w:space="0" w:color="auto"/>
            <w:bottom w:val="none" w:sz="0" w:space="0" w:color="auto"/>
            <w:right w:val="none" w:sz="0" w:space="0" w:color="auto"/>
          </w:divBdr>
        </w:div>
        <w:div w:id="698048523">
          <w:marLeft w:val="0"/>
          <w:marRight w:val="0"/>
          <w:marTop w:val="0"/>
          <w:marBottom w:val="0"/>
          <w:divBdr>
            <w:top w:val="none" w:sz="0" w:space="0" w:color="auto"/>
            <w:left w:val="none" w:sz="0" w:space="0" w:color="auto"/>
            <w:bottom w:val="none" w:sz="0" w:space="0" w:color="auto"/>
            <w:right w:val="none" w:sz="0" w:space="0" w:color="auto"/>
          </w:divBdr>
        </w:div>
        <w:div w:id="710032926">
          <w:marLeft w:val="0"/>
          <w:marRight w:val="0"/>
          <w:marTop w:val="0"/>
          <w:marBottom w:val="0"/>
          <w:divBdr>
            <w:top w:val="none" w:sz="0" w:space="0" w:color="auto"/>
            <w:left w:val="none" w:sz="0" w:space="0" w:color="auto"/>
            <w:bottom w:val="none" w:sz="0" w:space="0" w:color="auto"/>
            <w:right w:val="none" w:sz="0" w:space="0" w:color="auto"/>
          </w:divBdr>
        </w:div>
        <w:div w:id="779762536">
          <w:marLeft w:val="0"/>
          <w:marRight w:val="0"/>
          <w:marTop w:val="0"/>
          <w:marBottom w:val="0"/>
          <w:divBdr>
            <w:top w:val="none" w:sz="0" w:space="0" w:color="auto"/>
            <w:left w:val="none" w:sz="0" w:space="0" w:color="auto"/>
            <w:bottom w:val="none" w:sz="0" w:space="0" w:color="auto"/>
            <w:right w:val="none" w:sz="0" w:space="0" w:color="auto"/>
          </w:divBdr>
        </w:div>
        <w:div w:id="785928424">
          <w:marLeft w:val="0"/>
          <w:marRight w:val="0"/>
          <w:marTop w:val="0"/>
          <w:marBottom w:val="0"/>
          <w:divBdr>
            <w:top w:val="none" w:sz="0" w:space="0" w:color="auto"/>
            <w:left w:val="none" w:sz="0" w:space="0" w:color="auto"/>
            <w:bottom w:val="none" w:sz="0" w:space="0" w:color="auto"/>
            <w:right w:val="none" w:sz="0" w:space="0" w:color="auto"/>
          </w:divBdr>
        </w:div>
        <w:div w:id="800811084">
          <w:marLeft w:val="0"/>
          <w:marRight w:val="0"/>
          <w:marTop w:val="0"/>
          <w:marBottom w:val="0"/>
          <w:divBdr>
            <w:top w:val="none" w:sz="0" w:space="0" w:color="auto"/>
            <w:left w:val="none" w:sz="0" w:space="0" w:color="auto"/>
            <w:bottom w:val="none" w:sz="0" w:space="0" w:color="auto"/>
            <w:right w:val="none" w:sz="0" w:space="0" w:color="auto"/>
          </w:divBdr>
        </w:div>
        <w:div w:id="959528366">
          <w:marLeft w:val="0"/>
          <w:marRight w:val="0"/>
          <w:marTop w:val="0"/>
          <w:marBottom w:val="0"/>
          <w:divBdr>
            <w:top w:val="none" w:sz="0" w:space="0" w:color="auto"/>
            <w:left w:val="none" w:sz="0" w:space="0" w:color="auto"/>
            <w:bottom w:val="none" w:sz="0" w:space="0" w:color="auto"/>
            <w:right w:val="none" w:sz="0" w:space="0" w:color="auto"/>
          </w:divBdr>
        </w:div>
        <w:div w:id="1007176686">
          <w:marLeft w:val="0"/>
          <w:marRight w:val="0"/>
          <w:marTop w:val="0"/>
          <w:marBottom w:val="0"/>
          <w:divBdr>
            <w:top w:val="none" w:sz="0" w:space="0" w:color="auto"/>
            <w:left w:val="none" w:sz="0" w:space="0" w:color="auto"/>
            <w:bottom w:val="none" w:sz="0" w:space="0" w:color="auto"/>
            <w:right w:val="none" w:sz="0" w:space="0" w:color="auto"/>
          </w:divBdr>
        </w:div>
        <w:div w:id="1030105659">
          <w:marLeft w:val="0"/>
          <w:marRight w:val="0"/>
          <w:marTop w:val="0"/>
          <w:marBottom w:val="0"/>
          <w:divBdr>
            <w:top w:val="none" w:sz="0" w:space="0" w:color="auto"/>
            <w:left w:val="none" w:sz="0" w:space="0" w:color="auto"/>
            <w:bottom w:val="none" w:sz="0" w:space="0" w:color="auto"/>
            <w:right w:val="none" w:sz="0" w:space="0" w:color="auto"/>
          </w:divBdr>
        </w:div>
        <w:div w:id="1041901273">
          <w:marLeft w:val="0"/>
          <w:marRight w:val="0"/>
          <w:marTop w:val="0"/>
          <w:marBottom w:val="0"/>
          <w:divBdr>
            <w:top w:val="none" w:sz="0" w:space="0" w:color="auto"/>
            <w:left w:val="none" w:sz="0" w:space="0" w:color="auto"/>
            <w:bottom w:val="none" w:sz="0" w:space="0" w:color="auto"/>
            <w:right w:val="none" w:sz="0" w:space="0" w:color="auto"/>
          </w:divBdr>
        </w:div>
        <w:div w:id="1109349421">
          <w:marLeft w:val="0"/>
          <w:marRight w:val="0"/>
          <w:marTop w:val="0"/>
          <w:marBottom w:val="0"/>
          <w:divBdr>
            <w:top w:val="none" w:sz="0" w:space="0" w:color="auto"/>
            <w:left w:val="none" w:sz="0" w:space="0" w:color="auto"/>
            <w:bottom w:val="none" w:sz="0" w:space="0" w:color="auto"/>
            <w:right w:val="none" w:sz="0" w:space="0" w:color="auto"/>
          </w:divBdr>
        </w:div>
        <w:div w:id="1111045046">
          <w:marLeft w:val="0"/>
          <w:marRight w:val="0"/>
          <w:marTop w:val="0"/>
          <w:marBottom w:val="0"/>
          <w:divBdr>
            <w:top w:val="none" w:sz="0" w:space="0" w:color="auto"/>
            <w:left w:val="none" w:sz="0" w:space="0" w:color="auto"/>
            <w:bottom w:val="none" w:sz="0" w:space="0" w:color="auto"/>
            <w:right w:val="none" w:sz="0" w:space="0" w:color="auto"/>
          </w:divBdr>
        </w:div>
        <w:div w:id="1120875245">
          <w:marLeft w:val="0"/>
          <w:marRight w:val="0"/>
          <w:marTop w:val="0"/>
          <w:marBottom w:val="0"/>
          <w:divBdr>
            <w:top w:val="none" w:sz="0" w:space="0" w:color="auto"/>
            <w:left w:val="none" w:sz="0" w:space="0" w:color="auto"/>
            <w:bottom w:val="none" w:sz="0" w:space="0" w:color="auto"/>
            <w:right w:val="none" w:sz="0" w:space="0" w:color="auto"/>
          </w:divBdr>
        </w:div>
        <w:div w:id="1171532632">
          <w:marLeft w:val="0"/>
          <w:marRight w:val="0"/>
          <w:marTop w:val="0"/>
          <w:marBottom w:val="0"/>
          <w:divBdr>
            <w:top w:val="none" w:sz="0" w:space="0" w:color="auto"/>
            <w:left w:val="none" w:sz="0" w:space="0" w:color="auto"/>
            <w:bottom w:val="none" w:sz="0" w:space="0" w:color="auto"/>
            <w:right w:val="none" w:sz="0" w:space="0" w:color="auto"/>
          </w:divBdr>
        </w:div>
        <w:div w:id="1210654277">
          <w:marLeft w:val="0"/>
          <w:marRight w:val="0"/>
          <w:marTop w:val="0"/>
          <w:marBottom w:val="0"/>
          <w:divBdr>
            <w:top w:val="none" w:sz="0" w:space="0" w:color="auto"/>
            <w:left w:val="none" w:sz="0" w:space="0" w:color="auto"/>
            <w:bottom w:val="none" w:sz="0" w:space="0" w:color="auto"/>
            <w:right w:val="none" w:sz="0" w:space="0" w:color="auto"/>
          </w:divBdr>
        </w:div>
        <w:div w:id="1220870284">
          <w:marLeft w:val="0"/>
          <w:marRight w:val="0"/>
          <w:marTop w:val="0"/>
          <w:marBottom w:val="0"/>
          <w:divBdr>
            <w:top w:val="none" w:sz="0" w:space="0" w:color="auto"/>
            <w:left w:val="none" w:sz="0" w:space="0" w:color="auto"/>
            <w:bottom w:val="none" w:sz="0" w:space="0" w:color="auto"/>
            <w:right w:val="none" w:sz="0" w:space="0" w:color="auto"/>
          </w:divBdr>
        </w:div>
        <w:div w:id="1242569925">
          <w:marLeft w:val="0"/>
          <w:marRight w:val="0"/>
          <w:marTop w:val="0"/>
          <w:marBottom w:val="0"/>
          <w:divBdr>
            <w:top w:val="none" w:sz="0" w:space="0" w:color="auto"/>
            <w:left w:val="none" w:sz="0" w:space="0" w:color="auto"/>
            <w:bottom w:val="none" w:sz="0" w:space="0" w:color="auto"/>
            <w:right w:val="none" w:sz="0" w:space="0" w:color="auto"/>
          </w:divBdr>
        </w:div>
        <w:div w:id="1260483632">
          <w:marLeft w:val="0"/>
          <w:marRight w:val="0"/>
          <w:marTop w:val="0"/>
          <w:marBottom w:val="0"/>
          <w:divBdr>
            <w:top w:val="none" w:sz="0" w:space="0" w:color="auto"/>
            <w:left w:val="none" w:sz="0" w:space="0" w:color="auto"/>
            <w:bottom w:val="none" w:sz="0" w:space="0" w:color="auto"/>
            <w:right w:val="none" w:sz="0" w:space="0" w:color="auto"/>
          </w:divBdr>
        </w:div>
        <w:div w:id="1303465346">
          <w:marLeft w:val="0"/>
          <w:marRight w:val="0"/>
          <w:marTop w:val="0"/>
          <w:marBottom w:val="0"/>
          <w:divBdr>
            <w:top w:val="none" w:sz="0" w:space="0" w:color="auto"/>
            <w:left w:val="none" w:sz="0" w:space="0" w:color="auto"/>
            <w:bottom w:val="none" w:sz="0" w:space="0" w:color="auto"/>
            <w:right w:val="none" w:sz="0" w:space="0" w:color="auto"/>
          </w:divBdr>
        </w:div>
        <w:div w:id="1329136415">
          <w:marLeft w:val="0"/>
          <w:marRight w:val="0"/>
          <w:marTop w:val="0"/>
          <w:marBottom w:val="0"/>
          <w:divBdr>
            <w:top w:val="none" w:sz="0" w:space="0" w:color="auto"/>
            <w:left w:val="none" w:sz="0" w:space="0" w:color="auto"/>
            <w:bottom w:val="none" w:sz="0" w:space="0" w:color="auto"/>
            <w:right w:val="none" w:sz="0" w:space="0" w:color="auto"/>
          </w:divBdr>
        </w:div>
        <w:div w:id="1376848457">
          <w:marLeft w:val="0"/>
          <w:marRight w:val="0"/>
          <w:marTop w:val="0"/>
          <w:marBottom w:val="0"/>
          <w:divBdr>
            <w:top w:val="none" w:sz="0" w:space="0" w:color="auto"/>
            <w:left w:val="none" w:sz="0" w:space="0" w:color="auto"/>
            <w:bottom w:val="none" w:sz="0" w:space="0" w:color="auto"/>
            <w:right w:val="none" w:sz="0" w:space="0" w:color="auto"/>
          </w:divBdr>
        </w:div>
        <w:div w:id="1513497215">
          <w:marLeft w:val="0"/>
          <w:marRight w:val="0"/>
          <w:marTop w:val="0"/>
          <w:marBottom w:val="0"/>
          <w:divBdr>
            <w:top w:val="none" w:sz="0" w:space="0" w:color="auto"/>
            <w:left w:val="none" w:sz="0" w:space="0" w:color="auto"/>
            <w:bottom w:val="none" w:sz="0" w:space="0" w:color="auto"/>
            <w:right w:val="none" w:sz="0" w:space="0" w:color="auto"/>
          </w:divBdr>
        </w:div>
        <w:div w:id="1537962303">
          <w:marLeft w:val="0"/>
          <w:marRight w:val="0"/>
          <w:marTop w:val="0"/>
          <w:marBottom w:val="0"/>
          <w:divBdr>
            <w:top w:val="none" w:sz="0" w:space="0" w:color="auto"/>
            <w:left w:val="none" w:sz="0" w:space="0" w:color="auto"/>
            <w:bottom w:val="none" w:sz="0" w:space="0" w:color="auto"/>
            <w:right w:val="none" w:sz="0" w:space="0" w:color="auto"/>
          </w:divBdr>
        </w:div>
        <w:div w:id="1555972505">
          <w:marLeft w:val="0"/>
          <w:marRight w:val="0"/>
          <w:marTop w:val="0"/>
          <w:marBottom w:val="0"/>
          <w:divBdr>
            <w:top w:val="none" w:sz="0" w:space="0" w:color="auto"/>
            <w:left w:val="none" w:sz="0" w:space="0" w:color="auto"/>
            <w:bottom w:val="none" w:sz="0" w:space="0" w:color="auto"/>
            <w:right w:val="none" w:sz="0" w:space="0" w:color="auto"/>
          </w:divBdr>
        </w:div>
        <w:div w:id="1569338832">
          <w:marLeft w:val="0"/>
          <w:marRight w:val="0"/>
          <w:marTop w:val="0"/>
          <w:marBottom w:val="0"/>
          <w:divBdr>
            <w:top w:val="none" w:sz="0" w:space="0" w:color="auto"/>
            <w:left w:val="none" w:sz="0" w:space="0" w:color="auto"/>
            <w:bottom w:val="none" w:sz="0" w:space="0" w:color="auto"/>
            <w:right w:val="none" w:sz="0" w:space="0" w:color="auto"/>
          </w:divBdr>
        </w:div>
        <w:div w:id="1579361796">
          <w:marLeft w:val="0"/>
          <w:marRight w:val="0"/>
          <w:marTop w:val="0"/>
          <w:marBottom w:val="0"/>
          <w:divBdr>
            <w:top w:val="none" w:sz="0" w:space="0" w:color="auto"/>
            <w:left w:val="none" w:sz="0" w:space="0" w:color="auto"/>
            <w:bottom w:val="none" w:sz="0" w:space="0" w:color="auto"/>
            <w:right w:val="none" w:sz="0" w:space="0" w:color="auto"/>
          </w:divBdr>
        </w:div>
        <w:div w:id="1589314917">
          <w:marLeft w:val="0"/>
          <w:marRight w:val="0"/>
          <w:marTop w:val="0"/>
          <w:marBottom w:val="0"/>
          <w:divBdr>
            <w:top w:val="none" w:sz="0" w:space="0" w:color="auto"/>
            <w:left w:val="none" w:sz="0" w:space="0" w:color="auto"/>
            <w:bottom w:val="none" w:sz="0" w:space="0" w:color="auto"/>
            <w:right w:val="none" w:sz="0" w:space="0" w:color="auto"/>
          </w:divBdr>
        </w:div>
        <w:div w:id="1654218687">
          <w:marLeft w:val="0"/>
          <w:marRight w:val="0"/>
          <w:marTop w:val="0"/>
          <w:marBottom w:val="0"/>
          <w:divBdr>
            <w:top w:val="none" w:sz="0" w:space="0" w:color="auto"/>
            <w:left w:val="none" w:sz="0" w:space="0" w:color="auto"/>
            <w:bottom w:val="none" w:sz="0" w:space="0" w:color="auto"/>
            <w:right w:val="none" w:sz="0" w:space="0" w:color="auto"/>
          </w:divBdr>
        </w:div>
        <w:div w:id="1659731038">
          <w:marLeft w:val="0"/>
          <w:marRight w:val="0"/>
          <w:marTop w:val="0"/>
          <w:marBottom w:val="0"/>
          <w:divBdr>
            <w:top w:val="none" w:sz="0" w:space="0" w:color="auto"/>
            <w:left w:val="none" w:sz="0" w:space="0" w:color="auto"/>
            <w:bottom w:val="none" w:sz="0" w:space="0" w:color="auto"/>
            <w:right w:val="none" w:sz="0" w:space="0" w:color="auto"/>
          </w:divBdr>
        </w:div>
        <w:div w:id="1675493888">
          <w:marLeft w:val="0"/>
          <w:marRight w:val="0"/>
          <w:marTop w:val="0"/>
          <w:marBottom w:val="0"/>
          <w:divBdr>
            <w:top w:val="none" w:sz="0" w:space="0" w:color="auto"/>
            <w:left w:val="none" w:sz="0" w:space="0" w:color="auto"/>
            <w:bottom w:val="none" w:sz="0" w:space="0" w:color="auto"/>
            <w:right w:val="none" w:sz="0" w:space="0" w:color="auto"/>
          </w:divBdr>
        </w:div>
        <w:div w:id="1691760747">
          <w:marLeft w:val="0"/>
          <w:marRight w:val="0"/>
          <w:marTop w:val="0"/>
          <w:marBottom w:val="0"/>
          <w:divBdr>
            <w:top w:val="none" w:sz="0" w:space="0" w:color="auto"/>
            <w:left w:val="none" w:sz="0" w:space="0" w:color="auto"/>
            <w:bottom w:val="none" w:sz="0" w:space="0" w:color="auto"/>
            <w:right w:val="none" w:sz="0" w:space="0" w:color="auto"/>
          </w:divBdr>
        </w:div>
        <w:div w:id="1850214542">
          <w:marLeft w:val="0"/>
          <w:marRight w:val="0"/>
          <w:marTop w:val="0"/>
          <w:marBottom w:val="0"/>
          <w:divBdr>
            <w:top w:val="none" w:sz="0" w:space="0" w:color="auto"/>
            <w:left w:val="none" w:sz="0" w:space="0" w:color="auto"/>
            <w:bottom w:val="none" w:sz="0" w:space="0" w:color="auto"/>
            <w:right w:val="none" w:sz="0" w:space="0" w:color="auto"/>
          </w:divBdr>
        </w:div>
        <w:div w:id="1882789380">
          <w:marLeft w:val="0"/>
          <w:marRight w:val="0"/>
          <w:marTop w:val="0"/>
          <w:marBottom w:val="0"/>
          <w:divBdr>
            <w:top w:val="none" w:sz="0" w:space="0" w:color="auto"/>
            <w:left w:val="none" w:sz="0" w:space="0" w:color="auto"/>
            <w:bottom w:val="none" w:sz="0" w:space="0" w:color="auto"/>
            <w:right w:val="none" w:sz="0" w:space="0" w:color="auto"/>
          </w:divBdr>
        </w:div>
        <w:div w:id="1927692042">
          <w:marLeft w:val="0"/>
          <w:marRight w:val="0"/>
          <w:marTop w:val="0"/>
          <w:marBottom w:val="0"/>
          <w:divBdr>
            <w:top w:val="none" w:sz="0" w:space="0" w:color="auto"/>
            <w:left w:val="none" w:sz="0" w:space="0" w:color="auto"/>
            <w:bottom w:val="none" w:sz="0" w:space="0" w:color="auto"/>
            <w:right w:val="none" w:sz="0" w:space="0" w:color="auto"/>
          </w:divBdr>
        </w:div>
        <w:div w:id="2005427676">
          <w:marLeft w:val="0"/>
          <w:marRight w:val="0"/>
          <w:marTop w:val="0"/>
          <w:marBottom w:val="0"/>
          <w:divBdr>
            <w:top w:val="none" w:sz="0" w:space="0" w:color="auto"/>
            <w:left w:val="none" w:sz="0" w:space="0" w:color="auto"/>
            <w:bottom w:val="none" w:sz="0" w:space="0" w:color="auto"/>
            <w:right w:val="none" w:sz="0" w:space="0" w:color="auto"/>
          </w:divBdr>
        </w:div>
        <w:div w:id="2102794506">
          <w:marLeft w:val="0"/>
          <w:marRight w:val="0"/>
          <w:marTop w:val="0"/>
          <w:marBottom w:val="0"/>
          <w:divBdr>
            <w:top w:val="none" w:sz="0" w:space="0" w:color="auto"/>
            <w:left w:val="none" w:sz="0" w:space="0" w:color="auto"/>
            <w:bottom w:val="none" w:sz="0" w:space="0" w:color="auto"/>
            <w:right w:val="none" w:sz="0" w:space="0" w:color="auto"/>
          </w:divBdr>
        </w:div>
        <w:div w:id="2115318377">
          <w:marLeft w:val="0"/>
          <w:marRight w:val="0"/>
          <w:marTop w:val="0"/>
          <w:marBottom w:val="0"/>
          <w:divBdr>
            <w:top w:val="none" w:sz="0" w:space="0" w:color="auto"/>
            <w:left w:val="none" w:sz="0" w:space="0" w:color="auto"/>
            <w:bottom w:val="none" w:sz="0" w:space="0" w:color="auto"/>
            <w:right w:val="none" w:sz="0" w:space="0" w:color="auto"/>
          </w:divBdr>
        </w:div>
      </w:divsChild>
    </w:div>
    <w:div w:id="394207060">
      <w:bodyDiv w:val="1"/>
      <w:marLeft w:val="0"/>
      <w:marRight w:val="0"/>
      <w:marTop w:val="0"/>
      <w:marBottom w:val="0"/>
      <w:divBdr>
        <w:top w:val="none" w:sz="0" w:space="0" w:color="auto"/>
        <w:left w:val="none" w:sz="0" w:space="0" w:color="auto"/>
        <w:bottom w:val="none" w:sz="0" w:space="0" w:color="auto"/>
        <w:right w:val="none" w:sz="0" w:space="0" w:color="auto"/>
      </w:divBdr>
    </w:div>
    <w:div w:id="420418725">
      <w:bodyDiv w:val="1"/>
      <w:marLeft w:val="0"/>
      <w:marRight w:val="0"/>
      <w:marTop w:val="0"/>
      <w:marBottom w:val="0"/>
      <w:divBdr>
        <w:top w:val="none" w:sz="0" w:space="0" w:color="auto"/>
        <w:left w:val="none" w:sz="0" w:space="0" w:color="auto"/>
        <w:bottom w:val="none" w:sz="0" w:space="0" w:color="auto"/>
        <w:right w:val="none" w:sz="0" w:space="0" w:color="auto"/>
      </w:divBdr>
    </w:div>
    <w:div w:id="485053359">
      <w:bodyDiv w:val="1"/>
      <w:marLeft w:val="0"/>
      <w:marRight w:val="0"/>
      <w:marTop w:val="0"/>
      <w:marBottom w:val="0"/>
      <w:divBdr>
        <w:top w:val="none" w:sz="0" w:space="0" w:color="auto"/>
        <w:left w:val="none" w:sz="0" w:space="0" w:color="auto"/>
        <w:bottom w:val="none" w:sz="0" w:space="0" w:color="auto"/>
        <w:right w:val="none" w:sz="0" w:space="0" w:color="auto"/>
      </w:divBdr>
      <w:divsChild>
        <w:div w:id="1667829345">
          <w:marLeft w:val="0"/>
          <w:marRight w:val="0"/>
          <w:marTop w:val="0"/>
          <w:marBottom w:val="0"/>
          <w:divBdr>
            <w:top w:val="none" w:sz="0" w:space="0" w:color="auto"/>
            <w:left w:val="none" w:sz="0" w:space="0" w:color="auto"/>
            <w:bottom w:val="none" w:sz="0" w:space="0" w:color="auto"/>
            <w:right w:val="none" w:sz="0" w:space="0" w:color="auto"/>
          </w:divBdr>
          <w:divsChild>
            <w:div w:id="656567033">
              <w:marLeft w:val="0"/>
              <w:marRight w:val="0"/>
              <w:marTop w:val="0"/>
              <w:marBottom w:val="0"/>
              <w:divBdr>
                <w:top w:val="none" w:sz="0" w:space="0" w:color="auto"/>
                <w:left w:val="none" w:sz="0" w:space="0" w:color="auto"/>
                <w:bottom w:val="none" w:sz="0" w:space="0" w:color="auto"/>
                <w:right w:val="none" w:sz="0" w:space="0" w:color="auto"/>
              </w:divBdr>
            </w:div>
            <w:div w:id="1856115639">
              <w:marLeft w:val="0"/>
              <w:marRight w:val="0"/>
              <w:marTop w:val="0"/>
              <w:marBottom w:val="0"/>
              <w:divBdr>
                <w:top w:val="none" w:sz="0" w:space="0" w:color="auto"/>
                <w:left w:val="none" w:sz="0" w:space="0" w:color="auto"/>
                <w:bottom w:val="none" w:sz="0" w:space="0" w:color="auto"/>
                <w:right w:val="none" w:sz="0" w:space="0" w:color="auto"/>
              </w:divBdr>
            </w:div>
          </w:divsChild>
        </w:div>
        <w:div w:id="1886797448">
          <w:marLeft w:val="0"/>
          <w:marRight w:val="0"/>
          <w:marTop w:val="0"/>
          <w:marBottom w:val="0"/>
          <w:divBdr>
            <w:top w:val="none" w:sz="0" w:space="0" w:color="auto"/>
            <w:left w:val="none" w:sz="0" w:space="0" w:color="auto"/>
            <w:bottom w:val="none" w:sz="0" w:space="0" w:color="auto"/>
            <w:right w:val="none" w:sz="0" w:space="0" w:color="auto"/>
          </w:divBdr>
          <w:divsChild>
            <w:div w:id="420563893">
              <w:marLeft w:val="0"/>
              <w:marRight w:val="0"/>
              <w:marTop w:val="0"/>
              <w:marBottom w:val="0"/>
              <w:divBdr>
                <w:top w:val="none" w:sz="0" w:space="0" w:color="auto"/>
                <w:left w:val="none" w:sz="0" w:space="0" w:color="auto"/>
                <w:bottom w:val="none" w:sz="0" w:space="0" w:color="auto"/>
                <w:right w:val="none" w:sz="0" w:space="0" w:color="auto"/>
              </w:divBdr>
            </w:div>
          </w:divsChild>
        </w:div>
        <w:div w:id="2074349054">
          <w:marLeft w:val="0"/>
          <w:marRight w:val="0"/>
          <w:marTop w:val="0"/>
          <w:marBottom w:val="0"/>
          <w:divBdr>
            <w:top w:val="none" w:sz="0" w:space="0" w:color="auto"/>
            <w:left w:val="none" w:sz="0" w:space="0" w:color="auto"/>
            <w:bottom w:val="none" w:sz="0" w:space="0" w:color="auto"/>
            <w:right w:val="none" w:sz="0" w:space="0" w:color="auto"/>
          </w:divBdr>
          <w:divsChild>
            <w:div w:id="109865017">
              <w:marLeft w:val="0"/>
              <w:marRight w:val="0"/>
              <w:marTop w:val="0"/>
              <w:marBottom w:val="0"/>
              <w:divBdr>
                <w:top w:val="none" w:sz="0" w:space="0" w:color="auto"/>
                <w:left w:val="none" w:sz="0" w:space="0" w:color="auto"/>
                <w:bottom w:val="none" w:sz="0" w:space="0" w:color="auto"/>
                <w:right w:val="none" w:sz="0" w:space="0" w:color="auto"/>
              </w:divBdr>
            </w:div>
          </w:divsChild>
        </w:div>
        <w:div w:id="1108037537">
          <w:marLeft w:val="0"/>
          <w:marRight w:val="0"/>
          <w:marTop w:val="0"/>
          <w:marBottom w:val="0"/>
          <w:divBdr>
            <w:top w:val="none" w:sz="0" w:space="0" w:color="auto"/>
            <w:left w:val="none" w:sz="0" w:space="0" w:color="auto"/>
            <w:bottom w:val="none" w:sz="0" w:space="0" w:color="auto"/>
            <w:right w:val="none" w:sz="0" w:space="0" w:color="auto"/>
          </w:divBdr>
          <w:divsChild>
            <w:div w:id="1361123548">
              <w:marLeft w:val="0"/>
              <w:marRight w:val="0"/>
              <w:marTop w:val="0"/>
              <w:marBottom w:val="0"/>
              <w:divBdr>
                <w:top w:val="none" w:sz="0" w:space="0" w:color="auto"/>
                <w:left w:val="none" w:sz="0" w:space="0" w:color="auto"/>
                <w:bottom w:val="none" w:sz="0" w:space="0" w:color="auto"/>
                <w:right w:val="none" w:sz="0" w:space="0" w:color="auto"/>
              </w:divBdr>
            </w:div>
          </w:divsChild>
        </w:div>
        <w:div w:id="1619754803">
          <w:marLeft w:val="0"/>
          <w:marRight w:val="0"/>
          <w:marTop w:val="0"/>
          <w:marBottom w:val="0"/>
          <w:divBdr>
            <w:top w:val="none" w:sz="0" w:space="0" w:color="auto"/>
            <w:left w:val="none" w:sz="0" w:space="0" w:color="auto"/>
            <w:bottom w:val="none" w:sz="0" w:space="0" w:color="auto"/>
            <w:right w:val="none" w:sz="0" w:space="0" w:color="auto"/>
          </w:divBdr>
          <w:divsChild>
            <w:div w:id="1894465596">
              <w:marLeft w:val="0"/>
              <w:marRight w:val="0"/>
              <w:marTop w:val="0"/>
              <w:marBottom w:val="0"/>
              <w:divBdr>
                <w:top w:val="none" w:sz="0" w:space="0" w:color="auto"/>
                <w:left w:val="none" w:sz="0" w:space="0" w:color="auto"/>
                <w:bottom w:val="none" w:sz="0" w:space="0" w:color="auto"/>
                <w:right w:val="none" w:sz="0" w:space="0" w:color="auto"/>
              </w:divBdr>
            </w:div>
          </w:divsChild>
        </w:div>
        <w:div w:id="1777097232">
          <w:marLeft w:val="0"/>
          <w:marRight w:val="0"/>
          <w:marTop w:val="0"/>
          <w:marBottom w:val="0"/>
          <w:divBdr>
            <w:top w:val="none" w:sz="0" w:space="0" w:color="auto"/>
            <w:left w:val="none" w:sz="0" w:space="0" w:color="auto"/>
            <w:bottom w:val="none" w:sz="0" w:space="0" w:color="auto"/>
            <w:right w:val="none" w:sz="0" w:space="0" w:color="auto"/>
          </w:divBdr>
          <w:divsChild>
            <w:div w:id="1819956259">
              <w:marLeft w:val="0"/>
              <w:marRight w:val="0"/>
              <w:marTop w:val="0"/>
              <w:marBottom w:val="0"/>
              <w:divBdr>
                <w:top w:val="none" w:sz="0" w:space="0" w:color="auto"/>
                <w:left w:val="none" w:sz="0" w:space="0" w:color="auto"/>
                <w:bottom w:val="none" w:sz="0" w:space="0" w:color="auto"/>
                <w:right w:val="none" w:sz="0" w:space="0" w:color="auto"/>
              </w:divBdr>
            </w:div>
          </w:divsChild>
        </w:div>
        <w:div w:id="1710300257">
          <w:marLeft w:val="0"/>
          <w:marRight w:val="0"/>
          <w:marTop w:val="0"/>
          <w:marBottom w:val="0"/>
          <w:divBdr>
            <w:top w:val="none" w:sz="0" w:space="0" w:color="auto"/>
            <w:left w:val="none" w:sz="0" w:space="0" w:color="auto"/>
            <w:bottom w:val="none" w:sz="0" w:space="0" w:color="auto"/>
            <w:right w:val="none" w:sz="0" w:space="0" w:color="auto"/>
          </w:divBdr>
          <w:divsChild>
            <w:div w:id="1080827689">
              <w:marLeft w:val="0"/>
              <w:marRight w:val="0"/>
              <w:marTop w:val="0"/>
              <w:marBottom w:val="0"/>
              <w:divBdr>
                <w:top w:val="none" w:sz="0" w:space="0" w:color="auto"/>
                <w:left w:val="none" w:sz="0" w:space="0" w:color="auto"/>
                <w:bottom w:val="none" w:sz="0" w:space="0" w:color="auto"/>
                <w:right w:val="none" w:sz="0" w:space="0" w:color="auto"/>
              </w:divBdr>
            </w:div>
          </w:divsChild>
        </w:div>
        <w:div w:id="35858536">
          <w:marLeft w:val="0"/>
          <w:marRight w:val="0"/>
          <w:marTop w:val="0"/>
          <w:marBottom w:val="0"/>
          <w:divBdr>
            <w:top w:val="none" w:sz="0" w:space="0" w:color="auto"/>
            <w:left w:val="none" w:sz="0" w:space="0" w:color="auto"/>
            <w:bottom w:val="none" w:sz="0" w:space="0" w:color="auto"/>
            <w:right w:val="none" w:sz="0" w:space="0" w:color="auto"/>
          </w:divBdr>
          <w:divsChild>
            <w:div w:id="1407221282">
              <w:marLeft w:val="0"/>
              <w:marRight w:val="0"/>
              <w:marTop w:val="0"/>
              <w:marBottom w:val="0"/>
              <w:divBdr>
                <w:top w:val="none" w:sz="0" w:space="0" w:color="auto"/>
                <w:left w:val="none" w:sz="0" w:space="0" w:color="auto"/>
                <w:bottom w:val="none" w:sz="0" w:space="0" w:color="auto"/>
                <w:right w:val="none" w:sz="0" w:space="0" w:color="auto"/>
              </w:divBdr>
            </w:div>
          </w:divsChild>
        </w:div>
        <w:div w:id="797721960">
          <w:marLeft w:val="0"/>
          <w:marRight w:val="0"/>
          <w:marTop w:val="0"/>
          <w:marBottom w:val="0"/>
          <w:divBdr>
            <w:top w:val="none" w:sz="0" w:space="0" w:color="auto"/>
            <w:left w:val="none" w:sz="0" w:space="0" w:color="auto"/>
            <w:bottom w:val="none" w:sz="0" w:space="0" w:color="auto"/>
            <w:right w:val="none" w:sz="0" w:space="0" w:color="auto"/>
          </w:divBdr>
          <w:divsChild>
            <w:div w:id="1023625963">
              <w:marLeft w:val="0"/>
              <w:marRight w:val="0"/>
              <w:marTop w:val="0"/>
              <w:marBottom w:val="0"/>
              <w:divBdr>
                <w:top w:val="none" w:sz="0" w:space="0" w:color="auto"/>
                <w:left w:val="none" w:sz="0" w:space="0" w:color="auto"/>
                <w:bottom w:val="none" w:sz="0" w:space="0" w:color="auto"/>
                <w:right w:val="none" w:sz="0" w:space="0" w:color="auto"/>
              </w:divBdr>
            </w:div>
          </w:divsChild>
        </w:div>
        <w:div w:id="1162311668">
          <w:marLeft w:val="0"/>
          <w:marRight w:val="0"/>
          <w:marTop w:val="0"/>
          <w:marBottom w:val="0"/>
          <w:divBdr>
            <w:top w:val="none" w:sz="0" w:space="0" w:color="auto"/>
            <w:left w:val="none" w:sz="0" w:space="0" w:color="auto"/>
            <w:bottom w:val="none" w:sz="0" w:space="0" w:color="auto"/>
            <w:right w:val="none" w:sz="0" w:space="0" w:color="auto"/>
          </w:divBdr>
          <w:divsChild>
            <w:div w:id="1183587445">
              <w:marLeft w:val="0"/>
              <w:marRight w:val="0"/>
              <w:marTop w:val="0"/>
              <w:marBottom w:val="0"/>
              <w:divBdr>
                <w:top w:val="none" w:sz="0" w:space="0" w:color="auto"/>
                <w:left w:val="none" w:sz="0" w:space="0" w:color="auto"/>
                <w:bottom w:val="none" w:sz="0" w:space="0" w:color="auto"/>
                <w:right w:val="none" w:sz="0" w:space="0" w:color="auto"/>
              </w:divBdr>
            </w:div>
          </w:divsChild>
        </w:div>
        <w:div w:id="1271736742">
          <w:marLeft w:val="0"/>
          <w:marRight w:val="0"/>
          <w:marTop w:val="0"/>
          <w:marBottom w:val="0"/>
          <w:divBdr>
            <w:top w:val="none" w:sz="0" w:space="0" w:color="auto"/>
            <w:left w:val="none" w:sz="0" w:space="0" w:color="auto"/>
            <w:bottom w:val="none" w:sz="0" w:space="0" w:color="auto"/>
            <w:right w:val="none" w:sz="0" w:space="0" w:color="auto"/>
          </w:divBdr>
          <w:divsChild>
            <w:div w:id="1820614768">
              <w:marLeft w:val="0"/>
              <w:marRight w:val="0"/>
              <w:marTop w:val="0"/>
              <w:marBottom w:val="0"/>
              <w:divBdr>
                <w:top w:val="none" w:sz="0" w:space="0" w:color="auto"/>
                <w:left w:val="none" w:sz="0" w:space="0" w:color="auto"/>
                <w:bottom w:val="none" w:sz="0" w:space="0" w:color="auto"/>
                <w:right w:val="none" w:sz="0" w:space="0" w:color="auto"/>
              </w:divBdr>
            </w:div>
          </w:divsChild>
        </w:div>
        <w:div w:id="1112214145">
          <w:marLeft w:val="0"/>
          <w:marRight w:val="0"/>
          <w:marTop w:val="0"/>
          <w:marBottom w:val="0"/>
          <w:divBdr>
            <w:top w:val="none" w:sz="0" w:space="0" w:color="auto"/>
            <w:left w:val="none" w:sz="0" w:space="0" w:color="auto"/>
            <w:bottom w:val="none" w:sz="0" w:space="0" w:color="auto"/>
            <w:right w:val="none" w:sz="0" w:space="0" w:color="auto"/>
          </w:divBdr>
          <w:divsChild>
            <w:div w:id="1692563700">
              <w:marLeft w:val="0"/>
              <w:marRight w:val="0"/>
              <w:marTop w:val="0"/>
              <w:marBottom w:val="0"/>
              <w:divBdr>
                <w:top w:val="none" w:sz="0" w:space="0" w:color="auto"/>
                <w:left w:val="none" w:sz="0" w:space="0" w:color="auto"/>
                <w:bottom w:val="none" w:sz="0" w:space="0" w:color="auto"/>
                <w:right w:val="none" w:sz="0" w:space="0" w:color="auto"/>
              </w:divBdr>
            </w:div>
          </w:divsChild>
        </w:div>
        <w:div w:id="1511144982">
          <w:marLeft w:val="0"/>
          <w:marRight w:val="0"/>
          <w:marTop w:val="0"/>
          <w:marBottom w:val="0"/>
          <w:divBdr>
            <w:top w:val="none" w:sz="0" w:space="0" w:color="auto"/>
            <w:left w:val="none" w:sz="0" w:space="0" w:color="auto"/>
            <w:bottom w:val="none" w:sz="0" w:space="0" w:color="auto"/>
            <w:right w:val="none" w:sz="0" w:space="0" w:color="auto"/>
          </w:divBdr>
          <w:divsChild>
            <w:div w:id="2120249307">
              <w:marLeft w:val="0"/>
              <w:marRight w:val="0"/>
              <w:marTop w:val="0"/>
              <w:marBottom w:val="0"/>
              <w:divBdr>
                <w:top w:val="none" w:sz="0" w:space="0" w:color="auto"/>
                <w:left w:val="none" w:sz="0" w:space="0" w:color="auto"/>
                <w:bottom w:val="none" w:sz="0" w:space="0" w:color="auto"/>
                <w:right w:val="none" w:sz="0" w:space="0" w:color="auto"/>
              </w:divBdr>
            </w:div>
          </w:divsChild>
        </w:div>
        <w:div w:id="859007729">
          <w:marLeft w:val="0"/>
          <w:marRight w:val="0"/>
          <w:marTop w:val="0"/>
          <w:marBottom w:val="0"/>
          <w:divBdr>
            <w:top w:val="none" w:sz="0" w:space="0" w:color="auto"/>
            <w:left w:val="none" w:sz="0" w:space="0" w:color="auto"/>
            <w:bottom w:val="none" w:sz="0" w:space="0" w:color="auto"/>
            <w:right w:val="none" w:sz="0" w:space="0" w:color="auto"/>
          </w:divBdr>
          <w:divsChild>
            <w:div w:id="1931743131">
              <w:marLeft w:val="0"/>
              <w:marRight w:val="0"/>
              <w:marTop w:val="0"/>
              <w:marBottom w:val="0"/>
              <w:divBdr>
                <w:top w:val="none" w:sz="0" w:space="0" w:color="auto"/>
                <w:left w:val="none" w:sz="0" w:space="0" w:color="auto"/>
                <w:bottom w:val="none" w:sz="0" w:space="0" w:color="auto"/>
                <w:right w:val="none" w:sz="0" w:space="0" w:color="auto"/>
              </w:divBdr>
            </w:div>
          </w:divsChild>
        </w:div>
        <w:div w:id="1145590508">
          <w:marLeft w:val="0"/>
          <w:marRight w:val="0"/>
          <w:marTop w:val="0"/>
          <w:marBottom w:val="0"/>
          <w:divBdr>
            <w:top w:val="none" w:sz="0" w:space="0" w:color="auto"/>
            <w:left w:val="none" w:sz="0" w:space="0" w:color="auto"/>
            <w:bottom w:val="none" w:sz="0" w:space="0" w:color="auto"/>
            <w:right w:val="none" w:sz="0" w:space="0" w:color="auto"/>
          </w:divBdr>
          <w:divsChild>
            <w:div w:id="1429421409">
              <w:marLeft w:val="0"/>
              <w:marRight w:val="0"/>
              <w:marTop w:val="0"/>
              <w:marBottom w:val="0"/>
              <w:divBdr>
                <w:top w:val="none" w:sz="0" w:space="0" w:color="auto"/>
                <w:left w:val="none" w:sz="0" w:space="0" w:color="auto"/>
                <w:bottom w:val="none" w:sz="0" w:space="0" w:color="auto"/>
                <w:right w:val="none" w:sz="0" w:space="0" w:color="auto"/>
              </w:divBdr>
            </w:div>
          </w:divsChild>
        </w:div>
        <w:div w:id="1063018850">
          <w:marLeft w:val="0"/>
          <w:marRight w:val="0"/>
          <w:marTop w:val="0"/>
          <w:marBottom w:val="0"/>
          <w:divBdr>
            <w:top w:val="none" w:sz="0" w:space="0" w:color="auto"/>
            <w:left w:val="none" w:sz="0" w:space="0" w:color="auto"/>
            <w:bottom w:val="none" w:sz="0" w:space="0" w:color="auto"/>
            <w:right w:val="none" w:sz="0" w:space="0" w:color="auto"/>
          </w:divBdr>
          <w:divsChild>
            <w:div w:id="1143888113">
              <w:marLeft w:val="0"/>
              <w:marRight w:val="0"/>
              <w:marTop w:val="0"/>
              <w:marBottom w:val="0"/>
              <w:divBdr>
                <w:top w:val="none" w:sz="0" w:space="0" w:color="auto"/>
                <w:left w:val="none" w:sz="0" w:space="0" w:color="auto"/>
                <w:bottom w:val="none" w:sz="0" w:space="0" w:color="auto"/>
                <w:right w:val="none" w:sz="0" w:space="0" w:color="auto"/>
              </w:divBdr>
            </w:div>
          </w:divsChild>
        </w:div>
        <w:div w:id="1698388939">
          <w:marLeft w:val="0"/>
          <w:marRight w:val="0"/>
          <w:marTop w:val="0"/>
          <w:marBottom w:val="0"/>
          <w:divBdr>
            <w:top w:val="none" w:sz="0" w:space="0" w:color="auto"/>
            <w:left w:val="none" w:sz="0" w:space="0" w:color="auto"/>
            <w:bottom w:val="none" w:sz="0" w:space="0" w:color="auto"/>
            <w:right w:val="none" w:sz="0" w:space="0" w:color="auto"/>
          </w:divBdr>
          <w:divsChild>
            <w:div w:id="135996558">
              <w:marLeft w:val="0"/>
              <w:marRight w:val="0"/>
              <w:marTop w:val="0"/>
              <w:marBottom w:val="0"/>
              <w:divBdr>
                <w:top w:val="none" w:sz="0" w:space="0" w:color="auto"/>
                <w:left w:val="none" w:sz="0" w:space="0" w:color="auto"/>
                <w:bottom w:val="none" w:sz="0" w:space="0" w:color="auto"/>
                <w:right w:val="none" w:sz="0" w:space="0" w:color="auto"/>
              </w:divBdr>
            </w:div>
          </w:divsChild>
        </w:div>
        <w:div w:id="1420785865">
          <w:marLeft w:val="0"/>
          <w:marRight w:val="0"/>
          <w:marTop w:val="0"/>
          <w:marBottom w:val="0"/>
          <w:divBdr>
            <w:top w:val="none" w:sz="0" w:space="0" w:color="auto"/>
            <w:left w:val="none" w:sz="0" w:space="0" w:color="auto"/>
            <w:bottom w:val="none" w:sz="0" w:space="0" w:color="auto"/>
            <w:right w:val="none" w:sz="0" w:space="0" w:color="auto"/>
          </w:divBdr>
          <w:divsChild>
            <w:div w:id="359011525">
              <w:marLeft w:val="0"/>
              <w:marRight w:val="0"/>
              <w:marTop w:val="0"/>
              <w:marBottom w:val="0"/>
              <w:divBdr>
                <w:top w:val="none" w:sz="0" w:space="0" w:color="auto"/>
                <w:left w:val="none" w:sz="0" w:space="0" w:color="auto"/>
                <w:bottom w:val="none" w:sz="0" w:space="0" w:color="auto"/>
                <w:right w:val="none" w:sz="0" w:space="0" w:color="auto"/>
              </w:divBdr>
            </w:div>
          </w:divsChild>
        </w:div>
        <w:div w:id="32972157">
          <w:marLeft w:val="0"/>
          <w:marRight w:val="0"/>
          <w:marTop w:val="0"/>
          <w:marBottom w:val="0"/>
          <w:divBdr>
            <w:top w:val="none" w:sz="0" w:space="0" w:color="auto"/>
            <w:left w:val="none" w:sz="0" w:space="0" w:color="auto"/>
            <w:bottom w:val="none" w:sz="0" w:space="0" w:color="auto"/>
            <w:right w:val="none" w:sz="0" w:space="0" w:color="auto"/>
          </w:divBdr>
          <w:divsChild>
            <w:div w:id="1940483660">
              <w:marLeft w:val="0"/>
              <w:marRight w:val="0"/>
              <w:marTop w:val="0"/>
              <w:marBottom w:val="0"/>
              <w:divBdr>
                <w:top w:val="none" w:sz="0" w:space="0" w:color="auto"/>
                <w:left w:val="none" w:sz="0" w:space="0" w:color="auto"/>
                <w:bottom w:val="none" w:sz="0" w:space="0" w:color="auto"/>
                <w:right w:val="none" w:sz="0" w:space="0" w:color="auto"/>
              </w:divBdr>
            </w:div>
          </w:divsChild>
        </w:div>
        <w:div w:id="991788625">
          <w:marLeft w:val="0"/>
          <w:marRight w:val="0"/>
          <w:marTop w:val="0"/>
          <w:marBottom w:val="0"/>
          <w:divBdr>
            <w:top w:val="none" w:sz="0" w:space="0" w:color="auto"/>
            <w:left w:val="none" w:sz="0" w:space="0" w:color="auto"/>
            <w:bottom w:val="none" w:sz="0" w:space="0" w:color="auto"/>
            <w:right w:val="none" w:sz="0" w:space="0" w:color="auto"/>
          </w:divBdr>
          <w:divsChild>
            <w:div w:id="1509250786">
              <w:marLeft w:val="0"/>
              <w:marRight w:val="0"/>
              <w:marTop w:val="0"/>
              <w:marBottom w:val="0"/>
              <w:divBdr>
                <w:top w:val="none" w:sz="0" w:space="0" w:color="auto"/>
                <w:left w:val="none" w:sz="0" w:space="0" w:color="auto"/>
                <w:bottom w:val="none" w:sz="0" w:space="0" w:color="auto"/>
                <w:right w:val="none" w:sz="0" w:space="0" w:color="auto"/>
              </w:divBdr>
            </w:div>
          </w:divsChild>
        </w:div>
        <w:div w:id="1852647578">
          <w:marLeft w:val="0"/>
          <w:marRight w:val="0"/>
          <w:marTop w:val="0"/>
          <w:marBottom w:val="0"/>
          <w:divBdr>
            <w:top w:val="none" w:sz="0" w:space="0" w:color="auto"/>
            <w:left w:val="none" w:sz="0" w:space="0" w:color="auto"/>
            <w:bottom w:val="none" w:sz="0" w:space="0" w:color="auto"/>
            <w:right w:val="none" w:sz="0" w:space="0" w:color="auto"/>
          </w:divBdr>
          <w:divsChild>
            <w:div w:id="529416109">
              <w:marLeft w:val="0"/>
              <w:marRight w:val="0"/>
              <w:marTop w:val="0"/>
              <w:marBottom w:val="0"/>
              <w:divBdr>
                <w:top w:val="none" w:sz="0" w:space="0" w:color="auto"/>
                <w:left w:val="none" w:sz="0" w:space="0" w:color="auto"/>
                <w:bottom w:val="none" w:sz="0" w:space="0" w:color="auto"/>
                <w:right w:val="none" w:sz="0" w:space="0" w:color="auto"/>
              </w:divBdr>
            </w:div>
          </w:divsChild>
        </w:div>
        <w:div w:id="1411661158">
          <w:marLeft w:val="0"/>
          <w:marRight w:val="0"/>
          <w:marTop w:val="0"/>
          <w:marBottom w:val="0"/>
          <w:divBdr>
            <w:top w:val="none" w:sz="0" w:space="0" w:color="auto"/>
            <w:left w:val="none" w:sz="0" w:space="0" w:color="auto"/>
            <w:bottom w:val="none" w:sz="0" w:space="0" w:color="auto"/>
            <w:right w:val="none" w:sz="0" w:space="0" w:color="auto"/>
          </w:divBdr>
          <w:divsChild>
            <w:div w:id="566720579">
              <w:marLeft w:val="0"/>
              <w:marRight w:val="0"/>
              <w:marTop w:val="0"/>
              <w:marBottom w:val="0"/>
              <w:divBdr>
                <w:top w:val="none" w:sz="0" w:space="0" w:color="auto"/>
                <w:left w:val="none" w:sz="0" w:space="0" w:color="auto"/>
                <w:bottom w:val="none" w:sz="0" w:space="0" w:color="auto"/>
                <w:right w:val="none" w:sz="0" w:space="0" w:color="auto"/>
              </w:divBdr>
            </w:div>
          </w:divsChild>
        </w:div>
        <w:div w:id="637107411">
          <w:marLeft w:val="0"/>
          <w:marRight w:val="0"/>
          <w:marTop w:val="0"/>
          <w:marBottom w:val="0"/>
          <w:divBdr>
            <w:top w:val="none" w:sz="0" w:space="0" w:color="auto"/>
            <w:left w:val="none" w:sz="0" w:space="0" w:color="auto"/>
            <w:bottom w:val="none" w:sz="0" w:space="0" w:color="auto"/>
            <w:right w:val="none" w:sz="0" w:space="0" w:color="auto"/>
          </w:divBdr>
          <w:divsChild>
            <w:div w:id="2103336310">
              <w:marLeft w:val="0"/>
              <w:marRight w:val="0"/>
              <w:marTop w:val="0"/>
              <w:marBottom w:val="0"/>
              <w:divBdr>
                <w:top w:val="none" w:sz="0" w:space="0" w:color="auto"/>
                <w:left w:val="none" w:sz="0" w:space="0" w:color="auto"/>
                <w:bottom w:val="none" w:sz="0" w:space="0" w:color="auto"/>
                <w:right w:val="none" w:sz="0" w:space="0" w:color="auto"/>
              </w:divBdr>
            </w:div>
          </w:divsChild>
        </w:div>
        <w:div w:id="1883782071">
          <w:marLeft w:val="0"/>
          <w:marRight w:val="0"/>
          <w:marTop w:val="0"/>
          <w:marBottom w:val="0"/>
          <w:divBdr>
            <w:top w:val="none" w:sz="0" w:space="0" w:color="auto"/>
            <w:left w:val="none" w:sz="0" w:space="0" w:color="auto"/>
            <w:bottom w:val="none" w:sz="0" w:space="0" w:color="auto"/>
            <w:right w:val="none" w:sz="0" w:space="0" w:color="auto"/>
          </w:divBdr>
          <w:divsChild>
            <w:div w:id="1332681763">
              <w:marLeft w:val="0"/>
              <w:marRight w:val="0"/>
              <w:marTop w:val="0"/>
              <w:marBottom w:val="0"/>
              <w:divBdr>
                <w:top w:val="none" w:sz="0" w:space="0" w:color="auto"/>
                <w:left w:val="none" w:sz="0" w:space="0" w:color="auto"/>
                <w:bottom w:val="none" w:sz="0" w:space="0" w:color="auto"/>
                <w:right w:val="none" w:sz="0" w:space="0" w:color="auto"/>
              </w:divBdr>
            </w:div>
          </w:divsChild>
        </w:div>
        <w:div w:id="1246451693">
          <w:marLeft w:val="0"/>
          <w:marRight w:val="0"/>
          <w:marTop w:val="0"/>
          <w:marBottom w:val="0"/>
          <w:divBdr>
            <w:top w:val="none" w:sz="0" w:space="0" w:color="auto"/>
            <w:left w:val="none" w:sz="0" w:space="0" w:color="auto"/>
            <w:bottom w:val="none" w:sz="0" w:space="0" w:color="auto"/>
            <w:right w:val="none" w:sz="0" w:space="0" w:color="auto"/>
          </w:divBdr>
          <w:divsChild>
            <w:div w:id="2136293913">
              <w:marLeft w:val="0"/>
              <w:marRight w:val="0"/>
              <w:marTop w:val="0"/>
              <w:marBottom w:val="0"/>
              <w:divBdr>
                <w:top w:val="none" w:sz="0" w:space="0" w:color="auto"/>
                <w:left w:val="none" w:sz="0" w:space="0" w:color="auto"/>
                <w:bottom w:val="none" w:sz="0" w:space="0" w:color="auto"/>
                <w:right w:val="none" w:sz="0" w:space="0" w:color="auto"/>
              </w:divBdr>
            </w:div>
          </w:divsChild>
        </w:div>
        <w:div w:id="567426058">
          <w:marLeft w:val="0"/>
          <w:marRight w:val="0"/>
          <w:marTop w:val="0"/>
          <w:marBottom w:val="0"/>
          <w:divBdr>
            <w:top w:val="none" w:sz="0" w:space="0" w:color="auto"/>
            <w:left w:val="none" w:sz="0" w:space="0" w:color="auto"/>
            <w:bottom w:val="none" w:sz="0" w:space="0" w:color="auto"/>
            <w:right w:val="none" w:sz="0" w:space="0" w:color="auto"/>
          </w:divBdr>
          <w:divsChild>
            <w:div w:id="1337225572">
              <w:marLeft w:val="0"/>
              <w:marRight w:val="0"/>
              <w:marTop w:val="0"/>
              <w:marBottom w:val="0"/>
              <w:divBdr>
                <w:top w:val="none" w:sz="0" w:space="0" w:color="auto"/>
                <w:left w:val="none" w:sz="0" w:space="0" w:color="auto"/>
                <w:bottom w:val="none" w:sz="0" w:space="0" w:color="auto"/>
                <w:right w:val="none" w:sz="0" w:space="0" w:color="auto"/>
              </w:divBdr>
            </w:div>
          </w:divsChild>
        </w:div>
        <w:div w:id="552355224">
          <w:marLeft w:val="0"/>
          <w:marRight w:val="0"/>
          <w:marTop w:val="0"/>
          <w:marBottom w:val="0"/>
          <w:divBdr>
            <w:top w:val="none" w:sz="0" w:space="0" w:color="auto"/>
            <w:left w:val="none" w:sz="0" w:space="0" w:color="auto"/>
            <w:bottom w:val="none" w:sz="0" w:space="0" w:color="auto"/>
            <w:right w:val="none" w:sz="0" w:space="0" w:color="auto"/>
          </w:divBdr>
          <w:divsChild>
            <w:div w:id="1834680684">
              <w:marLeft w:val="0"/>
              <w:marRight w:val="0"/>
              <w:marTop w:val="0"/>
              <w:marBottom w:val="0"/>
              <w:divBdr>
                <w:top w:val="none" w:sz="0" w:space="0" w:color="auto"/>
                <w:left w:val="none" w:sz="0" w:space="0" w:color="auto"/>
                <w:bottom w:val="none" w:sz="0" w:space="0" w:color="auto"/>
                <w:right w:val="none" w:sz="0" w:space="0" w:color="auto"/>
              </w:divBdr>
            </w:div>
          </w:divsChild>
        </w:div>
        <w:div w:id="126509078">
          <w:marLeft w:val="0"/>
          <w:marRight w:val="0"/>
          <w:marTop w:val="0"/>
          <w:marBottom w:val="0"/>
          <w:divBdr>
            <w:top w:val="none" w:sz="0" w:space="0" w:color="auto"/>
            <w:left w:val="none" w:sz="0" w:space="0" w:color="auto"/>
            <w:bottom w:val="none" w:sz="0" w:space="0" w:color="auto"/>
            <w:right w:val="none" w:sz="0" w:space="0" w:color="auto"/>
          </w:divBdr>
          <w:divsChild>
            <w:div w:id="1929534202">
              <w:marLeft w:val="0"/>
              <w:marRight w:val="0"/>
              <w:marTop w:val="0"/>
              <w:marBottom w:val="0"/>
              <w:divBdr>
                <w:top w:val="none" w:sz="0" w:space="0" w:color="auto"/>
                <w:left w:val="none" w:sz="0" w:space="0" w:color="auto"/>
                <w:bottom w:val="none" w:sz="0" w:space="0" w:color="auto"/>
                <w:right w:val="none" w:sz="0" w:space="0" w:color="auto"/>
              </w:divBdr>
            </w:div>
            <w:div w:id="1189224290">
              <w:marLeft w:val="0"/>
              <w:marRight w:val="0"/>
              <w:marTop w:val="0"/>
              <w:marBottom w:val="0"/>
              <w:divBdr>
                <w:top w:val="none" w:sz="0" w:space="0" w:color="auto"/>
                <w:left w:val="none" w:sz="0" w:space="0" w:color="auto"/>
                <w:bottom w:val="none" w:sz="0" w:space="0" w:color="auto"/>
                <w:right w:val="none" w:sz="0" w:space="0" w:color="auto"/>
              </w:divBdr>
            </w:div>
          </w:divsChild>
        </w:div>
        <w:div w:id="970668787">
          <w:marLeft w:val="0"/>
          <w:marRight w:val="0"/>
          <w:marTop w:val="0"/>
          <w:marBottom w:val="0"/>
          <w:divBdr>
            <w:top w:val="none" w:sz="0" w:space="0" w:color="auto"/>
            <w:left w:val="none" w:sz="0" w:space="0" w:color="auto"/>
            <w:bottom w:val="none" w:sz="0" w:space="0" w:color="auto"/>
            <w:right w:val="none" w:sz="0" w:space="0" w:color="auto"/>
          </w:divBdr>
          <w:divsChild>
            <w:div w:id="15200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695884579">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098870039">
      <w:bodyDiv w:val="1"/>
      <w:marLeft w:val="0"/>
      <w:marRight w:val="0"/>
      <w:marTop w:val="0"/>
      <w:marBottom w:val="0"/>
      <w:divBdr>
        <w:top w:val="none" w:sz="0" w:space="0" w:color="auto"/>
        <w:left w:val="none" w:sz="0" w:space="0" w:color="auto"/>
        <w:bottom w:val="none" w:sz="0" w:space="0" w:color="auto"/>
        <w:right w:val="none" w:sz="0" w:space="0" w:color="auto"/>
      </w:divBdr>
      <w:divsChild>
        <w:div w:id="296884674">
          <w:marLeft w:val="0"/>
          <w:marRight w:val="0"/>
          <w:marTop w:val="0"/>
          <w:marBottom w:val="0"/>
          <w:divBdr>
            <w:top w:val="none" w:sz="0" w:space="0" w:color="auto"/>
            <w:left w:val="none" w:sz="0" w:space="0" w:color="auto"/>
            <w:bottom w:val="none" w:sz="0" w:space="0" w:color="auto"/>
            <w:right w:val="none" w:sz="0" w:space="0" w:color="auto"/>
          </w:divBdr>
          <w:divsChild>
            <w:div w:id="27725460">
              <w:marLeft w:val="0"/>
              <w:marRight w:val="0"/>
              <w:marTop w:val="0"/>
              <w:marBottom w:val="0"/>
              <w:divBdr>
                <w:top w:val="none" w:sz="0" w:space="0" w:color="auto"/>
                <w:left w:val="none" w:sz="0" w:space="0" w:color="auto"/>
                <w:bottom w:val="none" w:sz="0" w:space="0" w:color="auto"/>
                <w:right w:val="none" w:sz="0" w:space="0" w:color="auto"/>
              </w:divBdr>
            </w:div>
            <w:div w:id="454831017">
              <w:marLeft w:val="0"/>
              <w:marRight w:val="0"/>
              <w:marTop w:val="0"/>
              <w:marBottom w:val="0"/>
              <w:divBdr>
                <w:top w:val="none" w:sz="0" w:space="0" w:color="auto"/>
                <w:left w:val="none" w:sz="0" w:space="0" w:color="auto"/>
                <w:bottom w:val="none" w:sz="0" w:space="0" w:color="auto"/>
                <w:right w:val="none" w:sz="0" w:space="0" w:color="auto"/>
              </w:divBdr>
            </w:div>
            <w:div w:id="1117484186">
              <w:marLeft w:val="0"/>
              <w:marRight w:val="0"/>
              <w:marTop w:val="0"/>
              <w:marBottom w:val="0"/>
              <w:divBdr>
                <w:top w:val="none" w:sz="0" w:space="0" w:color="auto"/>
                <w:left w:val="none" w:sz="0" w:space="0" w:color="auto"/>
                <w:bottom w:val="none" w:sz="0" w:space="0" w:color="auto"/>
                <w:right w:val="none" w:sz="0" w:space="0" w:color="auto"/>
              </w:divBdr>
            </w:div>
            <w:div w:id="1184126882">
              <w:marLeft w:val="0"/>
              <w:marRight w:val="0"/>
              <w:marTop w:val="0"/>
              <w:marBottom w:val="0"/>
              <w:divBdr>
                <w:top w:val="none" w:sz="0" w:space="0" w:color="auto"/>
                <w:left w:val="none" w:sz="0" w:space="0" w:color="auto"/>
                <w:bottom w:val="none" w:sz="0" w:space="0" w:color="auto"/>
                <w:right w:val="none" w:sz="0" w:space="0" w:color="auto"/>
              </w:divBdr>
            </w:div>
            <w:div w:id="1318655046">
              <w:marLeft w:val="0"/>
              <w:marRight w:val="0"/>
              <w:marTop w:val="0"/>
              <w:marBottom w:val="0"/>
              <w:divBdr>
                <w:top w:val="none" w:sz="0" w:space="0" w:color="auto"/>
                <w:left w:val="none" w:sz="0" w:space="0" w:color="auto"/>
                <w:bottom w:val="none" w:sz="0" w:space="0" w:color="auto"/>
                <w:right w:val="none" w:sz="0" w:space="0" w:color="auto"/>
              </w:divBdr>
            </w:div>
            <w:div w:id="1603763611">
              <w:marLeft w:val="0"/>
              <w:marRight w:val="0"/>
              <w:marTop w:val="0"/>
              <w:marBottom w:val="0"/>
              <w:divBdr>
                <w:top w:val="none" w:sz="0" w:space="0" w:color="auto"/>
                <w:left w:val="none" w:sz="0" w:space="0" w:color="auto"/>
                <w:bottom w:val="none" w:sz="0" w:space="0" w:color="auto"/>
                <w:right w:val="none" w:sz="0" w:space="0" w:color="auto"/>
              </w:divBdr>
            </w:div>
            <w:div w:id="1659839722">
              <w:marLeft w:val="0"/>
              <w:marRight w:val="0"/>
              <w:marTop w:val="0"/>
              <w:marBottom w:val="0"/>
              <w:divBdr>
                <w:top w:val="none" w:sz="0" w:space="0" w:color="auto"/>
                <w:left w:val="none" w:sz="0" w:space="0" w:color="auto"/>
                <w:bottom w:val="none" w:sz="0" w:space="0" w:color="auto"/>
                <w:right w:val="none" w:sz="0" w:space="0" w:color="auto"/>
              </w:divBdr>
            </w:div>
            <w:div w:id="1784180506">
              <w:marLeft w:val="0"/>
              <w:marRight w:val="0"/>
              <w:marTop w:val="0"/>
              <w:marBottom w:val="0"/>
              <w:divBdr>
                <w:top w:val="none" w:sz="0" w:space="0" w:color="auto"/>
                <w:left w:val="none" w:sz="0" w:space="0" w:color="auto"/>
                <w:bottom w:val="none" w:sz="0" w:space="0" w:color="auto"/>
                <w:right w:val="none" w:sz="0" w:space="0" w:color="auto"/>
              </w:divBdr>
            </w:div>
            <w:div w:id="1975405355">
              <w:marLeft w:val="0"/>
              <w:marRight w:val="0"/>
              <w:marTop w:val="0"/>
              <w:marBottom w:val="0"/>
              <w:divBdr>
                <w:top w:val="none" w:sz="0" w:space="0" w:color="auto"/>
                <w:left w:val="none" w:sz="0" w:space="0" w:color="auto"/>
                <w:bottom w:val="none" w:sz="0" w:space="0" w:color="auto"/>
                <w:right w:val="none" w:sz="0" w:space="0" w:color="auto"/>
              </w:divBdr>
            </w:div>
          </w:divsChild>
        </w:div>
        <w:div w:id="1679382201">
          <w:marLeft w:val="0"/>
          <w:marRight w:val="0"/>
          <w:marTop w:val="0"/>
          <w:marBottom w:val="0"/>
          <w:divBdr>
            <w:top w:val="none" w:sz="0" w:space="0" w:color="auto"/>
            <w:left w:val="none" w:sz="0" w:space="0" w:color="auto"/>
            <w:bottom w:val="none" w:sz="0" w:space="0" w:color="auto"/>
            <w:right w:val="none" w:sz="0" w:space="0" w:color="auto"/>
          </w:divBdr>
          <w:divsChild>
            <w:div w:id="257754662">
              <w:marLeft w:val="0"/>
              <w:marRight w:val="0"/>
              <w:marTop w:val="0"/>
              <w:marBottom w:val="0"/>
              <w:divBdr>
                <w:top w:val="none" w:sz="0" w:space="0" w:color="auto"/>
                <w:left w:val="none" w:sz="0" w:space="0" w:color="auto"/>
                <w:bottom w:val="none" w:sz="0" w:space="0" w:color="auto"/>
                <w:right w:val="none" w:sz="0" w:space="0" w:color="auto"/>
              </w:divBdr>
            </w:div>
            <w:div w:id="387000923">
              <w:marLeft w:val="0"/>
              <w:marRight w:val="0"/>
              <w:marTop w:val="0"/>
              <w:marBottom w:val="0"/>
              <w:divBdr>
                <w:top w:val="none" w:sz="0" w:space="0" w:color="auto"/>
                <w:left w:val="none" w:sz="0" w:space="0" w:color="auto"/>
                <w:bottom w:val="none" w:sz="0" w:space="0" w:color="auto"/>
                <w:right w:val="none" w:sz="0" w:space="0" w:color="auto"/>
              </w:divBdr>
            </w:div>
            <w:div w:id="454099270">
              <w:marLeft w:val="0"/>
              <w:marRight w:val="0"/>
              <w:marTop w:val="0"/>
              <w:marBottom w:val="0"/>
              <w:divBdr>
                <w:top w:val="none" w:sz="0" w:space="0" w:color="auto"/>
                <w:left w:val="none" w:sz="0" w:space="0" w:color="auto"/>
                <w:bottom w:val="none" w:sz="0" w:space="0" w:color="auto"/>
                <w:right w:val="none" w:sz="0" w:space="0" w:color="auto"/>
              </w:divBdr>
            </w:div>
            <w:div w:id="608778847">
              <w:marLeft w:val="0"/>
              <w:marRight w:val="0"/>
              <w:marTop w:val="0"/>
              <w:marBottom w:val="0"/>
              <w:divBdr>
                <w:top w:val="none" w:sz="0" w:space="0" w:color="auto"/>
                <w:left w:val="none" w:sz="0" w:space="0" w:color="auto"/>
                <w:bottom w:val="none" w:sz="0" w:space="0" w:color="auto"/>
                <w:right w:val="none" w:sz="0" w:space="0" w:color="auto"/>
              </w:divBdr>
            </w:div>
            <w:div w:id="826476317">
              <w:marLeft w:val="0"/>
              <w:marRight w:val="0"/>
              <w:marTop w:val="0"/>
              <w:marBottom w:val="0"/>
              <w:divBdr>
                <w:top w:val="none" w:sz="0" w:space="0" w:color="auto"/>
                <w:left w:val="none" w:sz="0" w:space="0" w:color="auto"/>
                <w:bottom w:val="none" w:sz="0" w:space="0" w:color="auto"/>
                <w:right w:val="none" w:sz="0" w:space="0" w:color="auto"/>
              </w:divBdr>
            </w:div>
            <w:div w:id="832329874">
              <w:marLeft w:val="0"/>
              <w:marRight w:val="0"/>
              <w:marTop w:val="0"/>
              <w:marBottom w:val="0"/>
              <w:divBdr>
                <w:top w:val="none" w:sz="0" w:space="0" w:color="auto"/>
                <w:left w:val="none" w:sz="0" w:space="0" w:color="auto"/>
                <w:bottom w:val="none" w:sz="0" w:space="0" w:color="auto"/>
                <w:right w:val="none" w:sz="0" w:space="0" w:color="auto"/>
              </w:divBdr>
            </w:div>
            <w:div w:id="944773256">
              <w:marLeft w:val="0"/>
              <w:marRight w:val="0"/>
              <w:marTop w:val="0"/>
              <w:marBottom w:val="0"/>
              <w:divBdr>
                <w:top w:val="none" w:sz="0" w:space="0" w:color="auto"/>
                <w:left w:val="none" w:sz="0" w:space="0" w:color="auto"/>
                <w:bottom w:val="none" w:sz="0" w:space="0" w:color="auto"/>
                <w:right w:val="none" w:sz="0" w:space="0" w:color="auto"/>
              </w:divBdr>
            </w:div>
            <w:div w:id="970478676">
              <w:marLeft w:val="0"/>
              <w:marRight w:val="0"/>
              <w:marTop w:val="0"/>
              <w:marBottom w:val="0"/>
              <w:divBdr>
                <w:top w:val="none" w:sz="0" w:space="0" w:color="auto"/>
                <w:left w:val="none" w:sz="0" w:space="0" w:color="auto"/>
                <w:bottom w:val="none" w:sz="0" w:space="0" w:color="auto"/>
                <w:right w:val="none" w:sz="0" w:space="0" w:color="auto"/>
              </w:divBdr>
            </w:div>
            <w:div w:id="1141580548">
              <w:marLeft w:val="0"/>
              <w:marRight w:val="0"/>
              <w:marTop w:val="0"/>
              <w:marBottom w:val="0"/>
              <w:divBdr>
                <w:top w:val="none" w:sz="0" w:space="0" w:color="auto"/>
                <w:left w:val="none" w:sz="0" w:space="0" w:color="auto"/>
                <w:bottom w:val="none" w:sz="0" w:space="0" w:color="auto"/>
                <w:right w:val="none" w:sz="0" w:space="0" w:color="auto"/>
              </w:divBdr>
            </w:div>
            <w:div w:id="1285652094">
              <w:marLeft w:val="0"/>
              <w:marRight w:val="0"/>
              <w:marTop w:val="0"/>
              <w:marBottom w:val="0"/>
              <w:divBdr>
                <w:top w:val="none" w:sz="0" w:space="0" w:color="auto"/>
                <w:left w:val="none" w:sz="0" w:space="0" w:color="auto"/>
                <w:bottom w:val="none" w:sz="0" w:space="0" w:color="auto"/>
                <w:right w:val="none" w:sz="0" w:space="0" w:color="auto"/>
              </w:divBdr>
            </w:div>
            <w:div w:id="1649095628">
              <w:marLeft w:val="0"/>
              <w:marRight w:val="0"/>
              <w:marTop w:val="0"/>
              <w:marBottom w:val="0"/>
              <w:divBdr>
                <w:top w:val="none" w:sz="0" w:space="0" w:color="auto"/>
                <w:left w:val="none" w:sz="0" w:space="0" w:color="auto"/>
                <w:bottom w:val="none" w:sz="0" w:space="0" w:color="auto"/>
                <w:right w:val="none" w:sz="0" w:space="0" w:color="auto"/>
              </w:divBdr>
            </w:div>
            <w:div w:id="19491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377004343">
      <w:bodyDiv w:val="1"/>
      <w:marLeft w:val="0"/>
      <w:marRight w:val="0"/>
      <w:marTop w:val="0"/>
      <w:marBottom w:val="0"/>
      <w:divBdr>
        <w:top w:val="none" w:sz="0" w:space="0" w:color="auto"/>
        <w:left w:val="none" w:sz="0" w:space="0" w:color="auto"/>
        <w:bottom w:val="none" w:sz="0" w:space="0" w:color="auto"/>
        <w:right w:val="none" w:sz="0" w:space="0" w:color="auto"/>
      </w:divBdr>
      <w:divsChild>
        <w:div w:id="37509617">
          <w:marLeft w:val="0"/>
          <w:marRight w:val="0"/>
          <w:marTop w:val="0"/>
          <w:marBottom w:val="0"/>
          <w:divBdr>
            <w:top w:val="none" w:sz="0" w:space="0" w:color="auto"/>
            <w:left w:val="none" w:sz="0" w:space="0" w:color="auto"/>
            <w:bottom w:val="none" w:sz="0" w:space="0" w:color="auto"/>
            <w:right w:val="none" w:sz="0" w:space="0" w:color="auto"/>
          </w:divBdr>
        </w:div>
        <w:div w:id="180120837">
          <w:marLeft w:val="0"/>
          <w:marRight w:val="0"/>
          <w:marTop w:val="0"/>
          <w:marBottom w:val="0"/>
          <w:divBdr>
            <w:top w:val="none" w:sz="0" w:space="0" w:color="auto"/>
            <w:left w:val="none" w:sz="0" w:space="0" w:color="auto"/>
            <w:bottom w:val="none" w:sz="0" w:space="0" w:color="auto"/>
            <w:right w:val="none" w:sz="0" w:space="0" w:color="auto"/>
          </w:divBdr>
        </w:div>
        <w:div w:id="549461736">
          <w:marLeft w:val="0"/>
          <w:marRight w:val="0"/>
          <w:marTop w:val="0"/>
          <w:marBottom w:val="0"/>
          <w:divBdr>
            <w:top w:val="none" w:sz="0" w:space="0" w:color="auto"/>
            <w:left w:val="none" w:sz="0" w:space="0" w:color="auto"/>
            <w:bottom w:val="none" w:sz="0" w:space="0" w:color="auto"/>
            <w:right w:val="none" w:sz="0" w:space="0" w:color="auto"/>
          </w:divBdr>
        </w:div>
        <w:div w:id="687754602">
          <w:marLeft w:val="0"/>
          <w:marRight w:val="0"/>
          <w:marTop w:val="0"/>
          <w:marBottom w:val="0"/>
          <w:divBdr>
            <w:top w:val="none" w:sz="0" w:space="0" w:color="auto"/>
            <w:left w:val="none" w:sz="0" w:space="0" w:color="auto"/>
            <w:bottom w:val="none" w:sz="0" w:space="0" w:color="auto"/>
            <w:right w:val="none" w:sz="0" w:space="0" w:color="auto"/>
          </w:divBdr>
        </w:div>
        <w:div w:id="687831584">
          <w:marLeft w:val="0"/>
          <w:marRight w:val="0"/>
          <w:marTop w:val="0"/>
          <w:marBottom w:val="0"/>
          <w:divBdr>
            <w:top w:val="none" w:sz="0" w:space="0" w:color="auto"/>
            <w:left w:val="none" w:sz="0" w:space="0" w:color="auto"/>
            <w:bottom w:val="none" w:sz="0" w:space="0" w:color="auto"/>
            <w:right w:val="none" w:sz="0" w:space="0" w:color="auto"/>
          </w:divBdr>
        </w:div>
        <w:div w:id="697776652">
          <w:marLeft w:val="0"/>
          <w:marRight w:val="0"/>
          <w:marTop w:val="0"/>
          <w:marBottom w:val="0"/>
          <w:divBdr>
            <w:top w:val="none" w:sz="0" w:space="0" w:color="auto"/>
            <w:left w:val="none" w:sz="0" w:space="0" w:color="auto"/>
            <w:bottom w:val="none" w:sz="0" w:space="0" w:color="auto"/>
            <w:right w:val="none" w:sz="0" w:space="0" w:color="auto"/>
          </w:divBdr>
        </w:div>
        <w:div w:id="704866792">
          <w:marLeft w:val="0"/>
          <w:marRight w:val="0"/>
          <w:marTop w:val="0"/>
          <w:marBottom w:val="0"/>
          <w:divBdr>
            <w:top w:val="none" w:sz="0" w:space="0" w:color="auto"/>
            <w:left w:val="none" w:sz="0" w:space="0" w:color="auto"/>
            <w:bottom w:val="none" w:sz="0" w:space="0" w:color="auto"/>
            <w:right w:val="none" w:sz="0" w:space="0" w:color="auto"/>
          </w:divBdr>
        </w:div>
        <w:div w:id="1098982522">
          <w:marLeft w:val="0"/>
          <w:marRight w:val="0"/>
          <w:marTop w:val="0"/>
          <w:marBottom w:val="0"/>
          <w:divBdr>
            <w:top w:val="none" w:sz="0" w:space="0" w:color="auto"/>
            <w:left w:val="none" w:sz="0" w:space="0" w:color="auto"/>
            <w:bottom w:val="none" w:sz="0" w:space="0" w:color="auto"/>
            <w:right w:val="none" w:sz="0" w:space="0" w:color="auto"/>
          </w:divBdr>
        </w:div>
        <w:div w:id="1195775995">
          <w:marLeft w:val="0"/>
          <w:marRight w:val="0"/>
          <w:marTop w:val="0"/>
          <w:marBottom w:val="0"/>
          <w:divBdr>
            <w:top w:val="none" w:sz="0" w:space="0" w:color="auto"/>
            <w:left w:val="none" w:sz="0" w:space="0" w:color="auto"/>
            <w:bottom w:val="none" w:sz="0" w:space="0" w:color="auto"/>
            <w:right w:val="none" w:sz="0" w:space="0" w:color="auto"/>
          </w:divBdr>
        </w:div>
        <w:div w:id="1242906334">
          <w:marLeft w:val="0"/>
          <w:marRight w:val="0"/>
          <w:marTop w:val="0"/>
          <w:marBottom w:val="0"/>
          <w:divBdr>
            <w:top w:val="none" w:sz="0" w:space="0" w:color="auto"/>
            <w:left w:val="none" w:sz="0" w:space="0" w:color="auto"/>
            <w:bottom w:val="none" w:sz="0" w:space="0" w:color="auto"/>
            <w:right w:val="none" w:sz="0" w:space="0" w:color="auto"/>
          </w:divBdr>
        </w:div>
        <w:div w:id="1440415811">
          <w:marLeft w:val="0"/>
          <w:marRight w:val="0"/>
          <w:marTop w:val="0"/>
          <w:marBottom w:val="0"/>
          <w:divBdr>
            <w:top w:val="none" w:sz="0" w:space="0" w:color="auto"/>
            <w:left w:val="none" w:sz="0" w:space="0" w:color="auto"/>
            <w:bottom w:val="none" w:sz="0" w:space="0" w:color="auto"/>
            <w:right w:val="none" w:sz="0" w:space="0" w:color="auto"/>
          </w:divBdr>
        </w:div>
        <w:div w:id="1509061959">
          <w:marLeft w:val="0"/>
          <w:marRight w:val="0"/>
          <w:marTop w:val="0"/>
          <w:marBottom w:val="0"/>
          <w:divBdr>
            <w:top w:val="none" w:sz="0" w:space="0" w:color="auto"/>
            <w:left w:val="none" w:sz="0" w:space="0" w:color="auto"/>
            <w:bottom w:val="none" w:sz="0" w:space="0" w:color="auto"/>
            <w:right w:val="none" w:sz="0" w:space="0" w:color="auto"/>
          </w:divBdr>
        </w:div>
        <w:div w:id="1571843680">
          <w:marLeft w:val="0"/>
          <w:marRight w:val="0"/>
          <w:marTop w:val="0"/>
          <w:marBottom w:val="0"/>
          <w:divBdr>
            <w:top w:val="none" w:sz="0" w:space="0" w:color="auto"/>
            <w:left w:val="none" w:sz="0" w:space="0" w:color="auto"/>
            <w:bottom w:val="none" w:sz="0" w:space="0" w:color="auto"/>
            <w:right w:val="none" w:sz="0" w:space="0" w:color="auto"/>
          </w:divBdr>
        </w:div>
        <w:div w:id="1573588622">
          <w:marLeft w:val="0"/>
          <w:marRight w:val="0"/>
          <w:marTop w:val="0"/>
          <w:marBottom w:val="0"/>
          <w:divBdr>
            <w:top w:val="none" w:sz="0" w:space="0" w:color="auto"/>
            <w:left w:val="none" w:sz="0" w:space="0" w:color="auto"/>
            <w:bottom w:val="none" w:sz="0" w:space="0" w:color="auto"/>
            <w:right w:val="none" w:sz="0" w:space="0" w:color="auto"/>
          </w:divBdr>
        </w:div>
        <w:div w:id="1807968681">
          <w:marLeft w:val="0"/>
          <w:marRight w:val="0"/>
          <w:marTop w:val="0"/>
          <w:marBottom w:val="0"/>
          <w:divBdr>
            <w:top w:val="none" w:sz="0" w:space="0" w:color="auto"/>
            <w:left w:val="none" w:sz="0" w:space="0" w:color="auto"/>
            <w:bottom w:val="none" w:sz="0" w:space="0" w:color="auto"/>
            <w:right w:val="none" w:sz="0" w:space="0" w:color="auto"/>
          </w:divBdr>
        </w:div>
        <w:div w:id="1811049813">
          <w:marLeft w:val="0"/>
          <w:marRight w:val="0"/>
          <w:marTop w:val="0"/>
          <w:marBottom w:val="0"/>
          <w:divBdr>
            <w:top w:val="none" w:sz="0" w:space="0" w:color="auto"/>
            <w:left w:val="none" w:sz="0" w:space="0" w:color="auto"/>
            <w:bottom w:val="none" w:sz="0" w:space="0" w:color="auto"/>
            <w:right w:val="none" w:sz="0" w:space="0" w:color="auto"/>
          </w:divBdr>
        </w:div>
        <w:div w:id="2090426418">
          <w:marLeft w:val="0"/>
          <w:marRight w:val="0"/>
          <w:marTop w:val="0"/>
          <w:marBottom w:val="0"/>
          <w:divBdr>
            <w:top w:val="none" w:sz="0" w:space="0" w:color="auto"/>
            <w:left w:val="none" w:sz="0" w:space="0" w:color="auto"/>
            <w:bottom w:val="none" w:sz="0" w:space="0" w:color="auto"/>
            <w:right w:val="none" w:sz="0" w:space="0" w:color="auto"/>
          </w:divBdr>
        </w:div>
        <w:div w:id="2130927657">
          <w:marLeft w:val="0"/>
          <w:marRight w:val="0"/>
          <w:marTop w:val="0"/>
          <w:marBottom w:val="0"/>
          <w:divBdr>
            <w:top w:val="none" w:sz="0" w:space="0" w:color="auto"/>
            <w:left w:val="none" w:sz="0" w:space="0" w:color="auto"/>
            <w:bottom w:val="none" w:sz="0" w:space="0" w:color="auto"/>
            <w:right w:val="none" w:sz="0" w:space="0" w:color="auto"/>
          </w:divBdr>
        </w:div>
      </w:divsChild>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59517521">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12860472">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79594745">
      <w:bodyDiv w:val="1"/>
      <w:marLeft w:val="0"/>
      <w:marRight w:val="0"/>
      <w:marTop w:val="0"/>
      <w:marBottom w:val="0"/>
      <w:divBdr>
        <w:top w:val="none" w:sz="0" w:space="0" w:color="auto"/>
        <w:left w:val="none" w:sz="0" w:space="0" w:color="auto"/>
        <w:bottom w:val="none" w:sz="0" w:space="0" w:color="auto"/>
        <w:right w:val="none" w:sz="0" w:space="0" w:color="auto"/>
      </w:divBdr>
      <w:divsChild>
        <w:div w:id="124206415">
          <w:marLeft w:val="0"/>
          <w:marRight w:val="0"/>
          <w:marTop w:val="0"/>
          <w:marBottom w:val="0"/>
          <w:divBdr>
            <w:top w:val="none" w:sz="0" w:space="0" w:color="auto"/>
            <w:left w:val="none" w:sz="0" w:space="0" w:color="auto"/>
            <w:bottom w:val="none" w:sz="0" w:space="0" w:color="auto"/>
            <w:right w:val="none" w:sz="0" w:space="0" w:color="auto"/>
          </w:divBdr>
        </w:div>
        <w:div w:id="195043685">
          <w:marLeft w:val="0"/>
          <w:marRight w:val="0"/>
          <w:marTop w:val="0"/>
          <w:marBottom w:val="0"/>
          <w:divBdr>
            <w:top w:val="none" w:sz="0" w:space="0" w:color="auto"/>
            <w:left w:val="none" w:sz="0" w:space="0" w:color="auto"/>
            <w:bottom w:val="none" w:sz="0" w:space="0" w:color="auto"/>
            <w:right w:val="none" w:sz="0" w:space="0" w:color="auto"/>
          </w:divBdr>
        </w:div>
        <w:div w:id="200244580">
          <w:marLeft w:val="0"/>
          <w:marRight w:val="0"/>
          <w:marTop w:val="0"/>
          <w:marBottom w:val="0"/>
          <w:divBdr>
            <w:top w:val="none" w:sz="0" w:space="0" w:color="auto"/>
            <w:left w:val="none" w:sz="0" w:space="0" w:color="auto"/>
            <w:bottom w:val="none" w:sz="0" w:space="0" w:color="auto"/>
            <w:right w:val="none" w:sz="0" w:space="0" w:color="auto"/>
          </w:divBdr>
        </w:div>
        <w:div w:id="345178157">
          <w:marLeft w:val="0"/>
          <w:marRight w:val="0"/>
          <w:marTop w:val="0"/>
          <w:marBottom w:val="0"/>
          <w:divBdr>
            <w:top w:val="none" w:sz="0" w:space="0" w:color="auto"/>
            <w:left w:val="none" w:sz="0" w:space="0" w:color="auto"/>
            <w:bottom w:val="none" w:sz="0" w:space="0" w:color="auto"/>
            <w:right w:val="none" w:sz="0" w:space="0" w:color="auto"/>
          </w:divBdr>
        </w:div>
        <w:div w:id="582759433">
          <w:marLeft w:val="0"/>
          <w:marRight w:val="0"/>
          <w:marTop w:val="0"/>
          <w:marBottom w:val="0"/>
          <w:divBdr>
            <w:top w:val="none" w:sz="0" w:space="0" w:color="auto"/>
            <w:left w:val="none" w:sz="0" w:space="0" w:color="auto"/>
            <w:bottom w:val="none" w:sz="0" w:space="0" w:color="auto"/>
            <w:right w:val="none" w:sz="0" w:space="0" w:color="auto"/>
          </w:divBdr>
        </w:div>
        <w:div w:id="667320169">
          <w:marLeft w:val="0"/>
          <w:marRight w:val="0"/>
          <w:marTop w:val="0"/>
          <w:marBottom w:val="0"/>
          <w:divBdr>
            <w:top w:val="none" w:sz="0" w:space="0" w:color="auto"/>
            <w:left w:val="none" w:sz="0" w:space="0" w:color="auto"/>
            <w:bottom w:val="none" w:sz="0" w:space="0" w:color="auto"/>
            <w:right w:val="none" w:sz="0" w:space="0" w:color="auto"/>
          </w:divBdr>
        </w:div>
        <w:div w:id="729884766">
          <w:marLeft w:val="0"/>
          <w:marRight w:val="0"/>
          <w:marTop w:val="0"/>
          <w:marBottom w:val="0"/>
          <w:divBdr>
            <w:top w:val="none" w:sz="0" w:space="0" w:color="auto"/>
            <w:left w:val="none" w:sz="0" w:space="0" w:color="auto"/>
            <w:bottom w:val="none" w:sz="0" w:space="0" w:color="auto"/>
            <w:right w:val="none" w:sz="0" w:space="0" w:color="auto"/>
          </w:divBdr>
        </w:div>
        <w:div w:id="796609546">
          <w:marLeft w:val="0"/>
          <w:marRight w:val="0"/>
          <w:marTop w:val="0"/>
          <w:marBottom w:val="0"/>
          <w:divBdr>
            <w:top w:val="none" w:sz="0" w:space="0" w:color="auto"/>
            <w:left w:val="none" w:sz="0" w:space="0" w:color="auto"/>
            <w:bottom w:val="none" w:sz="0" w:space="0" w:color="auto"/>
            <w:right w:val="none" w:sz="0" w:space="0" w:color="auto"/>
          </w:divBdr>
        </w:div>
        <w:div w:id="970482410">
          <w:marLeft w:val="0"/>
          <w:marRight w:val="0"/>
          <w:marTop w:val="0"/>
          <w:marBottom w:val="0"/>
          <w:divBdr>
            <w:top w:val="none" w:sz="0" w:space="0" w:color="auto"/>
            <w:left w:val="none" w:sz="0" w:space="0" w:color="auto"/>
            <w:bottom w:val="none" w:sz="0" w:space="0" w:color="auto"/>
            <w:right w:val="none" w:sz="0" w:space="0" w:color="auto"/>
          </w:divBdr>
        </w:div>
        <w:div w:id="1007637266">
          <w:marLeft w:val="0"/>
          <w:marRight w:val="0"/>
          <w:marTop w:val="0"/>
          <w:marBottom w:val="0"/>
          <w:divBdr>
            <w:top w:val="none" w:sz="0" w:space="0" w:color="auto"/>
            <w:left w:val="none" w:sz="0" w:space="0" w:color="auto"/>
            <w:bottom w:val="none" w:sz="0" w:space="0" w:color="auto"/>
            <w:right w:val="none" w:sz="0" w:space="0" w:color="auto"/>
          </w:divBdr>
        </w:div>
        <w:div w:id="1129283391">
          <w:marLeft w:val="0"/>
          <w:marRight w:val="0"/>
          <w:marTop w:val="0"/>
          <w:marBottom w:val="0"/>
          <w:divBdr>
            <w:top w:val="none" w:sz="0" w:space="0" w:color="auto"/>
            <w:left w:val="none" w:sz="0" w:space="0" w:color="auto"/>
            <w:bottom w:val="none" w:sz="0" w:space="0" w:color="auto"/>
            <w:right w:val="none" w:sz="0" w:space="0" w:color="auto"/>
          </w:divBdr>
        </w:div>
        <w:div w:id="1155680484">
          <w:marLeft w:val="0"/>
          <w:marRight w:val="0"/>
          <w:marTop w:val="0"/>
          <w:marBottom w:val="0"/>
          <w:divBdr>
            <w:top w:val="none" w:sz="0" w:space="0" w:color="auto"/>
            <w:left w:val="none" w:sz="0" w:space="0" w:color="auto"/>
            <w:bottom w:val="none" w:sz="0" w:space="0" w:color="auto"/>
            <w:right w:val="none" w:sz="0" w:space="0" w:color="auto"/>
          </w:divBdr>
        </w:div>
        <w:div w:id="1596790298">
          <w:marLeft w:val="0"/>
          <w:marRight w:val="0"/>
          <w:marTop w:val="0"/>
          <w:marBottom w:val="0"/>
          <w:divBdr>
            <w:top w:val="none" w:sz="0" w:space="0" w:color="auto"/>
            <w:left w:val="none" w:sz="0" w:space="0" w:color="auto"/>
            <w:bottom w:val="none" w:sz="0" w:space="0" w:color="auto"/>
            <w:right w:val="none" w:sz="0" w:space="0" w:color="auto"/>
          </w:divBdr>
        </w:div>
        <w:div w:id="1711152776">
          <w:marLeft w:val="0"/>
          <w:marRight w:val="0"/>
          <w:marTop w:val="0"/>
          <w:marBottom w:val="0"/>
          <w:divBdr>
            <w:top w:val="none" w:sz="0" w:space="0" w:color="auto"/>
            <w:left w:val="none" w:sz="0" w:space="0" w:color="auto"/>
            <w:bottom w:val="none" w:sz="0" w:space="0" w:color="auto"/>
            <w:right w:val="none" w:sz="0" w:space="0" w:color="auto"/>
          </w:divBdr>
        </w:div>
        <w:div w:id="1835560800">
          <w:marLeft w:val="0"/>
          <w:marRight w:val="0"/>
          <w:marTop w:val="0"/>
          <w:marBottom w:val="0"/>
          <w:divBdr>
            <w:top w:val="none" w:sz="0" w:space="0" w:color="auto"/>
            <w:left w:val="none" w:sz="0" w:space="0" w:color="auto"/>
            <w:bottom w:val="none" w:sz="0" w:space="0" w:color="auto"/>
            <w:right w:val="none" w:sz="0" w:space="0" w:color="auto"/>
          </w:divBdr>
        </w:div>
        <w:div w:id="1873958813">
          <w:marLeft w:val="0"/>
          <w:marRight w:val="0"/>
          <w:marTop w:val="0"/>
          <w:marBottom w:val="0"/>
          <w:divBdr>
            <w:top w:val="none" w:sz="0" w:space="0" w:color="auto"/>
            <w:left w:val="none" w:sz="0" w:space="0" w:color="auto"/>
            <w:bottom w:val="none" w:sz="0" w:space="0" w:color="auto"/>
            <w:right w:val="none" w:sz="0" w:space="0" w:color="auto"/>
          </w:divBdr>
        </w:div>
        <w:div w:id="1923221592">
          <w:marLeft w:val="0"/>
          <w:marRight w:val="0"/>
          <w:marTop w:val="0"/>
          <w:marBottom w:val="0"/>
          <w:divBdr>
            <w:top w:val="none" w:sz="0" w:space="0" w:color="auto"/>
            <w:left w:val="none" w:sz="0" w:space="0" w:color="auto"/>
            <w:bottom w:val="none" w:sz="0" w:space="0" w:color="auto"/>
            <w:right w:val="none" w:sz="0" w:space="0" w:color="auto"/>
          </w:divBdr>
        </w:div>
        <w:div w:id="2011716205">
          <w:marLeft w:val="0"/>
          <w:marRight w:val="0"/>
          <w:marTop w:val="0"/>
          <w:marBottom w:val="0"/>
          <w:divBdr>
            <w:top w:val="none" w:sz="0" w:space="0" w:color="auto"/>
            <w:left w:val="none" w:sz="0" w:space="0" w:color="auto"/>
            <w:bottom w:val="none" w:sz="0" w:space="0" w:color="auto"/>
            <w:right w:val="none" w:sz="0" w:space="0" w:color="auto"/>
          </w:divBdr>
        </w:div>
      </w:divsChild>
    </w:div>
    <w:div w:id="1795635950">
      <w:bodyDiv w:val="1"/>
      <w:marLeft w:val="0"/>
      <w:marRight w:val="0"/>
      <w:marTop w:val="0"/>
      <w:marBottom w:val="0"/>
      <w:divBdr>
        <w:top w:val="none" w:sz="0" w:space="0" w:color="auto"/>
        <w:left w:val="none" w:sz="0" w:space="0" w:color="auto"/>
        <w:bottom w:val="none" w:sz="0" w:space="0" w:color="auto"/>
        <w:right w:val="none" w:sz="0" w:space="0" w:color="auto"/>
      </w:divBdr>
      <w:divsChild>
        <w:div w:id="40907890">
          <w:marLeft w:val="0"/>
          <w:marRight w:val="0"/>
          <w:marTop w:val="0"/>
          <w:marBottom w:val="0"/>
          <w:divBdr>
            <w:top w:val="none" w:sz="0" w:space="0" w:color="auto"/>
            <w:left w:val="none" w:sz="0" w:space="0" w:color="auto"/>
            <w:bottom w:val="none" w:sz="0" w:space="0" w:color="auto"/>
            <w:right w:val="none" w:sz="0" w:space="0" w:color="auto"/>
          </w:divBdr>
        </w:div>
        <w:div w:id="90200169">
          <w:marLeft w:val="0"/>
          <w:marRight w:val="0"/>
          <w:marTop w:val="0"/>
          <w:marBottom w:val="0"/>
          <w:divBdr>
            <w:top w:val="none" w:sz="0" w:space="0" w:color="auto"/>
            <w:left w:val="none" w:sz="0" w:space="0" w:color="auto"/>
            <w:bottom w:val="none" w:sz="0" w:space="0" w:color="auto"/>
            <w:right w:val="none" w:sz="0" w:space="0" w:color="auto"/>
          </w:divBdr>
        </w:div>
        <w:div w:id="152452716">
          <w:marLeft w:val="0"/>
          <w:marRight w:val="0"/>
          <w:marTop w:val="0"/>
          <w:marBottom w:val="0"/>
          <w:divBdr>
            <w:top w:val="none" w:sz="0" w:space="0" w:color="auto"/>
            <w:left w:val="none" w:sz="0" w:space="0" w:color="auto"/>
            <w:bottom w:val="none" w:sz="0" w:space="0" w:color="auto"/>
            <w:right w:val="none" w:sz="0" w:space="0" w:color="auto"/>
          </w:divBdr>
        </w:div>
        <w:div w:id="180710447">
          <w:marLeft w:val="0"/>
          <w:marRight w:val="0"/>
          <w:marTop w:val="0"/>
          <w:marBottom w:val="0"/>
          <w:divBdr>
            <w:top w:val="none" w:sz="0" w:space="0" w:color="auto"/>
            <w:left w:val="none" w:sz="0" w:space="0" w:color="auto"/>
            <w:bottom w:val="none" w:sz="0" w:space="0" w:color="auto"/>
            <w:right w:val="none" w:sz="0" w:space="0" w:color="auto"/>
          </w:divBdr>
        </w:div>
        <w:div w:id="187911690">
          <w:marLeft w:val="0"/>
          <w:marRight w:val="0"/>
          <w:marTop w:val="0"/>
          <w:marBottom w:val="0"/>
          <w:divBdr>
            <w:top w:val="none" w:sz="0" w:space="0" w:color="auto"/>
            <w:left w:val="none" w:sz="0" w:space="0" w:color="auto"/>
            <w:bottom w:val="none" w:sz="0" w:space="0" w:color="auto"/>
            <w:right w:val="none" w:sz="0" w:space="0" w:color="auto"/>
          </w:divBdr>
        </w:div>
        <w:div w:id="188765335">
          <w:marLeft w:val="0"/>
          <w:marRight w:val="0"/>
          <w:marTop w:val="0"/>
          <w:marBottom w:val="0"/>
          <w:divBdr>
            <w:top w:val="none" w:sz="0" w:space="0" w:color="auto"/>
            <w:left w:val="none" w:sz="0" w:space="0" w:color="auto"/>
            <w:bottom w:val="none" w:sz="0" w:space="0" w:color="auto"/>
            <w:right w:val="none" w:sz="0" w:space="0" w:color="auto"/>
          </w:divBdr>
        </w:div>
        <w:div w:id="247035218">
          <w:marLeft w:val="0"/>
          <w:marRight w:val="0"/>
          <w:marTop w:val="0"/>
          <w:marBottom w:val="0"/>
          <w:divBdr>
            <w:top w:val="none" w:sz="0" w:space="0" w:color="auto"/>
            <w:left w:val="none" w:sz="0" w:space="0" w:color="auto"/>
            <w:bottom w:val="none" w:sz="0" w:space="0" w:color="auto"/>
            <w:right w:val="none" w:sz="0" w:space="0" w:color="auto"/>
          </w:divBdr>
        </w:div>
        <w:div w:id="344864009">
          <w:marLeft w:val="0"/>
          <w:marRight w:val="0"/>
          <w:marTop w:val="0"/>
          <w:marBottom w:val="0"/>
          <w:divBdr>
            <w:top w:val="none" w:sz="0" w:space="0" w:color="auto"/>
            <w:left w:val="none" w:sz="0" w:space="0" w:color="auto"/>
            <w:bottom w:val="none" w:sz="0" w:space="0" w:color="auto"/>
            <w:right w:val="none" w:sz="0" w:space="0" w:color="auto"/>
          </w:divBdr>
        </w:div>
        <w:div w:id="417169376">
          <w:marLeft w:val="0"/>
          <w:marRight w:val="0"/>
          <w:marTop w:val="0"/>
          <w:marBottom w:val="0"/>
          <w:divBdr>
            <w:top w:val="none" w:sz="0" w:space="0" w:color="auto"/>
            <w:left w:val="none" w:sz="0" w:space="0" w:color="auto"/>
            <w:bottom w:val="none" w:sz="0" w:space="0" w:color="auto"/>
            <w:right w:val="none" w:sz="0" w:space="0" w:color="auto"/>
          </w:divBdr>
        </w:div>
        <w:div w:id="419300582">
          <w:marLeft w:val="0"/>
          <w:marRight w:val="0"/>
          <w:marTop w:val="0"/>
          <w:marBottom w:val="0"/>
          <w:divBdr>
            <w:top w:val="none" w:sz="0" w:space="0" w:color="auto"/>
            <w:left w:val="none" w:sz="0" w:space="0" w:color="auto"/>
            <w:bottom w:val="none" w:sz="0" w:space="0" w:color="auto"/>
            <w:right w:val="none" w:sz="0" w:space="0" w:color="auto"/>
          </w:divBdr>
        </w:div>
        <w:div w:id="449012670">
          <w:marLeft w:val="0"/>
          <w:marRight w:val="0"/>
          <w:marTop w:val="0"/>
          <w:marBottom w:val="0"/>
          <w:divBdr>
            <w:top w:val="none" w:sz="0" w:space="0" w:color="auto"/>
            <w:left w:val="none" w:sz="0" w:space="0" w:color="auto"/>
            <w:bottom w:val="none" w:sz="0" w:space="0" w:color="auto"/>
            <w:right w:val="none" w:sz="0" w:space="0" w:color="auto"/>
          </w:divBdr>
        </w:div>
        <w:div w:id="485900594">
          <w:marLeft w:val="0"/>
          <w:marRight w:val="0"/>
          <w:marTop w:val="0"/>
          <w:marBottom w:val="0"/>
          <w:divBdr>
            <w:top w:val="none" w:sz="0" w:space="0" w:color="auto"/>
            <w:left w:val="none" w:sz="0" w:space="0" w:color="auto"/>
            <w:bottom w:val="none" w:sz="0" w:space="0" w:color="auto"/>
            <w:right w:val="none" w:sz="0" w:space="0" w:color="auto"/>
          </w:divBdr>
        </w:div>
        <w:div w:id="537015956">
          <w:marLeft w:val="0"/>
          <w:marRight w:val="0"/>
          <w:marTop w:val="0"/>
          <w:marBottom w:val="0"/>
          <w:divBdr>
            <w:top w:val="none" w:sz="0" w:space="0" w:color="auto"/>
            <w:left w:val="none" w:sz="0" w:space="0" w:color="auto"/>
            <w:bottom w:val="none" w:sz="0" w:space="0" w:color="auto"/>
            <w:right w:val="none" w:sz="0" w:space="0" w:color="auto"/>
          </w:divBdr>
        </w:div>
        <w:div w:id="573776896">
          <w:marLeft w:val="0"/>
          <w:marRight w:val="0"/>
          <w:marTop w:val="0"/>
          <w:marBottom w:val="0"/>
          <w:divBdr>
            <w:top w:val="none" w:sz="0" w:space="0" w:color="auto"/>
            <w:left w:val="none" w:sz="0" w:space="0" w:color="auto"/>
            <w:bottom w:val="none" w:sz="0" w:space="0" w:color="auto"/>
            <w:right w:val="none" w:sz="0" w:space="0" w:color="auto"/>
          </w:divBdr>
        </w:div>
        <w:div w:id="627590452">
          <w:marLeft w:val="0"/>
          <w:marRight w:val="0"/>
          <w:marTop w:val="0"/>
          <w:marBottom w:val="0"/>
          <w:divBdr>
            <w:top w:val="none" w:sz="0" w:space="0" w:color="auto"/>
            <w:left w:val="none" w:sz="0" w:space="0" w:color="auto"/>
            <w:bottom w:val="none" w:sz="0" w:space="0" w:color="auto"/>
            <w:right w:val="none" w:sz="0" w:space="0" w:color="auto"/>
          </w:divBdr>
        </w:div>
        <w:div w:id="668489342">
          <w:marLeft w:val="0"/>
          <w:marRight w:val="0"/>
          <w:marTop w:val="0"/>
          <w:marBottom w:val="0"/>
          <w:divBdr>
            <w:top w:val="none" w:sz="0" w:space="0" w:color="auto"/>
            <w:left w:val="none" w:sz="0" w:space="0" w:color="auto"/>
            <w:bottom w:val="none" w:sz="0" w:space="0" w:color="auto"/>
            <w:right w:val="none" w:sz="0" w:space="0" w:color="auto"/>
          </w:divBdr>
        </w:div>
        <w:div w:id="719208130">
          <w:marLeft w:val="0"/>
          <w:marRight w:val="0"/>
          <w:marTop w:val="0"/>
          <w:marBottom w:val="0"/>
          <w:divBdr>
            <w:top w:val="none" w:sz="0" w:space="0" w:color="auto"/>
            <w:left w:val="none" w:sz="0" w:space="0" w:color="auto"/>
            <w:bottom w:val="none" w:sz="0" w:space="0" w:color="auto"/>
            <w:right w:val="none" w:sz="0" w:space="0" w:color="auto"/>
          </w:divBdr>
        </w:div>
        <w:div w:id="1094126161">
          <w:marLeft w:val="0"/>
          <w:marRight w:val="0"/>
          <w:marTop w:val="0"/>
          <w:marBottom w:val="0"/>
          <w:divBdr>
            <w:top w:val="none" w:sz="0" w:space="0" w:color="auto"/>
            <w:left w:val="none" w:sz="0" w:space="0" w:color="auto"/>
            <w:bottom w:val="none" w:sz="0" w:space="0" w:color="auto"/>
            <w:right w:val="none" w:sz="0" w:space="0" w:color="auto"/>
          </w:divBdr>
        </w:div>
        <w:div w:id="1268466570">
          <w:marLeft w:val="0"/>
          <w:marRight w:val="0"/>
          <w:marTop w:val="0"/>
          <w:marBottom w:val="0"/>
          <w:divBdr>
            <w:top w:val="none" w:sz="0" w:space="0" w:color="auto"/>
            <w:left w:val="none" w:sz="0" w:space="0" w:color="auto"/>
            <w:bottom w:val="none" w:sz="0" w:space="0" w:color="auto"/>
            <w:right w:val="none" w:sz="0" w:space="0" w:color="auto"/>
          </w:divBdr>
        </w:div>
        <w:div w:id="1296981446">
          <w:marLeft w:val="0"/>
          <w:marRight w:val="0"/>
          <w:marTop w:val="0"/>
          <w:marBottom w:val="0"/>
          <w:divBdr>
            <w:top w:val="none" w:sz="0" w:space="0" w:color="auto"/>
            <w:left w:val="none" w:sz="0" w:space="0" w:color="auto"/>
            <w:bottom w:val="none" w:sz="0" w:space="0" w:color="auto"/>
            <w:right w:val="none" w:sz="0" w:space="0" w:color="auto"/>
          </w:divBdr>
        </w:div>
        <w:div w:id="1317535819">
          <w:marLeft w:val="0"/>
          <w:marRight w:val="0"/>
          <w:marTop w:val="0"/>
          <w:marBottom w:val="0"/>
          <w:divBdr>
            <w:top w:val="none" w:sz="0" w:space="0" w:color="auto"/>
            <w:left w:val="none" w:sz="0" w:space="0" w:color="auto"/>
            <w:bottom w:val="none" w:sz="0" w:space="0" w:color="auto"/>
            <w:right w:val="none" w:sz="0" w:space="0" w:color="auto"/>
          </w:divBdr>
        </w:div>
        <w:div w:id="1329136182">
          <w:marLeft w:val="0"/>
          <w:marRight w:val="0"/>
          <w:marTop w:val="0"/>
          <w:marBottom w:val="0"/>
          <w:divBdr>
            <w:top w:val="none" w:sz="0" w:space="0" w:color="auto"/>
            <w:left w:val="none" w:sz="0" w:space="0" w:color="auto"/>
            <w:bottom w:val="none" w:sz="0" w:space="0" w:color="auto"/>
            <w:right w:val="none" w:sz="0" w:space="0" w:color="auto"/>
          </w:divBdr>
        </w:div>
        <w:div w:id="1349134577">
          <w:marLeft w:val="0"/>
          <w:marRight w:val="0"/>
          <w:marTop w:val="0"/>
          <w:marBottom w:val="0"/>
          <w:divBdr>
            <w:top w:val="none" w:sz="0" w:space="0" w:color="auto"/>
            <w:left w:val="none" w:sz="0" w:space="0" w:color="auto"/>
            <w:bottom w:val="none" w:sz="0" w:space="0" w:color="auto"/>
            <w:right w:val="none" w:sz="0" w:space="0" w:color="auto"/>
          </w:divBdr>
        </w:div>
        <w:div w:id="1355837948">
          <w:marLeft w:val="0"/>
          <w:marRight w:val="0"/>
          <w:marTop w:val="0"/>
          <w:marBottom w:val="0"/>
          <w:divBdr>
            <w:top w:val="none" w:sz="0" w:space="0" w:color="auto"/>
            <w:left w:val="none" w:sz="0" w:space="0" w:color="auto"/>
            <w:bottom w:val="none" w:sz="0" w:space="0" w:color="auto"/>
            <w:right w:val="none" w:sz="0" w:space="0" w:color="auto"/>
          </w:divBdr>
        </w:div>
        <w:div w:id="1367870190">
          <w:marLeft w:val="0"/>
          <w:marRight w:val="0"/>
          <w:marTop w:val="0"/>
          <w:marBottom w:val="0"/>
          <w:divBdr>
            <w:top w:val="none" w:sz="0" w:space="0" w:color="auto"/>
            <w:left w:val="none" w:sz="0" w:space="0" w:color="auto"/>
            <w:bottom w:val="none" w:sz="0" w:space="0" w:color="auto"/>
            <w:right w:val="none" w:sz="0" w:space="0" w:color="auto"/>
          </w:divBdr>
        </w:div>
        <w:div w:id="1435319436">
          <w:marLeft w:val="0"/>
          <w:marRight w:val="0"/>
          <w:marTop w:val="0"/>
          <w:marBottom w:val="0"/>
          <w:divBdr>
            <w:top w:val="none" w:sz="0" w:space="0" w:color="auto"/>
            <w:left w:val="none" w:sz="0" w:space="0" w:color="auto"/>
            <w:bottom w:val="none" w:sz="0" w:space="0" w:color="auto"/>
            <w:right w:val="none" w:sz="0" w:space="0" w:color="auto"/>
          </w:divBdr>
        </w:div>
        <w:div w:id="1489397153">
          <w:marLeft w:val="0"/>
          <w:marRight w:val="0"/>
          <w:marTop w:val="0"/>
          <w:marBottom w:val="0"/>
          <w:divBdr>
            <w:top w:val="none" w:sz="0" w:space="0" w:color="auto"/>
            <w:left w:val="none" w:sz="0" w:space="0" w:color="auto"/>
            <w:bottom w:val="none" w:sz="0" w:space="0" w:color="auto"/>
            <w:right w:val="none" w:sz="0" w:space="0" w:color="auto"/>
          </w:divBdr>
        </w:div>
        <w:div w:id="1496456722">
          <w:marLeft w:val="0"/>
          <w:marRight w:val="0"/>
          <w:marTop w:val="0"/>
          <w:marBottom w:val="0"/>
          <w:divBdr>
            <w:top w:val="none" w:sz="0" w:space="0" w:color="auto"/>
            <w:left w:val="none" w:sz="0" w:space="0" w:color="auto"/>
            <w:bottom w:val="none" w:sz="0" w:space="0" w:color="auto"/>
            <w:right w:val="none" w:sz="0" w:space="0" w:color="auto"/>
          </w:divBdr>
        </w:div>
        <w:div w:id="1549955914">
          <w:marLeft w:val="0"/>
          <w:marRight w:val="0"/>
          <w:marTop w:val="0"/>
          <w:marBottom w:val="0"/>
          <w:divBdr>
            <w:top w:val="none" w:sz="0" w:space="0" w:color="auto"/>
            <w:left w:val="none" w:sz="0" w:space="0" w:color="auto"/>
            <w:bottom w:val="none" w:sz="0" w:space="0" w:color="auto"/>
            <w:right w:val="none" w:sz="0" w:space="0" w:color="auto"/>
          </w:divBdr>
        </w:div>
        <w:div w:id="1557398542">
          <w:marLeft w:val="0"/>
          <w:marRight w:val="0"/>
          <w:marTop w:val="0"/>
          <w:marBottom w:val="0"/>
          <w:divBdr>
            <w:top w:val="none" w:sz="0" w:space="0" w:color="auto"/>
            <w:left w:val="none" w:sz="0" w:space="0" w:color="auto"/>
            <w:bottom w:val="none" w:sz="0" w:space="0" w:color="auto"/>
            <w:right w:val="none" w:sz="0" w:space="0" w:color="auto"/>
          </w:divBdr>
        </w:div>
        <w:div w:id="1583759548">
          <w:marLeft w:val="0"/>
          <w:marRight w:val="0"/>
          <w:marTop w:val="0"/>
          <w:marBottom w:val="0"/>
          <w:divBdr>
            <w:top w:val="none" w:sz="0" w:space="0" w:color="auto"/>
            <w:left w:val="none" w:sz="0" w:space="0" w:color="auto"/>
            <w:bottom w:val="none" w:sz="0" w:space="0" w:color="auto"/>
            <w:right w:val="none" w:sz="0" w:space="0" w:color="auto"/>
          </w:divBdr>
        </w:div>
        <w:div w:id="1613052752">
          <w:marLeft w:val="0"/>
          <w:marRight w:val="0"/>
          <w:marTop w:val="0"/>
          <w:marBottom w:val="0"/>
          <w:divBdr>
            <w:top w:val="none" w:sz="0" w:space="0" w:color="auto"/>
            <w:left w:val="none" w:sz="0" w:space="0" w:color="auto"/>
            <w:bottom w:val="none" w:sz="0" w:space="0" w:color="auto"/>
            <w:right w:val="none" w:sz="0" w:space="0" w:color="auto"/>
          </w:divBdr>
        </w:div>
        <w:div w:id="1628273383">
          <w:marLeft w:val="0"/>
          <w:marRight w:val="0"/>
          <w:marTop w:val="0"/>
          <w:marBottom w:val="0"/>
          <w:divBdr>
            <w:top w:val="none" w:sz="0" w:space="0" w:color="auto"/>
            <w:left w:val="none" w:sz="0" w:space="0" w:color="auto"/>
            <w:bottom w:val="none" w:sz="0" w:space="0" w:color="auto"/>
            <w:right w:val="none" w:sz="0" w:space="0" w:color="auto"/>
          </w:divBdr>
        </w:div>
        <w:div w:id="1666665058">
          <w:marLeft w:val="0"/>
          <w:marRight w:val="0"/>
          <w:marTop w:val="0"/>
          <w:marBottom w:val="0"/>
          <w:divBdr>
            <w:top w:val="none" w:sz="0" w:space="0" w:color="auto"/>
            <w:left w:val="none" w:sz="0" w:space="0" w:color="auto"/>
            <w:bottom w:val="none" w:sz="0" w:space="0" w:color="auto"/>
            <w:right w:val="none" w:sz="0" w:space="0" w:color="auto"/>
          </w:divBdr>
        </w:div>
        <w:div w:id="1705789121">
          <w:marLeft w:val="0"/>
          <w:marRight w:val="0"/>
          <w:marTop w:val="0"/>
          <w:marBottom w:val="0"/>
          <w:divBdr>
            <w:top w:val="none" w:sz="0" w:space="0" w:color="auto"/>
            <w:left w:val="none" w:sz="0" w:space="0" w:color="auto"/>
            <w:bottom w:val="none" w:sz="0" w:space="0" w:color="auto"/>
            <w:right w:val="none" w:sz="0" w:space="0" w:color="auto"/>
          </w:divBdr>
        </w:div>
        <w:div w:id="1718623467">
          <w:marLeft w:val="0"/>
          <w:marRight w:val="0"/>
          <w:marTop w:val="0"/>
          <w:marBottom w:val="0"/>
          <w:divBdr>
            <w:top w:val="none" w:sz="0" w:space="0" w:color="auto"/>
            <w:left w:val="none" w:sz="0" w:space="0" w:color="auto"/>
            <w:bottom w:val="none" w:sz="0" w:space="0" w:color="auto"/>
            <w:right w:val="none" w:sz="0" w:space="0" w:color="auto"/>
          </w:divBdr>
        </w:div>
        <w:div w:id="1730956114">
          <w:marLeft w:val="0"/>
          <w:marRight w:val="0"/>
          <w:marTop w:val="0"/>
          <w:marBottom w:val="0"/>
          <w:divBdr>
            <w:top w:val="none" w:sz="0" w:space="0" w:color="auto"/>
            <w:left w:val="none" w:sz="0" w:space="0" w:color="auto"/>
            <w:bottom w:val="none" w:sz="0" w:space="0" w:color="auto"/>
            <w:right w:val="none" w:sz="0" w:space="0" w:color="auto"/>
          </w:divBdr>
        </w:div>
        <w:div w:id="1750226044">
          <w:marLeft w:val="0"/>
          <w:marRight w:val="0"/>
          <w:marTop w:val="0"/>
          <w:marBottom w:val="0"/>
          <w:divBdr>
            <w:top w:val="none" w:sz="0" w:space="0" w:color="auto"/>
            <w:left w:val="none" w:sz="0" w:space="0" w:color="auto"/>
            <w:bottom w:val="none" w:sz="0" w:space="0" w:color="auto"/>
            <w:right w:val="none" w:sz="0" w:space="0" w:color="auto"/>
          </w:divBdr>
        </w:div>
        <w:div w:id="1829856999">
          <w:marLeft w:val="0"/>
          <w:marRight w:val="0"/>
          <w:marTop w:val="0"/>
          <w:marBottom w:val="0"/>
          <w:divBdr>
            <w:top w:val="none" w:sz="0" w:space="0" w:color="auto"/>
            <w:left w:val="none" w:sz="0" w:space="0" w:color="auto"/>
            <w:bottom w:val="none" w:sz="0" w:space="0" w:color="auto"/>
            <w:right w:val="none" w:sz="0" w:space="0" w:color="auto"/>
          </w:divBdr>
        </w:div>
        <w:div w:id="1864393109">
          <w:marLeft w:val="0"/>
          <w:marRight w:val="0"/>
          <w:marTop w:val="0"/>
          <w:marBottom w:val="0"/>
          <w:divBdr>
            <w:top w:val="none" w:sz="0" w:space="0" w:color="auto"/>
            <w:left w:val="none" w:sz="0" w:space="0" w:color="auto"/>
            <w:bottom w:val="none" w:sz="0" w:space="0" w:color="auto"/>
            <w:right w:val="none" w:sz="0" w:space="0" w:color="auto"/>
          </w:divBdr>
        </w:div>
        <w:div w:id="1894535104">
          <w:marLeft w:val="0"/>
          <w:marRight w:val="0"/>
          <w:marTop w:val="0"/>
          <w:marBottom w:val="0"/>
          <w:divBdr>
            <w:top w:val="none" w:sz="0" w:space="0" w:color="auto"/>
            <w:left w:val="none" w:sz="0" w:space="0" w:color="auto"/>
            <w:bottom w:val="none" w:sz="0" w:space="0" w:color="auto"/>
            <w:right w:val="none" w:sz="0" w:space="0" w:color="auto"/>
          </w:divBdr>
        </w:div>
        <w:div w:id="1936667698">
          <w:marLeft w:val="0"/>
          <w:marRight w:val="0"/>
          <w:marTop w:val="0"/>
          <w:marBottom w:val="0"/>
          <w:divBdr>
            <w:top w:val="none" w:sz="0" w:space="0" w:color="auto"/>
            <w:left w:val="none" w:sz="0" w:space="0" w:color="auto"/>
            <w:bottom w:val="none" w:sz="0" w:space="0" w:color="auto"/>
            <w:right w:val="none" w:sz="0" w:space="0" w:color="auto"/>
          </w:divBdr>
        </w:div>
        <w:div w:id="2086603659">
          <w:marLeft w:val="0"/>
          <w:marRight w:val="0"/>
          <w:marTop w:val="0"/>
          <w:marBottom w:val="0"/>
          <w:divBdr>
            <w:top w:val="none" w:sz="0" w:space="0" w:color="auto"/>
            <w:left w:val="none" w:sz="0" w:space="0" w:color="auto"/>
            <w:bottom w:val="none" w:sz="0" w:space="0" w:color="auto"/>
            <w:right w:val="none" w:sz="0" w:space="0" w:color="auto"/>
          </w:divBdr>
        </w:div>
        <w:div w:id="2115905080">
          <w:marLeft w:val="0"/>
          <w:marRight w:val="0"/>
          <w:marTop w:val="0"/>
          <w:marBottom w:val="0"/>
          <w:divBdr>
            <w:top w:val="none" w:sz="0" w:space="0" w:color="auto"/>
            <w:left w:val="none" w:sz="0" w:space="0" w:color="auto"/>
            <w:bottom w:val="none" w:sz="0" w:space="0" w:color="auto"/>
            <w:right w:val="none" w:sz="0" w:space="0" w:color="auto"/>
          </w:divBdr>
        </w:div>
      </w:divsChild>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877816356">
      <w:bodyDiv w:val="1"/>
      <w:marLeft w:val="0"/>
      <w:marRight w:val="0"/>
      <w:marTop w:val="0"/>
      <w:marBottom w:val="0"/>
      <w:divBdr>
        <w:top w:val="none" w:sz="0" w:space="0" w:color="auto"/>
        <w:left w:val="none" w:sz="0" w:space="0" w:color="auto"/>
        <w:bottom w:val="none" w:sz="0" w:space="0" w:color="auto"/>
        <w:right w:val="none" w:sz="0" w:space="0" w:color="auto"/>
      </w:divBdr>
      <w:divsChild>
        <w:div w:id="85149734">
          <w:marLeft w:val="0"/>
          <w:marRight w:val="0"/>
          <w:marTop w:val="0"/>
          <w:marBottom w:val="0"/>
          <w:divBdr>
            <w:top w:val="none" w:sz="0" w:space="0" w:color="auto"/>
            <w:left w:val="none" w:sz="0" w:space="0" w:color="auto"/>
            <w:bottom w:val="none" w:sz="0" w:space="0" w:color="auto"/>
            <w:right w:val="none" w:sz="0" w:space="0" w:color="auto"/>
          </w:divBdr>
          <w:divsChild>
            <w:div w:id="77291708">
              <w:marLeft w:val="0"/>
              <w:marRight w:val="0"/>
              <w:marTop w:val="0"/>
              <w:marBottom w:val="0"/>
              <w:divBdr>
                <w:top w:val="none" w:sz="0" w:space="0" w:color="auto"/>
                <w:left w:val="none" w:sz="0" w:space="0" w:color="auto"/>
                <w:bottom w:val="none" w:sz="0" w:space="0" w:color="auto"/>
                <w:right w:val="none" w:sz="0" w:space="0" w:color="auto"/>
              </w:divBdr>
            </w:div>
            <w:div w:id="508104884">
              <w:marLeft w:val="0"/>
              <w:marRight w:val="0"/>
              <w:marTop w:val="0"/>
              <w:marBottom w:val="0"/>
              <w:divBdr>
                <w:top w:val="none" w:sz="0" w:space="0" w:color="auto"/>
                <w:left w:val="none" w:sz="0" w:space="0" w:color="auto"/>
                <w:bottom w:val="none" w:sz="0" w:space="0" w:color="auto"/>
                <w:right w:val="none" w:sz="0" w:space="0" w:color="auto"/>
              </w:divBdr>
            </w:div>
            <w:div w:id="802384254">
              <w:marLeft w:val="0"/>
              <w:marRight w:val="0"/>
              <w:marTop w:val="0"/>
              <w:marBottom w:val="0"/>
              <w:divBdr>
                <w:top w:val="none" w:sz="0" w:space="0" w:color="auto"/>
                <w:left w:val="none" w:sz="0" w:space="0" w:color="auto"/>
                <w:bottom w:val="none" w:sz="0" w:space="0" w:color="auto"/>
                <w:right w:val="none" w:sz="0" w:space="0" w:color="auto"/>
              </w:divBdr>
            </w:div>
            <w:div w:id="802774199">
              <w:marLeft w:val="0"/>
              <w:marRight w:val="0"/>
              <w:marTop w:val="0"/>
              <w:marBottom w:val="0"/>
              <w:divBdr>
                <w:top w:val="none" w:sz="0" w:space="0" w:color="auto"/>
                <w:left w:val="none" w:sz="0" w:space="0" w:color="auto"/>
                <w:bottom w:val="none" w:sz="0" w:space="0" w:color="auto"/>
                <w:right w:val="none" w:sz="0" w:space="0" w:color="auto"/>
              </w:divBdr>
            </w:div>
            <w:div w:id="839344480">
              <w:marLeft w:val="0"/>
              <w:marRight w:val="0"/>
              <w:marTop w:val="0"/>
              <w:marBottom w:val="0"/>
              <w:divBdr>
                <w:top w:val="none" w:sz="0" w:space="0" w:color="auto"/>
                <w:left w:val="none" w:sz="0" w:space="0" w:color="auto"/>
                <w:bottom w:val="none" w:sz="0" w:space="0" w:color="auto"/>
                <w:right w:val="none" w:sz="0" w:space="0" w:color="auto"/>
              </w:divBdr>
            </w:div>
            <w:div w:id="1358655548">
              <w:marLeft w:val="0"/>
              <w:marRight w:val="0"/>
              <w:marTop w:val="0"/>
              <w:marBottom w:val="0"/>
              <w:divBdr>
                <w:top w:val="none" w:sz="0" w:space="0" w:color="auto"/>
                <w:left w:val="none" w:sz="0" w:space="0" w:color="auto"/>
                <w:bottom w:val="none" w:sz="0" w:space="0" w:color="auto"/>
                <w:right w:val="none" w:sz="0" w:space="0" w:color="auto"/>
              </w:divBdr>
            </w:div>
            <w:div w:id="1501001499">
              <w:marLeft w:val="0"/>
              <w:marRight w:val="0"/>
              <w:marTop w:val="0"/>
              <w:marBottom w:val="0"/>
              <w:divBdr>
                <w:top w:val="none" w:sz="0" w:space="0" w:color="auto"/>
                <w:left w:val="none" w:sz="0" w:space="0" w:color="auto"/>
                <w:bottom w:val="none" w:sz="0" w:space="0" w:color="auto"/>
                <w:right w:val="none" w:sz="0" w:space="0" w:color="auto"/>
              </w:divBdr>
            </w:div>
            <w:div w:id="1734740622">
              <w:marLeft w:val="0"/>
              <w:marRight w:val="0"/>
              <w:marTop w:val="0"/>
              <w:marBottom w:val="0"/>
              <w:divBdr>
                <w:top w:val="none" w:sz="0" w:space="0" w:color="auto"/>
                <w:left w:val="none" w:sz="0" w:space="0" w:color="auto"/>
                <w:bottom w:val="none" w:sz="0" w:space="0" w:color="auto"/>
                <w:right w:val="none" w:sz="0" w:space="0" w:color="auto"/>
              </w:divBdr>
            </w:div>
            <w:div w:id="1869877049">
              <w:marLeft w:val="0"/>
              <w:marRight w:val="0"/>
              <w:marTop w:val="0"/>
              <w:marBottom w:val="0"/>
              <w:divBdr>
                <w:top w:val="none" w:sz="0" w:space="0" w:color="auto"/>
                <w:left w:val="none" w:sz="0" w:space="0" w:color="auto"/>
                <w:bottom w:val="none" w:sz="0" w:space="0" w:color="auto"/>
                <w:right w:val="none" w:sz="0" w:space="0" w:color="auto"/>
              </w:divBdr>
            </w:div>
          </w:divsChild>
        </w:div>
        <w:div w:id="2002078574">
          <w:marLeft w:val="0"/>
          <w:marRight w:val="0"/>
          <w:marTop w:val="0"/>
          <w:marBottom w:val="0"/>
          <w:divBdr>
            <w:top w:val="none" w:sz="0" w:space="0" w:color="auto"/>
            <w:left w:val="none" w:sz="0" w:space="0" w:color="auto"/>
            <w:bottom w:val="none" w:sz="0" w:space="0" w:color="auto"/>
            <w:right w:val="none" w:sz="0" w:space="0" w:color="auto"/>
          </w:divBdr>
          <w:divsChild>
            <w:div w:id="98063037">
              <w:marLeft w:val="0"/>
              <w:marRight w:val="0"/>
              <w:marTop w:val="0"/>
              <w:marBottom w:val="0"/>
              <w:divBdr>
                <w:top w:val="none" w:sz="0" w:space="0" w:color="auto"/>
                <w:left w:val="none" w:sz="0" w:space="0" w:color="auto"/>
                <w:bottom w:val="none" w:sz="0" w:space="0" w:color="auto"/>
                <w:right w:val="none" w:sz="0" w:space="0" w:color="auto"/>
              </w:divBdr>
            </w:div>
            <w:div w:id="184710317">
              <w:marLeft w:val="0"/>
              <w:marRight w:val="0"/>
              <w:marTop w:val="0"/>
              <w:marBottom w:val="0"/>
              <w:divBdr>
                <w:top w:val="none" w:sz="0" w:space="0" w:color="auto"/>
                <w:left w:val="none" w:sz="0" w:space="0" w:color="auto"/>
                <w:bottom w:val="none" w:sz="0" w:space="0" w:color="auto"/>
                <w:right w:val="none" w:sz="0" w:space="0" w:color="auto"/>
              </w:divBdr>
            </w:div>
            <w:div w:id="857429081">
              <w:marLeft w:val="0"/>
              <w:marRight w:val="0"/>
              <w:marTop w:val="0"/>
              <w:marBottom w:val="0"/>
              <w:divBdr>
                <w:top w:val="none" w:sz="0" w:space="0" w:color="auto"/>
                <w:left w:val="none" w:sz="0" w:space="0" w:color="auto"/>
                <w:bottom w:val="none" w:sz="0" w:space="0" w:color="auto"/>
                <w:right w:val="none" w:sz="0" w:space="0" w:color="auto"/>
              </w:divBdr>
            </w:div>
            <w:div w:id="938374859">
              <w:marLeft w:val="0"/>
              <w:marRight w:val="0"/>
              <w:marTop w:val="0"/>
              <w:marBottom w:val="0"/>
              <w:divBdr>
                <w:top w:val="none" w:sz="0" w:space="0" w:color="auto"/>
                <w:left w:val="none" w:sz="0" w:space="0" w:color="auto"/>
                <w:bottom w:val="none" w:sz="0" w:space="0" w:color="auto"/>
                <w:right w:val="none" w:sz="0" w:space="0" w:color="auto"/>
              </w:divBdr>
            </w:div>
            <w:div w:id="987782058">
              <w:marLeft w:val="0"/>
              <w:marRight w:val="0"/>
              <w:marTop w:val="0"/>
              <w:marBottom w:val="0"/>
              <w:divBdr>
                <w:top w:val="none" w:sz="0" w:space="0" w:color="auto"/>
                <w:left w:val="none" w:sz="0" w:space="0" w:color="auto"/>
                <w:bottom w:val="none" w:sz="0" w:space="0" w:color="auto"/>
                <w:right w:val="none" w:sz="0" w:space="0" w:color="auto"/>
              </w:divBdr>
            </w:div>
            <w:div w:id="991713752">
              <w:marLeft w:val="0"/>
              <w:marRight w:val="0"/>
              <w:marTop w:val="0"/>
              <w:marBottom w:val="0"/>
              <w:divBdr>
                <w:top w:val="none" w:sz="0" w:space="0" w:color="auto"/>
                <w:left w:val="none" w:sz="0" w:space="0" w:color="auto"/>
                <w:bottom w:val="none" w:sz="0" w:space="0" w:color="auto"/>
                <w:right w:val="none" w:sz="0" w:space="0" w:color="auto"/>
              </w:divBdr>
            </w:div>
            <w:div w:id="1085104515">
              <w:marLeft w:val="0"/>
              <w:marRight w:val="0"/>
              <w:marTop w:val="0"/>
              <w:marBottom w:val="0"/>
              <w:divBdr>
                <w:top w:val="none" w:sz="0" w:space="0" w:color="auto"/>
                <w:left w:val="none" w:sz="0" w:space="0" w:color="auto"/>
                <w:bottom w:val="none" w:sz="0" w:space="0" w:color="auto"/>
                <w:right w:val="none" w:sz="0" w:space="0" w:color="auto"/>
              </w:divBdr>
            </w:div>
            <w:div w:id="1145782416">
              <w:marLeft w:val="0"/>
              <w:marRight w:val="0"/>
              <w:marTop w:val="0"/>
              <w:marBottom w:val="0"/>
              <w:divBdr>
                <w:top w:val="none" w:sz="0" w:space="0" w:color="auto"/>
                <w:left w:val="none" w:sz="0" w:space="0" w:color="auto"/>
                <w:bottom w:val="none" w:sz="0" w:space="0" w:color="auto"/>
                <w:right w:val="none" w:sz="0" w:space="0" w:color="auto"/>
              </w:divBdr>
            </w:div>
            <w:div w:id="1452163629">
              <w:marLeft w:val="0"/>
              <w:marRight w:val="0"/>
              <w:marTop w:val="0"/>
              <w:marBottom w:val="0"/>
              <w:divBdr>
                <w:top w:val="none" w:sz="0" w:space="0" w:color="auto"/>
                <w:left w:val="none" w:sz="0" w:space="0" w:color="auto"/>
                <w:bottom w:val="none" w:sz="0" w:space="0" w:color="auto"/>
                <w:right w:val="none" w:sz="0" w:space="0" w:color="auto"/>
              </w:divBdr>
            </w:div>
            <w:div w:id="1747337702">
              <w:marLeft w:val="0"/>
              <w:marRight w:val="0"/>
              <w:marTop w:val="0"/>
              <w:marBottom w:val="0"/>
              <w:divBdr>
                <w:top w:val="none" w:sz="0" w:space="0" w:color="auto"/>
                <w:left w:val="none" w:sz="0" w:space="0" w:color="auto"/>
                <w:bottom w:val="none" w:sz="0" w:space="0" w:color="auto"/>
                <w:right w:val="none" w:sz="0" w:space="0" w:color="auto"/>
              </w:divBdr>
            </w:div>
            <w:div w:id="1867867820">
              <w:marLeft w:val="0"/>
              <w:marRight w:val="0"/>
              <w:marTop w:val="0"/>
              <w:marBottom w:val="0"/>
              <w:divBdr>
                <w:top w:val="none" w:sz="0" w:space="0" w:color="auto"/>
                <w:left w:val="none" w:sz="0" w:space="0" w:color="auto"/>
                <w:bottom w:val="none" w:sz="0" w:space="0" w:color="auto"/>
                <w:right w:val="none" w:sz="0" w:space="0" w:color="auto"/>
              </w:divBdr>
            </w:div>
            <w:div w:id="19786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94279979">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j.gov/education/grants/opportunities/2025/25-WB08-G02_NGO.shtml" TargetMode="External"/><Relationship Id="rId21" Type="http://schemas.openxmlformats.org/officeDocument/2006/relationships/hyperlink" Target="https://www.nj.gov/education/grants/opportunities/2023/23-WB02-G02.shtml" TargetMode="External"/><Relationship Id="rId42" Type="http://schemas.openxmlformats.org/officeDocument/2006/relationships/hyperlink" Target="bookmark://_Appendix_2:_Documentation" TargetMode="External"/><Relationship Id="rId47" Type="http://schemas.openxmlformats.org/officeDocument/2006/relationships/hyperlink" Target="https://stemteachingtools.org/assets/landscapes/STEM-Teaching-Tool-90-Grade-Banded-Examples-of-Climate-Change-Learning-for-Action.pdf" TargetMode="External"/><Relationship Id="rId63" Type="http://schemas.openxmlformats.org/officeDocument/2006/relationships/hyperlink" Target="https://stemteachingtools.org/brief/31" TargetMode="External"/><Relationship Id="rId68" Type="http://schemas.openxmlformats.org/officeDocument/2006/relationships/hyperlink" Target="https://www.ecfr.gov/current/title-2/subtitle-A/chapter-II/part-200/subpart-E/subject-group-ECFRd41a10959e1acab/section-200.417" TargetMode="External"/><Relationship Id="rId84" Type="http://schemas.openxmlformats.org/officeDocument/2006/relationships/hyperlink" Target="https://www.nj.gov/education/grants/opportunities/2025/25-WB04-G02_NGO.shtml" TargetMode="External"/><Relationship Id="rId89" Type="http://schemas.openxmlformats.org/officeDocument/2006/relationships/theme" Target="theme/theme1.xml"/><Relationship Id="rId16" Type="http://schemas.openxmlformats.org/officeDocument/2006/relationships/hyperlink" Target="mailto:grants.vendors@doe.nj.gov" TargetMode="External"/><Relationship Id="rId11" Type="http://schemas.openxmlformats.org/officeDocument/2006/relationships/image" Target="media/image1.jpeg"/><Relationship Id="rId32" Type="http://schemas.openxmlformats.org/officeDocument/2006/relationships/hyperlink" Target="https://www.nj.gov/education/grants/discretionary/apps/" TargetMode="External"/><Relationship Id="rId37" Type="http://schemas.openxmlformats.org/officeDocument/2006/relationships/hyperlink" Target="https://www.nj.gov/education/grants/opportunities/2025/25-WB04-G02_NGO.shtml" TargetMode="External"/><Relationship Id="rId53" Type="http://schemas.openxmlformats.org/officeDocument/2006/relationships/hyperlink" Target="https://stemteachingtools.org/brief/97" TargetMode="External"/><Relationship Id="rId58" Type="http://schemas.openxmlformats.org/officeDocument/2006/relationships/hyperlink" Target="https://learninginplaces.org/seasonal-storyline/classroom-storyline/" TargetMode="External"/><Relationship Id="rId74" Type="http://schemas.openxmlformats.org/officeDocument/2006/relationships/hyperlink" Target="https://www.nj.gov/infobank/circular/cir0705b.pdf" TargetMode="External"/><Relationship Id="rId79" Type="http://schemas.openxmlformats.org/officeDocument/2006/relationships/hyperlink" Target="https://www.nj.gov/education/grants/discretionary/management/" TargetMode="External"/><Relationship Id="rId5" Type="http://schemas.openxmlformats.org/officeDocument/2006/relationships/numbering" Target="numbering.xml"/><Relationship Id="rId14" Type="http://schemas.openxmlformats.org/officeDocument/2006/relationships/hyperlink" Target="https://njdoe.mtwgms.org/NJDOEGmsWeb/logon.aspx" TargetMode="External"/><Relationship Id="rId22" Type="http://schemas.openxmlformats.org/officeDocument/2006/relationships/hyperlink" Target="https://www.nj.gov/education/grants/opportunities/2024/24-WB05-G02.shtml" TargetMode="External"/><Relationship Id="rId27" Type="http://schemas.openxmlformats.org/officeDocument/2006/relationships/hyperlink" Target="https://www.nj.gov/education/grants/opportunities/2025/25-WB04-G02_NGO.shtml" TargetMode="External"/><Relationship Id="rId30" Type="http://schemas.openxmlformats.org/officeDocument/2006/relationships/hyperlink" Target="mailto:ClimateEducation@doe.nj.gov" TargetMode="External"/><Relationship Id="rId35" Type="http://schemas.openxmlformats.org/officeDocument/2006/relationships/hyperlink" Target="mailto:ClimateEducation@doe.nj.gov" TargetMode="External"/><Relationship Id="rId43" Type="http://schemas.openxmlformats.org/officeDocument/2006/relationships/hyperlink" Target="https://dep.nj.gov/climatechange/resilience/resilience-strategy/" TargetMode="External"/><Relationship Id="rId48" Type="http://schemas.openxmlformats.org/officeDocument/2006/relationships/hyperlink" Target="https://www.climatementalhealth.net/education" TargetMode="External"/><Relationship Id="rId56" Type="http://schemas.openxmlformats.org/officeDocument/2006/relationships/hyperlink" Target="https://stemteachingtools.org/brief/68" TargetMode="External"/><Relationship Id="rId64" Type="http://schemas.openxmlformats.org/officeDocument/2006/relationships/hyperlink" Target="https://stemteachingtools.org/brief/90" TargetMode="External"/><Relationship Id="rId69" Type="http://schemas.openxmlformats.org/officeDocument/2006/relationships/hyperlink" Target="https://www.nj.gov/infobank/circular/cir23-02-OMB.pdf" TargetMode="External"/><Relationship Id="rId77" Type="http://schemas.openxmlformats.org/officeDocument/2006/relationships/hyperlink" Target="https://www.nj.gov/education/grants/discretionary/management/docs/INSTRUCTIONS%20FOR%20SUBMITTING%20PERS-REPORTS.pdf" TargetMode="External"/><Relationship Id="rId8" Type="http://schemas.openxmlformats.org/officeDocument/2006/relationships/webSettings" Target="webSettings.xml"/><Relationship Id="rId51" Type="http://schemas.openxmlformats.org/officeDocument/2006/relationships/hyperlink" Target="https://www.edutopia.org/article/interdisciplinary-unit-climate-change/" TargetMode="External"/><Relationship Id="rId72" Type="http://schemas.openxmlformats.org/officeDocument/2006/relationships/hyperlink" Target="https://www.nj.gov/education/grants/discretionary/apps/docs/common_costs.pdf" TargetMode="External"/><Relationship Id="rId80" Type="http://schemas.openxmlformats.org/officeDocument/2006/relationships/hyperlink" Target="https://www.nj.gov/education/grants/discretionary/apps/" TargetMode="External"/><Relationship Id="rId85" Type="http://schemas.openxmlformats.org/officeDocument/2006/relationships/hyperlink" Target="https://www.nj.gov/education/grants/opportunities/2025/25-WB04-G02_NGO.s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j.gov/education/climate/learning/gradeband/" TargetMode="External"/><Relationship Id="rId25" Type="http://schemas.openxmlformats.org/officeDocument/2006/relationships/hyperlink" Target="https://www.nj.gov/education/grants/opportunities/2025/25-WB07-G02_NGO.shtml" TargetMode="External"/><Relationship Id="rId33" Type="http://schemas.openxmlformats.org/officeDocument/2006/relationships/hyperlink" Target="https://www.nj.gov/education/grants/opportunities/2025/25-WB04-G02_NGO.shtml" TargetMode="External"/><Relationship Id="rId38" Type="http://schemas.openxmlformats.org/officeDocument/2006/relationships/hyperlink" Target="https://www.nj.gov/education/grants/opportunities/2025/25-WB04-G02_NGO.shtml" TargetMode="External"/><Relationship Id="rId46" Type="http://schemas.openxmlformats.org/officeDocument/2006/relationships/hyperlink" Target="https://www.nj.gov/education/climate/collaboratives/" TargetMode="External"/><Relationship Id="rId59" Type="http://schemas.openxmlformats.org/officeDocument/2006/relationships/hyperlink" Target="https://stemteachingtools.org/brief/93" TargetMode="External"/><Relationship Id="rId67" Type="http://schemas.openxmlformats.org/officeDocument/2006/relationships/hyperlink" Target="https://www.nj.gov/education/grants/discretionary/apps/docs/common_costs.pdf" TargetMode="External"/><Relationship Id="rId20" Type="http://schemas.openxmlformats.org/officeDocument/2006/relationships/hyperlink" Target="https://www.nj.gov/education/grants/opportunities/2023/23-WB01-G02.shtml" TargetMode="External"/><Relationship Id="rId41" Type="http://schemas.openxmlformats.org/officeDocument/2006/relationships/hyperlink" Target="https://www.nj.gov/education/grants/opportunities/2025/25-WB04-G02_NGO.shtml" TargetMode="External"/><Relationship Id="rId54" Type="http://schemas.openxmlformats.org/officeDocument/2006/relationships/hyperlink" Target="https://stemteachingtools.org/brief/84" TargetMode="External"/><Relationship Id="rId62" Type="http://schemas.openxmlformats.org/officeDocument/2006/relationships/hyperlink" Target="https://www.nj.gov/education/standards/math/index.shtml" TargetMode="External"/><Relationship Id="rId70" Type="http://schemas.openxmlformats.org/officeDocument/2006/relationships/hyperlink" Target="https://www.nj.gov/infobank/circular/cir26-06-OMB.pdf" TargetMode="External"/><Relationship Id="rId75" Type="http://schemas.openxmlformats.org/officeDocument/2006/relationships/hyperlink" Target="https://www.nj.gov/education/grants/discretionary/management/docs/attacha_b.pdf" TargetMode="External"/><Relationship Id="rId83" Type="http://schemas.openxmlformats.org/officeDocument/2006/relationships/hyperlink" Target="https://www.nj.gov/education/grants/opportunities/2025/25-WB04-G02_NGO.s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omeroom.doe.nj.gov" TargetMode="External"/><Relationship Id="rId23" Type="http://schemas.openxmlformats.org/officeDocument/2006/relationships/hyperlink" Target="https://www.nj.gov/education/grants/opportunities/2024/24-WB06-G02.shtml" TargetMode="External"/><Relationship Id="rId28" Type="http://schemas.openxmlformats.org/officeDocument/2006/relationships/hyperlink" Target="https://sam.gov/" TargetMode="External"/><Relationship Id="rId36" Type="http://schemas.openxmlformats.org/officeDocument/2006/relationships/hyperlink" Target="mailto:ClimateEducation@doe.nj.gov" TargetMode="External"/><Relationship Id="rId49" Type="http://schemas.openxmlformats.org/officeDocument/2006/relationships/hyperlink" Target="https://lunacreates.com/wp-content/uploads/2025/03/Climate-Literacy-Guide.pdf" TargetMode="External"/><Relationship Id="rId57" Type="http://schemas.openxmlformats.org/officeDocument/2006/relationships/hyperlink" Target="https://stemteachingtools.org/brief/57" TargetMode="External"/><Relationship Id="rId10" Type="http://schemas.openxmlformats.org/officeDocument/2006/relationships/endnotes" Target="endnotes.xml"/><Relationship Id="rId31" Type="http://schemas.openxmlformats.org/officeDocument/2006/relationships/hyperlink" Target="mailto:eweghelp@doe.nj.gov" TargetMode="External"/><Relationship Id="rId44" Type="http://schemas.openxmlformats.org/officeDocument/2006/relationships/hyperlink" Target="https://www.epa.gov/smartgrowth/regional-resilience-toolkit" TargetMode="External"/><Relationship Id="rId52" Type="http://schemas.openxmlformats.org/officeDocument/2006/relationships/hyperlink" Target="https://www.nj.gov/education/climate/learning/connections/" TargetMode="External"/><Relationship Id="rId60" Type="http://schemas.openxmlformats.org/officeDocument/2006/relationships/hyperlink" Target="https://www.nj.gov/education/climate/learning/gradeband/" TargetMode="External"/><Relationship Id="rId65" Type="http://schemas.openxmlformats.org/officeDocument/2006/relationships/hyperlink" Target="bookmark://_Grant_Agreement_and_1" TargetMode="External"/><Relationship Id="rId73" Type="http://schemas.openxmlformats.org/officeDocument/2006/relationships/hyperlink" Target="https://www.nj.gov/education/finance/fp/af/coa/" TargetMode="External"/><Relationship Id="rId78" Type="http://schemas.openxmlformats.org/officeDocument/2006/relationships/hyperlink" Target="https://njdoe.mtwgms.org/NJDOEGmsWeb/HelpFiles/New_Reimbursement_Request_Instructions.pdf" TargetMode="External"/><Relationship Id="rId81" Type="http://schemas.openxmlformats.org/officeDocument/2006/relationships/hyperlink" Target="https://www.nj.gov/education/grants/discretionary/apps/docs/common_costs.pdf" TargetMode="External"/><Relationship Id="rId86" Type="http://schemas.openxmlformats.org/officeDocument/2006/relationships/hyperlink" Target="https://www.nj.gov/education/grants/opportunities/2025/25-WB04-G02_NGO.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j.gov/education/grants/discretionary/apps/" TargetMode="External"/><Relationship Id="rId18" Type="http://schemas.openxmlformats.org/officeDocument/2006/relationships/hyperlink" Target="https://www.nj.gov/education/standards/ela/index.shtml" TargetMode="External"/><Relationship Id="rId39" Type="http://schemas.openxmlformats.org/officeDocument/2006/relationships/hyperlink" Target="https://www.nj.gov/education/udl/" TargetMode="External"/><Relationship Id="rId34" Type="http://schemas.openxmlformats.org/officeDocument/2006/relationships/header" Target="header1.xml"/><Relationship Id="rId50" Type="http://schemas.openxmlformats.org/officeDocument/2006/relationships/hyperlink" Target="https://nap.nationalacademies.org/catalog/13165/a-framework-for-k-12-science-education-practices-crosscutting-concepts" TargetMode="External"/><Relationship Id="rId55" Type="http://schemas.openxmlformats.org/officeDocument/2006/relationships/hyperlink" Target="https://boldscience.org/hubs/learning-to-thrive/" TargetMode="External"/><Relationship Id="rId76" Type="http://schemas.openxmlformats.org/officeDocument/2006/relationships/hyperlink" Target="https://www.nj.gov/education/finance/fp/af/coa/" TargetMode="External"/><Relationship Id="rId7" Type="http://schemas.openxmlformats.org/officeDocument/2006/relationships/settings" Target="settings.xml"/><Relationship Id="rId71" Type="http://schemas.openxmlformats.org/officeDocument/2006/relationships/hyperlink" Target="https://www.ecfr.gov/current/title-2/subtitle-A/chapter-II/part-200/subpart-E/subject-group-ECFRd93f2a98b1f6455/section-200.414" TargetMode="External"/><Relationship Id="rId2" Type="http://schemas.openxmlformats.org/officeDocument/2006/relationships/customXml" Target="../customXml/item2.xml"/><Relationship Id="rId29" Type="http://schemas.openxmlformats.org/officeDocument/2006/relationships/hyperlink" Target="http://www.nj.gov/njded/grants/discretionary/" TargetMode="External"/><Relationship Id="rId24" Type="http://schemas.openxmlformats.org/officeDocument/2006/relationships/hyperlink" Target="https://www.nj.gov/education/grants/opportunities/2025/25-WB04-G02_NGO.shtml" TargetMode="External"/><Relationship Id="rId40" Type="http://schemas.openxmlformats.org/officeDocument/2006/relationships/hyperlink" Target="https://www.nj.gov/education/standards/dei/index.shtml" TargetMode="External"/><Relationship Id="rId45" Type="http://schemas.openxmlformats.org/officeDocument/2006/relationships/hyperlink" Target="https://newbuildings.org/resource/zne-charrette-toolkit/" TargetMode="External"/><Relationship Id="rId66" Type="http://schemas.openxmlformats.org/officeDocument/2006/relationships/hyperlink" Target="https://www.nj.gov/education/grants/discretionary/apps/" TargetMode="External"/><Relationship Id="rId87" Type="http://schemas.openxmlformats.org/officeDocument/2006/relationships/hyperlink" Target="https://www.nj.gov/education/grants/opportunities/2025/25-WB04-G02_NGO.shtml" TargetMode="External"/><Relationship Id="rId61" Type="http://schemas.openxmlformats.org/officeDocument/2006/relationships/hyperlink" Target="https://www.nj.gov/education/standards/ela/index.shtml" TargetMode="External"/><Relationship Id="rId82" Type="http://schemas.openxmlformats.org/officeDocument/2006/relationships/hyperlink" Target="https://www.nj.gov/education/finance/fp/af/coa/" TargetMode="External"/><Relationship Id="rId19"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39C0D5BF509408E2363D13EBEDC89" ma:contentTypeVersion="15" ma:contentTypeDescription="Create a new document." ma:contentTypeScope="" ma:versionID="f786cb17d3a50aaf7a77cc2fcc1d5897">
  <xsd:schema xmlns:xsd="http://www.w3.org/2001/XMLSchema" xmlns:xs="http://www.w3.org/2001/XMLSchema" xmlns:p="http://schemas.microsoft.com/office/2006/metadata/properties" xmlns:ns2="1f40e57c-f313-408f-8e04-d87bcdf3eda1" xmlns:ns3="ff09ccd3-c4c4-4c97-9879-3eab03215f61" targetNamespace="http://schemas.microsoft.com/office/2006/metadata/properties" ma:root="true" ma:fieldsID="276c6d7ca8c4142972f10a9f504a9322" ns2:_="" ns3:_="">
    <xsd:import namespace="1f40e57c-f313-408f-8e04-d87bcdf3eda1"/>
    <xsd:import namespace="ff09ccd3-c4c4-4c97-9879-3eab03215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0e57c-f313-408f-8e04-d87bcdf3e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9ccd3-c4c4-4c97-9879-3eab03215f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40e57c-f313-408f-8e04-d87bcdf3ed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AC163D2D-91A4-4D99-8E49-0000D29BE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0e57c-f313-408f-8e04-d87bcdf3eda1"/>
    <ds:schemaRef ds:uri="ff09ccd3-c4c4-4c97-9879-3eab0321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1f40e57c-f313-408f-8e04-d87bcdf3ed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15092</Words>
  <Characters>79538</Characters>
  <Application>Microsoft Office Word</Application>
  <DocSecurity>4</DocSecurity>
  <Lines>4186</Lines>
  <Paragraphs>2703</Paragraphs>
  <ScaleCrop>false</ScaleCrop>
  <Company/>
  <LinksUpToDate>false</LinksUpToDate>
  <CharactersWithSpaces>91927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Template</dc:title>
  <dc:subject/>
  <dc:creator>New Jersey Department of Education</dc:creator>
  <cp:keywords/>
  <dc:description/>
  <cp:lastModifiedBy>Sinkevicius, Aiste</cp:lastModifiedBy>
  <cp:revision>2</cp:revision>
  <cp:lastPrinted>2023-08-04T21:35:00Z</cp:lastPrinted>
  <dcterms:created xsi:type="dcterms:W3CDTF">2025-11-17T15:46:00Z</dcterms:created>
  <dcterms:modified xsi:type="dcterms:W3CDTF">2025-11-17T15:46:00Z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0x010100E3F39C0D5BF509408E2363D13EBEDC89</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