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CBBA5" w14:textId="35D7283F" w:rsidR="00C479AF" w:rsidRDefault="00B430F7" w:rsidP="00B430F7">
      <w:pPr>
        <w:pStyle w:val="Subtitle"/>
        <w:rPr>
          <w:caps/>
        </w:rPr>
      </w:pPr>
      <w:r w:rsidRPr="00B430F7">
        <w:rPr>
          <w:caps/>
        </w:rPr>
        <w:t>New Jersey Department of Education</w:t>
      </w:r>
    </w:p>
    <w:p w14:paraId="11721B97" w14:textId="59F28064" w:rsidR="005C71BC" w:rsidRDefault="005C71BC" w:rsidP="005C71BC">
      <w:pPr>
        <w:pStyle w:val="Subtitle"/>
      </w:pPr>
      <w:r>
        <w:t xml:space="preserve">Request for </w:t>
      </w:r>
      <w:r w:rsidR="00775D62">
        <w:t>Proposal</w:t>
      </w:r>
    </w:p>
    <w:p w14:paraId="303BB2FC" w14:textId="77777777" w:rsidR="00791DC5" w:rsidRDefault="008F4E8E" w:rsidP="008F4E8E">
      <w:pPr>
        <w:pStyle w:val="Title"/>
      </w:pPr>
      <w:r w:rsidRPr="008F4E8E">
        <w:t>School Cost Containment and Reduction Advisory Services</w:t>
      </w:r>
    </w:p>
    <w:p w14:paraId="23EA4BD0" w14:textId="3A8FD229" w:rsidR="00500697" w:rsidRDefault="005C71BC" w:rsidP="005C71BC">
      <w:pPr>
        <w:pStyle w:val="Subtitle"/>
        <w:contextualSpacing/>
      </w:pPr>
      <w:r w:rsidRPr="005C71BC">
        <w:t xml:space="preserve">Division of </w:t>
      </w:r>
      <w:r w:rsidR="001815A8">
        <w:t>Finance &amp; Business Services</w:t>
      </w:r>
    </w:p>
    <w:p w14:paraId="02CD30BE" w14:textId="77777777" w:rsidR="008E0483" w:rsidRPr="008E0483" w:rsidRDefault="008E0483" w:rsidP="008E0483">
      <w:pPr>
        <w:pStyle w:val="Subtitle"/>
        <w:contextualSpacing/>
      </w:pPr>
      <w:r w:rsidRPr="008E0483">
        <w:t>Office of School District Fiscal Oversight</w:t>
      </w:r>
    </w:p>
    <w:p w14:paraId="46474101" w14:textId="1F046322" w:rsidR="009058C2" w:rsidRPr="00795A96" w:rsidRDefault="00AB0802">
      <w:pPr>
        <w:pStyle w:val="NoSpacing"/>
        <w:spacing w:before="2880"/>
      </w:pPr>
      <w:r>
        <w:t>Solicitation Number:</w:t>
      </w:r>
      <w:r>
        <w:tab/>
      </w:r>
      <w:r w:rsidR="006C1182">
        <w:t xml:space="preserve">      </w:t>
      </w:r>
      <w:r w:rsidRPr="006C1182">
        <w:rPr>
          <w:b/>
          <w:bCs/>
        </w:rPr>
        <w:t>2</w:t>
      </w:r>
      <w:r w:rsidR="006C1182" w:rsidRPr="006C1182">
        <w:rPr>
          <w:b/>
          <w:bCs/>
        </w:rPr>
        <w:t>7</w:t>
      </w:r>
      <w:r w:rsidRPr="006C1182">
        <w:rPr>
          <w:b/>
          <w:bCs/>
        </w:rPr>
        <w:t>-</w:t>
      </w:r>
      <w:r w:rsidR="006C1182" w:rsidRPr="006C1182">
        <w:rPr>
          <w:b/>
          <w:bCs/>
        </w:rPr>
        <w:t>002</w:t>
      </w:r>
    </w:p>
    <w:p w14:paraId="147D2020" w14:textId="77777777" w:rsidR="00A2505A" w:rsidRDefault="00A2505A" w:rsidP="00E822E3">
      <w:pPr>
        <w:pStyle w:val="NoSpacing"/>
        <w:tabs>
          <w:tab w:val="left" w:pos="3240"/>
        </w:tabs>
      </w:pPr>
    </w:p>
    <w:p w14:paraId="709B2F53" w14:textId="6D6F4330" w:rsidR="005C71BC" w:rsidRDefault="005C71BC" w:rsidP="00E822E3">
      <w:pPr>
        <w:pStyle w:val="NoSpacing"/>
        <w:tabs>
          <w:tab w:val="left" w:pos="3240"/>
        </w:tabs>
        <w:rPr>
          <w:rStyle w:val="Style1"/>
          <w:rFonts w:ascii="Arial" w:hAnsi="Arial" w:cs="Arial"/>
          <w:b w:val="0"/>
          <w:bCs/>
          <w:sz w:val="28"/>
          <w:szCs w:val="28"/>
        </w:rPr>
      </w:pPr>
      <w:r>
        <w:t>Issue Date:</w:t>
      </w:r>
      <w:r w:rsidR="003730B5">
        <w:tab/>
      </w:r>
      <w:sdt>
        <w:sdtPr>
          <w:rPr>
            <w:rStyle w:val="Style1"/>
          </w:rPr>
          <w:alias w:val="Publish Date"/>
          <w:tag w:val=""/>
          <w:id w:val="365576244"/>
          <w:placeholder>
            <w:docPart w:val="3295B1B8463E45CDAFEC9961EC0AC684"/>
          </w:placeholder>
          <w:dataBinding w:prefixMappings="xmlns:ns0='http://schemas.microsoft.com/office/2006/coverPageProps' " w:xpath="/ns0:CoverPageProperties[1]/ns0:PublishDate[1]" w:storeItemID="{55AF091B-3C7A-41E3-B477-F2FDAA23CFDA}"/>
          <w:date w:fullDate="2026-10-15T00:00:00Z">
            <w:dateFormat w:val="MMMM d, yyyy"/>
            <w:lid w:val="en-US"/>
            <w:storeMappedDataAs w:val="dateTime"/>
            <w:calendar w:val="gregorian"/>
          </w:date>
        </w:sdtPr>
        <w:sdtEndPr>
          <w:rPr>
            <w:rStyle w:val="DefaultParagraphFont"/>
            <w:b w:val="0"/>
          </w:rPr>
        </w:sdtEndPr>
        <w:sdtContent>
          <w:r w:rsidR="006C1182">
            <w:rPr>
              <w:rStyle w:val="Style1"/>
            </w:rPr>
            <w:t>October 15, 2026</w:t>
          </w:r>
        </w:sdtContent>
      </w:sdt>
    </w:p>
    <w:p w14:paraId="790C079D" w14:textId="7D96D8B4" w:rsidR="003730B5" w:rsidRDefault="009C12D1" w:rsidP="6E883D1C">
      <w:pPr>
        <w:pStyle w:val="NoSpacing"/>
        <w:tabs>
          <w:tab w:val="left" w:pos="3240"/>
        </w:tabs>
        <w:rPr>
          <w:rStyle w:val="Style1"/>
        </w:rPr>
      </w:pPr>
      <w:r>
        <w:rPr>
          <w:rStyle w:val="Style1"/>
          <w:b w:val="0"/>
        </w:rPr>
        <w:t xml:space="preserve">Written </w:t>
      </w:r>
      <w:r w:rsidR="003730B5">
        <w:rPr>
          <w:rStyle w:val="Style1"/>
          <w:b w:val="0"/>
        </w:rPr>
        <w:t xml:space="preserve">Questions due </w:t>
      </w:r>
      <w:r w:rsidR="003730B5" w:rsidRPr="6E883D1C">
        <w:rPr>
          <w:rStyle w:val="Style1"/>
          <w:b w:val="0"/>
        </w:rPr>
        <w:t>by:</w:t>
      </w:r>
      <w:r w:rsidR="003730B5">
        <w:rPr>
          <w:rStyle w:val="Style1"/>
          <w:b w:val="0"/>
        </w:rPr>
        <w:tab/>
      </w:r>
      <w:r w:rsidR="003730B5" w:rsidRPr="6E883D1C">
        <w:rPr>
          <w:rStyle w:val="Style1"/>
        </w:rPr>
        <w:t>12:00 p.m. Eastern Time</w:t>
      </w:r>
      <w:r w:rsidR="003730B5" w:rsidRPr="003730B5">
        <w:rPr>
          <w:rStyle w:val="Style1"/>
          <w:b w:val="0"/>
        </w:rPr>
        <w:t xml:space="preserve"> </w:t>
      </w:r>
      <w:r w:rsidR="003730B5" w:rsidRPr="6E883D1C">
        <w:rPr>
          <w:rStyle w:val="Style1"/>
        </w:rPr>
        <w:t xml:space="preserve">on </w:t>
      </w:r>
      <w:sdt>
        <w:sdtPr>
          <w:rPr>
            <w:rStyle w:val="Style1"/>
          </w:rPr>
          <w:id w:val="-1939585208"/>
          <w:placeholder>
            <w:docPart w:val="8D83BF5FF86949A29C76D065C9F11E94"/>
          </w:placeholder>
          <w:date w:fullDate="2026-10-29T00:00:00Z">
            <w:dateFormat w:val="MMMM d, yyyy"/>
            <w:lid w:val="en-US"/>
            <w:storeMappedDataAs w:val="dateTime"/>
            <w:calendar w:val="gregorian"/>
          </w:date>
        </w:sdtPr>
        <w:sdtEndPr>
          <w:rPr>
            <w:rStyle w:val="Style1"/>
          </w:rPr>
        </w:sdtEndPr>
        <w:sdtContent>
          <w:r w:rsidR="006C1182">
            <w:rPr>
              <w:rStyle w:val="Style1"/>
            </w:rPr>
            <w:t>October 29, 2026</w:t>
          </w:r>
        </w:sdtContent>
      </w:sdt>
    </w:p>
    <w:p w14:paraId="0C7367A2" w14:textId="32753540" w:rsidR="005C71BC" w:rsidRDefault="005C71BC" w:rsidP="0073260D">
      <w:pPr>
        <w:pStyle w:val="NoSpacing"/>
        <w:tabs>
          <w:tab w:val="left" w:pos="3240"/>
        </w:tabs>
        <w:rPr>
          <w:rStyle w:val="Style2"/>
        </w:rPr>
      </w:pPr>
      <w:r w:rsidRPr="003730B5">
        <w:rPr>
          <w:rStyle w:val="Style1"/>
          <w:b w:val="0"/>
        </w:rPr>
        <w:t xml:space="preserve">Response due </w:t>
      </w:r>
      <w:r w:rsidRPr="6E883D1C">
        <w:rPr>
          <w:rStyle w:val="Style1"/>
          <w:b w:val="0"/>
        </w:rPr>
        <w:t>by</w:t>
      </w:r>
      <w:r w:rsidR="003730B5">
        <w:rPr>
          <w:rStyle w:val="Style1"/>
          <w:b w:val="0"/>
        </w:rPr>
        <w:t>:</w:t>
      </w:r>
      <w:r w:rsidR="003730B5">
        <w:rPr>
          <w:rStyle w:val="Style1"/>
          <w:bCs/>
        </w:rPr>
        <w:tab/>
      </w:r>
      <w:r>
        <w:rPr>
          <w:rStyle w:val="Style1"/>
        </w:rPr>
        <w:t xml:space="preserve">12:00 p.m. </w:t>
      </w:r>
      <w:r w:rsidRPr="6E883D1C">
        <w:rPr>
          <w:rStyle w:val="Style1"/>
        </w:rPr>
        <w:t xml:space="preserve">Eastern Time on </w:t>
      </w:r>
      <w:sdt>
        <w:sdtPr>
          <w:rPr>
            <w:rStyle w:val="Style2"/>
          </w:rPr>
          <w:id w:val="-1994092902"/>
          <w:placeholder>
            <w:docPart w:val="9D6FD2A57A694735BB3944BB9C92F469"/>
          </w:placeholder>
          <w:date w:fullDate="2026-11-12T00:00:00Z">
            <w:dateFormat w:val="dddd, MMMM d, yyyy"/>
            <w:lid w:val="en-US"/>
            <w:storeMappedDataAs w:val="dateTime"/>
            <w:calendar w:val="gregorian"/>
          </w:date>
        </w:sdtPr>
        <w:sdtEndPr>
          <w:rPr>
            <w:rStyle w:val="Style1"/>
            <w:b w:val="0"/>
          </w:rPr>
        </w:sdtEndPr>
        <w:sdtContent>
          <w:r w:rsidR="006C1182">
            <w:rPr>
              <w:rStyle w:val="Style2"/>
            </w:rPr>
            <w:t>Thursday, November 12, 2026</w:t>
          </w:r>
        </w:sdtContent>
      </w:sdt>
    </w:p>
    <w:p w14:paraId="4EE52D65" w14:textId="77777777" w:rsidR="00B430F7" w:rsidRDefault="00B430F7" w:rsidP="00B430F7"/>
    <w:p w14:paraId="28DDA20C" w14:textId="77777777" w:rsidR="00EE1A7D" w:rsidRDefault="00EE1A7D" w:rsidP="00B430F7">
      <w:pPr>
        <w:sectPr w:rsidR="00EE1A7D" w:rsidSect="00B430F7">
          <w:headerReference w:type="first" r:id="rId9"/>
          <w:pgSz w:w="12240" w:h="15840"/>
          <w:pgMar w:top="1440" w:right="1440" w:bottom="1440" w:left="1440" w:header="720" w:footer="720"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60"/>
        </w:sectPr>
      </w:pPr>
    </w:p>
    <w:p w14:paraId="33463EA2" w14:textId="460039AB" w:rsidR="00C479AF" w:rsidRDefault="005C71BC" w:rsidP="005C71BC">
      <w:pPr>
        <w:jc w:val="center"/>
        <w:rPr>
          <w:b/>
          <w:bCs/>
          <w:caps/>
        </w:rPr>
      </w:pPr>
      <w:r w:rsidRPr="005C71BC">
        <w:rPr>
          <w:b/>
          <w:bCs/>
          <w:caps/>
        </w:rPr>
        <w:lastRenderedPageBreak/>
        <w:t>Table of Contents</w:t>
      </w:r>
    </w:p>
    <w:p w14:paraId="08411947" w14:textId="6EDEF7FF" w:rsidR="004E3BF0" w:rsidRDefault="00655BA8">
      <w:pPr>
        <w:pStyle w:val="TOC1"/>
        <w:rPr>
          <w:rFonts w:asciiTheme="minorHAnsi" w:eastAsiaTheme="minorEastAsia" w:hAnsiTheme="minorHAnsi"/>
          <w:noProof/>
        </w:rPr>
      </w:pPr>
      <w:r>
        <w:fldChar w:fldCharType="begin"/>
      </w:r>
      <w:r>
        <w:instrText xml:space="preserve"> TOC \o "1-2" \h \z \u </w:instrText>
      </w:r>
      <w:r>
        <w:fldChar w:fldCharType="separate"/>
      </w:r>
      <w:hyperlink w:anchor="_Toc242441210" w:history="1">
        <w:r w:rsidR="004E3BF0" w:rsidRPr="00F854E1">
          <w:rPr>
            <w:rStyle w:val="Hyperlink"/>
            <w:noProof/>
          </w:rPr>
          <w:t>1</w:t>
        </w:r>
        <w:r w:rsidR="004E3BF0">
          <w:rPr>
            <w:rFonts w:asciiTheme="minorHAnsi" w:eastAsiaTheme="minorEastAsia" w:hAnsiTheme="minorHAnsi"/>
            <w:noProof/>
          </w:rPr>
          <w:tab/>
        </w:r>
        <w:r w:rsidR="004E3BF0" w:rsidRPr="00F854E1">
          <w:rPr>
            <w:rStyle w:val="Hyperlink"/>
            <w:noProof/>
          </w:rPr>
          <w:t>Introduction and Summary</w:t>
        </w:r>
        <w:r w:rsidR="004E3BF0">
          <w:rPr>
            <w:noProof/>
            <w:webHidden/>
          </w:rPr>
          <w:tab/>
        </w:r>
        <w:r w:rsidR="004E3BF0">
          <w:rPr>
            <w:noProof/>
            <w:webHidden/>
          </w:rPr>
          <w:fldChar w:fldCharType="begin"/>
        </w:r>
        <w:r w:rsidR="004E3BF0">
          <w:rPr>
            <w:noProof/>
            <w:webHidden/>
          </w:rPr>
          <w:instrText xml:space="preserve"> PAGEREF _Toc242441210 \h </w:instrText>
        </w:r>
        <w:r w:rsidR="004E3BF0">
          <w:rPr>
            <w:noProof/>
            <w:webHidden/>
          </w:rPr>
        </w:r>
        <w:r w:rsidR="004E3BF0">
          <w:rPr>
            <w:noProof/>
            <w:webHidden/>
          </w:rPr>
          <w:fldChar w:fldCharType="separate"/>
        </w:r>
        <w:r w:rsidR="004E3BF0">
          <w:rPr>
            <w:noProof/>
            <w:webHidden/>
          </w:rPr>
          <w:t>1</w:t>
        </w:r>
        <w:r w:rsidR="004E3BF0">
          <w:rPr>
            <w:noProof/>
            <w:webHidden/>
          </w:rPr>
          <w:fldChar w:fldCharType="end"/>
        </w:r>
      </w:hyperlink>
    </w:p>
    <w:p w14:paraId="44736F44" w14:textId="05B5BF35" w:rsidR="004E3BF0" w:rsidRDefault="004E3BF0">
      <w:pPr>
        <w:pStyle w:val="TOC2"/>
        <w:tabs>
          <w:tab w:val="left" w:pos="1440"/>
        </w:tabs>
        <w:rPr>
          <w:rFonts w:asciiTheme="minorHAnsi" w:eastAsiaTheme="minorEastAsia" w:hAnsiTheme="minorHAnsi"/>
          <w:noProof/>
        </w:rPr>
      </w:pPr>
      <w:hyperlink w:anchor="_Toc242441211" w:history="1">
        <w:r w:rsidRPr="00F854E1">
          <w:rPr>
            <w:rStyle w:val="Hyperlink"/>
            <w:noProof/>
          </w:rPr>
          <w:t>1.1</w:t>
        </w:r>
        <w:r>
          <w:rPr>
            <w:rFonts w:asciiTheme="minorHAnsi" w:eastAsiaTheme="minorEastAsia" w:hAnsiTheme="minorHAnsi"/>
            <w:noProof/>
          </w:rPr>
          <w:tab/>
        </w:r>
        <w:r w:rsidRPr="00F854E1">
          <w:rPr>
            <w:rStyle w:val="Hyperlink"/>
            <w:noProof/>
          </w:rPr>
          <w:t>Purpose and Intent</w:t>
        </w:r>
        <w:r>
          <w:rPr>
            <w:noProof/>
            <w:webHidden/>
          </w:rPr>
          <w:tab/>
        </w:r>
        <w:r>
          <w:rPr>
            <w:noProof/>
            <w:webHidden/>
          </w:rPr>
          <w:fldChar w:fldCharType="begin"/>
        </w:r>
        <w:r>
          <w:rPr>
            <w:noProof/>
            <w:webHidden/>
          </w:rPr>
          <w:instrText xml:space="preserve"> PAGEREF _Toc242441211 \h </w:instrText>
        </w:r>
        <w:r>
          <w:rPr>
            <w:noProof/>
            <w:webHidden/>
          </w:rPr>
        </w:r>
        <w:r>
          <w:rPr>
            <w:noProof/>
            <w:webHidden/>
          </w:rPr>
          <w:fldChar w:fldCharType="separate"/>
        </w:r>
        <w:r>
          <w:rPr>
            <w:noProof/>
            <w:webHidden/>
          </w:rPr>
          <w:t>1</w:t>
        </w:r>
        <w:r>
          <w:rPr>
            <w:noProof/>
            <w:webHidden/>
          </w:rPr>
          <w:fldChar w:fldCharType="end"/>
        </w:r>
      </w:hyperlink>
    </w:p>
    <w:p w14:paraId="1B805F91" w14:textId="2AEA774D" w:rsidR="004E3BF0" w:rsidRDefault="004E3BF0">
      <w:pPr>
        <w:pStyle w:val="TOC2"/>
        <w:tabs>
          <w:tab w:val="left" w:pos="1440"/>
        </w:tabs>
        <w:rPr>
          <w:rFonts w:asciiTheme="minorHAnsi" w:eastAsiaTheme="minorEastAsia" w:hAnsiTheme="minorHAnsi"/>
          <w:noProof/>
        </w:rPr>
      </w:pPr>
      <w:hyperlink w:anchor="_Toc242441212" w:history="1">
        <w:r w:rsidRPr="00F854E1">
          <w:rPr>
            <w:rStyle w:val="Hyperlink"/>
            <w:noProof/>
          </w:rPr>
          <w:t>1.2</w:t>
        </w:r>
        <w:r>
          <w:rPr>
            <w:rFonts w:asciiTheme="minorHAnsi" w:eastAsiaTheme="minorEastAsia" w:hAnsiTheme="minorHAnsi"/>
            <w:noProof/>
          </w:rPr>
          <w:tab/>
        </w:r>
        <w:r w:rsidRPr="00F854E1">
          <w:rPr>
            <w:rStyle w:val="Hyperlink"/>
            <w:noProof/>
          </w:rPr>
          <w:t>Background</w:t>
        </w:r>
        <w:r>
          <w:rPr>
            <w:noProof/>
            <w:webHidden/>
          </w:rPr>
          <w:tab/>
        </w:r>
        <w:r>
          <w:rPr>
            <w:noProof/>
            <w:webHidden/>
          </w:rPr>
          <w:fldChar w:fldCharType="begin"/>
        </w:r>
        <w:r>
          <w:rPr>
            <w:noProof/>
            <w:webHidden/>
          </w:rPr>
          <w:instrText xml:space="preserve"> PAGEREF _Toc242441212 \h </w:instrText>
        </w:r>
        <w:r>
          <w:rPr>
            <w:noProof/>
            <w:webHidden/>
          </w:rPr>
        </w:r>
        <w:r>
          <w:rPr>
            <w:noProof/>
            <w:webHidden/>
          </w:rPr>
          <w:fldChar w:fldCharType="separate"/>
        </w:r>
        <w:r>
          <w:rPr>
            <w:noProof/>
            <w:webHidden/>
          </w:rPr>
          <w:t>1</w:t>
        </w:r>
        <w:r>
          <w:rPr>
            <w:noProof/>
            <w:webHidden/>
          </w:rPr>
          <w:fldChar w:fldCharType="end"/>
        </w:r>
      </w:hyperlink>
    </w:p>
    <w:p w14:paraId="26DF0BAE" w14:textId="21EF59D0" w:rsidR="004E3BF0" w:rsidRDefault="004E3BF0">
      <w:pPr>
        <w:pStyle w:val="TOC1"/>
        <w:rPr>
          <w:rFonts w:asciiTheme="minorHAnsi" w:eastAsiaTheme="minorEastAsia" w:hAnsiTheme="minorHAnsi"/>
          <w:noProof/>
        </w:rPr>
      </w:pPr>
      <w:hyperlink w:anchor="_Toc242441213" w:history="1">
        <w:r w:rsidRPr="00F854E1">
          <w:rPr>
            <w:rStyle w:val="Hyperlink"/>
            <w:noProof/>
          </w:rPr>
          <w:t>2</w:t>
        </w:r>
        <w:r>
          <w:rPr>
            <w:rFonts w:asciiTheme="minorHAnsi" w:eastAsiaTheme="minorEastAsia" w:hAnsiTheme="minorHAnsi"/>
            <w:noProof/>
          </w:rPr>
          <w:tab/>
        </w:r>
        <w:r w:rsidRPr="00F854E1">
          <w:rPr>
            <w:rStyle w:val="Hyperlink"/>
            <w:noProof/>
          </w:rPr>
          <w:t>Scope of Work</w:t>
        </w:r>
        <w:r>
          <w:rPr>
            <w:noProof/>
            <w:webHidden/>
          </w:rPr>
          <w:tab/>
        </w:r>
        <w:r>
          <w:rPr>
            <w:noProof/>
            <w:webHidden/>
          </w:rPr>
          <w:fldChar w:fldCharType="begin"/>
        </w:r>
        <w:r>
          <w:rPr>
            <w:noProof/>
            <w:webHidden/>
          </w:rPr>
          <w:instrText xml:space="preserve"> PAGEREF _Toc242441213 \h </w:instrText>
        </w:r>
        <w:r>
          <w:rPr>
            <w:noProof/>
            <w:webHidden/>
          </w:rPr>
        </w:r>
        <w:r>
          <w:rPr>
            <w:noProof/>
            <w:webHidden/>
          </w:rPr>
          <w:fldChar w:fldCharType="separate"/>
        </w:r>
        <w:r>
          <w:rPr>
            <w:noProof/>
            <w:webHidden/>
          </w:rPr>
          <w:t>2</w:t>
        </w:r>
        <w:r>
          <w:rPr>
            <w:noProof/>
            <w:webHidden/>
          </w:rPr>
          <w:fldChar w:fldCharType="end"/>
        </w:r>
      </w:hyperlink>
    </w:p>
    <w:p w14:paraId="55CFC90F" w14:textId="3F91A018" w:rsidR="004E3BF0" w:rsidRDefault="004E3BF0">
      <w:pPr>
        <w:pStyle w:val="TOC1"/>
        <w:rPr>
          <w:rFonts w:asciiTheme="minorHAnsi" w:eastAsiaTheme="minorEastAsia" w:hAnsiTheme="minorHAnsi"/>
          <w:noProof/>
        </w:rPr>
      </w:pPr>
      <w:hyperlink w:anchor="_Toc242441214" w:history="1">
        <w:r w:rsidRPr="00F854E1">
          <w:rPr>
            <w:rStyle w:val="Hyperlink"/>
            <w:noProof/>
          </w:rPr>
          <w:t>3</w:t>
        </w:r>
        <w:r>
          <w:rPr>
            <w:rFonts w:asciiTheme="minorHAnsi" w:eastAsiaTheme="minorEastAsia" w:hAnsiTheme="minorHAnsi"/>
            <w:noProof/>
          </w:rPr>
          <w:tab/>
        </w:r>
        <w:r w:rsidRPr="00F854E1">
          <w:rPr>
            <w:rStyle w:val="Hyperlink"/>
            <w:noProof/>
          </w:rPr>
          <w:t>Pre-Proposal Information</w:t>
        </w:r>
        <w:r>
          <w:rPr>
            <w:noProof/>
            <w:webHidden/>
          </w:rPr>
          <w:tab/>
        </w:r>
        <w:r>
          <w:rPr>
            <w:noProof/>
            <w:webHidden/>
          </w:rPr>
          <w:fldChar w:fldCharType="begin"/>
        </w:r>
        <w:r>
          <w:rPr>
            <w:noProof/>
            <w:webHidden/>
          </w:rPr>
          <w:instrText xml:space="preserve"> PAGEREF _Toc242441214 \h </w:instrText>
        </w:r>
        <w:r>
          <w:rPr>
            <w:noProof/>
            <w:webHidden/>
          </w:rPr>
        </w:r>
        <w:r>
          <w:rPr>
            <w:noProof/>
            <w:webHidden/>
          </w:rPr>
          <w:fldChar w:fldCharType="separate"/>
        </w:r>
        <w:r>
          <w:rPr>
            <w:noProof/>
            <w:webHidden/>
          </w:rPr>
          <w:t>2</w:t>
        </w:r>
        <w:r>
          <w:rPr>
            <w:noProof/>
            <w:webHidden/>
          </w:rPr>
          <w:fldChar w:fldCharType="end"/>
        </w:r>
      </w:hyperlink>
    </w:p>
    <w:p w14:paraId="1F611CCB" w14:textId="2FA630CB" w:rsidR="004E3BF0" w:rsidRDefault="004E3BF0">
      <w:pPr>
        <w:pStyle w:val="TOC2"/>
        <w:tabs>
          <w:tab w:val="left" w:pos="1440"/>
        </w:tabs>
        <w:rPr>
          <w:rFonts w:asciiTheme="minorHAnsi" w:eastAsiaTheme="minorEastAsia" w:hAnsiTheme="minorHAnsi"/>
          <w:noProof/>
        </w:rPr>
      </w:pPr>
      <w:hyperlink w:anchor="_Toc242441215" w:history="1">
        <w:r w:rsidRPr="00F854E1">
          <w:rPr>
            <w:rStyle w:val="Hyperlink"/>
            <w:noProof/>
          </w:rPr>
          <w:t>3.1</w:t>
        </w:r>
        <w:r>
          <w:rPr>
            <w:rFonts w:asciiTheme="minorHAnsi" w:eastAsiaTheme="minorEastAsia" w:hAnsiTheme="minorHAnsi"/>
            <w:noProof/>
          </w:rPr>
          <w:tab/>
        </w:r>
        <w:r w:rsidRPr="00F854E1">
          <w:rPr>
            <w:rStyle w:val="Hyperlink"/>
            <w:noProof/>
          </w:rPr>
          <w:t>Pre-Proposal Question Submission</w:t>
        </w:r>
        <w:r>
          <w:rPr>
            <w:noProof/>
            <w:webHidden/>
          </w:rPr>
          <w:tab/>
        </w:r>
        <w:r>
          <w:rPr>
            <w:noProof/>
            <w:webHidden/>
          </w:rPr>
          <w:fldChar w:fldCharType="begin"/>
        </w:r>
        <w:r>
          <w:rPr>
            <w:noProof/>
            <w:webHidden/>
          </w:rPr>
          <w:instrText xml:space="preserve"> PAGEREF _Toc242441215 \h </w:instrText>
        </w:r>
        <w:r>
          <w:rPr>
            <w:noProof/>
            <w:webHidden/>
          </w:rPr>
        </w:r>
        <w:r>
          <w:rPr>
            <w:noProof/>
            <w:webHidden/>
          </w:rPr>
          <w:fldChar w:fldCharType="separate"/>
        </w:r>
        <w:r>
          <w:rPr>
            <w:noProof/>
            <w:webHidden/>
          </w:rPr>
          <w:t>2</w:t>
        </w:r>
        <w:r>
          <w:rPr>
            <w:noProof/>
            <w:webHidden/>
          </w:rPr>
          <w:fldChar w:fldCharType="end"/>
        </w:r>
      </w:hyperlink>
    </w:p>
    <w:p w14:paraId="6B9A5124" w14:textId="4D5BF753" w:rsidR="004E3BF0" w:rsidRDefault="004E3BF0">
      <w:pPr>
        <w:pStyle w:val="TOC2"/>
        <w:tabs>
          <w:tab w:val="left" w:pos="1440"/>
        </w:tabs>
        <w:rPr>
          <w:rFonts w:asciiTheme="minorHAnsi" w:eastAsiaTheme="minorEastAsia" w:hAnsiTheme="minorHAnsi"/>
          <w:noProof/>
        </w:rPr>
      </w:pPr>
      <w:hyperlink w:anchor="_Toc242441216" w:history="1">
        <w:r w:rsidRPr="00F854E1">
          <w:rPr>
            <w:rStyle w:val="Hyperlink"/>
            <w:noProof/>
          </w:rPr>
          <w:t>3.2</w:t>
        </w:r>
        <w:r>
          <w:rPr>
            <w:rFonts w:asciiTheme="minorHAnsi" w:eastAsiaTheme="minorEastAsia" w:hAnsiTheme="minorHAnsi"/>
            <w:noProof/>
          </w:rPr>
          <w:tab/>
        </w:r>
        <w:r w:rsidRPr="00F854E1">
          <w:rPr>
            <w:rStyle w:val="Hyperlink"/>
            <w:noProof/>
          </w:rPr>
          <w:t>Amendments to Request for Proposal</w:t>
        </w:r>
        <w:r>
          <w:rPr>
            <w:noProof/>
            <w:webHidden/>
          </w:rPr>
          <w:tab/>
        </w:r>
        <w:r>
          <w:rPr>
            <w:noProof/>
            <w:webHidden/>
          </w:rPr>
          <w:fldChar w:fldCharType="begin"/>
        </w:r>
        <w:r>
          <w:rPr>
            <w:noProof/>
            <w:webHidden/>
          </w:rPr>
          <w:instrText xml:space="preserve"> PAGEREF _Toc242441216 \h </w:instrText>
        </w:r>
        <w:r>
          <w:rPr>
            <w:noProof/>
            <w:webHidden/>
          </w:rPr>
        </w:r>
        <w:r>
          <w:rPr>
            <w:noProof/>
            <w:webHidden/>
          </w:rPr>
          <w:fldChar w:fldCharType="separate"/>
        </w:r>
        <w:r>
          <w:rPr>
            <w:noProof/>
            <w:webHidden/>
          </w:rPr>
          <w:t>2</w:t>
        </w:r>
        <w:r>
          <w:rPr>
            <w:noProof/>
            <w:webHidden/>
          </w:rPr>
          <w:fldChar w:fldCharType="end"/>
        </w:r>
      </w:hyperlink>
    </w:p>
    <w:p w14:paraId="1A27B12A" w14:textId="1FD3D56E" w:rsidR="004E3BF0" w:rsidRDefault="004E3BF0">
      <w:pPr>
        <w:pStyle w:val="TOC1"/>
        <w:rPr>
          <w:rFonts w:asciiTheme="minorHAnsi" w:eastAsiaTheme="minorEastAsia" w:hAnsiTheme="minorHAnsi"/>
          <w:noProof/>
        </w:rPr>
      </w:pPr>
      <w:hyperlink w:anchor="_Toc242441217" w:history="1">
        <w:r w:rsidRPr="00F854E1">
          <w:rPr>
            <w:rStyle w:val="Hyperlink"/>
            <w:noProof/>
          </w:rPr>
          <w:t>4</w:t>
        </w:r>
        <w:r>
          <w:rPr>
            <w:rFonts w:asciiTheme="minorHAnsi" w:eastAsiaTheme="minorEastAsia" w:hAnsiTheme="minorHAnsi"/>
            <w:noProof/>
          </w:rPr>
          <w:tab/>
        </w:r>
        <w:r w:rsidRPr="00F854E1">
          <w:rPr>
            <w:rStyle w:val="Hyperlink"/>
            <w:noProof/>
          </w:rPr>
          <w:t>Proposal Submission Requirements</w:t>
        </w:r>
        <w:r>
          <w:rPr>
            <w:noProof/>
            <w:webHidden/>
          </w:rPr>
          <w:tab/>
        </w:r>
        <w:r>
          <w:rPr>
            <w:noProof/>
            <w:webHidden/>
          </w:rPr>
          <w:fldChar w:fldCharType="begin"/>
        </w:r>
        <w:r>
          <w:rPr>
            <w:noProof/>
            <w:webHidden/>
          </w:rPr>
          <w:instrText xml:space="preserve"> PAGEREF _Toc242441217 \h </w:instrText>
        </w:r>
        <w:r>
          <w:rPr>
            <w:noProof/>
            <w:webHidden/>
          </w:rPr>
        </w:r>
        <w:r>
          <w:rPr>
            <w:noProof/>
            <w:webHidden/>
          </w:rPr>
          <w:fldChar w:fldCharType="separate"/>
        </w:r>
        <w:r>
          <w:rPr>
            <w:noProof/>
            <w:webHidden/>
          </w:rPr>
          <w:t>2</w:t>
        </w:r>
        <w:r>
          <w:rPr>
            <w:noProof/>
            <w:webHidden/>
          </w:rPr>
          <w:fldChar w:fldCharType="end"/>
        </w:r>
      </w:hyperlink>
    </w:p>
    <w:p w14:paraId="7FC45F10" w14:textId="197B0560" w:rsidR="004E3BF0" w:rsidRDefault="004E3BF0">
      <w:pPr>
        <w:pStyle w:val="TOC2"/>
        <w:tabs>
          <w:tab w:val="left" w:pos="1440"/>
        </w:tabs>
        <w:rPr>
          <w:rFonts w:asciiTheme="minorHAnsi" w:eastAsiaTheme="minorEastAsia" w:hAnsiTheme="minorHAnsi"/>
          <w:noProof/>
        </w:rPr>
      </w:pPr>
      <w:hyperlink w:anchor="_Toc242441218" w:history="1">
        <w:r w:rsidRPr="00F854E1">
          <w:rPr>
            <w:rStyle w:val="Hyperlink"/>
            <w:noProof/>
          </w:rPr>
          <w:t>4.1</w:t>
        </w:r>
        <w:r>
          <w:rPr>
            <w:rFonts w:asciiTheme="minorHAnsi" w:eastAsiaTheme="minorEastAsia" w:hAnsiTheme="minorHAnsi"/>
            <w:noProof/>
          </w:rPr>
          <w:tab/>
        </w:r>
        <w:r w:rsidRPr="00F854E1">
          <w:rPr>
            <w:rStyle w:val="Hyperlink"/>
            <w:noProof/>
          </w:rPr>
          <w:t>Applicant Responsibility</w:t>
        </w:r>
        <w:r>
          <w:rPr>
            <w:noProof/>
            <w:webHidden/>
          </w:rPr>
          <w:tab/>
        </w:r>
        <w:r>
          <w:rPr>
            <w:noProof/>
            <w:webHidden/>
          </w:rPr>
          <w:fldChar w:fldCharType="begin"/>
        </w:r>
        <w:r>
          <w:rPr>
            <w:noProof/>
            <w:webHidden/>
          </w:rPr>
          <w:instrText xml:space="preserve"> PAGEREF _Toc242441218 \h </w:instrText>
        </w:r>
        <w:r>
          <w:rPr>
            <w:noProof/>
            <w:webHidden/>
          </w:rPr>
        </w:r>
        <w:r>
          <w:rPr>
            <w:noProof/>
            <w:webHidden/>
          </w:rPr>
          <w:fldChar w:fldCharType="separate"/>
        </w:r>
        <w:r>
          <w:rPr>
            <w:noProof/>
            <w:webHidden/>
          </w:rPr>
          <w:t>2</w:t>
        </w:r>
        <w:r>
          <w:rPr>
            <w:noProof/>
            <w:webHidden/>
          </w:rPr>
          <w:fldChar w:fldCharType="end"/>
        </w:r>
      </w:hyperlink>
    </w:p>
    <w:p w14:paraId="2B7FDB9B" w14:textId="0A0427C8" w:rsidR="004E3BF0" w:rsidRDefault="004E3BF0">
      <w:pPr>
        <w:pStyle w:val="TOC2"/>
        <w:tabs>
          <w:tab w:val="left" w:pos="1440"/>
        </w:tabs>
        <w:rPr>
          <w:rFonts w:asciiTheme="minorHAnsi" w:eastAsiaTheme="minorEastAsia" w:hAnsiTheme="minorHAnsi"/>
          <w:noProof/>
        </w:rPr>
      </w:pPr>
      <w:hyperlink w:anchor="_Toc242441219" w:history="1">
        <w:r w:rsidRPr="00F854E1">
          <w:rPr>
            <w:rStyle w:val="Hyperlink"/>
            <w:noProof/>
          </w:rPr>
          <w:t>4.2</w:t>
        </w:r>
        <w:r>
          <w:rPr>
            <w:rFonts w:asciiTheme="minorHAnsi" w:eastAsiaTheme="minorEastAsia" w:hAnsiTheme="minorHAnsi"/>
            <w:noProof/>
          </w:rPr>
          <w:tab/>
        </w:r>
        <w:r w:rsidRPr="00F854E1">
          <w:rPr>
            <w:rStyle w:val="Hyperlink"/>
            <w:noProof/>
          </w:rPr>
          <w:t>Proposal Submission Date</w:t>
        </w:r>
        <w:r>
          <w:rPr>
            <w:noProof/>
            <w:webHidden/>
          </w:rPr>
          <w:tab/>
        </w:r>
        <w:r>
          <w:rPr>
            <w:noProof/>
            <w:webHidden/>
          </w:rPr>
          <w:fldChar w:fldCharType="begin"/>
        </w:r>
        <w:r>
          <w:rPr>
            <w:noProof/>
            <w:webHidden/>
          </w:rPr>
          <w:instrText xml:space="preserve"> PAGEREF _Toc242441219 \h </w:instrText>
        </w:r>
        <w:r>
          <w:rPr>
            <w:noProof/>
            <w:webHidden/>
          </w:rPr>
        </w:r>
        <w:r>
          <w:rPr>
            <w:noProof/>
            <w:webHidden/>
          </w:rPr>
          <w:fldChar w:fldCharType="separate"/>
        </w:r>
        <w:r>
          <w:rPr>
            <w:noProof/>
            <w:webHidden/>
          </w:rPr>
          <w:t>3</w:t>
        </w:r>
        <w:r>
          <w:rPr>
            <w:noProof/>
            <w:webHidden/>
          </w:rPr>
          <w:fldChar w:fldCharType="end"/>
        </w:r>
      </w:hyperlink>
    </w:p>
    <w:p w14:paraId="63188746" w14:textId="5855ABEF" w:rsidR="004E3BF0" w:rsidRDefault="004E3BF0">
      <w:pPr>
        <w:pStyle w:val="TOC2"/>
        <w:tabs>
          <w:tab w:val="left" w:pos="1440"/>
        </w:tabs>
        <w:rPr>
          <w:rFonts w:asciiTheme="minorHAnsi" w:eastAsiaTheme="minorEastAsia" w:hAnsiTheme="minorHAnsi"/>
          <w:noProof/>
        </w:rPr>
      </w:pPr>
      <w:hyperlink w:anchor="_Toc242441220" w:history="1">
        <w:r w:rsidRPr="00F854E1">
          <w:rPr>
            <w:rStyle w:val="Hyperlink"/>
            <w:noProof/>
          </w:rPr>
          <w:t>4.3</w:t>
        </w:r>
        <w:r>
          <w:rPr>
            <w:rFonts w:asciiTheme="minorHAnsi" w:eastAsiaTheme="minorEastAsia" w:hAnsiTheme="minorHAnsi"/>
            <w:noProof/>
          </w:rPr>
          <w:tab/>
        </w:r>
        <w:r w:rsidRPr="00F854E1">
          <w:rPr>
            <w:rStyle w:val="Hyperlink"/>
            <w:noProof/>
          </w:rPr>
          <w:t>Proposal Content</w:t>
        </w:r>
        <w:r>
          <w:rPr>
            <w:noProof/>
            <w:webHidden/>
          </w:rPr>
          <w:tab/>
        </w:r>
        <w:r>
          <w:rPr>
            <w:noProof/>
            <w:webHidden/>
          </w:rPr>
          <w:fldChar w:fldCharType="begin"/>
        </w:r>
        <w:r>
          <w:rPr>
            <w:noProof/>
            <w:webHidden/>
          </w:rPr>
          <w:instrText xml:space="preserve"> PAGEREF _Toc242441220 \h </w:instrText>
        </w:r>
        <w:r>
          <w:rPr>
            <w:noProof/>
            <w:webHidden/>
          </w:rPr>
        </w:r>
        <w:r>
          <w:rPr>
            <w:noProof/>
            <w:webHidden/>
          </w:rPr>
          <w:fldChar w:fldCharType="separate"/>
        </w:r>
        <w:r>
          <w:rPr>
            <w:noProof/>
            <w:webHidden/>
          </w:rPr>
          <w:t>3</w:t>
        </w:r>
        <w:r>
          <w:rPr>
            <w:noProof/>
            <w:webHidden/>
          </w:rPr>
          <w:fldChar w:fldCharType="end"/>
        </w:r>
      </w:hyperlink>
    </w:p>
    <w:p w14:paraId="3F0A6A96" w14:textId="656CC699" w:rsidR="004E3BF0" w:rsidRDefault="004E3BF0">
      <w:pPr>
        <w:pStyle w:val="TOC2"/>
        <w:tabs>
          <w:tab w:val="left" w:pos="1440"/>
        </w:tabs>
        <w:rPr>
          <w:rFonts w:asciiTheme="minorHAnsi" w:eastAsiaTheme="minorEastAsia" w:hAnsiTheme="minorHAnsi"/>
          <w:noProof/>
        </w:rPr>
      </w:pPr>
      <w:hyperlink w:anchor="_Toc242441221" w:history="1">
        <w:r w:rsidRPr="00F854E1">
          <w:rPr>
            <w:rStyle w:val="Hyperlink"/>
            <w:noProof/>
          </w:rPr>
          <w:t>4.4</w:t>
        </w:r>
        <w:r>
          <w:rPr>
            <w:rFonts w:asciiTheme="minorHAnsi" w:eastAsiaTheme="minorEastAsia" w:hAnsiTheme="minorHAnsi"/>
            <w:noProof/>
          </w:rPr>
          <w:tab/>
        </w:r>
        <w:r w:rsidRPr="00F854E1">
          <w:rPr>
            <w:rStyle w:val="Hyperlink"/>
            <w:noProof/>
          </w:rPr>
          <w:t>Forms, Registrations and Certifications to be Submitted</w:t>
        </w:r>
        <w:r>
          <w:rPr>
            <w:noProof/>
            <w:webHidden/>
          </w:rPr>
          <w:tab/>
        </w:r>
        <w:r>
          <w:rPr>
            <w:noProof/>
            <w:webHidden/>
          </w:rPr>
          <w:fldChar w:fldCharType="begin"/>
        </w:r>
        <w:r>
          <w:rPr>
            <w:noProof/>
            <w:webHidden/>
          </w:rPr>
          <w:instrText xml:space="preserve"> PAGEREF _Toc242441221 \h </w:instrText>
        </w:r>
        <w:r>
          <w:rPr>
            <w:noProof/>
            <w:webHidden/>
          </w:rPr>
        </w:r>
        <w:r>
          <w:rPr>
            <w:noProof/>
            <w:webHidden/>
          </w:rPr>
          <w:fldChar w:fldCharType="separate"/>
        </w:r>
        <w:r>
          <w:rPr>
            <w:noProof/>
            <w:webHidden/>
          </w:rPr>
          <w:t>4</w:t>
        </w:r>
        <w:r>
          <w:rPr>
            <w:noProof/>
            <w:webHidden/>
          </w:rPr>
          <w:fldChar w:fldCharType="end"/>
        </w:r>
      </w:hyperlink>
    </w:p>
    <w:p w14:paraId="0DA7D463" w14:textId="75F8CB54" w:rsidR="004E3BF0" w:rsidRDefault="004E3BF0">
      <w:pPr>
        <w:pStyle w:val="TOC2"/>
        <w:tabs>
          <w:tab w:val="left" w:pos="1440"/>
        </w:tabs>
        <w:rPr>
          <w:rFonts w:asciiTheme="minorHAnsi" w:eastAsiaTheme="minorEastAsia" w:hAnsiTheme="minorHAnsi"/>
          <w:noProof/>
        </w:rPr>
      </w:pPr>
      <w:hyperlink w:anchor="_Toc242441222" w:history="1">
        <w:r w:rsidRPr="00F854E1">
          <w:rPr>
            <w:rStyle w:val="Hyperlink"/>
            <w:noProof/>
          </w:rPr>
          <w:t>4.5</w:t>
        </w:r>
        <w:r>
          <w:rPr>
            <w:rFonts w:asciiTheme="minorHAnsi" w:eastAsiaTheme="minorEastAsia" w:hAnsiTheme="minorHAnsi"/>
            <w:noProof/>
          </w:rPr>
          <w:tab/>
        </w:r>
        <w:r w:rsidRPr="00F854E1">
          <w:rPr>
            <w:rStyle w:val="Hyperlink"/>
            <w:noProof/>
          </w:rPr>
          <w:t>Technical Proposal</w:t>
        </w:r>
        <w:r>
          <w:rPr>
            <w:noProof/>
            <w:webHidden/>
          </w:rPr>
          <w:tab/>
        </w:r>
        <w:r>
          <w:rPr>
            <w:noProof/>
            <w:webHidden/>
          </w:rPr>
          <w:fldChar w:fldCharType="begin"/>
        </w:r>
        <w:r>
          <w:rPr>
            <w:noProof/>
            <w:webHidden/>
          </w:rPr>
          <w:instrText xml:space="preserve"> PAGEREF _Toc242441222 \h </w:instrText>
        </w:r>
        <w:r>
          <w:rPr>
            <w:noProof/>
            <w:webHidden/>
          </w:rPr>
        </w:r>
        <w:r>
          <w:rPr>
            <w:noProof/>
            <w:webHidden/>
          </w:rPr>
          <w:fldChar w:fldCharType="separate"/>
        </w:r>
        <w:r>
          <w:rPr>
            <w:noProof/>
            <w:webHidden/>
          </w:rPr>
          <w:t>7</w:t>
        </w:r>
        <w:r>
          <w:rPr>
            <w:noProof/>
            <w:webHidden/>
          </w:rPr>
          <w:fldChar w:fldCharType="end"/>
        </w:r>
      </w:hyperlink>
    </w:p>
    <w:p w14:paraId="7A8B8FE9" w14:textId="00F45C5B" w:rsidR="004E3BF0" w:rsidRDefault="004E3BF0">
      <w:pPr>
        <w:pStyle w:val="TOC2"/>
        <w:tabs>
          <w:tab w:val="left" w:pos="1440"/>
        </w:tabs>
        <w:rPr>
          <w:rFonts w:asciiTheme="minorHAnsi" w:eastAsiaTheme="minorEastAsia" w:hAnsiTheme="minorHAnsi"/>
          <w:noProof/>
        </w:rPr>
      </w:pPr>
      <w:hyperlink w:anchor="_Toc242441223" w:history="1">
        <w:r w:rsidRPr="00F854E1">
          <w:rPr>
            <w:rStyle w:val="Hyperlink"/>
            <w:noProof/>
          </w:rPr>
          <w:t>4.6</w:t>
        </w:r>
        <w:r>
          <w:rPr>
            <w:rFonts w:asciiTheme="minorHAnsi" w:eastAsiaTheme="minorEastAsia" w:hAnsiTheme="minorHAnsi"/>
            <w:noProof/>
          </w:rPr>
          <w:tab/>
        </w:r>
        <w:r w:rsidRPr="00F854E1">
          <w:rPr>
            <w:rStyle w:val="Hyperlink"/>
            <w:noProof/>
          </w:rPr>
          <w:t>Management Overview</w:t>
        </w:r>
        <w:r>
          <w:rPr>
            <w:noProof/>
            <w:webHidden/>
          </w:rPr>
          <w:tab/>
        </w:r>
        <w:r>
          <w:rPr>
            <w:noProof/>
            <w:webHidden/>
          </w:rPr>
          <w:fldChar w:fldCharType="begin"/>
        </w:r>
        <w:r>
          <w:rPr>
            <w:noProof/>
            <w:webHidden/>
          </w:rPr>
          <w:instrText xml:space="preserve"> PAGEREF _Toc242441223 \h </w:instrText>
        </w:r>
        <w:r>
          <w:rPr>
            <w:noProof/>
            <w:webHidden/>
          </w:rPr>
        </w:r>
        <w:r>
          <w:rPr>
            <w:noProof/>
            <w:webHidden/>
          </w:rPr>
          <w:fldChar w:fldCharType="separate"/>
        </w:r>
        <w:r>
          <w:rPr>
            <w:noProof/>
            <w:webHidden/>
          </w:rPr>
          <w:t>7</w:t>
        </w:r>
        <w:r>
          <w:rPr>
            <w:noProof/>
            <w:webHidden/>
          </w:rPr>
          <w:fldChar w:fldCharType="end"/>
        </w:r>
      </w:hyperlink>
    </w:p>
    <w:p w14:paraId="571CD574" w14:textId="28AEEE67" w:rsidR="004E3BF0" w:rsidRDefault="004E3BF0">
      <w:pPr>
        <w:pStyle w:val="TOC2"/>
        <w:tabs>
          <w:tab w:val="left" w:pos="1440"/>
        </w:tabs>
        <w:rPr>
          <w:rFonts w:asciiTheme="minorHAnsi" w:eastAsiaTheme="minorEastAsia" w:hAnsiTheme="minorHAnsi"/>
          <w:noProof/>
        </w:rPr>
      </w:pPr>
      <w:hyperlink w:anchor="_Toc242441224" w:history="1">
        <w:r w:rsidRPr="00F854E1">
          <w:rPr>
            <w:rStyle w:val="Hyperlink"/>
            <w:noProof/>
          </w:rPr>
          <w:t>4.7</w:t>
        </w:r>
        <w:r>
          <w:rPr>
            <w:rFonts w:asciiTheme="minorHAnsi" w:eastAsiaTheme="minorEastAsia" w:hAnsiTheme="minorHAnsi"/>
            <w:noProof/>
          </w:rPr>
          <w:tab/>
        </w:r>
        <w:r w:rsidRPr="00F854E1">
          <w:rPr>
            <w:rStyle w:val="Hyperlink"/>
            <w:noProof/>
          </w:rPr>
          <w:t>Contract Management</w:t>
        </w:r>
        <w:r>
          <w:rPr>
            <w:noProof/>
            <w:webHidden/>
          </w:rPr>
          <w:tab/>
        </w:r>
        <w:r>
          <w:rPr>
            <w:noProof/>
            <w:webHidden/>
          </w:rPr>
          <w:fldChar w:fldCharType="begin"/>
        </w:r>
        <w:r>
          <w:rPr>
            <w:noProof/>
            <w:webHidden/>
          </w:rPr>
          <w:instrText xml:space="preserve"> PAGEREF _Toc242441224 \h </w:instrText>
        </w:r>
        <w:r>
          <w:rPr>
            <w:noProof/>
            <w:webHidden/>
          </w:rPr>
        </w:r>
        <w:r>
          <w:rPr>
            <w:noProof/>
            <w:webHidden/>
          </w:rPr>
          <w:fldChar w:fldCharType="separate"/>
        </w:r>
        <w:r>
          <w:rPr>
            <w:noProof/>
            <w:webHidden/>
          </w:rPr>
          <w:t>8</w:t>
        </w:r>
        <w:r>
          <w:rPr>
            <w:noProof/>
            <w:webHidden/>
          </w:rPr>
          <w:fldChar w:fldCharType="end"/>
        </w:r>
      </w:hyperlink>
    </w:p>
    <w:p w14:paraId="0835AE11" w14:textId="4B121466" w:rsidR="004E3BF0" w:rsidRDefault="004E3BF0">
      <w:pPr>
        <w:pStyle w:val="TOC2"/>
        <w:tabs>
          <w:tab w:val="left" w:pos="1440"/>
        </w:tabs>
        <w:rPr>
          <w:rFonts w:asciiTheme="minorHAnsi" w:eastAsiaTheme="minorEastAsia" w:hAnsiTheme="minorHAnsi"/>
          <w:noProof/>
        </w:rPr>
      </w:pPr>
      <w:hyperlink w:anchor="_Toc242441225" w:history="1">
        <w:r w:rsidRPr="00F854E1">
          <w:rPr>
            <w:rStyle w:val="Hyperlink"/>
            <w:noProof/>
          </w:rPr>
          <w:t>4.8</w:t>
        </w:r>
        <w:r>
          <w:rPr>
            <w:rFonts w:asciiTheme="minorHAnsi" w:eastAsiaTheme="minorEastAsia" w:hAnsiTheme="minorHAnsi"/>
            <w:noProof/>
          </w:rPr>
          <w:tab/>
        </w:r>
        <w:r w:rsidRPr="00F854E1">
          <w:rPr>
            <w:rStyle w:val="Hyperlink"/>
            <w:noProof/>
          </w:rPr>
          <w:t>Organizational Experience</w:t>
        </w:r>
        <w:r>
          <w:rPr>
            <w:noProof/>
            <w:webHidden/>
          </w:rPr>
          <w:tab/>
        </w:r>
        <w:r>
          <w:rPr>
            <w:noProof/>
            <w:webHidden/>
          </w:rPr>
          <w:fldChar w:fldCharType="begin"/>
        </w:r>
        <w:r>
          <w:rPr>
            <w:noProof/>
            <w:webHidden/>
          </w:rPr>
          <w:instrText xml:space="preserve"> PAGEREF _Toc242441225 \h </w:instrText>
        </w:r>
        <w:r>
          <w:rPr>
            <w:noProof/>
            <w:webHidden/>
          </w:rPr>
        </w:r>
        <w:r>
          <w:rPr>
            <w:noProof/>
            <w:webHidden/>
          </w:rPr>
          <w:fldChar w:fldCharType="separate"/>
        </w:r>
        <w:r>
          <w:rPr>
            <w:noProof/>
            <w:webHidden/>
          </w:rPr>
          <w:t>8</w:t>
        </w:r>
        <w:r>
          <w:rPr>
            <w:noProof/>
            <w:webHidden/>
          </w:rPr>
          <w:fldChar w:fldCharType="end"/>
        </w:r>
      </w:hyperlink>
    </w:p>
    <w:p w14:paraId="0E637D5F" w14:textId="5535CA36" w:rsidR="004E3BF0" w:rsidRDefault="004E3BF0">
      <w:pPr>
        <w:pStyle w:val="TOC2"/>
        <w:tabs>
          <w:tab w:val="left" w:pos="1440"/>
        </w:tabs>
        <w:rPr>
          <w:rFonts w:asciiTheme="minorHAnsi" w:eastAsiaTheme="minorEastAsia" w:hAnsiTheme="minorHAnsi"/>
          <w:noProof/>
        </w:rPr>
      </w:pPr>
      <w:hyperlink w:anchor="_Toc242441226" w:history="1">
        <w:r w:rsidRPr="00F854E1">
          <w:rPr>
            <w:rStyle w:val="Hyperlink"/>
            <w:noProof/>
          </w:rPr>
          <w:t>4.9</w:t>
        </w:r>
        <w:r>
          <w:rPr>
            <w:rFonts w:asciiTheme="minorHAnsi" w:eastAsiaTheme="minorEastAsia" w:hAnsiTheme="minorHAnsi"/>
            <w:noProof/>
          </w:rPr>
          <w:tab/>
        </w:r>
        <w:r w:rsidRPr="00F854E1">
          <w:rPr>
            <w:rStyle w:val="Hyperlink"/>
            <w:noProof/>
          </w:rPr>
          <w:t>Resumes</w:t>
        </w:r>
        <w:r>
          <w:rPr>
            <w:noProof/>
            <w:webHidden/>
          </w:rPr>
          <w:tab/>
        </w:r>
        <w:r>
          <w:rPr>
            <w:noProof/>
            <w:webHidden/>
          </w:rPr>
          <w:fldChar w:fldCharType="begin"/>
        </w:r>
        <w:r>
          <w:rPr>
            <w:noProof/>
            <w:webHidden/>
          </w:rPr>
          <w:instrText xml:space="preserve"> PAGEREF _Toc242441226 \h </w:instrText>
        </w:r>
        <w:r>
          <w:rPr>
            <w:noProof/>
            <w:webHidden/>
          </w:rPr>
        </w:r>
        <w:r>
          <w:rPr>
            <w:noProof/>
            <w:webHidden/>
          </w:rPr>
          <w:fldChar w:fldCharType="separate"/>
        </w:r>
        <w:r>
          <w:rPr>
            <w:noProof/>
            <w:webHidden/>
          </w:rPr>
          <w:t>8</w:t>
        </w:r>
        <w:r>
          <w:rPr>
            <w:noProof/>
            <w:webHidden/>
          </w:rPr>
          <w:fldChar w:fldCharType="end"/>
        </w:r>
      </w:hyperlink>
    </w:p>
    <w:p w14:paraId="19CD6C06" w14:textId="611CBE54" w:rsidR="004E3BF0" w:rsidRDefault="004E3BF0">
      <w:pPr>
        <w:pStyle w:val="TOC2"/>
        <w:tabs>
          <w:tab w:val="left" w:pos="1440"/>
        </w:tabs>
        <w:rPr>
          <w:rFonts w:asciiTheme="minorHAnsi" w:eastAsiaTheme="minorEastAsia" w:hAnsiTheme="minorHAnsi"/>
          <w:noProof/>
        </w:rPr>
      </w:pPr>
      <w:hyperlink w:anchor="_Toc242441227" w:history="1">
        <w:r w:rsidRPr="00F854E1">
          <w:rPr>
            <w:rStyle w:val="Hyperlink"/>
            <w:noProof/>
          </w:rPr>
          <w:t>4.10</w:t>
        </w:r>
        <w:r>
          <w:rPr>
            <w:rFonts w:asciiTheme="minorHAnsi" w:eastAsiaTheme="minorEastAsia" w:hAnsiTheme="minorHAnsi"/>
            <w:noProof/>
          </w:rPr>
          <w:tab/>
        </w:r>
        <w:r w:rsidRPr="00F854E1">
          <w:rPr>
            <w:rStyle w:val="Hyperlink"/>
            <w:noProof/>
          </w:rPr>
          <w:t>Experience with Contracts of Similar Size and Scope</w:t>
        </w:r>
        <w:r>
          <w:rPr>
            <w:noProof/>
            <w:webHidden/>
          </w:rPr>
          <w:tab/>
        </w:r>
        <w:r>
          <w:rPr>
            <w:noProof/>
            <w:webHidden/>
          </w:rPr>
          <w:fldChar w:fldCharType="begin"/>
        </w:r>
        <w:r>
          <w:rPr>
            <w:noProof/>
            <w:webHidden/>
          </w:rPr>
          <w:instrText xml:space="preserve"> PAGEREF _Toc242441227 \h </w:instrText>
        </w:r>
        <w:r>
          <w:rPr>
            <w:noProof/>
            <w:webHidden/>
          </w:rPr>
        </w:r>
        <w:r>
          <w:rPr>
            <w:noProof/>
            <w:webHidden/>
          </w:rPr>
          <w:fldChar w:fldCharType="separate"/>
        </w:r>
        <w:r>
          <w:rPr>
            <w:noProof/>
            <w:webHidden/>
          </w:rPr>
          <w:t>8</w:t>
        </w:r>
        <w:r>
          <w:rPr>
            <w:noProof/>
            <w:webHidden/>
          </w:rPr>
          <w:fldChar w:fldCharType="end"/>
        </w:r>
      </w:hyperlink>
    </w:p>
    <w:p w14:paraId="78B5D2BB" w14:textId="77672958" w:rsidR="004E3BF0" w:rsidRDefault="004E3BF0">
      <w:pPr>
        <w:pStyle w:val="TOC2"/>
        <w:tabs>
          <w:tab w:val="left" w:pos="1440"/>
        </w:tabs>
        <w:rPr>
          <w:rFonts w:asciiTheme="minorHAnsi" w:eastAsiaTheme="minorEastAsia" w:hAnsiTheme="minorHAnsi"/>
          <w:noProof/>
        </w:rPr>
      </w:pPr>
      <w:hyperlink w:anchor="_Toc242441228" w:history="1">
        <w:r w:rsidRPr="00F854E1">
          <w:rPr>
            <w:rStyle w:val="Hyperlink"/>
            <w:noProof/>
          </w:rPr>
          <w:t>4.11</w:t>
        </w:r>
        <w:r>
          <w:rPr>
            <w:rFonts w:asciiTheme="minorHAnsi" w:eastAsiaTheme="minorEastAsia" w:hAnsiTheme="minorHAnsi"/>
            <w:noProof/>
          </w:rPr>
          <w:tab/>
        </w:r>
        <w:r w:rsidRPr="00F854E1">
          <w:rPr>
            <w:rStyle w:val="Hyperlink"/>
            <w:noProof/>
          </w:rPr>
          <w:t>Mandatory Response Requirements</w:t>
        </w:r>
        <w:r>
          <w:rPr>
            <w:noProof/>
            <w:webHidden/>
          </w:rPr>
          <w:tab/>
        </w:r>
        <w:r>
          <w:rPr>
            <w:noProof/>
            <w:webHidden/>
          </w:rPr>
          <w:fldChar w:fldCharType="begin"/>
        </w:r>
        <w:r>
          <w:rPr>
            <w:noProof/>
            <w:webHidden/>
          </w:rPr>
          <w:instrText xml:space="preserve"> PAGEREF _Toc242441228 \h </w:instrText>
        </w:r>
        <w:r>
          <w:rPr>
            <w:noProof/>
            <w:webHidden/>
          </w:rPr>
        </w:r>
        <w:r>
          <w:rPr>
            <w:noProof/>
            <w:webHidden/>
          </w:rPr>
          <w:fldChar w:fldCharType="separate"/>
        </w:r>
        <w:r>
          <w:rPr>
            <w:noProof/>
            <w:webHidden/>
          </w:rPr>
          <w:t>9</w:t>
        </w:r>
        <w:r>
          <w:rPr>
            <w:noProof/>
            <w:webHidden/>
          </w:rPr>
          <w:fldChar w:fldCharType="end"/>
        </w:r>
      </w:hyperlink>
    </w:p>
    <w:p w14:paraId="726244BE" w14:textId="54C1E456" w:rsidR="004E3BF0" w:rsidRDefault="004E3BF0">
      <w:pPr>
        <w:pStyle w:val="TOC2"/>
        <w:tabs>
          <w:tab w:val="left" w:pos="1440"/>
        </w:tabs>
        <w:rPr>
          <w:rFonts w:asciiTheme="minorHAnsi" w:eastAsiaTheme="minorEastAsia" w:hAnsiTheme="minorHAnsi"/>
          <w:noProof/>
        </w:rPr>
      </w:pPr>
      <w:hyperlink w:anchor="_Toc242441229" w:history="1">
        <w:r w:rsidRPr="00F854E1">
          <w:rPr>
            <w:rStyle w:val="Hyperlink"/>
            <w:noProof/>
          </w:rPr>
          <w:t>4.12</w:t>
        </w:r>
        <w:r>
          <w:rPr>
            <w:rFonts w:asciiTheme="minorHAnsi" w:eastAsiaTheme="minorEastAsia" w:hAnsiTheme="minorHAnsi"/>
            <w:noProof/>
          </w:rPr>
          <w:tab/>
        </w:r>
        <w:r w:rsidRPr="00F854E1">
          <w:rPr>
            <w:rStyle w:val="Hyperlink"/>
            <w:noProof/>
          </w:rPr>
          <w:t>Pricing Instructions</w:t>
        </w:r>
        <w:r>
          <w:rPr>
            <w:noProof/>
            <w:webHidden/>
          </w:rPr>
          <w:tab/>
        </w:r>
        <w:r>
          <w:rPr>
            <w:noProof/>
            <w:webHidden/>
          </w:rPr>
          <w:fldChar w:fldCharType="begin"/>
        </w:r>
        <w:r>
          <w:rPr>
            <w:noProof/>
            <w:webHidden/>
          </w:rPr>
          <w:instrText xml:space="preserve"> PAGEREF _Toc242441229 \h </w:instrText>
        </w:r>
        <w:r>
          <w:rPr>
            <w:noProof/>
            <w:webHidden/>
          </w:rPr>
        </w:r>
        <w:r>
          <w:rPr>
            <w:noProof/>
            <w:webHidden/>
          </w:rPr>
          <w:fldChar w:fldCharType="separate"/>
        </w:r>
        <w:r>
          <w:rPr>
            <w:noProof/>
            <w:webHidden/>
          </w:rPr>
          <w:t>11</w:t>
        </w:r>
        <w:r>
          <w:rPr>
            <w:noProof/>
            <w:webHidden/>
          </w:rPr>
          <w:fldChar w:fldCharType="end"/>
        </w:r>
      </w:hyperlink>
    </w:p>
    <w:p w14:paraId="3EF4341F" w14:textId="158E6735" w:rsidR="004E3BF0" w:rsidRDefault="004E3BF0">
      <w:pPr>
        <w:pStyle w:val="TOC1"/>
        <w:rPr>
          <w:rFonts w:asciiTheme="minorHAnsi" w:eastAsiaTheme="minorEastAsia" w:hAnsiTheme="minorHAnsi"/>
          <w:noProof/>
        </w:rPr>
      </w:pPr>
      <w:hyperlink w:anchor="_Toc242441230" w:history="1">
        <w:r w:rsidRPr="00F854E1">
          <w:rPr>
            <w:rStyle w:val="Hyperlink"/>
            <w:noProof/>
          </w:rPr>
          <w:t>5</w:t>
        </w:r>
        <w:r>
          <w:rPr>
            <w:rFonts w:asciiTheme="minorHAnsi" w:eastAsiaTheme="minorEastAsia" w:hAnsiTheme="minorHAnsi"/>
            <w:noProof/>
          </w:rPr>
          <w:tab/>
        </w:r>
        <w:r w:rsidRPr="00F854E1">
          <w:rPr>
            <w:rStyle w:val="Hyperlink"/>
            <w:noProof/>
          </w:rPr>
          <w:t>Proposal Evaluation and Award</w:t>
        </w:r>
        <w:r>
          <w:rPr>
            <w:noProof/>
            <w:webHidden/>
          </w:rPr>
          <w:tab/>
        </w:r>
        <w:r>
          <w:rPr>
            <w:noProof/>
            <w:webHidden/>
          </w:rPr>
          <w:fldChar w:fldCharType="begin"/>
        </w:r>
        <w:r>
          <w:rPr>
            <w:noProof/>
            <w:webHidden/>
          </w:rPr>
          <w:instrText xml:space="preserve"> PAGEREF _Toc242441230 \h </w:instrText>
        </w:r>
        <w:r>
          <w:rPr>
            <w:noProof/>
            <w:webHidden/>
          </w:rPr>
        </w:r>
        <w:r>
          <w:rPr>
            <w:noProof/>
            <w:webHidden/>
          </w:rPr>
          <w:fldChar w:fldCharType="separate"/>
        </w:r>
        <w:r>
          <w:rPr>
            <w:noProof/>
            <w:webHidden/>
          </w:rPr>
          <w:t>12</w:t>
        </w:r>
        <w:r>
          <w:rPr>
            <w:noProof/>
            <w:webHidden/>
          </w:rPr>
          <w:fldChar w:fldCharType="end"/>
        </w:r>
      </w:hyperlink>
    </w:p>
    <w:p w14:paraId="39804FEB" w14:textId="68CEF6A1" w:rsidR="004E3BF0" w:rsidRDefault="004E3BF0">
      <w:pPr>
        <w:pStyle w:val="TOC2"/>
        <w:tabs>
          <w:tab w:val="left" w:pos="1440"/>
        </w:tabs>
        <w:rPr>
          <w:rFonts w:asciiTheme="minorHAnsi" w:eastAsiaTheme="minorEastAsia" w:hAnsiTheme="minorHAnsi"/>
          <w:noProof/>
        </w:rPr>
      </w:pPr>
      <w:hyperlink w:anchor="_Toc242441231" w:history="1">
        <w:r w:rsidRPr="00F854E1">
          <w:rPr>
            <w:rStyle w:val="Hyperlink"/>
            <w:noProof/>
          </w:rPr>
          <w:t>5.1</w:t>
        </w:r>
        <w:r>
          <w:rPr>
            <w:rFonts w:asciiTheme="minorHAnsi" w:eastAsiaTheme="minorEastAsia" w:hAnsiTheme="minorHAnsi"/>
            <w:noProof/>
          </w:rPr>
          <w:tab/>
        </w:r>
        <w:r w:rsidRPr="00F854E1">
          <w:rPr>
            <w:rStyle w:val="Hyperlink"/>
            <w:noProof/>
          </w:rPr>
          <w:t>Notice of Rejection of Proposal</w:t>
        </w:r>
        <w:r>
          <w:rPr>
            <w:noProof/>
            <w:webHidden/>
          </w:rPr>
          <w:tab/>
        </w:r>
        <w:r>
          <w:rPr>
            <w:noProof/>
            <w:webHidden/>
          </w:rPr>
          <w:fldChar w:fldCharType="begin"/>
        </w:r>
        <w:r>
          <w:rPr>
            <w:noProof/>
            <w:webHidden/>
          </w:rPr>
          <w:instrText xml:space="preserve"> PAGEREF _Toc242441231 \h </w:instrText>
        </w:r>
        <w:r>
          <w:rPr>
            <w:noProof/>
            <w:webHidden/>
          </w:rPr>
        </w:r>
        <w:r>
          <w:rPr>
            <w:noProof/>
            <w:webHidden/>
          </w:rPr>
          <w:fldChar w:fldCharType="separate"/>
        </w:r>
        <w:r>
          <w:rPr>
            <w:noProof/>
            <w:webHidden/>
          </w:rPr>
          <w:t>12</w:t>
        </w:r>
        <w:r>
          <w:rPr>
            <w:noProof/>
            <w:webHidden/>
          </w:rPr>
          <w:fldChar w:fldCharType="end"/>
        </w:r>
      </w:hyperlink>
    </w:p>
    <w:p w14:paraId="0A86CF3A" w14:textId="1A617F66" w:rsidR="004E3BF0" w:rsidRDefault="004E3BF0">
      <w:pPr>
        <w:pStyle w:val="TOC2"/>
        <w:tabs>
          <w:tab w:val="left" w:pos="1440"/>
        </w:tabs>
        <w:rPr>
          <w:rFonts w:asciiTheme="minorHAnsi" w:eastAsiaTheme="minorEastAsia" w:hAnsiTheme="minorHAnsi"/>
          <w:noProof/>
        </w:rPr>
      </w:pPr>
      <w:hyperlink w:anchor="_Toc242441232" w:history="1">
        <w:r w:rsidRPr="00F854E1">
          <w:rPr>
            <w:rStyle w:val="Hyperlink"/>
            <w:noProof/>
          </w:rPr>
          <w:t>5.2</w:t>
        </w:r>
        <w:r>
          <w:rPr>
            <w:rFonts w:asciiTheme="minorHAnsi" w:eastAsiaTheme="minorEastAsia" w:hAnsiTheme="minorHAnsi"/>
            <w:noProof/>
          </w:rPr>
          <w:tab/>
        </w:r>
        <w:r w:rsidRPr="00F854E1">
          <w:rPr>
            <w:rStyle w:val="Hyperlink"/>
            <w:noProof/>
          </w:rPr>
          <w:t>Evaluation Criteria</w:t>
        </w:r>
        <w:r>
          <w:rPr>
            <w:noProof/>
            <w:webHidden/>
          </w:rPr>
          <w:tab/>
        </w:r>
        <w:r>
          <w:rPr>
            <w:noProof/>
            <w:webHidden/>
          </w:rPr>
          <w:fldChar w:fldCharType="begin"/>
        </w:r>
        <w:r>
          <w:rPr>
            <w:noProof/>
            <w:webHidden/>
          </w:rPr>
          <w:instrText xml:space="preserve"> PAGEREF _Toc242441232 \h </w:instrText>
        </w:r>
        <w:r>
          <w:rPr>
            <w:noProof/>
            <w:webHidden/>
          </w:rPr>
        </w:r>
        <w:r>
          <w:rPr>
            <w:noProof/>
            <w:webHidden/>
          </w:rPr>
          <w:fldChar w:fldCharType="separate"/>
        </w:r>
        <w:r>
          <w:rPr>
            <w:noProof/>
            <w:webHidden/>
          </w:rPr>
          <w:t>12</w:t>
        </w:r>
        <w:r>
          <w:rPr>
            <w:noProof/>
            <w:webHidden/>
          </w:rPr>
          <w:fldChar w:fldCharType="end"/>
        </w:r>
      </w:hyperlink>
    </w:p>
    <w:p w14:paraId="70C8AA47" w14:textId="0EFD8AD4" w:rsidR="004E3BF0" w:rsidRDefault="004E3BF0">
      <w:pPr>
        <w:pStyle w:val="TOC2"/>
        <w:tabs>
          <w:tab w:val="left" w:pos="1440"/>
        </w:tabs>
        <w:rPr>
          <w:rFonts w:asciiTheme="minorHAnsi" w:eastAsiaTheme="minorEastAsia" w:hAnsiTheme="minorHAnsi"/>
          <w:noProof/>
        </w:rPr>
      </w:pPr>
      <w:hyperlink w:anchor="_Toc242441233" w:history="1">
        <w:r w:rsidRPr="00F854E1">
          <w:rPr>
            <w:rStyle w:val="Hyperlink"/>
            <w:noProof/>
          </w:rPr>
          <w:t>5.3</w:t>
        </w:r>
        <w:r>
          <w:rPr>
            <w:rFonts w:asciiTheme="minorHAnsi" w:eastAsiaTheme="minorEastAsia" w:hAnsiTheme="minorHAnsi"/>
            <w:noProof/>
          </w:rPr>
          <w:tab/>
        </w:r>
        <w:r w:rsidRPr="00F854E1">
          <w:rPr>
            <w:rStyle w:val="Hyperlink"/>
            <w:noProof/>
          </w:rPr>
          <w:t>Tie Quotes</w:t>
        </w:r>
        <w:r>
          <w:rPr>
            <w:noProof/>
            <w:webHidden/>
          </w:rPr>
          <w:tab/>
        </w:r>
        <w:r>
          <w:rPr>
            <w:noProof/>
            <w:webHidden/>
          </w:rPr>
          <w:fldChar w:fldCharType="begin"/>
        </w:r>
        <w:r>
          <w:rPr>
            <w:noProof/>
            <w:webHidden/>
          </w:rPr>
          <w:instrText xml:space="preserve"> PAGEREF _Toc242441233 \h </w:instrText>
        </w:r>
        <w:r>
          <w:rPr>
            <w:noProof/>
            <w:webHidden/>
          </w:rPr>
        </w:r>
        <w:r>
          <w:rPr>
            <w:noProof/>
            <w:webHidden/>
          </w:rPr>
          <w:fldChar w:fldCharType="separate"/>
        </w:r>
        <w:r>
          <w:rPr>
            <w:noProof/>
            <w:webHidden/>
          </w:rPr>
          <w:t>13</w:t>
        </w:r>
        <w:r>
          <w:rPr>
            <w:noProof/>
            <w:webHidden/>
          </w:rPr>
          <w:fldChar w:fldCharType="end"/>
        </w:r>
      </w:hyperlink>
    </w:p>
    <w:p w14:paraId="5D394733" w14:textId="01BC5AE7" w:rsidR="004E3BF0" w:rsidRDefault="004E3BF0">
      <w:pPr>
        <w:pStyle w:val="TOC2"/>
        <w:tabs>
          <w:tab w:val="left" w:pos="1440"/>
        </w:tabs>
        <w:rPr>
          <w:rFonts w:asciiTheme="minorHAnsi" w:eastAsiaTheme="minorEastAsia" w:hAnsiTheme="minorHAnsi"/>
          <w:noProof/>
        </w:rPr>
      </w:pPr>
      <w:hyperlink w:anchor="_Toc242441234" w:history="1">
        <w:r w:rsidRPr="00F854E1">
          <w:rPr>
            <w:rStyle w:val="Hyperlink"/>
            <w:noProof/>
          </w:rPr>
          <w:t>5.4</w:t>
        </w:r>
        <w:r>
          <w:rPr>
            <w:rFonts w:asciiTheme="minorHAnsi" w:eastAsiaTheme="minorEastAsia" w:hAnsiTheme="minorHAnsi"/>
            <w:noProof/>
          </w:rPr>
          <w:tab/>
        </w:r>
        <w:r w:rsidRPr="00F854E1">
          <w:rPr>
            <w:rStyle w:val="Hyperlink"/>
            <w:noProof/>
          </w:rPr>
          <w:t>Notice of Award Determination</w:t>
        </w:r>
        <w:r>
          <w:rPr>
            <w:noProof/>
            <w:webHidden/>
          </w:rPr>
          <w:tab/>
        </w:r>
        <w:r>
          <w:rPr>
            <w:noProof/>
            <w:webHidden/>
          </w:rPr>
          <w:fldChar w:fldCharType="begin"/>
        </w:r>
        <w:r>
          <w:rPr>
            <w:noProof/>
            <w:webHidden/>
          </w:rPr>
          <w:instrText xml:space="preserve"> PAGEREF _Toc242441234 \h </w:instrText>
        </w:r>
        <w:r>
          <w:rPr>
            <w:noProof/>
            <w:webHidden/>
          </w:rPr>
        </w:r>
        <w:r>
          <w:rPr>
            <w:noProof/>
            <w:webHidden/>
          </w:rPr>
          <w:fldChar w:fldCharType="separate"/>
        </w:r>
        <w:r>
          <w:rPr>
            <w:noProof/>
            <w:webHidden/>
          </w:rPr>
          <w:t>14</w:t>
        </w:r>
        <w:r>
          <w:rPr>
            <w:noProof/>
            <w:webHidden/>
          </w:rPr>
          <w:fldChar w:fldCharType="end"/>
        </w:r>
      </w:hyperlink>
    </w:p>
    <w:p w14:paraId="796D4E75" w14:textId="109EC2C7" w:rsidR="004E3BF0" w:rsidRDefault="004E3BF0">
      <w:pPr>
        <w:pStyle w:val="TOC2"/>
        <w:tabs>
          <w:tab w:val="left" w:pos="1440"/>
        </w:tabs>
        <w:rPr>
          <w:rFonts w:asciiTheme="minorHAnsi" w:eastAsiaTheme="minorEastAsia" w:hAnsiTheme="minorHAnsi"/>
          <w:noProof/>
        </w:rPr>
      </w:pPr>
      <w:hyperlink w:anchor="_Toc242441235" w:history="1">
        <w:r w:rsidRPr="00F854E1">
          <w:rPr>
            <w:rStyle w:val="Hyperlink"/>
            <w:noProof/>
          </w:rPr>
          <w:t>5.5</w:t>
        </w:r>
        <w:r>
          <w:rPr>
            <w:rFonts w:asciiTheme="minorHAnsi" w:eastAsiaTheme="minorEastAsia" w:hAnsiTheme="minorHAnsi"/>
            <w:noProof/>
          </w:rPr>
          <w:tab/>
        </w:r>
        <w:r w:rsidRPr="00F854E1">
          <w:rPr>
            <w:rStyle w:val="Hyperlink"/>
            <w:noProof/>
          </w:rPr>
          <w:t>Filing of a Protest</w:t>
        </w:r>
        <w:r>
          <w:rPr>
            <w:noProof/>
            <w:webHidden/>
          </w:rPr>
          <w:tab/>
        </w:r>
        <w:r>
          <w:rPr>
            <w:noProof/>
            <w:webHidden/>
          </w:rPr>
          <w:fldChar w:fldCharType="begin"/>
        </w:r>
        <w:r>
          <w:rPr>
            <w:noProof/>
            <w:webHidden/>
          </w:rPr>
          <w:instrText xml:space="preserve"> PAGEREF _Toc242441235 \h </w:instrText>
        </w:r>
        <w:r>
          <w:rPr>
            <w:noProof/>
            <w:webHidden/>
          </w:rPr>
        </w:r>
        <w:r>
          <w:rPr>
            <w:noProof/>
            <w:webHidden/>
          </w:rPr>
          <w:fldChar w:fldCharType="separate"/>
        </w:r>
        <w:r>
          <w:rPr>
            <w:noProof/>
            <w:webHidden/>
          </w:rPr>
          <w:t>14</w:t>
        </w:r>
        <w:r>
          <w:rPr>
            <w:noProof/>
            <w:webHidden/>
          </w:rPr>
          <w:fldChar w:fldCharType="end"/>
        </w:r>
      </w:hyperlink>
    </w:p>
    <w:p w14:paraId="7167E406" w14:textId="4968F82B" w:rsidR="004E3BF0" w:rsidRDefault="004E3BF0">
      <w:pPr>
        <w:pStyle w:val="TOC2"/>
        <w:tabs>
          <w:tab w:val="left" w:pos="1440"/>
        </w:tabs>
        <w:rPr>
          <w:rFonts w:asciiTheme="minorHAnsi" w:eastAsiaTheme="minorEastAsia" w:hAnsiTheme="minorHAnsi"/>
          <w:noProof/>
        </w:rPr>
      </w:pPr>
      <w:hyperlink w:anchor="_Toc242441236" w:history="1">
        <w:r w:rsidRPr="00F854E1">
          <w:rPr>
            <w:rStyle w:val="Hyperlink"/>
            <w:noProof/>
          </w:rPr>
          <w:t>5.6</w:t>
        </w:r>
        <w:r>
          <w:rPr>
            <w:rFonts w:asciiTheme="minorHAnsi" w:eastAsiaTheme="minorEastAsia" w:hAnsiTheme="minorHAnsi"/>
            <w:noProof/>
          </w:rPr>
          <w:tab/>
        </w:r>
        <w:r w:rsidRPr="00F854E1">
          <w:rPr>
            <w:rStyle w:val="Hyperlink"/>
            <w:noProof/>
          </w:rPr>
          <w:t>Timeframe to File a Protest</w:t>
        </w:r>
        <w:r>
          <w:rPr>
            <w:noProof/>
            <w:webHidden/>
          </w:rPr>
          <w:tab/>
        </w:r>
        <w:r>
          <w:rPr>
            <w:noProof/>
            <w:webHidden/>
          </w:rPr>
          <w:fldChar w:fldCharType="begin"/>
        </w:r>
        <w:r>
          <w:rPr>
            <w:noProof/>
            <w:webHidden/>
          </w:rPr>
          <w:instrText xml:space="preserve"> PAGEREF _Toc242441236 \h </w:instrText>
        </w:r>
        <w:r>
          <w:rPr>
            <w:noProof/>
            <w:webHidden/>
          </w:rPr>
        </w:r>
        <w:r>
          <w:rPr>
            <w:noProof/>
            <w:webHidden/>
          </w:rPr>
          <w:fldChar w:fldCharType="separate"/>
        </w:r>
        <w:r>
          <w:rPr>
            <w:noProof/>
            <w:webHidden/>
          </w:rPr>
          <w:t>14</w:t>
        </w:r>
        <w:r>
          <w:rPr>
            <w:noProof/>
            <w:webHidden/>
          </w:rPr>
          <w:fldChar w:fldCharType="end"/>
        </w:r>
      </w:hyperlink>
    </w:p>
    <w:p w14:paraId="39A3AE65" w14:textId="7A5225B0" w:rsidR="004E3BF0" w:rsidRDefault="004E3BF0">
      <w:pPr>
        <w:pStyle w:val="TOC2"/>
        <w:tabs>
          <w:tab w:val="left" w:pos="1440"/>
        </w:tabs>
        <w:rPr>
          <w:rFonts w:asciiTheme="minorHAnsi" w:eastAsiaTheme="minorEastAsia" w:hAnsiTheme="minorHAnsi"/>
          <w:noProof/>
        </w:rPr>
      </w:pPr>
      <w:hyperlink w:anchor="_Toc242441237" w:history="1">
        <w:r w:rsidRPr="00F854E1">
          <w:rPr>
            <w:rStyle w:val="Hyperlink"/>
            <w:noProof/>
          </w:rPr>
          <w:t>5.7</w:t>
        </w:r>
        <w:r>
          <w:rPr>
            <w:rFonts w:asciiTheme="minorHAnsi" w:eastAsiaTheme="minorEastAsia" w:hAnsiTheme="minorHAnsi"/>
            <w:noProof/>
          </w:rPr>
          <w:tab/>
        </w:r>
        <w:r w:rsidRPr="00F854E1">
          <w:rPr>
            <w:rStyle w:val="Hyperlink"/>
            <w:noProof/>
          </w:rPr>
          <w:t>Contents of Protest</w:t>
        </w:r>
        <w:r>
          <w:rPr>
            <w:noProof/>
            <w:webHidden/>
          </w:rPr>
          <w:tab/>
        </w:r>
        <w:r>
          <w:rPr>
            <w:noProof/>
            <w:webHidden/>
          </w:rPr>
          <w:fldChar w:fldCharType="begin"/>
        </w:r>
        <w:r>
          <w:rPr>
            <w:noProof/>
            <w:webHidden/>
          </w:rPr>
          <w:instrText xml:space="preserve"> PAGEREF _Toc242441237 \h </w:instrText>
        </w:r>
        <w:r>
          <w:rPr>
            <w:noProof/>
            <w:webHidden/>
          </w:rPr>
        </w:r>
        <w:r>
          <w:rPr>
            <w:noProof/>
            <w:webHidden/>
          </w:rPr>
          <w:fldChar w:fldCharType="separate"/>
        </w:r>
        <w:r>
          <w:rPr>
            <w:noProof/>
            <w:webHidden/>
          </w:rPr>
          <w:t>15</w:t>
        </w:r>
        <w:r>
          <w:rPr>
            <w:noProof/>
            <w:webHidden/>
          </w:rPr>
          <w:fldChar w:fldCharType="end"/>
        </w:r>
      </w:hyperlink>
    </w:p>
    <w:p w14:paraId="5766280A" w14:textId="1C6198F7" w:rsidR="004E3BF0" w:rsidRDefault="004E3BF0">
      <w:pPr>
        <w:pStyle w:val="TOC2"/>
        <w:tabs>
          <w:tab w:val="left" w:pos="1440"/>
        </w:tabs>
        <w:rPr>
          <w:rFonts w:asciiTheme="minorHAnsi" w:eastAsiaTheme="minorEastAsia" w:hAnsiTheme="minorHAnsi"/>
          <w:noProof/>
        </w:rPr>
      </w:pPr>
      <w:hyperlink w:anchor="_Toc242441238" w:history="1">
        <w:r w:rsidRPr="00F854E1">
          <w:rPr>
            <w:rStyle w:val="Hyperlink"/>
            <w:noProof/>
          </w:rPr>
          <w:t>5.8</w:t>
        </w:r>
        <w:r>
          <w:rPr>
            <w:rFonts w:asciiTheme="minorHAnsi" w:eastAsiaTheme="minorEastAsia" w:hAnsiTheme="minorHAnsi"/>
            <w:noProof/>
          </w:rPr>
          <w:tab/>
        </w:r>
        <w:r w:rsidRPr="00F854E1">
          <w:rPr>
            <w:rStyle w:val="Hyperlink"/>
            <w:noProof/>
          </w:rPr>
          <w:t>Review and Determination of Protest</w:t>
        </w:r>
        <w:r>
          <w:rPr>
            <w:noProof/>
            <w:webHidden/>
          </w:rPr>
          <w:tab/>
        </w:r>
        <w:r>
          <w:rPr>
            <w:noProof/>
            <w:webHidden/>
          </w:rPr>
          <w:fldChar w:fldCharType="begin"/>
        </w:r>
        <w:r>
          <w:rPr>
            <w:noProof/>
            <w:webHidden/>
          </w:rPr>
          <w:instrText xml:space="preserve"> PAGEREF _Toc242441238 \h </w:instrText>
        </w:r>
        <w:r>
          <w:rPr>
            <w:noProof/>
            <w:webHidden/>
          </w:rPr>
        </w:r>
        <w:r>
          <w:rPr>
            <w:noProof/>
            <w:webHidden/>
          </w:rPr>
          <w:fldChar w:fldCharType="separate"/>
        </w:r>
        <w:r>
          <w:rPr>
            <w:noProof/>
            <w:webHidden/>
          </w:rPr>
          <w:t>15</w:t>
        </w:r>
        <w:r>
          <w:rPr>
            <w:noProof/>
            <w:webHidden/>
          </w:rPr>
          <w:fldChar w:fldCharType="end"/>
        </w:r>
      </w:hyperlink>
    </w:p>
    <w:p w14:paraId="051AEF30" w14:textId="1BFE2C3B" w:rsidR="004E3BF0" w:rsidRDefault="004E3BF0">
      <w:pPr>
        <w:pStyle w:val="TOC1"/>
        <w:rPr>
          <w:rFonts w:asciiTheme="minorHAnsi" w:eastAsiaTheme="minorEastAsia" w:hAnsiTheme="minorHAnsi"/>
          <w:noProof/>
        </w:rPr>
      </w:pPr>
      <w:hyperlink w:anchor="_Toc242441239" w:history="1">
        <w:r w:rsidRPr="00F854E1">
          <w:rPr>
            <w:rStyle w:val="Hyperlink"/>
            <w:noProof/>
          </w:rPr>
          <w:t>6</w:t>
        </w:r>
        <w:r>
          <w:rPr>
            <w:rFonts w:asciiTheme="minorHAnsi" w:eastAsiaTheme="minorEastAsia" w:hAnsiTheme="minorHAnsi"/>
            <w:noProof/>
          </w:rPr>
          <w:tab/>
        </w:r>
        <w:r w:rsidRPr="00F854E1">
          <w:rPr>
            <w:rStyle w:val="Hyperlink"/>
            <w:noProof/>
          </w:rPr>
          <w:t>General Contract Terms</w:t>
        </w:r>
        <w:r>
          <w:rPr>
            <w:noProof/>
            <w:webHidden/>
          </w:rPr>
          <w:tab/>
        </w:r>
        <w:r>
          <w:rPr>
            <w:noProof/>
            <w:webHidden/>
          </w:rPr>
          <w:fldChar w:fldCharType="begin"/>
        </w:r>
        <w:r>
          <w:rPr>
            <w:noProof/>
            <w:webHidden/>
          </w:rPr>
          <w:instrText xml:space="preserve"> PAGEREF _Toc242441239 \h </w:instrText>
        </w:r>
        <w:r>
          <w:rPr>
            <w:noProof/>
            <w:webHidden/>
          </w:rPr>
        </w:r>
        <w:r>
          <w:rPr>
            <w:noProof/>
            <w:webHidden/>
          </w:rPr>
          <w:fldChar w:fldCharType="separate"/>
        </w:r>
        <w:r>
          <w:rPr>
            <w:noProof/>
            <w:webHidden/>
          </w:rPr>
          <w:t>16</w:t>
        </w:r>
        <w:r>
          <w:rPr>
            <w:noProof/>
            <w:webHidden/>
          </w:rPr>
          <w:fldChar w:fldCharType="end"/>
        </w:r>
      </w:hyperlink>
    </w:p>
    <w:p w14:paraId="7556B8F6" w14:textId="1926CED8" w:rsidR="004E3BF0" w:rsidRDefault="004E3BF0">
      <w:pPr>
        <w:pStyle w:val="TOC2"/>
        <w:tabs>
          <w:tab w:val="left" w:pos="1440"/>
        </w:tabs>
        <w:rPr>
          <w:rFonts w:asciiTheme="minorHAnsi" w:eastAsiaTheme="minorEastAsia" w:hAnsiTheme="minorHAnsi"/>
          <w:noProof/>
        </w:rPr>
      </w:pPr>
      <w:hyperlink w:anchor="_Toc242441240" w:history="1">
        <w:r w:rsidRPr="00F854E1">
          <w:rPr>
            <w:rStyle w:val="Hyperlink"/>
            <w:noProof/>
          </w:rPr>
          <w:t>6.1</w:t>
        </w:r>
        <w:r>
          <w:rPr>
            <w:rFonts w:asciiTheme="minorHAnsi" w:eastAsiaTheme="minorEastAsia" w:hAnsiTheme="minorHAnsi"/>
            <w:noProof/>
          </w:rPr>
          <w:tab/>
        </w:r>
        <w:r w:rsidRPr="00F854E1">
          <w:rPr>
            <w:rStyle w:val="Hyperlink"/>
            <w:noProof/>
          </w:rPr>
          <w:t>Order of Precedence</w:t>
        </w:r>
        <w:r>
          <w:rPr>
            <w:noProof/>
            <w:webHidden/>
          </w:rPr>
          <w:tab/>
        </w:r>
        <w:r>
          <w:rPr>
            <w:noProof/>
            <w:webHidden/>
          </w:rPr>
          <w:fldChar w:fldCharType="begin"/>
        </w:r>
        <w:r>
          <w:rPr>
            <w:noProof/>
            <w:webHidden/>
          </w:rPr>
          <w:instrText xml:space="preserve"> PAGEREF _Toc242441240 \h </w:instrText>
        </w:r>
        <w:r>
          <w:rPr>
            <w:noProof/>
            <w:webHidden/>
          </w:rPr>
        </w:r>
        <w:r>
          <w:rPr>
            <w:noProof/>
            <w:webHidden/>
          </w:rPr>
          <w:fldChar w:fldCharType="separate"/>
        </w:r>
        <w:r>
          <w:rPr>
            <w:noProof/>
            <w:webHidden/>
          </w:rPr>
          <w:t>16</w:t>
        </w:r>
        <w:r>
          <w:rPr>
            <w:noProof/>
            <w:webHidden/>
          </w:rPr>
          <w:fldChar w:fldCharType="end"/>
        </w:r>
      </w:hyperlink>
    </w:p>
    <w:p w14:paraId="1B029BDF" w14:textId="46F0FA8E" w:rsidR="004E3BF0" w:rsidRDefault="004E3BF0">
      <w:pPr>
        <w:pStyle w:val="TOC2"/>
        <w:tabs>
          <w:tab w:val="left" w:pos="1440"/>
        </w:tabs>
        <w:rPr>
          <w:rFonts w:asciiTheme="minorHAnsi" w:eastAsiaTheme="minorEastAsia" w:hAnsiTheme="minorHAnsi"/>
          <w:noProof/>
        </w:rPr>
      </w:pPr>
      <w:hyperlink w:anchor="_Toc242441241" w:history="1">
        <w:r w:rsidRPr="00F854E1">
          <w:rPr>
            <w:rStyle w:val="Hyperlink"/>
            <w:noProof/>
          </w:rPr>
          <w:t>6.2</w:t>
        </w:r>
        <w:r>
          <w:rPr>
            <w:rFonts w:asciiTheme="minorHAnsi" w:eastAsiaTheme="minorEastAsia" w:hAnsiTheme="minorHAnsi"/>
            <w:noProof/>
          </w:rPr>
          <w:tab/>
        </w:r>
        <w:r w:rsidRPr="00F854E1">
          <w:rPr>
            <w:rStyle w:val="Hyperlink"/>
            <w:noProof/>
          </w:rPr>
          <w:t>Term of Contract</w:t>
        </w:r>
        <w:r>
          <w:rPr>
            <w:noProof/>
            <w:webHidden/>
          </w:rPr>
          <w:tab/>
        </w:r>
        <w:r>
          <w:rPr>
            <w:noProof/>
            <w:webHidden/>
          </w:rPr>
          <w:fldChar w:fldCharType="begin"/>
        </w:r>
        <w:r>
          <w:rPr>
            <w:noProof/>
            <w:webHidden/>
          </w:rPr>
          <w:instrText xml:space="preserve"> PAGEREF _Toc242441241 \h </w:instrText>
        </w:r>
        <w:r>
          <w:rPr>
            <w:noProof/>
            <w:webHidden/>
          </w:rPr>
        </w:r>
        <w:r>
          <w:rPr>
            <w:noProof/>
            <w:webHidden/>
          </w:rPr>
          <w:fldChar w:fldCharType="separate"/>
        </w:r>
        <w:r>
          <w:rPr>
            <w:noProof/>
            <w:webHidden/>
          </w:rPr>
          <w:t>16</w:t>
        </w:r>
        <w:r>
          <w:rPr>
            <w:noProof/>
            <w:webHidden/>
          </w:rPr>
          <w:fldChar w:fldCharType="end"/>
        </w:r>
      </w:hyperlink>
    </w:p>
    <w:p w14:paraId="4E228012" w14:textId="2A7E5AB5" w:rsidR="004E3BF0" w:rsidRDefault="004E3BF0">
      <w:pPr>
        <w:pStyle w:val="TOC2"/>
        <w:tabs>
          <w:tab w:val="left" w:pos="1440"/>
        </w:tabs>
        <w:rPr>
          <w:rFonts w:asciiTheme="minorHAnsi" w:eastAsiaTheme="minorEastAsia" w:hAnsiTheme="minorHAnsi"/>
          <w:noProof/>
        </w:rPr>
      </w:pPr>
      <w:hyperlink w:anchor="_Toc242441242" w:history="1">
        <w:r w:rsidRPr="00F854E1">
          <w:rPr>
            <w:rStyle w:val="Hyperlink"/>
            <w:noProof/>
          </w:rPr>
          <w:t>6.3</w:t>
        </w:r>
        <w:r>
          <w:rPr>
            <w:rFonts w:asciiTheme="minorHAnsi" w:eastAsiaTheme="minorEastAsia" w:hAnsiTheme="minorHAnsi"/>
            <w:noProof/>
          </w:rPr>
          <w:tab/>
        </w:r>
        <w:r w:rsidRPr="00F854E1">
          <w:rPr>
            <w:rStyle w:val="Hyperlink"/>
            <w:noProof/>
          </w:rPr>
          <w:t>Delivery Times and Costs</w:t>
        </w:r>
        <w:r>
          <w:rPr>
            <w:noProof/>
            <w:webHidden/>
          </w:rPr>
          <w:tab/>
        </w:r>
        <w:r>
          <w:rPr>
            <w:noProof/>
            <w:webHidden/>
          </w:rPr>
          <w:fldChar w:fldCharType="begin"/>
        </w:r>
        <w:r>
          <w:rPr>
            <w:noProof/>
            <w:webHidden/>
          </w:rPr>
          <w:instrText xml:space="preserve"> PAGEREF _Toc242441242 \h </w:instrText>
        </w:r>
        <w:r>
          <w:rPr>
            <w:noProof/>
            <w:webHidden/>
          </w:rPr>
        </w:r>
        <w:r>
          <w:rPr>
            <w:noProof/>
            <w:webHidden/>
          </w:rPr>
          <w:fldChar w:fldCharType="separate"/>
        </w:r>
        <w:r>
          <w:rPr>
            <w:noProof/>
            <w:webHidden/>
          </w:rPr>
          <w:t>16</w:t>
        </w:r>
        <w:r>
          <w:rPr>
            <w:noProof/>
            <w:webHidden/>
          </w:rPr>
          <w:fldChar w:fldCharType="end"/>
        </w:r>
      </w:hyperlink>
    </w:p>
    <w:p w14:paraId="1C980603" w14:textId="2F912292" w:rsidR="004E3BF0" w:rsidRDefault="004E3BF0">
      <w:pPr>
        <w:pStyle w:val="TOC2"/>
        <w:tabs>
          <w:tab w:val="left" w:pos="1440"/>
        </w:tabs>
        <w:rPr>
          <w:rFonts w:asciiTheme="minorHAnsi" w:eastAsiaTheme="minorEastAsia" w:hAnsiTheme="minorHAnsi"/>
          <w:noProof/>
        </w:rPr>
      </w:pPr>
      <w:hyperlink w:anchor="_Toc242441243" w:history="1">
        <w:r w:rsidRPr="00F854E1">
          <w:rPr>
            <w:rStyle w:val="Hyperlink"/>
            <w:noProof/>
          </w:rPr>
          <w:t>6.4</w:t>
        </w:r>
        <w:r>
          <w:rPr>
            <w:rFonts w:asciiTheme="minorHAnsi" w:eastAsiaTheme="minorEastAsia" w:hAnsiTheme="minorHAnsi"/>
            <w:noProof/>
          </w:rPr>
          <w:tab/>
        </w:r>
        <w:r w:rsidRPr="00F854E1">
          <w:rPr>
            <w:rStyle w:val="Hyperlink"/>
            <w:noProof/>
          </w:rPr>
          <w:t>Electronic Payment</w:t>
        </w:r>
        <w:r>
          <w:rPr>
            <w:noProof/>
            <w:webHidden/>
          </w:rPr>
          <w:tab/>
        </w:r>
        <w:r>
          <w:rPr>
            <w:noProof/>
            <w:webHidden/>
          </w:rPr>
          <w:fldChar w:fldCharType="begin"/>
        </w:r>
        <w:r>
          <w:rPr>
            <w:noProof/>
            <w:webHidden/>
          </w:rPr>
          <w:instrText xml:space="preserve"> PAGEREF _Toc242441243 \h </w:instrText>
        </w:r>
        <w:r>
          <w:rPr>
            <w:noProof/>
            <w:webHidden/>
          </w:rPr>
        </w:r>
        <w:r>
          <w:rPr>
            <w:noProof/>
            <w:webHidden/>
          </w:rPr>
          <w:fldChar w:fldCharType="separate"/>
        </w:r>
        <w:r>
          <w:rPr>
            <w:noProof/>
            <w:webHidden/>
          </w:rPr>
          <w:t>17</w:t>
        </w:r>
        <w:r>
          <w:rPr>
            <w:noProof/>
            <w:webHidden/>
          </w:rPr>
          <w:fldChar w:fldCharType="end"/>
        </w:r>
      </w:hyperlink>
    </w:p>
    <w:p w14:paraId="0F2B61E8" w14:textId="7839F2A7" w:rsidR="004E3BF0" w:rsidRDefault="004E3BF0">
      <w:pPr>
        <w:pStyle w:val="TOC2"/>
        <w:tabs>
          <w:tab w:val="left" w:pos="1440"/>
        </w:tabs>
        <w:rPr>
          <w:rFonts w:asciiTheme="minorHAnsi" w:eastAsiaTheme="minorEastAsia" w:hAnsiTheme="minorHAnsi"/>
          <w:noProof/>
        </w:rPr>
      </w:pPr>
      <w:hyperlink w:anchor="_Toc242441244" w:history="1">
        <w:r w:rsidRPr="00F854E1">
          <w:rPr>
            <w:rStyle w:val="Hyperlink"/>
            <w:noProof/>
          </w:rPr>
          <w:t>6.5</w:t>
        </w:r>
        <w:r>
          <w:rPr>
            <w:rFonts w:asciiTheme="minorHAnsi" w:eastAsiaTheme="minorEastAsia" w:hAnsiTheme="minorHAnsi"/>
            <w:noProof/>
          </w:rPr>
          <w:tab/>
        </w:r>
        <w:r w:rsidRPr="00F854E1">
          <w:rPr>
            <w:rStyle w:val="Hyperlink"/>
            <w:noProof/>
          </w:rPr>
          <w:t>Ownership of Materials and Data Security</w:t>
        </w:r>
        <w:r>
          <w:rPr>
            <w:noProof/>
            <w:webHidden/>
          </w:rPr>
          <w:tab/>
        </w:r>
        <w:r>
          <w:rPr>
            <w:noProof/>
            <w:webHidden/>
          </w:rPr>
          <w:fldChar w:fldCharType="begin"/>
        </w:r>
        <w:r>
          <w:rPr>
            <w:noProof/>
            <w:webHidden/>
          </w:rPr>
          <w:instrText xml:space="preserve"> PAGEREF _Toc242441244 \h </w:instrText>
        </w:r>
        <w:r>
          <w:rPr>
            <w:noProof/>
            <w:webHidden/>
          </w:rPr>
        </w:r>
        <w:r>
          <w:rPr>
            <w:noProof/>
            <w:webHidden/>
          </w:rPr>
          <w:fldChar w:fldCharType="separate"/>
        </w:r>
        <w:r>
          <w:rPr>
            <w:noProof/>
            <w:webHidden/>
          </w:rPr>
          <w:t>17</w:t>
        </w:r>
        <w:r>
          <w:rPr>
            <w:noProof/>
            <w:webHidden/>
          </w:rPr>
          <w:fldChar w:fldCharType="end"/>
        </w:r>
      </w:hyperlink>
    </w:p>
    <w:p w14:paraId="0E57B955" w14:textId="57A3F16A" w:rsidR="004E3BF0" w:rsidRDefault="004E3BF0">
      <w:pPr>
        <w:pStyle w:val="TOC2"/>
        <w:tabs>
          <w:tab w:val="left" w:pos="1440"/>
        </w:tabs>
        <w:rPr>
          <w:rFonts w:asciiTheme="minorHAnsi" w:eastAsiaTheme="minorEastAsia" w:hAnsiTheme="minorHAnsi"/>
          <w:noProof/>
        </w:rPr>
      </w:pPr>
      <w:hyperlink w:anchor="_Toc242441245" w:history="1">
        <w:r w:rsidRPr="00F854E1">
          <w:rPr>
            <w:rStyle w:val="Hyperlink"/>
            <w:noProof/>
          </w:rPr>
          <w:t>6.6</w:t>
        </w:r>
        <w:r>
          <w:rPr>
            <w:rFonts w:asciiTheme="minorHAnsi" w:eastAsiaTheme="minorEastAsia" w:hAnsiTheme="minorHAnsi"/>
            <w:noProof/>
          </w:rPr>
          <w:tab/>
        </w:r>
        <w:r w:rsidRPr="00F854E1">
          <w:rPr>
            <w:rStyle w:val="Hyperlink"/>
            <w:noProof/>
          </w:rPr>
          <w:t>Compliance with Federal, State, and local laws</w:t>
        </w:r>
        <w:r>
          <w:rPr>
            <w:noProof/>
            <w:webHidden/>
          </w:rPr>
          <w:tab/>
        </w:r>
        <w:r>
          <w:rPr>
            <w:noProof/>
            <w:webHidden/>
          </w:rPr>
          <w:fldChar w:fldCharType="begin"/>
        </w:r>
        <w:r>
          <w:rPr>
            <w:noProof/>
            <w:webHidden/>
          </w:rPr>
          <w:instrText xml:space="preserve"> PAGEREF _Toc242441245 \h </w:instrText>
        </w:r>
        <w:r>
          <w:rPr>
            <w:noProof/>
            <w:webHidden/>
          </w:rPr>
        </w:r>
        <w:r>
          <w:rPr>
            <w:noProof/>
            <w:webHidden/>
          </w:rPr>
          <w:fldChar w:fldCharType="separate"/>
        </w:r>
        <w:r>
          <w:rPr>
            <w:noProof/>
            <w:webHidden/>
          </w:rPr>
          <w:t>18</w:t>
        </w:r>
        <w:r>
          <w:rPr>
            <w:noProof/>
            <w:webHidden/>
          </w:rPr>
          <w:fldChar w:fldCharType="end"/>
        </w:r>
      </w:hyperlink>
    </w:p>
    <w:p w14:paraId="566DA042" w14:textId="604E4A8C" w:rsidR="004E3BF0" w:rsidRDefault="004E3BF0">
      <w:pPr>
        <w:pStyle w:val="TOC1"/>
        <w:rPr>
          <w:rFonts w:asciiTheme="minorHAnsi" w:eastAsiaTheme="minorEastAsia" w:hAnsiTheme="minorHAnsi"/>
          <w:noProof/>
        </w:rPr>
      </w:pPr>
      <w:hyperlink w:anchor="_Toc242441246" w:history="1">
        <w:r w:rsidRPr="00F854E1">
          <w:rPr>
            <w:rStyle w:val="Hyperlink"/>
            <w:noProof/>
          </w:rPr>
          <w:t>SCOPE OF WORK</w:t>
        </w:r>
        <w:r>
          <w:rPr>
            <w:noProof/>
            <w:webHidden/>
          </w:rPr>
          <w:tab/>
        </w:r>
        <w:r>
          <w:rPr>
            <w:noProof/>
            <w:webHidden/>
          </w:rPr>
          <w:fldChar w:fldCharType="begin"/>
        </w:r>
        <w:r>
          <w:rPr>
            <w:noProof/>
            <w:webHidden/>
          </w:rPr>
          <w:instrText xml:space="preserve"> PAGEREF _Toc242441246 \h </w:instrText>
        </w:r>
        <w:r>
          <w:rPr>
            <w:noProof/>
            <w:webHidden/>
          </w:rPr>
        </w:r>
        <w:r>
          <w:rPr>
            <w:noProof/>
            <w:webHidden/>
          </w:rPr>
          <w:fldChar w:fldCharType="separate"/>
        </w:r>
        <w:r>
          <w:rPr>
            <w:noProof/>
            <w:webHidden/>
          </w:rPr>
          <w:t>19</w:t>
        </w:r>
        <w:r>
          <w:rPr>
            <w:noProof/>
            <w:webHidden/>
          </w:rPr>
          <w:fldChar w:fldCharType="end"/>
        </w:r>
      </w:hyperlink>
    </w:p>
    <w:p w14:paraId="46A9EE86" w14:textId="1BB62632" w:rsidR="004E3BF0" w:rsidRDefault="004E3BF0">
      <w:pPr>
        <w:pStyle w:val="TOC1"/>
        <w:rPr>
          <w:rFonts w:asciiTheme="minorHAnsi" w:eastAsiaTheme="minorEastAsia" w:hAnsiTheme="minorHAnsi"/>
          <w:noProof/>
        </w:rPr>
      </w:pPr>
      <w:hyperlink w:anchor="_Toc242441247" w:history="1">
        <w:r w:rsidRPr="00F854E1">
          <w:rPr>
            <w:rStyle w:val="Hyperlink"/>
            <w:noProof/>
          </w:rPr>
          <w:t>INFORMATION</w:t>
        </w:r>
        <w:r w:rsidRPr="00F854E1">
          <w:rPr>
            <w:rStyle w:val="Hyperlink"/>
            <w:noProof/>
            <w:spacing w:val="-1"/>
          </w:rPr>
          <w:t xml:space="preserve"> </w:t>
        </w:r>
        <w:r w:rsidRPr="00F854E1">
          <w:rPr>
            <w:rStyle w:val="Hyperlink"/>
            <w:noProof/>
          </w:rPr>
          <w:t>SHEET AND</w:t>
        </w:r>
        <w:r w:rsidRPr="00F854E1">
          <w:rPr>
            <w:rStyle w:val="Hyperlink"/>
            <w:noProof/>
            <w:spacing w:val="-1"/>
          </w:rPr>
          <w:t xml:space="preserve"> </w:t>
        </w:r>
        <w:r w:rsidRPr="00F854E1">
          <w:rPr>
            <w:rStyle w:val="Hyperlink"/>
            <w:noProof/>
          </w:rPr>
          <w:t>CHECKLIST FOR</w:t>
        </w:r>
        <w:r w:rsidRPr="00F854E1">
          <w:rPr>
            <w:rStyle w:val="Hyperlink"/>
            <w:noProof/>
            <w:spacing w:val="-9"/>
          </w:rPr>
          <w:t xml:space="preserve"> </w:t>
        </w:r>
        <w:r w:rsidRPr="00F854E1">
          <w:rPr>
            <w:rStyle w:val="Hyperlink"/>
            <w:noProof/>
          </w:rPr>
          <w:t>WAIVERS5</w:t>
        </w:r>
        <w:r>
          <w:rPr>
            <w:noProof/>
            <w:webHidden/>
          </w:rPr>
          <w:tab/>
        </w:r>
        <w:r>
          <w:rPr>
            <w:noProof/>
            <w:webHidden/>
          </w:rPr>
          <w:fldChar w:fldCharType="begin"/>
        </w:r>
        <w:r>
          <w:rPr>
            <w:noProof/>
            <w:webHidden/>
          </w:rPr>
          <w:instrText xml:space="preserve"> PAGEREF _Toc242441247 \h </w:instrText>
        </w:r>
        <w:r>
          <w:rPr>
            <w:noProof/>
            <w:webHidden/>
          </w:rPr>
        </w:r>
        <w:r>
          <w:rPr>
            <w:noProof/>
            <w:webHidden/>
          </w:rPr>
          <w:fldChar w:fldCharType="separate"/>
        </w:r>
        <w:r>
          <w:rPr>
            <w:noProof/>
            <w:webHidden/>
          </w:rPr>
          <w:t>21</w:t>
        </w:r>
        <w:r>
          <w:rPr>
            <w:noProof/>
            <w:webHidden/>
          </w:rPr>
          <w:fldChar w:fldCharType="end"/>
        </w:r>
      </w:hyperlink>
    </w:p>
    <w:p w14:paraId="00306FC3" w14:textId="062F2FA0" w:rsidR="004E3BF0" w:rsidRDefault="004E3BF0">
      <w:pPr>
        <w:pStyle w:val="TOC1"/>
        <w:rPr>
          <w:rFonts w:asciiTheme="minorHAnsi" w:eastAsiaTheme="minorEastAsia" w:hAnsiTheme="minorHAnsi"/>
          <w:noProof/>
        </w:rPr>
      </w:pPr>
      <w:hyperlink w:anchor="_Toc242441248" w:history="1">
        <w:r w:rsidRPr="00F854E1">
          <w:rPr>
            <w:rStyle w:val="Hyperlink"/>
            <w:noProof/>
          </w:rPr>
          <w:t>NJDOE SUPPLIED PRICE SHEET</w:t>
        </w:r>
        <w:r>
          <w:rPr>
            <w:noProof/>
            <w:webHidden/>
          </w:rPr>
          <w:tab/>
        </w:r>
        <w:r>
          <w:rPr>
            <w:noProof/>
            <w:webHidden/>
          </w:rPr>
          <w:fldChar w:fldCharType="begin"/>
        </w:r>
        <w:r>
          <w:rPr>
            <w:noProof/>
            <w:webHidden/>
          </w:rPr>
          <w:instrText xml:space="preserve"> PAGEREF _Toc242441248 \h </w:instrText>
        </w:r>
        <w:r>
          <w:rPr>
            <w:noProof/>
            <w:webHidden/>
          </w:rPr>
        </w:r>
        <w:r>
          <w:rPr>
            <w:noProof/>
            <w:webHidden/>
          </w:rPr>
          <w:fldChar w:fldCharType="separate"/>
        </w:r>
        <w:r>
          <w:rPr>
            <w:noProof/>
            <w:webHidden/>
          </w:rPr>
          <w:t>22</w:t>
        </w:r>
        <w:r>
          <w:rPr>
            <w:noProof/>
            <w:webHidden/>
          </w:rPr>
          <w:fldChar w:fldCharType="end"/>
        </w:r>
      </w:hyperlink>
    </w:p>
    <w:p w14:paraId="5D3C4097" w14:textId="2B877E3F" w:rsidR="004E3BF0" w:rsidRDefault="004E3BF0">
      <w:pPr>
        <w:pStyle w:val="TOC1"/>
        <w:rPr>
          <w:rFonts w:asciiTheme="minorHAnsi" w:eastAsiaTheme="minorEastAsia" w:hAnsiTheme="minorHAnsi"/>
          <w:noProof/>
        </w:rPr>
      </w:pPr>
      <w:hyperlink w:anchor="_Toc242441249" w:history="1">
        <w:r w:rsidRPr="00F854E1">
          <w:rPr>
            <w:rStyle w:val="Hyperlink"/>
            <w:noProof/>
          </w:rPr>
          <w:t>CERTIFICATE OF DATA DESTRUCTION</w:t>
        </w:r>
        <w:r>
          <w:rPr>
            <w:noProof/>
            <w:webHidden/>
          </w:rPr>
          <w:tab/>
        </w:r>
        <w:r>
          <w:rPr>
            <w:noProof/>
            <w:webHidden/>
          </w:rPr>
          <w:fldChar w:fldCharType="begin"/>
        </w:r>
        <w:r>
          <w:rPr>
            <w:noProof/>
            <w:webHidden/>
          </w:rPr>
          <w:instrText xml:space="preserve"> PAGEREF _Toc242441249 \h </w:instrText>
        </w:r>
        <w:r>
          <w:rPr>
            <w:noProof/>
            <w:webHidden/>
          </w:rPr>
        </w:r>
        <w:r>
          <w:rPr>
            <w:noProof/>
            <w:webHidden/>
          </w:rPr>
          <w:fldChar w:fldCharType="separate"/>
        </w:r>
        <w:r>
          <w:rPr>
            <w:noProof/>
            <w:webHidden/>
          </w:rPr>
          <w:t>24</w:t>
        </w:r>
        <w:r>
          <w:rPr>
            <w:noProof/>
            <w:webHidden/>
          </w:rPr>
          <w:fldChar w:fldCharType="end"/>
        </w:r>
      </w:hyperlink>
    </w:p>
    <w:p w14:paraId="3DCECE1C" w14:textId="6B86B5E6" w:rsidR="00F718B8" w:rsidRDefault="00655BA8" w:rsidP="005C71BC">
      <w:r>
        <w:fldChar w:fldCharType="end"/>
      </w:r>
    </w:p>
    <w:p w14:paraId="2C7DC4A3" w14:textId="77777777" w:rsidR="005C71BC" w:rsidRDefault="005C71BC" w:rsidP="005C71BC">
      <w:pPr>
        <w:sectPr w:rsidR="005C71BC" w:rsidSect="005C71BC">
          <w:headerReference w:type="default" r:id="rId10"/>
          <w:footerReference w:type="default" r:id="rId11"/>
          <w:pgSz w:w="12240" w:h="15840"/>
          <w:pgMar w:top="1440" w:right="1440" w:bottom="1440" w:left="1440" w:header="720" w:footer="720" w:gutter="0"/>
          <w:pgNumType w:fmt="lowerRoman" w:start="1"/>
          <w:cols w:space="720"/>
          <w:docGrid w:linePitch="360"/>
        </w:sectPr>
      </w:pPr>
    </w:p>
    <w:p w14:paraId="6CB3AF65" w14:textId="4C86D733" w:rsidR="005C71BC" w:rsidRDefault="005C71BC" w:rsidP="005C71BC">
      <w:pPr>
        <w:pStyle w:val="Heading1"/>
      </w:pPr>
      <w:bookmarkStart w:id="0" w:name="_Toc242441210"/>
      <w:r>
        <w:lastRenderedPageBreak/>
        <w:t>Introduction and Summary</w:t>
      </w:r>
      <w:bookmarkEnd w:id="0"/>
    </w:p>
    <w:p w14:paraId="5F89DF8D" w14:textId="2FEA1424" w:rsidR="007B6FD5" w:rsidRDefault="007B6FD5" w:rsidP="007B6FD5">
      <w:r>
        <w:t xml:space="preserve">The Contract will be awarded </w:t>
      </w:r>
      <w:r w:rsidR="00074FB2">
        <w:t>through</w:t>
      </w:r>
      <w:r>
        <w:t xml:space="preserve"> the State of New Jersey’s eProcurement system, </w:t>
      </w:r>
      <w:r w:rsidRPr="6E883D1C">
        <w:rPr>
          <w:rStyle w:val="IntenseEmphasis"/>
          <w:color w:val="00B050"/>
        </w:rPr>
        <w:t>NJ</w:t>
      </w:r>
      <w:r w:rsidRPr="6E883D1C">
        <w:rPr>
          <w:rStyle w:val="IntenseEmphasis"/>
          <w:color w:val="0070C0"/>
        </w:rPr>
        <w:t>START</w:t>
      </w:r>
      <w:r>
        <w:t xml:space="preserve"> (</w:t>
      </w:r>
      <w:hyperlink r:id="rId12">
        <w:r w:rsidRPr="6E883D1C">
          <w:rPr>
            <w:rStyle w:val="Hyperlink"/>
          </w:rPr>
          <w:t>www.njstart.gov</w:t>
        </w:r>
      </w:hyperlink>
      <w:r>
        <w:t xml:space="preserve">). The awarded Contractor is advised to </w:t>
      </w:r>
      <w:bookmarkStart w:id="1" w:name="_Int_AuJY9Fps"/>
      <w:r>
        <w:t>read through</w:t>
      </w:r>
      <w:bookmarkEnd w:id="1"/>
      <w:r>
        <w:t xml:space="preserve"> all Quick Reference Guides (QRGs) located on the </w:t>
      </w:r>
      <w:hyperlink r:id="rId13">
        <w:r w:rsidRPr="6E883D1C">
          <w:rPr>
            <w:rStyle w:val="Hyperlink"/>
          </w:rPr>
          <w:t>NJSTART Vendor Support Page</w:t>
        </w:r>
      </w:hyperlink>
      <w:r>
        <w:t xml:space="preserve"> for information.</w:t>
      </w:r>
    </w:p>
    <w:p w14:paraId="7A7559FC" w14:textId="74B78A5D" w:rsidR="00111DE1" w:rsidRDefault="005C71BC" w:rsidP="005C71BC">
      <w:pPr>
        <w:pStyle w:val="Heading2"/>
      </w:pPr>
      <w:bookmarkStart w:id="2" w:name="_Toc242441211"/>
      <w:r w:rsidRPr="005C71BC">
        <w:t>Purpose</w:t>
      </w:r>
      <w:r w:rsidR="00111DE1">
        <w:t xml:space="preserve"> and</w:t>
      </w:r>
      <w:r w:rsidRPr="005C71BC">
        <w:t xml:space="preserve"> Intent</w:t>
      </w:r>
      <w:bookmarkEnd w:id="2"/>
    </w:p>
    <w:p w14:paraId="6A6A1AAA" w14:textId="780557EA" w:rsidR="009058C2" w:rsidRPr="00795A96" w:rsidRDefault="00AB0802">
      <w:r w:rsidRPr="007B13EA">
        <w:t>The New Jersey Department of Education (NJDOE</w:t>
      </w:r>
      <w:r w:rsidR="007B13EA" w:rsidRPr="007B13EA">
        <w:t>)</w:t>
      </w:r>
      <w:r>
        <w:t xml:space="preserve"> is seeking a Contractor to provide </w:t>
      </w:r>
      <w:r w:rsidR="007B13EA" w:rsidRPr="007B13EA">
        <w:t>school cost containment and reduction advisory services to</w:t>
      </w:r>
      <w:r>
        <w:t xml:space="preserve"> NJDOE</w:t>
      </w:r>
      <w:r w:rsidR="007B13EA" w:rsidRPr="007B13EA">
        <w:t>. The Contractor will assist NJDOE</w:t>
      </w:r>
      <w:r>
        <w:t xml:space="preserve"> in </w:t>
      </w:r>
      <w:r w:rsidR="007B13EA" w:rsidRPr="007B13EA">
        <w:t>identifying practical, student-centered strategies that districts may use to contain, reduce, or avoid costs while maintaining or improving services for students</w:t>
      </w:r>
      <w:r>
        <w:t>.</w:t>
      </w:r>
    </w:p>
    <w:p w14:paraId="7F653A38" w14:textId="77777777" w:rsidR="009058C2" w:rsidRPr="00795A96" w:rsidRDefault="00B11B2D">
      <w:r w:rsidRPr="00B11B2D">
        <w:t>The ideal firm will possess demonstrated experience in K-12 school finance, strategic budgeting, cost-effective staffing and scheduling models, program evaluation, change management, stakeholder engagement, and the development of practical tools and guidance that districts can use to assess fiscal impact and implementation feasibility.</w:t>
      </w:r>
    </w:p>
    <w:p w14:paraId="7E9E7293" w14:textId="77777777" w:rsidR="009058C2" w:rsidRPr="00795A96" w:rsidRDefault="00AB0802">
      <w:r w:rsidRPr="005C25EA">
        <w:t xml:space="preserve">The Contractor will support NJDOE and </w:t>
      </w:r>
      <w:r>
        <w:t>public school</w:t>
      </w:r>
      <w:r w:rsidRPr="005C25EA">
        <w:t xml:space="preserve"> districts by scanning current spending, staffing, and budgeting practices; identifying common opportunities to do more or better with less; developing easy-to-use analytical tools and user guides; providing professional development</w:t>
      </w:r>
      <w:r w:rsidR="00E963B8" w:rsidRPr="00E963B8">
        <w:t>; and supporting implementation in up</w:t>
      </w:r>
      <w:r w:rsidRPr="005C25EA">
        <w:t xml:space="preserve"> to </w:t>
      </w:r>
      <w:r w:rsidR="00E963B8" w:rsidRPr="00E963B8">
        <w:t>five pilot</w:t>
      </w:r>
      <w:r w:rsidRPr="005C25EA">
        <w:t xml:space="preserve"> districts </w:t>
      </w:r>
      <w:r w:rsidR="00E963B8" w:rsidRPr="00E963B8">
        <w:t>selected by NJDOE. The Contractor shall provide technical consultation to the pilot districts and assess implementation results after one year to determine</w:t>
      </w:r>
      <w:r w:rsidRPr="005C25EA">
        <w:t xml:space="preserve"> and </w:t>
      </w:r>
      <w:r w:rsidR="00E963B8" w:rsidRPr="00E963B8">
        <w:t>document whether projected</w:t>
      </w:r>
      <w:r w:rsidRPr="005C25EA">
        <w:t xml:space="preserve"> cost </w:t>
      </w:r>
      <w:r w:rsidR="00E963B8" w:rsidRPr="00E963B8">
        <w:t>savings were achieved</w:t>
      </w:r>
      <w:r w:rsidRPr="005C25EA">
        <w:t>.</w:t>
      </w:r>
    </w:p>
    <w:p w14:paraId="7BABF17C" w14:textId="6D8DF823" w:rsidR="005C71BC" w:rsidRPr="005C71BC" w:rsidRDefault="005C71BC" w:rsidP="005C71BC">
      <w:pPr>
        <w:pStyle w:val="Heading2"/>
      </w:pPr>
      <w:bookmarkStart w:id="3" w:name="_Toc242441212"/>
      <w:r w:rsidRPr="005C71BC">
        <w:t>Background</w:t>
      </w:r>
      <w:bookmarkEnd w:id="3"/>
    </w:p>
    <w:p w14:paraId="7CC29A1E" w14:textId="598A32FA" w:rsidR="009058C2" w:rsidRPr="00795A96" w:rsidRDefault="008C46EB">
      <w:r w:rsidRPr="008C46EB">
        <w:t>New Jersey public school districts are operating in an environment in which many costs are growing faster than available revenues. Districts face increasing student needs, staffing pressures, transportation and special education cost growth, collective bargaining considerations, and limited local revenue flexibility. These pressures require districts to make fiscal choices while preserving the quality of educational programs and services.</w:t>
      </w:r>
    </w:p>
    <w:p w14:paraId="1D081DAC" w14:textId="77777777" w:rsidR="009058C2" w:rsidRPr="00795A96" w:rsidRDefault="00814BA0">
      <w:r w:rsidRPr="00814BA0">
        <w:t xml:space="preserve">NJDOE seeks advisory services that will help the Department and districts identify credible, actionable, and politically feasible opportunities to contain or lower costs. The engagement is expected to combine statewide analysis, district input, best-practice research, practical financial modeling, and professional development. The resulting tools and guidance should help districts assess which opportunities are relevant to their local </w:t>
      </w:r>
      <w:r w:rsidRPr="00814BA0">
        <w:lastRenderedPageBreak/>
        <w:t>context, estimate potential savings, and communicate changes in ways that minimize adverse impacts on students and staff.</w:t>
      </w:r>
    </w:p>
    <w:p w14:paraId="3738D8E6" w14:textId="77777777" w:rsidR="007E1DE2" w:rsidRDefault="007E1DE2" w:rsidP="007E1DE2">
      <w:pPr>
        <w:pStyle w:val="Heading1"/>
      </w:pPr>
      <w:bookmarkStart w:id="4" w:name="_Toc242441213"/>
      <w:r>
        <w:t>Scope of Work</w:t>
      </w:r>
      <w:bookmarkEnd w:id="4"/>
    </w:p>
    <w:p w14:paraId="70F6FE1C" w14:textId="27ED3611" w:rsidR="009C3B64" w:rsidRDefault="007E1DE2" w:rsidP="00952951">
      <w:r>
        <w:t xml:space="preserve">The scope of work to be followed in implementing the project </w:t>
      </w:r>
      <w:bookmarkStart w:id="5" w:name="_Int_KfYQiKhN"/>
      <w:r>
        <w:t>are</w:t>
      </w:r>
      <w:bookmarkEnd w:id="5"/>
      <w:r>
        <w:t xml:space="preserve"> described in the Work Plan attached hereto and incorporated herein (</w:t>
      </w:r>
      <w:r w:rsidR="000750EB">
        <w:t xml:space="preserve">Attachment </w:t>
      </w:r>
      <w:r>
        <w:t>A).</w:t>
      </w:r>
    </w:p>
    <w:p w14:paraId="02120C5F" w14:textId="1DC4BC56" w:rsidR="005C71BC" w:rsidRDefault="00803282" w:rsidP="005C71BC">
      <w:pPr>
        <w:pStyle w:val="Heading1"/>
      </w:pPr>
      <w:bookmarkStart w:id="6" w:name="_Toc238458902"/>
      <w:bookmarkStart w:id="7" w:name="_Toc242441214"/>
      <w:bookmarkEnd w:id="6"/>
      <w:r>
        <w:t>Pre</w:t>
      </w:r>
      <w:r w:rsidR="007E1DE2">
        <w:t>-</w:t>
      </w:r>
      <w:r>
        <w:t>Proposal I</w:t>
      </w:r>
      <w:r w:rsidR="007E1DE2">
        <w:t>n</w:t>
      </w:r>
      <w:r>
        <w:t>formation</w:t>
      </w:r>
      <w:bookmarkEnd w:id="7"/>
    </w:p>
    <w:p w14:paraId="20891A6D" w14:textId="41D58B42" w:rsidR="005C71BC" w:rsidRDefault="00111DE1" w:rsidP="00111DE1">
      <w:pPr>
        <w:pStyle w:val="Heading2"/>
      </w:pPr>
      <w:bookmarkStart w:id="8" w:name="_Toc242441215"/>
      <w:r>
        <w:t>Pre-</w:t>
      </w:r>
      <w:r w:rsidR="007E1DE2">
        <w:t>Proposal</w:t>
      </w:r>
      <w:r>
        <w:t xml:space="preserve"> </w:t>
      </w:r>
      <w:r w:rsidR="00F718B8">
        <w:t>Question Submission</w:t>
      </w:r>
      <w:bookmarkEnd w:id="8"/>
    </w:p>
    <w:p w14:paraId="182B4273" w14:textId="4DEF1BCE" w:rsidR="009E33E5" w:rsidRDefault="00373457" w:rsidP="002C272C">
      <w:r>
        <w:t xml:space="preserve">The NJDOE will electronically accept questions and inquiries from all potential </w:t>
      </w:r>
      <w:r w:rsidR="002C272C">
        <w:t>a</w:t>
      </w:r>
      <w:r>
        <w:t>pplicants.</w:t>
      </w:r>
      <w:r w:rsidR="00773551">
        <w:t xml:space="preserve"> </w:t>
      </w:r>
      <w:r w:rsidR="002C272C">
        <w:t xml:space="preserve">A potential applicant shall submit questions only to the </w:t>
      </w:r>
      <w:r w:rsidR="0051388F">
        <w:t>NJDOE’s</w:t>
      </w:r>
      <w:r w:rsidR="002C272C">
        <w:t xml:space="preserve"> designee by email </w:t>
      </w:r>
      <w:r w:rsidR="0051388F">
        <w:t xml:space="preserve">at </w:t>
      </w:r>
      <w:hyperlink r:id="rId14">
        <w:r w:rsidR="00745DD1" w:rsidRPr="6E883D1C">
          <w:rPr>
            <w:rStyle w:val="Hyperlink"/>
          </w:rPr>
          <w:t>Vendorbids@doe.nj.gov</w:t>
        </w:r>
      </w:hyperlink>
      <w:r w:rsidR="002C272C">
        <w:t xml:space="preserve">. The </w:t>
      </w:r>
      <w:r w:rsidR="0051388F">
        <w:t>NJDOE</w:t>
      </w:r>
      <w:r w:rsidR="002C272C">
        <w:t xml:space="preserve"> will not accept any </w:t>
      </w:r>
      <w:bookmarkStart w:id="9" w:name="_Int_mmmecYrw"/>
      <w:r w:rsidR="002C272C">
        <w:t>question</w:t>
      </w:r>
      <w:bookmarkEnd w:id="9"/>
      <w:r w:rsidR="002C272C">
        <w:t xml:space="preserve"> in person or by telephone concerning this RF</w:t>
      </w:r>
      <w:r w:rsidR="0051388F">
        <w:t>P</w:t>
      </w:r>
      <w:r w:rsidR="002C272C">
        <w:t>. The cut-off date for electronic questions and inquiries relating to this RF</w:t>
      </w:r>
      <w:r w:rsidR="0051388F">
        <w:t>P</w:t>
      </w:r>
      <w:r w:rsidR="002C272C">
        <w:t xml:space="preserve"> is indicated on the RF</w:t>
      </w:r>
      <w:r w:rsidR="0051388F">
        <w:t>P</w:t>
      </w:r>
      <w:r w:rsidR="002C272C">
        <w:t xml:space="preserve"> cover sheet.</w:t>
      </w:r>
      <w:r w:rsidR="00517EA6">
        <w:t xml:space="preserve"> Questions should be directly tied to the RFP and asked in consecutive order, from beginning to end, following the organization of the RFP.</w:t>
      </w:r>
    </w:p>
    <w:p w14:paraId="5B582E6B" w14:textId="038F7D16" w:rsidR="002C272C" w:rsidRDefault="002C272C" w:rsidP="002C272C">
      <w:bookmarkStart w:id="10" w:name="_Int_Qd2192bB"/>
      <w:r>
        <w:t>In the event that</w:t>
      </w:r>
      <w:bookmarkEnd w:id="10"/>
      <w:r>
        <w:t xml:space="preserve"> questions are posed by </w:t>
      </w:r>
      <w:r w:rsidR="009E33E5">
        <w:t>potential applicants</w:t>
      </w:r>
      <w:r>
        <w:t>, answers to such questions will be issued by Addendum. Any Addendum to this RF</w:t>
      </w:r>
      <w:r w:rsidR="009E33E5">
        <w:t>P</w:t>
      </w:r>
      <w:r>
        <w:t xml:space="preserve"> will become part of this RF</w:t>
      </w:r>
      <w:r w:rsidR="009E33E5">
        <w:t>P</w:t>
      </w:r>
      <w:r>
        <w:t xml:space="preserve"> and part of any Contract awarded </w:t>
      </w:r>
      <w:bookmarkStart w:id="11" w:name="_Int_2ZSuYZnR"/>
      <w:r>
        <w:t>as a result of</w:t>
      </w:r>
      <w:bookmarkEnd w:id="11"/>
      <w:r>
        <w:t xml:space="preserve"> this RF</w:t>
      </w:r>
      <w:r w:rsidR="009E33E5">
        <w:t>P</w:t>
      </w:r>
      <w:r>
        <w:t>. Addenda to this RF</w:t>
      </w:r>
      <w:r w:rsidR="009E33E5">
        <w:t>P</w:t>
      </w:r>
      <w:r>
        <w:t xml:space="preserve">, if any, will be posted to the </w:t>
      </w:r>
      <w:r w:rsidR="009E33E5">
        <w:t>NJDOE</w:t>
      </w:r>
      <w:r>
        <w:t>’s website.</w:t>
      </w:r>
      <w:r w:rsidR="007E1DE2">
        <w:t xml:space="preserve"> There are no designated dates for the release of Addenda. It is the sole responsibility of the Applicant to be knowledgeable of all Addenda related to this RFP.</w:t>
      </w:r>
    </w:p>
    <w:p w14:paraId="16577F43" w14:textId="75C088EA" w:rsidR="00A065AC" w:rsidRDefault="00A065AC" w:rsidP="00A065AC">
      <w:pPr>
        <w:pStyle w:val="Heading2"/>
      </w:pPr>
      <w:bookmarkStart w:id="12" w:name="_Toc242441216"/>
      <w:r>
        <w:t>Amendments to Request for Proposal</w:t>
      </w:r>
      <w:bookmarkEnd w:id="12"/>
    </w:p>
    <w:p w14:paraId="489BA382" w14:textId="14764C38" w:rsidR="004C5002" w:rsidRDefault="00551C3E" w:rsidP="001175BB">
      <w:bookmarkStart w:id="13" w:name="_Int_U960Z4Xb"/>
      <w:r>
        <w:t>In the event that</w:t>
      </w:r>
      <w:bookmarkEnd w:id="13"/>
      <w:r>
        <w:t xml:space="preserve"> it becomes necessary to clarify or revise this RFP, such clarification or revision will </w:t>
      </w:r>
      <w:bookmarkStart w:id="14" w:name="_Int_NFghYGp9"/>
      <w:r>
        <w:t>be</w:t>
      </w:r>
      <w:bookmarkEnd w:id="14"/>
      <w:r>
        <w:t xml:space="preserve"> by Amendment. </w:t>
      </w:r>
      <w:bookmarkStart w:id="15" w:name="_Int_RH1hGlA5"/>
      <w:r>
        <w:t xml:space="preserve">Any Amendment will become part of this RFP and part of any </w:t>
      </w:r>
      <w:r w:rsidRPr="6E883D1C">
        <w:rPr>
          <w:color w:val="000000" w:themeColor="text1"/>
        </w:rPr>
        <w:t>Contract</w:t>
      </w:r>
      <w:r>
        <w:t xml:space="preserve"> awarded.</w:t>
      </w:r>
      <w:bookmarkEnd w:id="15"/>
      <w:r>
        <w:t xml:space="preserve"> Amendments will be posted </w:t>
      </w:r>
      <w:r w:rsidR="0027225F">
        <w:t xml:space="preserve">along </w:t>
      </w:r>
      <w:r>
        <w:t xml:space="preserve">with the </w:t>
      </w:r>
      <w:r w:rsidRPr="6E883D1C">
        <w:rPr>
          <w:color w:val="000000" w:themeColor="text1"/>
        </w:rPr>
        <w:t>RFP</w:t>
      </w:r>
      <w:r w:rsidR="007E1DE2" w:rsidRPr="6E883D1C">
        <w:rPr>
          <w:color w:val="000000" w:themeColor="text1"/>
        </w:rPr>
        <w:t xml:space="preserve"> and Addenda (if any)</w:t>
      </w:r>
      <w:r w:rsidRPr="6E883D1C">
        <w:rPr>
          <w:color w:val="000000" w:themeColor="text1"/>
        </w:rPr>
        <w:t xml:space="preserve"> posted on </w:t>
      </w:r>
      <w:r w:rsidR="0027225F" w:rsidRPr="6E883D1C">
        <w:rPr>
          <w:color w:val="000000" w:themeColor="text1"/>
        </w:rPr>
        <w:t>NJDOE’s</w:t>
      </w:r>
      <w:r w:rsidRPr="6E883D1C">
        <w:rPr>
          <w:color w:val="000000" w:themeColor="text1"/>
        </w:rPr>
        <w:t xml:space="preserve"> website</w:t>
      </w:r>
      <w:r>
        <w:t xml:space="preserve">. There are no designated dates for release of Amendments. It is the sole responsibility of the </w:t>
      </w:r>
      <w:r w:rsidR="00342B8B">
        <w:t>A</w:t>
      </w:r>
      <w:r w:rsidR="0027225F">
        <w:t>pplicant</w:t>
      </w:r>
      <w:r>
        <w:t xml:space="preserve"> to be knowledgeable of all Amendments related to this RF</w:t>
      </w:r>
      <w:r w:rsidR="00342B8B">
        <w:t>P</w:t>
      </w:r>
      <w:r>
        <w:t>.</w:t>
      </w:r>
    </w:p>
    <w:p w14:paraId="759D030C" w14:textId="1B9D8585" w:rsidR="00E555C5" w:rsidRDefault="00E555C5" w:rsidP="00E555C5">
      <w:pPr>
        <w:pStyle w:val="Heading1"/>
      </w:pPr>
      <w:bookmarkStart w:id="16" w:name="_Toc242441217"/>
      <w:r>
        <w:t>Proposal Submission R</w:t>
      </w:r>
      <w:r w:rsidR="007E1DE2">
        <w:t>e</w:t>
      </w:r>
      <w:r>
        <w:t>quirements</w:t>
      </w:r>
      <w:bookmarkEnd w:id="16"/>
    </w:p>
    <w:p w14:paraId="2A1343E7" w14:textId="27A0DAD3" w:rsidR="008C565F" w:rsidRDefault="008C565F" w:rsidP="008C565F">
      <w:pPr>
        <w:pStyle w:val="Heading2"/>
      </w:pPr>
      <w:bookmarkStart w:id="17" w:name="_Toc242441218"/>
      <w:r>
        <w:t xml:space="preserve">Applicant </w:t>
      </w:r>
      <w:r w:rsidR="318B1979">
        <w:t>Responsibility</w:t>
      </w:r>
      <w:bookmarkEnd w:id="17"/>
    </w:p>
    <w:p w14:paraId="4020C026" w14:textId="566DB8E6" w:rsidR="009C3B64" w:rsidRDefault="008C565F" w:rsidP="008C565F">
      <w:r>
        <w:t xml:space="preserve">The Applicant assumes sole responsibility for the complete effort required in submitting a </w:t>
      </w:r>
      <w:r w:rsidR="00EE6675">
        <w:t>Proposal</w:t>
      </w:r>
      <w:r>
        <w:t xml:space="preserve"> in response to this RFP. No special consideration will be given after Proposals </w:t>
      </w:r>
      <w:r>
        <w:lastRenderedPageBreak/>
        <w:t>are opened because of a</w:t>
      </w:r>
      <w:r w:rsidR="000D7D84">
        <w:t>n</w:t>
      </w:r>
      <w:r>
        <w:t xml:space="preserve"> Applicant’s failure to be knowledgeable as to </w:t>
      </w:r>
      <w:bookmarkStart w:id="18" w:name="_Int_7wQ3mvM0"/>
      <w:r>
        <w:t>all of</w:t>
      </w:r>
      <w:bookmarkEnd w:id="18"/>
      <w:r>
        <w:t xml:space="preserve"> the requirements of this RFP. The NJDOE assumes no responsibility and bears no liability for costs incurred by an Applicant in the preparation and submittal of a Proposal in response to this RFP or any pre-contract award costs incurred.</w:t>
      </w:r>
    </w:p>
    <w:p w14:paraId="02D45CFF" w14:textId="30471D1F" w:rsidR="00826296" w:rsidRDefault="00EA56F1" w:rsidP="00826296">
      <w:pPr>
        <w:pStyle w:val="Heading2"/>
      </w:pPr>
      <w:bookmarkStart w:id="19" w:name="_Toc238458908"/>
      <w:bookmarkStart w:id="20" w:name="_Toc242441219"/>
      <w:bookmarkEnd w:id="19"/>
      <w:r>
        <w:t>Proposal Submission Date</w:t>
      </w:r>
      <w:bookmarkEnd w:id="20"/>
    </w:p>
    <w:p w14:paraId="06A3717A" w14:textId="6FA05144" w:rsidR="00161F94" w:rsidRDefault="001F2927" w:rsidP="00125E1D">
      <w:pPr>
        <w:rPr>
          <w:spacing w:val="1"/>
        </w:rPr>
      </w:pPr>
      <w:r>
        <w:rPr>
          <w:spacing w:val="1"/>
        </w:rPr>
        <w:t xml:space="preserve">The </w:t>
      </w:r>
      <w:r w:rsidRPr="00A20AD1">
        <w:rPr>
          <w:spacing w:val="1"/>
        </w:rPr>
        <w:t>Proposal</w:t>
      </w:r>
      <w:r>
        <w:rPr>
          <w:spacing w:val="1"/>
        </w:rPr>
        <w:t xml:space="preserve"> </w:t>
      </w:r>
      <w:r w:rsidRPr="00A20AD1">
        <w:rPr>
          <w:spacing w:val="1"/>
        </w:rPr>
        <w:t>must</w:t>
      </w:r>
      <w:r>
        <w:rPr>
          <w:spacing w:val="1"/>
        </w:rPr>
        <w:t xml:space="preserve"> </w:t>
      </w:r>
      <w:r w:rsidRPr="00A20AD1">
        <w:rPr>
          <w:spacing w:val="1"/>
        </w:rPr>
        <w:t>be</w:t>
      </w:r>
      <w:r>
        <w:rPr>
          <w:spacing w:val="1"/>
        </w:rPr>
        <w:t xml:space="preserve"> submitted to t</w:t>
      </w:r>
      <w:r w:rsidRPr="00A20AD1">
        <w:rPr>
          <w:spacing w:val="1"/>
        </w:rPr>
        <w:t>he</w:t>
      </w:r>
      <w:r>
        <w:rPr>
          <w:spacing w:val="1"/>
        </w:rPr>
        <w:t xml:space="preserve"> </w:t>
      </w:r>
      <w:r w:rsidRPr="00A20AD1">
        <w:rPr>
          <w:spacing w:val="1"/>
        </w:rPr>
        <w:t>NJDOE</w:t>
      </w:r>
      <w:r>
        <w:rPr>
          <w:spacing w:val="1"/>
        </w:rPr>
        <w:t xml:space="preserve"> via the e-mail address indicated below. </w:t>
      </w:r>
      <w:r w:rsidR="008C565F" w:rsidRPr="008C565F">
        <w:rPr>
          <w:spacing w:val="1"/>
        </w:rPr>
        <w:t xml:space="preserve">If the </w:t>
      </w:r>
      <w:r w:rsidR="008C565F">
        <w:rPr>
          <w:spacing w:val="1"/>
        </w:rPr>
        <w:t>Proposal</w:t>
      </w:r>
      <w:r w:rsidR="008C565F" w:rsidRPr="008C565F">
        <w:rPr>
          <w:spacing w:val="1"/>
        </w:rPr>
        <w:t xml:space="preserve"> opening deadline has been revised, the new </w:t>
      </w:r>
      <w:r w:rsidR="008C565F">
        <w:rPr>
          <w:spacing w:val="1"/>
        </w:rPr>
        <w:t>Proposal</w:t>
      </w:r>
      <w:r w:rsidR="008C565F" w:rsidRPr="008C565F">
        <w:rPr>
          <w:spacing w:val="1"/>
        </w:rPr>
        <w:t xml:space="preserve"> opening deadline shall be shown on the posted Bid Amendment</w:t>
      </w:r>
      <w:r w:rsidR="008C565F">
        <w:rPr>
          <w:spacing w:val="1"/>
        </w:rPr>
        <w:t>.</w:t>
      </w:r>
      <w:r w:rsidR="008C565F" w:rsidRPr="008C565F">
        <w:rPr>
          <w:spacing w:val="1"/>
        </w:rPr>
        <w:t xml:space="preserve"> </w:t>
      </w:r>
      <w:r w:rsidR="00B83617" w:rsidRPr="00A20AD1">
        <w:rPr>
          <w:spacing w:val="1"/>
        </w:rPr>
        <w:t>To</w:t>
      </w:r>
      <w:r w:rsidR="00B83617">
        <w:rPr>
          <w:spacing w:val="1"/>
        </w:rPr>
        <w:t xml:space="preserve"> </w:t>
      </w:r>
      <w:r w:rsidR="00B83617" w:rsidRPr="00A20AD1">
        <w:rPr>
          <w:spacing w:val="1"/>
        </w:rPr>
        <w:t>be</w:t>
      </w:r>
      <w:r w:rsidR="00B83617">
        <w:rPr>
          <w:spacing w:val="1"/>
        </w:rPr>
        <w:t xml:space="preserve"> </w:t>
      </w:r>
      <w:r w:rsidR="00B83617" w:rsidRPr="00A20AD1">
        <w:rPr>
          <w:spacing w:val="1"/>
        </w:rPr>
        <w:t>considered</w:t>
      </w:r>
      <w:r w:rsidR="00B83617">
        <w:rPr>
          <w:spacing w:val="1"/>
        </w:rPr>
        <w:t xml:space="preserve">, </w:t>
      </w:r>
      <w:r w:rsidR="00E9697D">
        <w:rPr>
          <w:spacing w:val="1"/>
        </w:rPr>
        <w:t>Proposals must be received by t</w:t>
      </w:r>
      <w:r w:rsidR="00FF58EF" w:rsidRPr="00A20AD1">
        <w:rPr>
          <w:spacing w:val="1"/>
        </w:rPr>
        <w:t>he</w:t>
      </w:r>
      <w:r w:rsidR="00FF58EF">
        <w:rPr>
          <w:spacing w:val="1"/>
        </w:rPr>
        <w:t xml:space="preserve"> </w:t>
      </w:r>
      <w:r w:rsidR="00FF58EF" w:rsidRPr="00A20AD1">
        <w:rPr>
          <w:spacing w:val="1"/>
        </w:rPr>
        <w:t>Date</w:t>
      </w:r>
      <w:r w:rsidR="00FF58EF">
        <w:rPr>
          <w:spacing w:val="1"/>
        </w:rPr>
        <w:t xml:space="preserve"> </w:t>
      </w:r>
      <w:r w:rsidR="00FF58EF" w:rsidRPr="00A20AD1">
        <w:rPr>
          <w:spacing w:val="1"/>
        </w:rPr>
        <w:t>and</w:t>
      </w:r>
      <w:r w:rsidR="00FF58EF">
        <w:rPr>
          <w:spacing w:val="1"/>
        </w:rPr>
        <w:t xml:space="preserve"> </w:t>
      </w:r>
      <w:r w:rsidR="00FF58EF" w:rsidRPr="00A20AD1">
        <w:rPr>
          <w:spacing w:val="1"/>
        </w:rPr>
        <w:t>Time</w:t>
      </w:r>
      <w:r w:rsidR="00FF58EF">
        <w:rPr>
          <w:spacing w:val="1"/>
        </w:rPr>
        <w:t xml:space="preserve"> </w:t>
      </w:r>
      <w:r w:rsidR="00FF58EF" w:rsidRPr="00A20AD1">
        <w:rPr>
          <w:spacing w:val="1"/>
        </w:rPr>
        <w:t>indicated</w:t>
      </w:r>
      <w:r w:rsidR="00FF58EF">
        <w:rPr>
          <w:spacing w:val="1"/>
        </w:rPr>
        <w:t xml:space="preserve"> </w:t>
      </w:r>
      <w:r w:rsidR="00FF58EF" w:rsidRPr="00A20AD1">
        <w:rPr>
          <w:spacing w:val="1"/>
        </w:rPr>
        <w:t>on</w:t>
      </w:r>
      <w:r w:rsidR="00FF58EF">
        <w:rPr>
          <w:spacing w:val="1"/>
        </w:rPr>
        <w:t xml:space="preserve"> </w:t>
      </w:r>
      <w:r w:rsidR="00FF58EF" w:rsidRPr="00A20AD1">
        <w:rPr>
          <w:spacing w:val="1"/>
        </w:rPr>
        <w:t>the</w:t>
      </w:r>
      <w:r w:rsidR="00FF58EF">
        <w:rPr>
          <w:spacing w:val="1"/>
        </w:rPr>
        <w:t xml:space="preserve"> </w:t>
      </w:r>
      <w:r w:rsidR="00FF58EF" w:rsidRPr="00A20AD1">
        <w:rPr>
          <w:spacing w:val="1"/>
        </w:rPr>
        <w:t>cover</w:t>
      </w:r>
      <w:r w:rsidR="00FF58EF">
        <w:rPr>
          <w:spacing w:val="1"/>
        </w:rPr>
        <w:t xml:space="preserve"> </w:t>
      </w:r>
      <w:r w:rsidR="00FF58EF" w:rsidRPr="00A20AD1">
        <w:rPr>
          <w:spacing w:val="1"/>
        </w:rPr>
        <w:t>page</w:t>
      </w:r>
      <w:r w:rsidR="00FF58EF">
        <w:rPr>
          <w:spacing w:val="1"/>
        </w:rPr>
        <w:t xml:space="preserve"> </w:t>
      </w:r>
      <w:r w:rsidR="00FF58EF" w:rsidRPr="00A20AD1">
        <w:rPr>
          <w:spacing w:val="1"/>
        </w:rPr>
        <w:t>of</w:t>
      </w:r>
      <w:r w:rsidR="00FF58EF">
        <w:rPr>
          <w:spacing w:val="1"/>
        </w:rPr>
        <w:t xml:space="preserve"> </w:t>
      </w:r>
      <w:r w:rsidR="00FF58EF" w:rsidRPr="00A20AD1">
        <w:rPr>
          <w:spacing w:val="1"/>
        </w:rPr>
        <w:t>the</w:t>
      </w:r>
      <w:r w:rsidR="00FF58EF">
        <w:rPr>
          <w:spacing w:val="1"/>
        </w:rPr>
        <w:t xml:space="preserve"> </w:t>
      </w:r>
      <w:r w:rsidR="00FF58EF" w:rsidRPr="00A20AD1">
        <w:rPr>
          <w:spacing w:val="1"/>
        </w:rPr>
        <w:t>RF</w:t>
      </w:r>
      <w:r w:rsidR="00FF58EF">
        <w:rPr>
          <w:spacing w:val="1"/>
        </w:rPr>
        <w:t>P</w:t>
      </w:r>
      <w:r w:rsidR="00FF58EF" w:rsidRPr="00A20AD1">
        <w:rPr>
          <w:spacing w:val="1"/>
        </w:rPr>
        <w:t>.</w:t>
      </w:r>
      <w:r>
        <w:rPr>
          <w:spacing w:val="1"/>
        </w:rPr>
        <w:t xml:space="preserve"> </w:t>
      </w:r>
      <w:r w:rsidR="00125E1D" w:rsidRPr="00A20AD1">
        <w:rPr>
          <w:spacing w:val="1"/>
        </w:rPr>
        <w:t>Any</w:t>
      </w:r>
      <w:r w:rsidR="00125E1D">
        <w:rPr>
          <w:spacing w:val="1"/>
        </w:rPr>
        <w:t xml:space="preserve"> </w:t>
      </w:r>
      <w:r w:rsidR="00125E1D" w:rsidRPr="00A20AD1">
        <w:rPr>
          <w:spacing w:val="1"/>
        </w:rPr>
        <w:t>Proposal</w:t>
      </w:r>
      <w:r w:rsidR="00125E1D">
        <w:rPr>
          <w:spacing w:val="1"/>
        </w:rPr>
        <w:t xml:space="preserve"> </w:t>
      </w:r>
      <w:r w:rsidR="00125E1D" w:rsidRPr="00A20AD1">
        <w:rPr>
          <w:spacing w:val="1"/>
        </w:rPr>
        <w:t>not</w:t>
      </w:r>
      <w:r w:rsidR="00125E1D">
        <w:rPr>
          <w:spacing w:val="1"/>
        </w:rPr>
        <w:t xml:space="preserve"> </w:t>
      </w:r>
      <w:r w:rsidR="00125E1D" w:rsidRPr="00A20AD1">
        <w:rPr>
          <w:spacing w:val="1"/>
        </w:rPr>
        <w:t>received</w:t>
      </w:r>
      <w:r w:rsidR="00125E1D">
        <w:rPr>
          <w:spacing w:val="1"/>
        </w:rPr>
        <w:t xml:space="preserve"> </w:t>
      </w:r>
      <w:r w:rsidR="00125E1D" w:rsidRPr="00A20AD1">
        <w:rPr>
          <w:spacing w:val="1"/>
        </w:rPr>
        <w:t>on</w:t>
      </w:r>
      <w:r w:rsidR="00125E1D">
        <w:rPr>
          <w:spacing w:val="1"/>
        </w:rPr>
        <w:t xml:space="preserve"> </w:t>
      </w:r>
      <w:r w:rsidR="00125E1D" w:rsidRPr="00A20AD1">
        <w:rPr>
          <w:spacing w:val="1"/>
        </w:rPr>
        <w:t>time</w:t>
      </w:r>
      <w:r w:rsidR="00125E1D">
        <w:rPr>
          <w:spacing w:val="1"/>
        </w:rPr>
        <w:t xml:space="preserve"> </w:t>
      </w:r>
      <w:r w:rsidR="00125E1D" w:rsidRPr="00A20AD1">
        <w:rPr>
          <w:spacing w:val="1"/>
        </w:rPr>
        <w:t>via</w:t>
      </w:r>
      <w:r w:rsidR="00125E1D">
        <w:rPr>
          <w:spacing w:val="1"/>
        </w:rPr>
        <w:t xml:space="preserve"> </w:t>
      </w:r>
      <w:r w:rsidR="00125E1D" w:rsidRPr="00A20AD1">
        <w:rPr>
          <w:spacing w:val="1"/>
        </w:rPr>
        <w:t>e-mail</w:t>
      </w:r>
      <w:r w:rsidR="00125E1D">
        <w:rPr>
          <w:spacing w:val="1"/>
        </w:rPr>
        <w:t xml:space="preserve"> </w:t>
      </w:r>
      <w:r w:rsidR="00125E1D" w:rsidRPr="00A20AD1">
        <w:rPr>
          <w:spacing w:val="1"/>
        </w:rPr>
        <w:t>will</w:t>
      </w:r>
      <w:r w:rsidR="00125E1D">
        <w:rPr>
          <w:spacing w:val="1"/>
        </w:rPr>
        <w:t xml:space="preserve"> </w:t>
      </w:r>
      <w:r w:rsidR="00125E1D" w:rsidRPr="00A20AD1">
        <w:rPr>
          <w:spacing w:val="1"/>
        </w:rPr>
        <w:t>be</w:t>
      </w:r>
      <w:r w:rsidR="00125E1D">
        <w:rPr>
          <w:spacing w:val="1"/>
        </w:rPr>
        <w:t xml:space="preserve"> </w:t>
      </w:r>
      <w:r w:rsidR="00125E1D" w:rsidRPr="00A20AD1">
        <w:rPr>
          <w:spacing w:val="1"/>
        </w:rPr>
        <w:t>rejected.</w:t>
      </w:r>
    </w:p>
    <w:p w14:paraId="0BF0E736" w14:textId="7564277C" w:rsidR="00791DC5" w:rsidRDefault="001747D6">
      <w:r w:rsidRPr="001747D6">
        <w:rPr>
          <w:spacing w:val="1"/>
        </w:rPr>
        <w:t xml:space="preserve">Submit Proposal via e-mail to </w:t>
      </w:r>
      <w:hyperlink r:id="rId15" w:history="1">
        <w:r w:rsidRPr="001747D6">
          <w:rPr>
            <w:rStyle w:val="Hyperlink"/>
          </w:rPr>
          <w:t>Vendorbids@doe.nj.gov</w:t>
        </w:r>
      </w:hyperlink>
      <w:r w:rsidRPr="001747D6">
        <w:t xml:space="preserve"> </w:t>
      </w:r>
      <w:r w:rsidRPr="001747D6">
        <w:rPr>
          <w:color w:val="000000"/>
        </w:rPr>
        <w:t xml:space="preserve">with the subject line: </w:t>
      </w:r>
      <w:r w:rsidR="006C1182">
        <w:rPr>
          <w:color w:val="000000"/>
        </w:rPr>
        <w:t xml:space="preserve">RFP 27-002: </w:t>
      </w:r>
      <w:r w:rsidRPr="001747D6">
        <w:rPr>
          <w:color w:val="000000"/>
        </w:rPr>
        <w:t>Proposal for School Cost Containment and Reduction Advisory Services</w:t>
      </w:r>
      <w:r w:rsidRPr="001747D6">
        <w:t>.</w:t>
      </w:r>
    </w:p>
    <w:p w14:paraId="78C9ECCF" w14:textId="30EE6A96" w:rsidR="008C565F" w:rsidRDefault="00DD07AC" w:rsidP="008C565F">
      <w:pPr>
        <w:pStyle w:val="Heading2"/>
      </w:pPr>
      <w:bookmarkStart w:id="21" w:name="_Toc242441220"/>
      <w:r>
        <w:t>Proposal Content</w:t>
      </w:r>
      <w:bookmarkEnd w:id="21"/>
    </w:p>
    <w:p w14:paraId="387BC7D7" w14:textId="1E636AA5" w:rsidR="00DD07AC" w:rsidRDefault="00DD07AC" w:rsidP="00DD07AC">
      <w:r>
        <w:t xml:space="preserve">The Proposal should be </w:t>
      </w:r>
      <w:r w:rsidR="00D1751D">
        <w:t xml:space="preserve">transmitted in PDF format as a single consolidated file </w:t>
      </w:r>
      <w:r>
        <w:t>with the attachments organized in the following manner:</w:t>
      </w:r>
    </w:p>
    <w:p w14:paraId="1661F3EA" w14:textId="77777777" w:rsidR="00DD07AC" w:rsidRDefault="00DD07AC" w:rsidP="00DD07AC">
      <w:pPr>
        <w:spacing w:after="0"/>
        <w:ind w:left="1440" w:hanging="720"/>
      </w:pPr>
      <w:r>
        <w:t>•</w:t>
      </w:r>
      <w:r>
        <w:tab/>
        <w:t>Forms</w:t>
      </w:r>
    </w:p>
    <w:p w14:paraId="46D7214A" w14:textId="11639C9D" w:rsidR="00DD07AC" w:rsidRDefault="00DD07AC" w:rsidP="00DD07AC">
      <w:pPr>
        <w:spacing w:after="0"/>
        <w:ind w:left="1440" w:hanging="720"/>
      </w:pPr>
      <w:r>
        <w:t>•</w:t>
      </w:r>
      <w:r>
        <w:tab/>
        <w:t xml:space="preserve">Technical </w:t>
      </w:r>
      <w:r w:rsidR="00FA4161">
        <w:t>Proposal</w:t>
      </w:r>
    </w:p>
    <w:p w14:paraId="021E8D09" w14:textId="67904548" w:rsidR="006E19B7" w:rsidRDefault="006E19B7" w:rsidP="00982987">
      <w:pPr>
        <w:spacing w:after="0"/>
        <w:ind w:left="1440" w:hanging="720"/>
      </w:pPr>
    </w:p>
    <w:p w14:paraId="68BAFA97" w14:textId="66CBCB18" w:rsidR="00D1751D" w:rsidRDefault="00D1751D" w:rsidP="0073260D">
      <w:r>
        <w:t xml:space="preserve">If it is necessary to submit the proposal in multiple </w:t>
      </w:r>
      <w:r w:rsidR="00F97A21">
        <w:t>files,</w:t>
      </w:r>
      <w:r>
        <w:t xml:space="preserve"> the attachments should be clearly labeled.</w:t>
      </w:r>
    </w:p>
    <w:p w14:paraId="6D2D6F88" w14:textId="77777777" w:rsidR="006C1182" w:rsidRDefault="006C1182" w:rsidP="006C1182">
      <w:r w:rsidRPr="006E0A55">
        <w:t>If the total attachment size exceeds 25 MB, the file</w:t>
      </w:r>
      <w:r>
        <w:t xml:space="preserve"> must be split</w:t>
      </w:r>
      <w:r w:rsidRPr="006E0A55">
        <w:t xml:space="preserve"> into multiple smaller parts and submit</w:t>
      </w:r>
      <w:r>
        <w:t xml:space="preserve">ted </w:t>
      </w:r>
      <w:r w:rsidRPr="006E0A55">
        <w:t xml:space="preserve">in separate emails. </w:t>
      </w:r>
      <w:r>
        <w:t>E</w:t>
      </w:r>
      <w:r w:rsidRPr="006E0A55">
        <w:t>ach attachment should be labeled as part 1 of x.</w:t>
      </w:r>
    </w:p>
    <w:p w14:paraId="0DC2B447" w14:textId="62D3D090" w:rsidR="00DD07AC" w:rsidRDefault="00DD07AC" w:rsidP="00DD07AC">
      <w:bookmarkStart w:id="22" w:name="_Int_FDBAbAad"/>
      <w:r>
        <w:t>An Applicant should not password protect any submitted documents.</w:t>
      </w:r>
      <w:bookmarkEnd w:id="22"/>
      <w:r>
        <w:t xml:space="preserve"> Use of URLs in a Proposal should be kept to a minimum and shall not be used to satisfy any material term of </w:t>
      </w:r>
      <w:bookmarkStart w:id="23" w:name="_Int_AUo2ls1F"/>
      <w:r>
        <w:t>a</w:t>
      </w:r>
      <w:bookmarkEnd w:id="23"/>
      <w:r>
        <w:t xml:space="preserve"> RFP. If a preprinted or other document included as part of the Proposal contains a URL, a printed copy of the information should be provided and will be </w:t>
      </w:r>
      <w:bookmarkStart w:id="24" w:name="_Int_A99YE4aW"/>
      <w:r>
        <w:t>considered as</w:t>
      </w:r>
      <w:bookmarkEnd w:id="24"/>
      <w:r>
        <w:t xml:space="preserve"> part of the Proposal.</w:t>
      </w:r>
    </w:p>
    <w:p w14:paraId="5C9B3C7A" w14:textId="77777777" w:rsidR="00DC2D03" w:rsidRDefault="00DC2D03">
      <w:pPr>
        <w:spacing w:after="160" w:line="278" w:lineRule="auto"/>
        <w:jc w:val="left"/>
      </w:pPr>
      <w:r>
        <w:br w:type="page"/>
      </w:r>
    </w:p>
    <w:p w14:paraId="3D6B7B39" w14:textId="0E88BF98" w:rsidR="00DD07AC" w:rsidRDefault="00DD07AC" w:rsidP="00DD07AC">
      <w:pPr>
        <w:pStyle w:val="Heading2"/>
      </w:pPr>
      <w:bookmarkStart w:id="25" w:name="_Toc242441221"/>
      <w:r>
        <w:lastRenderedPageBreak/>
        <w:t>Forms, Registrations and Certifications to be Submitted</w:t>
      </w:r>
      <w:bookmarkEnd w:id="25"/>
    </w:p>
    <w:p w14:paraId="04614789" w14:textId="3A92E257" w:rsidR="009D4DFD" w:rsidRDefault="00EE6675" w:rsidP="009D4DFD">
      <w:r w:rsidRPr="00982987">
        <w:rPr>
          <w:rFonts w:eastAsia="MS Mincho"/>
        </w:rPr>
        <w:t>A</w:t>
      </w:r>
      <w:r w:rsidR="009365D0">
        <w:rPr>
          <w:rFonts w:eastAsia="MS Mincho"/>
        </w:rPr>
        <w:t xml:space="preserve">n Applicant </w:t>
      </w:r>
      <w:r w:rsidRPr="00982987">
        <w:rPr>
          <w:rFonts w:eastAsia="MS Mincho"/>
        </w:rPr>
        <w:t xml:space="preserve">is required to complete and submit the following forms. As an alternative to uploading certain forms with the submitted </w:t>
      </w:r>
      <w:r w:rsidR="002C457D">
        <w:rPr>
          <w:rFonts w:eastAsia="MS Mincho"/>
        </w:rPr>
        <w:t>Proposal</w:t>
      </w:r>
      <w:r w:rsidRPr="00982987">
        <w:rPr>
          <w:rFonts w:eastAsia="MS Mincho"/>
        </w:rPr>
        <w:t>, a</w:t>
      </w:r>
      <w:r w:rsidR="009365D0">
        <w:rPr>
          <w:rFonts w:eastAsia="MS Mincho"/>
        </w:rPr>
        <w:t>n Applicant</w:t>
      </w:r>
      <w:r w:rsidRPr="00982987">
        <w:rPr>
          <w:color w:val="000000"/>
        </w:rPr>
        <w:t xml:space="preserve"> may complete several certifications electronically in </w:t>
      </w:r>
      <w:r w:rsidRPr="00982987">
        <w:rPr>
          <w:rStyle w:val="IntenseEmphasis"/>
          <w:color w:val="00B050"/>
        </w:rPr>
        <w:t>NJ</w:t>
      </w:r>
      <w:r w:rsidRPr="00982987">
        <w:rPr>
          <w:rStyle w:val="IntenseEmphasis"/>
          <w:color w:val="0070C0"/>
        </w:rPr>
        <w:t>START</w:t>
      </w:r>
      <w:r w:rsidRPr="00982987">
        <w:rPr>
          <w:color w:val="000000"/>
        </w:rPr>
        <w:t xml:space="preserve"> on the “Terms and Categories” Tab within the Vendor Profile</w:t>
      </w:r>
      <w:r w:rsidR="009D4DFD">
        <w:t>. Failure to submit any of the required Forms, Registrations or Certifications as required shall result in Applicant’s Proposal being rejected as non-responsive.</w:t>
      </w:r>
    </w:p>
    <w:p w14:paraId="5477B6BC" w14:textId="7CA3E9C4" w:rsidR="009C3B64" w:rsidRDefault="004A6175" w:rsidP="009D4DFD">
      <w:r>
        <w:t>A checklist has been attached as Attachment B.</w:t>
      </w:r>
    </w:p>
    <w:p w14:paraId="1B1AB84E" w14:textId="224F3457" w:rsidR="002C2EBD" w:rsidRDefault="002C2EBD" w:rsidP="002C2EBD">
      <w:pPr>
        <w:pStyle w:val="Heading3"/>
      </w:pPr>
      <w:hyperlink r:id="rId16" w:history="1">
        <w:r w:rsidRPr="00C66676">
          <w:rPr>
            <w:rStyle w:val="Hyperlink"/>
          </w:rPr>
          <w:t>State of New Jersey Combined Standard Terms and Conditions</w:t>
        </w:r>
      </w:hyperlink>
    </w:p>
    <w:p w14:paraId="404F4BEF" w14:textId="3001F68D" w:rsidR="00A417EC" w:rsidRPr="0084189F" w:rsidRDefault="00A417EC" w:rsidP="00A417EC">
      <w:r w:rsidRPr="0084189F">
        <w:t xml:space="preserve">The </w:t>
      </w:r>
      <w:r>
        <w:t>Applicant</w:t>
      </w:r>
      <w:r w:rsidRPr="0084189F">
        <w:t xml:space="preserve"> </w:t>
      </w:r>
      <w:r>
        <w:t>must</w:t>
      </w:r>
      <w:r w:rsidRPr="0084189F">
        <w:t xml:space="preserve"> submit a </w:t>
      </w:r>
      <w:r w:rsidR="009365D0">
        <w:t>signed</w:t>
      </w:r>
      <w:r w:rsidRPr="0084189F">
        <w:t xml:space="preserve"> </w:t>
      </w:r>
      <w:r>
        <w:t xml:space="preserve">State </w:t>
      </w:r>
      <w:r w:rsidR="001D2A43">
        <w:t xml:space="preserve">of New Jersey Combined </w:t>
      </w:r>
      <w:r>
        <w:t>Standard Terms and Conditions (Standard Terms and Conditions)</w:t>
      </w:r>
      <w:r w:rsidR="001D2A43">
        <w:t xml:space="preserve"> prior to entering into a contract with the NJDOE</w:t>
      </w:r>
      <w:r w:rsidRPr="0084189F">
        <w:t>.</w:t>
      </w:r>
    </w:p>
    <w:p w14:paraId="311BB6EC" w14:textId="77777777" w:rsidR="00D73D3F" w:rsidRPr="0084189F" w:rsidRDefault="00D73D3F" w:rsidP="00D73D3F">
      <w:pPr>
        <w:pStyle w:val="Heading3"/>
      </w:pPr>
      <w:hyperlink r:id="rId17" w:history="1">
        <w:r w:rsidRPr="00442749">
          <w:rPr>
            <w:rStyle w:val="Hyperlink"/>
          </w:rPr>
          <w:t>Ownership Disclosure Form</w:t>
        </w:r>
      </w:hyperlink>
    </w:p>
    <w:p w14:paraId="0F4553B4" w14:textId="0F37C694" w:rsidR="00D73D3F" w:rsidRDefault="00D73D3F" w:rsidP="00D73D3F">
      <w:pPr>
        <w:rPr>
          <w:bCs/>
        </w:rPr>
      </w:pPr>
      <w:r w:rsidRPr="0084189F">
        <w:t>Pursuant to N.J.S.A. 52:25-24.2,</w:t>
      </w:r>
      <w:r>
        <w:t xml:space="preserve"> </w:t>
      </w:r>
      <w:r w:rsidRPr="0084189F">
        <w:t xml:space="preserve">in the event the </w:t>
      </w:r>
      <w:r>
        <w:rPr>
          <w:color w:val="000000"/>
        </w:rPr>
        <w:t>Applicant</w:t>
      </w:r>
      <w:r w:rsidRPr="0084189F">
        <w:t xml:space="preserve"> is a corporation, partnership or limited liability company, the </w:t>
      </w:r>
      <w:r>
        <w:rPr>
          <w:color w:val="000000"/>
        </w:rPr>
        <w:t>Applicant</w:t>
      </w:r>
      <w:r w:rsidRPr="0084189F">
        <w:t xml:space="preserve"> must</w:t>
      </w:r>
      <w:r>
        <w:t xml:space="preserve"> disclose all 10% or greater owners by</w:t>
      </w:r>
      <w:r w:rsidRPr="0084189F">
        <w:t xml:space="preserve"> </w:t>
      </w:r>
      <w:r>
        <w:t xml:space="preserve">(a) </w:t>
      </w:r>
      <w:r w:rsidRPr="0084189F">
        <w:t>complet</w:t>
      </w:r>
      <w:r>
        <w:t xml:space="preserve">ing and submitting the </w:t>
      </w:r>
      <w:r w:rsidRPr="0084189F">
        <w:t>Ownership Disclosure Form</w:t>
      </w:r>
      <w:r>
        <w:t xml:space="preserve"> with the Proposal; (b) if the Applicant has submitted a </w:t>
      </w:r>
      <w:r w:rsidRPr="0084189F">
        <w:rPr>
          <w:color w:val="000000"/>
        </w:rPr>
        <w:t xml:space="preserve">signed and accurate Ownership Disclosure Form dated and received no more than six (6) months prior to the </w:t>
      </w:r>
      <w:r>
        <w:rPr>
          <w:color w:val="000000"/>
        </w:rPr>
        <w:t>Proposal</w:t>
      </w:r>
      <w:r w:rsidRPr="0084189F">
        <w:rPr>
          <w:color w:val="000000"/>
        </w:rPr>
        <w:t xml:space="preserve"> submission deadline for this </w:t>
      </w:r>
      <w:r w:rsidRPr="005D62FD">
        <w:rPr>
          <w:color w:val="000000"/>
        </w:rPr>
        <w:t>procurement</w:t>
      </w:r>
      <w:r>
        <w:rPr>
          <w:color w:val="000000"/>
        </w:rPr>
        <w:t>, the NJDOE may rely upon that form; however, if</w:t>
      </w:r>
      <w:r w:rsidRPr="00204D6C">
        <w:rPr>
          <w:color w:val="000000"/>
        </w:rPr>
        <w:t xml:space="preserve"> </w:t>
      </w:r>
      <w:r>
        <w:rPr>
          <w:color w:val="000000"/>
        </w:rPr>
        <w:t xml:space="preserve">there has been a change in </w:t>
      </w:r>
      <w:r w:rsidRPr="00204D6C">
        <w:rPr>
          <w:color w:val="000000"/>
        </w:rPr>
        <w:t xml:space="preserve">ownership, a new Ownership Disclosure Form must be completed, signed and submitted with the </w:t>
      </w:r>
      <w:r>
        <w:rPr>
          <w:color w:val="000000"/>
        </w:rPr>
        <w:t xml:space="preserve">Proposal; </w:t>
      </w:r>
      <w:r>
        <w:rPr>
          <w:bCs/>
        </w:rPr>
        <w:t>or, (c)</w:t>
      </w:r>
      <w:r w:rsidRPr="0084189F">
        <w:rPr>
          <w:bCs/>
        </w:rPr>
        <w:t xml:space="preserve"> a</w:t>
      </w:r>
      <w:r>
        <w:rPr>
          <w:bCs/>
        </w:rPr>
        <w:t xml:space="preserve">n Applicant </w:t>
      </w:r>
      <w:r w:rsidRPr="0084189F">
        <w:rPr>
          <w:bCs/>
        </w:rPr>
        <w:t>with any direct or indirect parent entity which is publicly traded may submit the name and address of each publicly traded entity and the name and address of each person that holds a 10 percent or greater beneficial interest in the publicly traded entity as of the last annual filing with the federal Securities and Exchange Commission or the foreign equivalent, and, if there is any person that holds a 10 percent or greater beneficial interest, also shall submit links to the websites containing the last annual filings with the federal Securities and Exchange Commission or the foreign equivalent and the relevant page numbers of the filings that contain the information on each person that holds a 10 percent or greater beneficial interest.</w:t>
      </w:r>
    </w:p>
    <w:p w14:paraId="36E0A155" w14:textId="77777777" w:rsidR="00D73D3F" w:rsidRPr="0084189F" w:rsidRDefault="00D73D3F" w:rsidP="00D73D3F">
      <w:pPr>
        <w:pStyle w:val="Heading3"/>
      </w:pPr>
      <w:hyperlink r:id="rId18" w:history="1">
        <w:r w:rsidRPr="00CF3A1B">
          <w:rPr>
            <w:rStyle w:val="Hyperlink"/>
          </w:rPr>
          <w:t xml:space="preserve">Disclosure </w:t>
        </w:r>
        <w:r>
          <w:rPr>
            <w:rStyle w:val="Hyperlink"/>
          </w:rPr>
          <w:t>o</w:t>
        </w:r>
        <w:r w:rsidRPr="00CF3A1B">
          <w:rPr>
            <w:rStyle w:val="Hyperlink"/>
          </w:rPr>
          <w:t xml:space="preserve">f Investigations </w:t>
        </w:r>
        <w:r>
          <w:rPr>
            <w:rStyle w:val="Hyperlink"/>
          </w:rPr>
          <w:t>a</w:t>
        </w:r>
        <w:r w:rsidRPr="00CF3A1B">
          <w:rPr>
            <w:rStyle w:val="Hyperlink"/>
          </w:rPr>
          <w:t xml:space="preserve">nd Other Actions Involving </w:t>
        </w:r>
        <w:r>
          <w:rPr>
            <w:rStyle w:val="Hyperlink"/>
          </w:rPr>
          <w:t>Applicant</w:t>
        </w:r>
        <w:r w:rsidRPr="00CF3A1B">
          <w:rPr>
            <w:rStyle w:val="Hyperlink"/>
          </w:rPr>
          <w:t xml:space="preserve"> Form</w:t>
        </w:r>
      </w:hyperlink>
    </w:p>
    <w:p w14:paraId="6299FA17" w14:textId="565C5BFC" w:rsidR="00D73D3F" w:rsidRPr="005D62FD" w:rsidRDefault="00D73D3F" w:rsidP="00D73D3F">
      <w:r w:rsidRPr="0084189F">
        <w:t xml:space="preserve">The </w:t>
      </w:r>
      <w:r>
        <w:rPr>
          <w:color w:val="000000" w:themeColor="text1"/>
        </w:rPr>
        <w:t>Applicant</w:t>
      </w:r>
      <w:r>
        <w:t xml:space="preserve"> </w:t>
      </w:r>
      <w:r w:rsidR="008D06B6">
        <w:t xml:space="preserve">should </w:t>
      </w:r>
      <w:r w:rsidRPr="0084189F">
        <w:t xml:space="preserve">submit the Disclosure of Investigations and Other Actions Involving </w:t>
      </w:r>
      <w:r>
        <w:t>Applicant</w:t>
      </w:r>
      <w:r w:rsidRPr="0084189F">
        <w:t xml:space="preserve"> Form</w:t>
      </w:r>
      <w:r w:rsidR="008D06B6">
        <w:t xml:space="preserve"> with the Proposal</w:t>
      </w:r>
      <w:r w:rsidRPr="0084189F">
        <w:t xml:space="preserve"> to provide a detailed description of any investigation, litigation, including administrative complaints or other administrative proceedings, involving any public sector clients during the past five (5) years, including </w:t>
      </w:r>
      <w:r w:rsidRPr="0084189F">
        <w:lastRenderedPageBreak/>
        <w:t>the nature and status of the investigation, and, for any litigation, the caption of the action, a brief description of the action, the date of inception, current status, and, if applicable, disposition.</w:t>
      </w:r>
      <w:r w:rsidR="008D06B6">
        <w:t xml:space="preserve"> </w:t>
      </w:r>
      <w:r w:rsidR="008D06B6" w:rsidRPr="008D06B6">
        <w:t>If a</w:t>
      </w:r>
      <w:r w:rsidR="008D06B6">
        <w:t xml:space="preserve">n Applicant </w:t>
      </w:r>
      <w:r w:rsidR="008D06B6" w:rsidRPr="008D06B6">
        <w:t xml:space="preserve">does not submit the </w:t>
      </w:r>
      <w:r w:rsidR="008D06B6">
        <w:t>form</w:t>
      </w:r>
      <w:r w:rsidR="008D06B6" w:rsidRPr="008D06B6">
        <w:t xml:space="preserve"> with the </w:t>
      </w:r>
      <w:r w:rsidR="008D06B6">
        <w:t>Proposal</w:t>
      </w:r>
      <w:r w:rsidR="008D06B6" w:rsidRPr="008D06B6">
        <w:t xml:space="preserve">, the </w:t>
      </w:r>
      <w:r w:rsidR="008D06B6">
        <w:t>Applicant</w:t>
      </w:r>
      <w:r w:rsidR="008D06B6" w:rsidRPr="008D06B6">
        <w:t xml:space="preserve"> must comply within seven (7) Business Days of the </w:t>
      </w:r>
      <w:r w:rsidR="008D06B6">
        <w:t>NJDOE’s</w:t>
      </w:r>
      <w:r w:rsidR="008D06B6" w:rsidRPr="008D06B6">
        <w:t xml:space="preserve"> request </w:t>
      </w:r>
      <w:r w:rsidR="008D06B6">
        <w:t xml:space="preserve">for the form or </w:t>
      </w:r>
      <w:r w:rsidR="008D06B6" w:rsidRPr="008D06B6">
        <w:t xml:space="preserve">the </w:t>
      </w:r>
      <w:r w:rsidR="008D06B6">
        <w:t>NJDOE</w:t>
      </w:r>
      <w:r w:rsidR="008D06B6" w:rsidRPr="008D06B6">
        <w:t xml:space="preserve"> </w:t>
      </w:r>
      <w:r w:rsidR="008D06B6">
        <w:t>shall</w:t>
      </w:r>
      <w:r w:rsidR="008D06B6" w:rsidRPr="008D06B6">
        <w:t xml:space="preserve"> deem the </w:t>
      </w:r>
      <w:r w:rsidR="008D06B6">
        <w:t>Proposal</w:t>
      </w:r>
      <w:r w:rsidR="008D06B6" w:rsidRPr="008D06B6">
        <w:t xml:space="preserve"> non-responsive.</w:t>
      </w:r>
    </w:p>
    <w:p w14:paraId="2F0A921B" w14:textId="77777777" w:rsidR="0095753B" w:rsidRPr="0084189F" w:rsidRDefault="0095753B" w:rsidP="0095753B">
      <w:pPr>
        <w:pStyle w:val="Heading3"/>
      </w:pPr>
      <w:hyperlink r:id="rId19" w:history="1">
        <w:bookmarkStart w:id="26" w:name="_Toc180053347"/>
        <w:r w:rsidRPr="00CF3A1B">
          <w:rPr>
            <w:rStyle w:val="Hyperlink"/>
          </w:rPr>
          <w:t xml:space="preserve">Disclosure </w:t>
        </w:r>
        <w:r>
          <w:rPr>
            <w:rStyle w:val="Hyperlink"/>
          </w:rPr>
          <w:t>o</w:t>
        </w:r>
        <w:r w:rsidRPr="00CF3A1B">
          <w:rPr>
            <w:rStyle w:val="Hyperlink"/>
          </w:rPr>
          <w:t xml:space="preserve">f Investment Activities </w:t>
        </w:r>
        <w:r>
          <w:rPr>
            <w:rStyle w:val="Hyperlink"/>
          </w:rPr>
          <w:t>i</w:t>
        </w:r>
        <w:r w:rsidRPr="00CF3A1B">
          <w:rPr>
            <w:rStyle w:val="Hyperlink"/>
          </w:rPr>
          <w:t>n Iran Form</w:t>
        </w:r>
        <w:bookmarkEnd w:id="26"/>
      </w:hyperlink>
    </w:p>
    <w:p w14:paraId="4393EE73" w14:textId="60F78F37" w:rsidR="0095753B" w:rsidRDefault="0095753B" w:rsidP="0095753B">
      <w:r>
        <w:t xml:space="preserve">The </w:t>
      </w:r>
      <w:r w:rsidRPr="6E883D1C">
        <w:rPr>
          <w:color w:val="000000" w:themeColor="text1"/>
        </w:rPr>
        <w:t>Applicant</w:t>
      </w:r>
      <w:r>
        <w:t xml:space="preserve"> </w:t>
      </w:r>
      <w:r w:rsidR="008D06B6">
        <w:t xml:space="preserve">should </w:t>
      </w:r>
      <w:r>
        <w:t>submit a Disclosure of Investment Activities in Iran form</w:t>
      </w:r>
      <w:r w:rsidR="008D06B6">
        <w:t xml:space="preserve"> with the Proposal</w:t>
      </w:r>
      <w:r>
        <w:t xml:space="preserve"> to certify that, pursuant to N.J.S.A. 52:32-58, neither the </w:t>
      </w:r>
      <w:r w:rsidRPr="6E883D1C">
        <w:rPr>
          <w:color w:val="000000" w:themeColor="text1"/>
        </w:rPr>
        <w:t>Applicant</w:t>
      </w:r>
      <w:r>
        <w:t xml:space="preserve">, nor one (1) of its parents, subsidiaries, and/or affiliates (as defined in N.J.S.A. 52:32-56(e)(3)), is listed on the Department of the Treasury’s List of Persons or Entities Engaging in Prohibited Investment Activities in Iran and that neither the </w:t>
      </w:r>
      <w:r w:rsidRPr="6E883D1C">
        <w:rPr>
          <w:color w:val="000000" w:themeColor="text1"/>
        </w:rPr>
        <w:t>Applicant</w:t>
      </w:r>
      <w:r>
        <w:t xml:space="preserve">, nor one (1) of its parents, subsidiaries, and/or affiliates, is involved in any of the investment activities set forth in N.J.S.A. 52:32-56(f). If the </w:t>
      </w:r>
      <w:r w:rsidRPr="6E883D1C">
        <w:rPr>
          <w:color w:val="000000" w:themeColor="text1"/>
        </w:rPr>
        <w:t>Applicant</w:t>
      </w:r>
      <w:r>
        <w:t xml:space="preserve"> is unable </w:t>
      </w:r>
      <w:r w:rsidDel="0095753B">
        <w:t>to</w:t>
      </w:r>
      <w:r>
        <w:t xml:space="preserve"> certify, the </w:t>
      </w:r>
      <w:r w:rsidRPr="6E883D1C">
        <w:rPr>
          <w:color w:val="000000" w:themeColor="text1"/>
        </w:rPr>
        <w:t>Applicant</w:t>
      </w:r>
      <w:r>
        <w:t xml:space="preserve"> shall provide a detailed and precise description of such activities as directed on the form.</w:t>
      </w:r>
      <w:r w:rsidR="008D06B6">
        <w:t xml:space="preserve"> If an Applicant does not submit the form with the Proposal, the Applicant must comply within seven (7) Business Days of the NJDOE’s request for the form or the NJDOE shall deem the Proposal non-responsive.</w:t>
      </w:r>
    </w:p>
    <w:p w14:paraId="6E2051D0" w14:textId="77777777" w:rsidR="00FB1E3C" w:rsidRPr="008413B7" w:rsidRDefault="00FB1E3C" w:rsidP="00FB1E3C">
      <w:pPr>
        <w:pStyle w:val="Heading3"/>
      </w:pPr>
      <w:hyperlink r:id="rId20" w:history="1">
        <w:r w:rsidRPr="003F0FDD">
          <w:rPr>
            <w:rStyle w:val="Hyperlink"/>
          </w:rPr>
          <w:t>Chapter 271 Vendor Certification and Political Disclosure Form</w:t>
        </w:r>
      </w:hyperlink>
    </w:p>
    <w:p w14:paraId="68EF9458" w14:textId="281D521F" w:rsidR="00FB1E3C" w:rsidRDefault="008D06B6" w:rsidP="00FB1E3C">
      <w:r>
        <w:t xml:space="preserve">Along with its Proposal, an </w:t>
      </w:r>
      <w:r w:rsidR="00FB1E3C">
        <w:t>Applicant should disclose all</w:t>
      </w:r>
      <w:r w:rsidR="00FB1E3C" w:rsidRPr="00C9523F">
        <w:t xml:space="preserve"> Reportable Contributions made in the twelve (12) months prior to and including the date of signing of this Certification and Disclosure to: (i) any candidate committee of a candidate for, or holder of, a State elective office, or (ii) any entity that is also defined as a “continuing political committee” under N.J.S.A. 19:44A-3(n) and N.J.A.C. 19:25-1.7.</w:t>
      </w:r>
    </w:p>
    <w:p w14:paraId="4A1AD081" w14:textId="77777777" w:rsidR="00FB1E3C" w:rsidRDefault="00FB1E3C" w:rsidP="00FB1E3C">
      <w:r w:rsidRPr="004F73B4">
        <w:t xml:space="preserve">The </w:t>
      </w:r>
      <w:r>
        <w:t>Applicant</w:t>
      </w:r>
      <w:r w:rsidRPr="004F73B4">
        <w:t xml:space="preserve"> is required to disclose Reportable Contributions by: the </w:t>
      </w:r>
      <w:r>
        <w:t>Applicant</w:t>
      </w:r>
      <w:r w:rsidRPr="004F73B4">
        <w:t xml:space="preserve"> itself; all persons or other business entities owning or controlling more than 10% of the profits of the </w:t>
      </w:r>
      <w:r>
        <w:t>Applicant</w:t>
      </w:r>
      <w:r w:rsidRPr="004F73B4">
        <w:t xml:space="preserve"> or more than 10% of the stock of the </w:t>
      </w:r>
      <w:r>
        <w:t>Applicant</w:t>
      </w:r>
      <w:r w:rsidRPr="004F73B4">
        <w:t xml:space="preserve">, if the </w:t>
      </w:r>
      <w:r>
        <w:t>Applicant</w:t>
      </w:r>
      <w:r w:rsidRPr="004F73B4">
        <w:t xml:space="preserve"> is a corporation for profit; a spouse or child living with a natural person that is a</w:t>
      </w:r>
      <w:r>
        <w:t>n</w:t>
      </w:r>
      <w:r w:rsidRPr="004F73B4">
        <w:t xml:space="preserve"> </w:t>
      </w:r>
      <w:r>
        <w:t>Applicant</w:t>
      </w:r>
      <w:r w:rsidRPr="004F73B4">
        <w:t xml:space="preserve">; all of the principals, partners, officers or directors of the </w:t>
      </w:r>
      <w:r>
        <w:t>Applicant</w:t>
      </w:r>
      <w:r w:rsidRPr="004F73B4">
        <w:t xml:space="preserve"> and all of their spouses; any subsidiaries directly or indirectly controlled by the </w:t>
      </w:r>
      <w:r>
        <w:t>Applicant</w:t>
      </w:r>
      <w:r w:rsidRPr="004F73B4">
        <w:t xml:space="preserve">; and any political organization organized under section 527 of the Internal Revenue Code that is directly or indirectly controlled by the </w:t>
      </w:r>
      <w:r>
        <w:t>Applicant</w:t>
      </w:r>
      <w:r w:rsidRPr="004F73B4">
        <w:t>, other than a candidate committee, election fund, or political party committee.</w:t>
      </w:r>
    </w:p>
    <w:p w14:paraId="67FB43EF" w14:textId="17EBB639" w:rsidR="008D06B6" w:rsidRPr="005C4249" w:rsidRDefault="008D06B6" w:rsidP="00FB1E3C">
      <w:r w:rsidRPr="008D06B6">
        <w:t>If a</w:t>
      </w:r>
      <w:r>
        <w:t xml:space="preserve">n Applicant </w:t>
      </w:r>
      <w:r w:rsidRPr="008D06B6">
        <w:t xml:space="preserve">does not submit the </w:t>
      </w:r>
      <w:r>
        <w:t>form</w:t>
      </w:r>
      <w:r w:rsidRPr="008D06B6">
        <w:t xml:space="preserve"> with the </w:t>
      </w:r>
      <w:r>
        <w:t>Proposal</w:t>
      </w:r>
      <w:r w:rsidRPr="008D06B6">
        <w:t xml:space="preserve">, the </w:t>
      </w:r>
      <w:r>
        <w:t>Applicant</w:t>
      </w:r>
      <w:r w:rsidRPr="008D06B6">
        <w:t xml:space="preserve"> must comply within seven (7) Business Days of the </w:t>
      </w:r>
      <w:r>
        <w:t>NJDOE’s</w:t>
      </w:r>
      <w:r w:rsidRPr="008D06B6">
        <w:t xml:space="preserve"> request </w:t>
      </w:r>
      <w:r>
        <w:t xml:space="preserve">for the form or </w:t>
      </w:r>
      <w:r w:rsidRPr="008D06B6">
        <w:t xml:space="preserve">the </w:t>
      </w:r>
      <w:r>
        <w:t>NJDOE</w:t>
      </w:r>
      <w:r w:rsidRPr="008D06B6">
        <w:t xml:space="preserve"> </w:t>
      </w:r>
      <w:r>
        <w:t>shall</w:t>
      </w:r>
      <w:r w:rsidRPr="008D06B6">
        <w:t xml:space="preserve"> deem the </w:t>
      </w:r>
      <w:r>
        <w:t>Proposal</w:t>
      </w:r>
      <w:r w:rsidRPr="008D06B6">
        <w:t xml:space="preserve"> non-responsive.</w:t>
      </w:r>
    </w:p>
    <w:p w14:paraId="405DAD78" w14:textId="77777777" w:rsidR="0041209C" w:rsidRPr="0084189F" w:rsidRDefault="0041209C" w:rsidP="0041209C">
      <w:pPr>
        <w:pStyle w:val="Heading3"/>
      </w:pPr>
      <w:hyperlink r:id="rId21" w:history="1">
        <w:r w:rsidRPr="00CF3A1B">
          <w:rPr>
            <w:rStyle w:val="Hyperlink"/>
          </w:rPr>
          <w:t>Macbride Principles Form</w:t>
        </w:r>
      </w:hyperlink>
    </w:p>
    <w:p w14:paraId="64D4A73D" w14:textId="760F4426" w:rsidR="0041209C" w:rsidRDefault="0041209C" w:rsidP="0041209C">
      <w:r w:rsidRPr="0084189F">
        <w:t xml:space="preserve">The </w:t>
      </w:r>
      <w:r>
        <w:t>Applicant</w:t>
      </w:r>
      <w:r w:rsidRPr="0084189F">
        <w:t xml:space="preserve"> </w:t>
      </w:r>
      <w:r w:rsidR="008D06B6">
        <w:t>should</w:t>
      </w:r>
      <w:r w:rsidR="008D06B6" w:rsidRPr="0084189F">
        <w:t xml:space="preserve"> </w:t>
      </w:r>
      <w:r w:rsidRPr="0084189F">
        <w:t>submit the MacBride Principles Form</w:t>
      </w:r>
      <w:r w:rsidR="008D06B6">
        <w:t xml:space="preserve"> with its Proposal</w:t>
      </w:r>
      <w:r w:rsidRPr="0084189F">
        <w:t>. Pursuant to N.J.S.A. 52:34-12.2</w:t>
      </w:r>
      <w:r>
        <w:t>.</w:t>
      </w:r>
      <w:r w:rsidRPr="0084189F">
        <w:t xml:space="preserve"> </w:t>
      </w:r>
      <w:r>
        <w:t xml:space="preserve">an Applicant </w:t>
      </w:r>
      <w:r w:rsidRPr="0084189F">
        <w:t>is required to certify that it either has no ongoing business activities in Northern Ireland and does not maintain a physical presence therein or that it will take lawful steps in good faith to conduct any business operations it has in Northern Ireland in accordance</w:t>
      </w:r>
      <w:r w:rsidRPr="0084189F">
        <w:rPr>
          <w:spacing w:val="-17"/>
        </w:rPr>
        <w:t xml:space="preserve"> </w:t>
      </w:r>
      <w:r w:rsidRPr="0084189F">
        <w:t>with</w:t>
      </w:r>
      <w:r w:rsidRPr="0084189F">
        <w:rPr>
          <w:spacing w:val="-13"/>
        </w:rPr>
        <w:t xml:space="preserve"> </w:t>
      </w:r>
      <w:r w:rsidRPr="0084189F">
        <w:t>the</w:t>
      </w:r>
      <w:r w:rsidRPr="0084189F">
        <w:rPr>
          <w:spacing w:val="-14"/>
        </w:rPr>
        <w:t xml:space="preserve"> </w:t>
      </w:r>
      <w:r w:rsidRPr="0084189F">
        <w:t>MacBride</w:t>
      </w:r>
      <w:r w:rsidRPr="0084189F">
        <w:rPr>
          <w:spacing w:val="-15"/>
        </w:rPr>
        <w:t xml:space="preserve"> </w:t>
      </w:r>
      <w:r w:rsidRPr="0084189F">
        <w:t>principles</w:t>
      </w:r>
      <w:r w:rsidRPr="0084189F">
        <w:rPr>
          <w:spacing w:val="-13"/>
        </w:rPr>
        <w:t xml:space="preserve"> </w:t>
      </w:r>
      <w:r w:rsidRPr="0084189F">
        <w:t>of</w:t>
      </w:r>
      <w:r w:rsidRPr="0084189F">
        <w:rPr>
          <w:spacing w:val="-12"/>
        </w:rPr>
        <w:t xml:space="preserve"> </w:t>
      </w:r>
      <w:r w:rsidRPr="0084189F">
        <w:t>nondiscrimination</w:t>
      </w:r>
      <w:r w:rsidRPr="0084189F">
        <w:rPr>
          <w:spacing w:val="-15"/>
        </w:rPr>
        <w:t xml:space="preserve"> </w:t>
      </w:r>
      <w:r w:rsidRPr="0084189F">
        <w:t>in</w:t>
      </w:r>
      <w:r w:rsidRPr="0084189F">
        <w:rPr>
          <w:spacing w:val="-16"/>
        </w:rPr>
        <w:t xml:space="preserve"> </w:t>
      </w:r>
      <w:r w:rsidRPr="0084189F">
        <w:t>employment</w:t>
      </w:r>
      <w:r w:rsidRPr="0084189F">
        <w:rPr>
          <w:spacing w:val="-13"/>
        </w:rPr>
        <w:t xml:space="preserve"> </w:t>
      </w:r>
      <w:r w:rsidRPr="0084189F">
        <w:t>as</w:t>
      </w:r>
      <w:r w:rsidRPr="0084189F">
        <w:rPr>
          <w:spacing w:val="-17"/>
        </w:rPr>
        <w:t xml:space="preserve"> </w:t>
      </w:r>
      <w:r w:rsidRPr="0084189F">
        <w:t>set</w:t>
      </w:r>
      <w:r w:rsidRPr="0084189F">
        <w:rPr>
          <w:spacing w:val="-15"/>
        </w:rPr>
        <w:t xml:space="preserve"> </w:t>
      </w:r>
      <w:r w:rsidRPr="0084189F">
        <w:t>forth</w:t>
      </w:r>
      <w:r w:rsidRPr="0084189F">
        <w:rPr>
          <w:spacing w:val="-13"/>
        </w:rPr>
        <w:t xml:space="preserve"> </w:t>
      </w:r>
      <w:r w:rsidRPr="0084189F">
        <w:t>in</w:t>
      </w:r>
      <w:r w:rsidRPr="0084189F">
        <w:rPr>
          <w:spacing w:val="-9"/>
        </w:rPr>
        <w:t xml:space="preserve"> </w:t>
      </w:r>
      <w:r w:rsidRPr="0084189F">
        <w:t>N.J.S.A. 52:18A-89.5 and in conformance with the United Kingdom’s Fair Employment (Northern Ireland) Act of 1989, and permit independent monitoring of their compliance with those</w:t>
      </w:r>
      <w:r w:rsidRPr="0084189F">
        <w:rPr>
          <w:spacing w:val="-16"/>
        </w:rPr>
        <w:t xml:space="preserve"> </w:t>
      </w:r>
      <w:r w:rsidRPr="0084189F">
        <w:t>principles.</w:t>
      </w:r>
      <w:r w:rsidR="008D06B6">
        <w:t xml:space="preserve"> </w:t>
      </w:r>
      <w:r w:rsidR="008D06B6" w:rsidRPr="008D06B6">
        <w:t>If a</w:t>
      </w:r>
      <w:r w:rsidR="008D06B6">
        <w:t xml:space="preserve">n Applicant </w:t>
      </w:r>
      <w:r w:rsidR="008D06B6" w:rsidRPr="008D06B6">
        <w:t xml:space="preserve">does not submit the </w:t>
      </w:r>
      <w:r w:rsidR="008D06B6">
        <w:t>form</w:t>
      </w:r>
      <w:r w:rsidR="008D06B6" w:rsidRPr="008D06B6">
        <w:t xml:space="preserve"> with the </w:t>
      </w:r>
      <w:r w:rsidR="008D06B6">
        <w:t>Proposal</w:t>
      </w:r>
      <w:r w:rsidR="008D06B6" w:rsidRPr="008D06B6">
        <w:t xml:space="preserve">, the </w:t>
      </w:r>
      <w:r w:rsidR="008D06B6">
        <w:t>Applicant</w:t>
      </w:r>
      <w:r w:rsidR="008D06B6" w:rsidRPr="008D06B6">
        <w:t xml:space="preserve"> must comply within seven (7) Business Days of the </w:t>
      </w:r>
      <w:r w:rsidR="008D06B6">
        <w:t>NJDOE’s</w:t>
      </w:r>
      <w:r w:rsidR="008D06B6" w:rsidRPr="008D06B6">
        <w:t xml:space="preserve"> request </w:t>
      </w:r>
      <w:r w:rsidR="008D06B6">
        <w:t xml:space="preserve">for the form or </w:t>
      </w:r>
      <w:r w:rsidR="008D06B6" w:rsidRPr="008D06B6">
        <w:t xml:space="preserve">the </w:t>
      </w:r>
      <w:r w:rsidR="008D06B6">
        <w:t>NJDOE</w:t>
      </w:r>
      <w:r w:rsidR="008D06B6" w:rsidRPr="008D06B6">
        <w:t xml:space="preserve"> </w:t>
      </w:r>
      <w:r w:rsidR="008D06B6">
        <w:t>shall</w:t>
      </w:r>
      <w:r w:rsidR="008D06B6" w:rsidRPr="008D06B6">
        <w:t xml:space="preserve"> deem the </w:t>
      </w:r>
      <w:r w:rsidR="008D06B6">
        <w:t>Proposal</w:t>
      </w:r>
      <w:r w:rsidR="008D06B6" w:rsidRPr="008D06B6">
        <w:t xml:space="preserve"> non-responsive.</w:t>
      </w:r>
    </w:p>
    <w:p w14:paraId="0D1CD117" w14:textId="77777777" w:rsidR="00FB1E3C" w:rsidRPr="00DA5ABB" w:rsidRDefault="00FB1E3C" w:rsidP="00FB1E3C">
      <w:pPr>
        <w:pStyle w:val="Heading3"/>
      </w:pPr>
      <w:hyperlink r:id="rId22" w:history="1">
        <w:r w:rsidRPr="00DA5ABB">
          <w:rPr>
            <w:rStyle w:val="Hyperlink"/>
          </w:rPr>
          <w:t>Business Registration</w:t>
        </w:r>
      </w:hyperlink>
    </w:p>
    <w:p w14:paraId="258E1502" w14:textId="77777777" w:rsidR="00FB1E3C" w:rsidRDefault="00FB1E3C" w:rsidP="00FB1E3C">
      <w:r w:rsidRPr="00DA5ABB">
        <w:t xml:space="preserve">In accordance with N.J.S.A. 52:32-44(b), </w:t>
      </w:r>
      <w:r>
        <w:t>an Applicant</w:t>
      </w:r>
      <w:r w:rsidRPr="00DA5ABB">
        <w:t xml:space="preserve"> and its named Subcontractors must have a valid Business Registration Certificate (“BRC”) issued by the Department of the Treasury, Division of Revenue and Enterprise Services prior to the award of a Contract. </w:t>
      </w:r>
      <w:r>
        <w:t>An Applicant</w:t>
      </w:r>
      <w:r w:rsidRPr="00DA5ABB">
        <w:t xml:space="preserve"> should verify its Business Registration Certification Active status on the “Maintain Terms and Categories” Tab within its profile in </w:t>
      </w:r>
      <w:r w:rsidRPr="007B6FD5">
        <w:rPr>
          <w:rStyle w:val="IntenseEmphasis"/>
          <w:color w:val="00B050"/>
        </w:rPr>
        <w:t>NJ</w:t>
      </w:r>
      <w:r w:rsidRPr="007B6FD5">
        <w:rPr>
          <w:rStyle w:val="IntenseEmphasis"/>
          <w:color w:val="0070C0"/>
        </w:rPr>
        <w:t>START</w:t>
      </w:r>
      <w:r w:rsidRPr="00DA5ABB">
        <w:t xml:space="preserve">. In the event of an issue with </w:t>
      </w:r>
      <w:r>
        <w:t>an Applicant’</w:t>
      </w:r>
      <w:r w:rsidRPr="00DA5ABB">
        <w:rPr>
          <w:rFonts w:cs="Arial"/>
        </w:rPr>
        <w:t>s</w:t>
      </w:r>
      <w:r w:rsidRPr="00DA5ABB">
        <w:t xml:space="preserve"> Business Registration Certification Active status, </w:t>
      </w:r>
      <w:r w:rsidRPr="007B6FD5">
        <w:rPr>
          <w:rStyle w:val="IntenseEmphasis"/>
          <w:color w:val="00B050"/>
        </w:rPr>
        <w:t>NJ</w:t>
      </w:r>
      <w:r w:rsidRPr="007B6FD5">
        <w:rPr>
          <w:rStyle w:val="IntenseEmphasis"/>
          <w:color w:val="0070C0"/>
        </w:rPr>
        <w:t>START</w:t>
      </w:r>
      <w:r w:rsidRPr="00DA5ABB">
        <w:t xml:space="preserve"> provides a link to take corrective action.</w:t>
      </w:r>
    </w:p>
    <w:p w14:paraId="091BCAF0" w14:textId="77777777" w:rsidR="00FB1E3C" w:rsidRDefault="00FB1E3C" w:rsidP="00FB1E3C">
      <w:pPr>
        <w:pStyle w:val="Heading3"/>
      </w:pPr>
      <w:r>
        <w:t>Certificate of Insurance/Accord</w:t>
      </w:r>
    </w:p>
    <w:p w14:paraId="0A452146" w14:textId="32B5B034" w:rsidR="00FB1E3C" w:rsidRDefault="00FB1E3C" w:rsidP="00FB1E3C">
      <w:r>
        <w:t>The Applicant must submit a copy of a Certificate of Insurance with the minimum limits set forth in Section 4.2 of the Standard Terms and Conditions</w:t>
      </w:r>
      <w:r w:rsidR="008D06B6">
        <w:t xml:space="preserve"> prior to the award of a Contract</w:t>
      </w:r>
      <w:r>
        <w:t>.</w:t>
      </w:r>
    </w:p>
    <w:p w14:paraId="29F7859E" w14:textId="77777777" w:rsidR="0041209C" w:rsidRPr="0084189F" w:rsidRDefault="0041209C" w:rsidP="0041209C">
      <w:pPr>
        <w:pStyle w:val="Heading3"/>
      </w:pPr>
      <w:hyperlink r:id="rId23" w:history="1">
        <w:r w:rsidRPr="007F6AB9">
          <w:rPr>
            <w:rStyle w:val="Hyperlink"/>
          </w:rPr>
          <w:t>Source Disclosure Form</w:t>
        </w:r>
      </w:hyperlink>
    </w:p>
    <w:p w14:paraId="17CDD3D2" w14:textId="68AE00E8" w:rsidR="0041209C" w:rsidRPr="0084189F" w:rsidRDefault="0041209C" w:rsidP="0041209C">
      <w:r w:rsidRPr="0084189F">
        <w:t xml:space="preserve">The </w:t>
      </w:r>
      <w:r>
        <w:t>Applicant</w:t>
      </w:r>
      <w:r w:rsidRPr="0084189F">
        <w:t xml:space="preserve"> </w:t>
      </w:r>
      <w:r w:rsidR="008D06B6">
        <w:t>should</w:t>
      </w:r>
      <w:r w:rsidR="008D06B6" w:rsidRPr="0084189F">
        <w:t xml:space="preserve"> </w:t>
      </w:r>
      <w:r w:rsidRPr="0084189F">
        <w:t>submit a completed Source Disclosure Form. Pursuant to N.J.S.A. 52:34-13.2, all Contracts primarily for services shall be performed within the United States</w:t>
      </w:r>
      <w:r>
        <w:t>.</w:t>
      </w:r>
      <w:r w:rsidR="008D06B6">
        <w:t xml:space="preserve"> </w:t>
      </w:r>
      <w:r w:rsidR="008D06B6" w:rsidRPr="008D06B6">
        <w:t>If a</w:t>
      </w:r>
      <w:r w:rsidR="008D06B6">
        <w:t xml:space="preserve">n Applicant </w:t>
      </w:r>
      <w:r w:rsidR="008D06B6" w:rsidRPr="008D06B6">
        <w:t xml:space="preserve">does not submit the </w:t>
      </w:r>
      <w:r w:rsidR="008D06B6">
        <w:t>form</w:t>
      </w:r>
      <w:r w:rsidR="008D06B6" w:rsidRPr="008D06B6">
        <w:t xml:space="preserve"> with the </w:t>
      </w:r>
      <w:r w:rsidR="008D06B6">
        <w:t>Proposal</w:t>
      </w:r>
      <w:r w:rsidR="008D06B6" w:rsidRPr="008D06B6">
        <w:t xml:space="preserve">, the </w:t>
      </w:r>
      <w:r w:rsidR="008D06B6">
        <w:t>Applicant</w:t>
      </w:r>
      <w:r w:rsidR="008D06B6" w:rsidRPr="008D06B6">
        <w:t xml:space="preserve"> must comply within seven (7) Business Days of the </w:t>
      </w:r>
      <w:r w:rsidR="008D06B6">
        <w:t>NJDOE’s</w:t>
      </w:r>
      <w:r w:rsidR="008D06B6" w:rsidRPr="008D06B6">
        <w:t xml:space="preserve"> request </w:t>
      </w:r>
      <w:r w:rsidR="008D06B6">
        <w:t xml:space="preserve">for the form or </w:t>
      </w:r>
      <w:r w:rsidR="008D06B6" w:rsidRPr="008D06B6">
        <w:t xml:space="preserve">the </w:t>
      </w:r>
      <w:r w:rsidR="008D06B6">
        <w:t>NJDOE</w:t>
      </w:r>
      <w:r w:rsidR="008D06B6" w:rsidRPr="008D06B6">
        <w:t xml:space="preserve"> </w:t>
      </w:r>
      <w:r w:rsidR="008D06B6">
        <w:t>shall</w:t>
      </w:r>
      <w:r w:rsidR="008D06B6" w:rsidRPr="008D06B6">
        <w:t xml:space="preserve"> deem the </w:t>
      </w:r>
      <w:r w:rsidR="008D06B6">
        <w:t>Proposal</w:t>
      </w:r>
      <w:r w:rsidR="008D06B6" w:rsidRPr="008D06B6">
        <w:t xml:space="preserve"> non-responsive.</w:t>
      </w:r>
    </w:p>
    <w:p w14:paraId="5850C0A5" w14:textId="77777777" w:rsidR="009D4DFD" w:rsidRPr="004E0254" w:rsidRDefault="009D4DFD" w:rsidP="009D4DFD">
      <w:pPr>
        <w:pStyle w:val="Heading3"/>
        <w:rPr>
          <w:rFonts w:ascii="Arial" w:hAnsi="Arial"/>
        </w:rPr>
      </w:pPr>
      <w:hyperlink r:id="rId24" w:history="1">
        <w:r w:rsidRPr="00CE7D15">
          <w:rPr>
            <w:rStyle w:val="Hyperlink"/>
            <w:rFonts w:eastAsia="MS Mincho"/>
          </w:rPr>
          <w:t>Certification of Non-Involvement in Prohibited Activites in Russia or Belarus pursuant to N.J.S.A. 52:32-60.1</w:t>
        </w:r>
      </w:hyperlink>
    </w:p>
    <w:p w14:paraId="2CFB5A00" w14:textId="3441B37E" w:rsidR="009C3B64" w:rsidRDefault="009D4DFD" w:rsidP="00A66B35">
      <w:r w:rsidRPr="002243AB">
        <w:t xml:space="preserve">The </w:t>
      </w:r>
      <w:r>
        <w:t>Applicant</w:t>
      </w:r>
      <w:r w:rsidRPr="002243AB">
        <w:t xml:space="preserve"> </w:t>
      </w:r>
      <w:r w:rsidR="00551339">
        <w:t>should</w:t>
      </w:r>
      <w:r w:rsidR="00551339" w:rsidRPr="002243AB">
        <w:t xml:space="preserve"> </w:t>
      </w:r>
      <w:r w:rsidRPr="002243AB">
        <w:t>submit the Certification of Non-Involvement in Prohibited Activities in Russia or Belarus Form</w:t>
      </w:r>
      <w:r w:rsidR="00551339">
        <w:t xml:space="preserve"> with the Proposal</w:t>
      </w:r>
      <w:r w:rsidRPr="002243AB">
        <w:t>.</w:t>
      </w:r>
      <w:r>
        <w:t xml:space="preserve"> </w:t>
      </w:r>
      <w:r w:rsidRPr="002243AB">
        <w:t xml:space="preserve">Pursuant to </w:t>
      </w:r>
      <w:r>
        <w:rPr>
          <w:rFonts w:eastAsia="MS Mincho"/>
          <w:color w:val="221F1F"/>
        </w:rPr>
        <w:t>N.J.S.A. 52:32-60.1</w:t>
      </w:r>
      <w:r w:rsidRPr="002243AB">
        <w:t xml:space="preserve">, a </w:t>
      </w:r>
      <w:r w:rsidRPr="002243AB">
        <w:lastRenderedPageBreak/>
        <w:t xml:space="preserve">person or entity seeking to enter into or renew a contract for the provision of goods or services shall certify that it is not Engaging in Prohibited Activities in Russia or Belarus as defined by </w:t>
      </w:r>
      <w:r>
        <w:rPr>
          <w:rFonts w:eastAsia="MS Mincho"/>
          <w:color w:val="221F1F"/>
        </w:rPr>
        <w:t>N.J.S.A. 52:32-60.1.</w:t>
      </w:r>
      <w:r w:rsidR="00551339">
        <w:rPr>
          <w:rFonts w:eastAsia="MS Mincho"/>
          <w:color w:val="221F1F"/>
        </w:rPr>
        <w:t xml:space="preserve"> </w:t>
      </w:r>
      <w:r w:rsidR="00551339" w:rsidRPr="008D06B6">
        <w:t>If a</w:t>
      </w:r>
      <w:r w:rsidR="00551339">
        <w:t xml:space="preserve">n Applicant </w:t>
      </w:r>
      <w:r w:rsidR="00551339" w:rsidRPr="008D06B6">
        <w:t xml:space="preserve">does not submit the </w:t>
      </w:r>
      <w:r w:rsidR="00551339">
        <w:t>form</w:t>
      </w:r>
      <w:r w:rsidR="00551339" w:rsidRPr="008D06B6">
        <w:t xml:space="preserve"> with the </w:t>
      </w:r>
      <w:r w:rsidR="00551339">
        <w:t>Proposal</w:t>
      </w:r>
      <w:r w:rsidR="00551339" w:rsidRPr="008D06B6">
        <w:t xml:space="preserve">, the </w:t>
      </w:r>
      <w:r w:rsidR="00551339">
        <w:t>Applicant</w:t>
      </w:r>
      <w:r w:rsidR="00551339" w:rsidRPr="008D06B6">
        <w:t xml:space="preserve"> must comply within seven (7) Business Days of the </w:t>
      </w:r>
      <w:r w:rsidR="00551339">
        <w:t>NJDOE’s</w:t>
      </w:r>
      <w:r w:rsidR="00551339" w:rsidRPr="008D06B6">
        <w:t xml:space="preserve"> request </w:t>
      </w:r>
      <w:r w:rsidR="00551339">
        <w:t xml:space="preserve">for the form or </w:t>
      </w:r>
      <w:r w:rsidR="00551339" w:rsidRPr="008D06B6">
        <w:t xml:space="preserve">the </w:t>
      </w:r>
      <w:r w:rsidR="00551339">
        <w:t>NJDOE</w:t>
      </w:r>
      <w:r w:rsidR="00551339" w:rsidRPr="008D06B6">
        <w:t xml:space="preserve"> </w:t>
      </w:r>
      <w:r w:rsidR="00551339">
        <w:t>shall</w:t>
      </w:r>
      <w:r w:rsidR="00551339" w:rsidRPr="008D06B6">
        <w:t xml:space="preserve"> deem the </w:t>
      </w:r>
      <w:r w:rsidR="00551339">
        <w:t>Proposal</w:t>
      </w:r>
      <w:r w:rsidR="00551339" w:rsidRPr="008D06B6">
        <w:t xml:space="preserve"> non-responsive.</w:t>
      </w:r>
    </w:p>
    <w:p w14:paraId="44CD959D" w14:textId="77777777" w:rsidR="00EB2F5D" w:rsidRPr="00EE6F3C" w:rsidRDefault="00EB2F5D" w:rsidP="00EB2F5D">
      <w:pPr>
        <w:pStyle w:val="Heading3"/>
      </w:pPr>
      <w:hyperlink r:id="rId25" w:history="1">
        <w:r w:rsidRPr="00164822">
          <w:rPr>
            <w:rStyle w:val="Hyperlink"/>
          </w:rPr>
          <w:t>Proof of Affirmative Action Compliance</w:t>
        </w:r>
      </w:hyperlink>
    </w:p>
    <w:p w14:paraId="1DF16FF8" w14:textId="396CB2D6" w:rsidR="00EB2F5D" w:rsidRPr="0084189F" w:rsidRDefault="00551339" w:rsidP="00EB2F5D">
      <w:pPr>
        <w:rPr>
          <w:szCs w:val="20"/>
        </w:rPr>
      </w:pPr>
      <w:r>
        <w:t xml:space="preserve">Prior to the award of a Contract, an </w:t>
      </w:r>
      <w:r w:rsidR="00EB2F5D">
        <w:t>Applicant</w:t>
      </w:r>
      <w:r w:rsidR="00EB2F5D" w:rsidRPr="00AD60D5">
        <w:t xml:space="preserve"> </w:t>
      </w:r>
      <w:r w:rsidR="00EB2F5D">
        <w:t xml:space="preserve">and its named Subcontractors </w:t>
      </w:r>
      <w:r w:rsidR="00EB2F5D" w:rsidRPr="00AD60D5">
        <w:t>must submit a copy of a New Jersey Certificate of Employee Information Report, or a copy of Federal Letter of Approval verifying it</w:t>
      </w:r>
      <w:r w:rsidR="00EB2F5D">
        <w:t xml:space="preserve"> is operating under a federally </w:t>
      </w:r>
      <w:r w:rsidR="00EB2F5D" w:rsidRPr="00AD60D5">
        <w:t xml:space="preserve">approved or sanctioned Affirmative Action program. </w:t>
      </w:r>
      <w:r w:rsidR="00EB2F5D">
        <w:t>If the Contractor and/or its named Subcontractors are</w:t>
      </w:r>
      <w:r w:rsidR="00EB2F5D" w:rsidRPr="00AD60D5">
        <w:t xml:space="preserve"> </w:t>
      </w:r>
      <w:r w:rsidR="00EB2F5D" w:rsidRPr="00AD60D5">
        <w:rPr>
          <w:color w:val="000000"/>
        </w:rPr>
        <w:t xml:space="preserve">not in possession of either a New Jersey Certificate of Employee </w:t>
      </w:r>
      <w:r w:rsidR="00EB2F5D">
        <w:rPr>
          <w:color w:val="000000"/>
        </w:rPr>
        <w:t>I</w:t>
      </w:r>
      <w:r w:rsidR="00EB2F5D" w:rsidRPr="00AD60D5">
        <w:rPr>
          <w:color w:val="000000"/>
        </w:rPr>
        <w:t>nformation Report or a Federal Letter of Approval</w:t>
      </w:r>
      <w:r w:rsidR="00EB2F5D">
        <w:rPr>
          <w:color w:val="000000"/>
        </w:rPr>
        <w:t xml:space="preserve"> it/they</w:t>
      </w:r>
      <w:r w:rsidR="00EB2F5D" w:rsidRPr="00AD60D5">
        <w:rPr>
          <w:color w:val="000000"/>
        </w:rPr>
        <w:t xml:space="preserve"> must complete </w:t>
      </w:r>
      <w:r w:rsidR="00EB2F5D">
        <w:rPr>
          <w:color w:val="000000"/>
        </w:rPr>
        <w:t xml:space="preserve">and submit </w:t>
      </w:r>
      <w:r w:rsidR="00EB2F5D" w:rsidRPr="00AD60D5">
        <w:rPr>
          <w:color w:val="000000"/>
        </w:rPr>
        <w:t>the Affirmative Action Employee Information Report (AA-302)</w:t>
      </w:r>
      <w:r w:rsidR="00EB2F5D">
        <w:rPr>
          <w:color w:val="000000"/>
        </w:rPr>
        <w:t xml:space="preserve">. </w:t>
      </w:r>
      <w:r w:rsidR="00EB2F5D" w:rsidRPr="0084189F">
        <w:rPr>
          <w:szCs w:val="20"/>
        </w:rPr>
        <w:t xml:space="preserve">Information, </w:t>
      </w:r>
      <w:r w:rsidR="00EB2F5D">
        <w:rPr>
          <w:szCs w:val="20"/>
        </w:rPr>
        <w:t xml:space="preserve">instruction and the </w:t>
      </w:r>
      <w:r w:rsidR="00EB2F5D" w:rsidRPr="0084189F">
        <w:rPr>
          <w:szCs w:val="20"/>
        </w:rPr>
        <w:t>application are available at</w:t>
      </w:r>
      <w:r w:rsidR="00EB2F5D">
        <w:rPr>
          <w:szCs w:val="20"/>
        </w:rPr>
        <w:t xml:space="preserve"> </w:t>
      </w:r>
      <w:hyperlink r:id="rId26" w:history="1">
        <w:r w:rsidR="00EB2F5D" w:rsidRPr="00626524">
          <w:rPr>
            <w:rStyle w:val="Hyperlink"/>
            <w:szCs w:val="20"/>
          </w:rPr>
          <w:t>https://www.state.nj.us/treasury/contract_compliance/index.shtml</w:t>
        </w:r>
      </w:hyperlink>
      <w:r w:rsidR="00EB2F5D">
        <w:rPr>
          <w:szCs w:val="20"/>
        </w:rPr>
        <w:t>.</w:t>
      </w:r>
    </w:p>
    <w:p w14:paraId="27E47BD4" w14:textId="335A67F3" w:rsidR="0041765F" w:rsidRDefault="00FA4161" w:rsidP="0041765F">
      <w:pPr>
        <w:pStyle w:val="Heading2"/>
      </w:pPr>
      <w:bookmarkStart w:id="27" w:name="_Toc210732783"/>
      <w:bookmarkStart w:id="28" w:name="_Toc210734082"/>
      <w:bookmarkStart w:id="29" w:name="_Toc210736937"/>
      <w:bookmarkStart w:id="30" w:name="_Toc210732788"/>
      <w:bookmarkStart w:id="31" w:name="_Toc210734087"/>
      <w:bookmarkStart w:id="32" w:name="_Toc210736942"/>
      <w:bookmarkStart w:id="33" w:name="_Toc210732789"/>
      <w:bookmarkStart w:id="34" w:name="_Toc210734088"/>
      <w:bookmarkStart w:id="35" w:name="_Toc210736943"/>
      <w:bookmarkStart w:id="36" w:name="_Toc210732792"/>
      <w:bookmarkStart w:id="37" w:name="_Toc210734091"/>
      <w:bookmarkStart w:id="38" w:name="_Toc210736946"/>
      <w:bookmarkStart w:id="39" w:name="_Toc210732793"/>
      <w:bookmarkStart w:id="40" w:name="_Toc210734092"/>
      <w:bookmarkStart w:id="41" w:name="_Toc210736947"/>
      <w:bookmarkStart w:id="42" w:name="_Toc210732796"/>
      <w:bookmarkStart w:id="43" w:name="_Toc210734095"/>
      <w:bookmarkStart w:id="44" w:name="_Toc210736950"/>
      <w:bookmarkStart w:id="45" w:name="_Toc210732797"/>
      <w:bookmarkStart w:id="46" w:name="_Toc210734096"/>
      <w:bookmarkStart w:id="47" w:name="_Toc210736951"/>
      <w:bookmarkStart w:id="48" w:name="_Toc210732798"/>
      <w:bookmarkStart w:id="49" w:name="_Toc210734097"/>
      <w:bookmarkStart w:id="50" w:name="_Toc210736952"/>
      <w:bookmarkStart w:id="51" w:name="_Toc210732799"/>
      <w:bookmarkStart w:id="52" w:name="_Toc210734098"/>
      <w:bookmarkStart w:id="53" w:name="_Toc210736953"/>
      <w:bookmarkStart w:id="54" w:name="_Toc242441222"/>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t>Technical Proposal</w:t>
      </w:r>
      <w:bookmarkEnd w:id="54"/>
    </w:p>
    <w:p w14:paraId="2AE25124" w14:textId="636CAEFD" w:rsidR="00FA4161" w:rsidRDefault="00FA4161" w:rsidP="00FA4161">
      <w:r w:rsidRPr="0084189F">
        <w:t xml:space="preserve">The </w:t>
      </w:r>
      <w:r>
        <w:rPr>
          <w:color w:val="000000"/>
        </w:rPr>
        <w:t>Applicant shall</w:t>
      </w:r>
      <w:r w:rsidRPr="0084189F">
        <w:t xml:space="preserve"> describe its approach and plans for accomplishing the work outlined in the Scope of Work. The </w:t>
      </w:r>
      <w:r>
        <w:t>Applicant must</w:t>
      </w:r>
      <w:r w:rsidRPr="0084189F">
        <w:t xml:space="preserve"> set forth its understanding of the requirements of this </w:t>
      </w:r>
      <w:r>
        <w:t>RFP</w:t>
      </w:r>
      <w:r w:rsidRPr="0084189F">
        <w:t xml:space="preserve"> and its approach to successfully complete the </w:t>
      </w:r>
      <w:r w:rsidRPr="0084189F">
        <w:rPr>
          <w:color w:val="000000"/>
        </w:rPr>
        <w:t>Contract.</w:t>
      </w:r>
      <w:r w:rsidRPr="0084189F">
        <w:t xml:space="preserve"> The </w:t>
      </w:r>
      <w:r>
        <w:rPr>
          <w:color w:val="000000"/>
        </w:rPr>
        <w:t>Applicant</w:t>
      </w:r>
      <w:r w:rsidRPr="0084189F">
        <w:t xml:space="preserve"> should include the level of detail it determines necessary to assist the </w:t>
      </w:r>
      <w:r>
        <w:t>NJDOE</w:t>
      </w:r>
      <w:r w:rsidRPr="0084189F">
        <w:t xml:space="preserve"> in its review of the </w:t>
      </w:r>
      <w:r>
        <w:t>Applicant</w:t>
      </w:r>
      <w:r w:rsidRPr="0084189F">
        <w:t xml:space="preserve">’s </w:t>
      </w:r>
      <w:r>
        <w:t>Proposal</w:t>
      </w:r>
      <w:r w:rsidRPr="0084189F">
        <w:t>.</w:t>
      </w:r>
      <w:r w:rsidR="0063365D">
        <w:t xml:space="preserve"> </w:t>
      </w:r>
    </w:p>
    <w:p w14:paraId="136AD3BC" w14:textId="6D843BCC" w:rsidR="00FA4161" w:rsidRPr="00301224" w:rsidRDefault="00FA4161" w:rsidP="0073260D">
      <w:pPr>
        <w:pStyle w:val="Heading2"/>
      </w:pPr>
      <w:bookmarkStart w:id="55" w:name="_Toc238458920"/>
      <w:bookmarkStart w:id="56" w:name="_Toc180053360"/>
      <w:bookmarkStart w:id="57" w:name="_Toc242441223"/>
      <w:bookmarkEnd w:id="55"/>
      <w:r w:rsidRPr="00301224">
        <w:t>Management Overview</w:t>
      </w:r>
      <w:bookmarkEnd w:id="56"/>
      <w:bookmarkEnd w:id="57"/>
    </w:p>
    <w:p w14:paraId="0449928A" w14:textId="5B821BB1" w:rsidR="00FA4161" w:rsidRPr="0084189F" w:rsidRDefault="00FA4161" w:rsidP="00FA4161">
      <w:r w:rsidRPr="0084189F">
        <w:t xml:space="preserve">The </w:t>
      </w:r>
      <w:r>
        <w:rPr>
          <w:color w:val="000000"/>
        </w:rPr>
        <w:t>Applicant shall</w:t>
      </w:r>
      <w:r w:rsidRPr="0084189F">
        <w:t xml:space="preserve"> set forth its overall technical approach and plans to meet the requirements of the </w:t>
      </w:r>
      <w:r>
        <w:t>RFP</w:t>
      </w:r>
      <w:r w:rsidRPr="0084189F">
        <w:t xml:space="preserve"> in a narrative format.  This narrative </w:t>
      </w:r>
      <w:r w:rsidRPr="00FA4161">
        <w:t>should</w:t>
      </w:r>
      <w:r w:rsidRPr="0084189F">
        <w:t xml:space="preserve"> demonstrate to the </w:t>
      </w:r>
      <w:r>
        <w:t>NJDOE</w:t>
      </w:r>
      <w:r w:rsidRPr="0084189F">
        <w:t xml:space="preserve"> that the </w:t>
      </w:r>
      <w:r>
        <w:rPr>
          <w:color w:val="000000"/>
        </w:rPr>
        <w:t>Applicant</w:t>
      </w:r>
      <w:r w:rsidRPr="0084189F">
        <w:t xml:space="preserve"> understands the objectives that the </w:t>
      </w:r>
      <w:r w:rsidRPr="0084189F">
        <w:rPr>
          <w:color w:val="000000"/>
        </w:rPr>
        <w:t>Contract</w:t>
      </w:r>
      <w:r w:rsidRPr="0084189F">
        <w:t xml:space="preserve"> is intended to meet, the nature of the required work, and the level of effort necessary to successfully complete the </w:t>
      </w:r>
      <w:r w:rsidRPr="0084189F">
        <w:rPr>
          <w:color w:val="000000"/>
        </w:rPr>
        <w:t>Contract.</w:t>
      </w:r>
      <w:r w:rsidRPr="0084189F">
        <w:t xml:space="preserve"> The narrative </w:t>
      </w:r>
      <w:r w:rsidRPr="00FA4161">
        <w:t>should</w:t>
      </w:r>
      <w:r w:rsidRPr="0084189F">
        <w:t xml:space="preserve"> </w:t>
      </w:r>
      <w:r>
        <w:t xml:space="preserve">demonstrate that </w:t>
      </w:r>
      <w:r w:rsidRPr="0084189F">
        <w:t xml:space="preserve">the </w:t>
      </w:r>
      <w:r>
        <w:t>Applicant</w:t>
      </w:r>
      <w:r w:rsidRPr="0084189F">
        <w:t xml:space="preserve">’s approach and plans to undertake and complete the </w:t>
      </w:r>
      <w:r w:rsidRPr="0084189F">
        <w:rPr>
          <w:color w:val="000000"/>
        </w:rPr>
        <w:t>Contract</w:t>
      </w:r>
      <w:r w:rsidRPr="0084189F">
        <w:t xml:space="preserve"> are appropriate to the tasks and subtasks involved.</w:t>
      </w:r>
    </w:p>
    <w:p w14:paraId="08F87D2C" w14:textId="143E2486" w:rsidR="00FA4161" w:rsidRPr="0084189F" w:rsidRDefault="00FA4161" w:rsidP="00FA4161">
      <w:r>
        <w:t xml:space="preserve">Mere reiterations of RFP tasks and subtasks are strongly discouraged, as they do not provide insight into the Applicant’s approach to complete the </w:t>
      </w:r>
      <w:r w:rsidRPr="6E883D1C">
        <w:rPr>
          <w:color w:val="000000" w:themeColor="text1"/>
        </w:rPr>
        <w:t>Contract.</w:t>
      </w:r>
      <w:r>
        <w:t xml:space="preserve"> The Applicant’s response to this section should demonstrate to the NJDOE that the </w:t>
      </w:r>
      <w:r w:rsidR="00DC069F">
        <w:t xml:space="preserve">Applicant’s </w:t>
      </w:r>
      <w:r>
        <w:t xml:space="preserve">detailed plans and approach proposed to complete the Scope of Work are realistic, </w:t>
      </w:r>
      <w:r w:rsidDel="00FA4161">
        <w:t>attainable</w:t>
      </w:r>
      <w:r w:rsidR="3FC5137D">
        <w:t>,</w:t>
      </w:r>
      <w:r>
        <w:t xml:space="preserve"> and appropriate, and that the Applicant’s Proposal will lead to successful </w:t>
      </w:r>
      <w:r w:rsidRPr="6E883D1C">
        <w:rPr>
          <w:color w:val="000000" w:themeColor="text1"/>
        </w:rPr>
        <w:t>Contract</w:t>
      </w:r>
      <w:r>
        <w:t xml:space="preserve"> completion.</w:t>
      </w:r>
    </w:p>
    <w:p w14:paraId="11F91548" w14:textId="1958B2AD" w:rsidR="00FA4161" w:rsidRPr="00301224" w:rsidRDefault="00FA4161" w:rsidP="0073260D">
      <w:pPr>
        <w:pStyle w:val="Heading2"/>
      </w:pPr>
      <w:bookmarkStart w:id="58" w:name="_Toc180053361"/>
      <w:bookmarkStart w:id="59" w:name="_Toc242441224"/>
      <w:r w:rsidRPr="00301224">
        <w:lastRenderedPageBreak/>
        <w:t>Contract Management</w:t>
      </w:r>
      <w:bookmarkEnd w:id="58"/>
      <w:bookmarkEnd w:id="59"/>
    </w:p>
    <w:p w14:paraId="1BB22AA0" w14:textId="2F0BDF9A" w:rsidR="00FA4161" w:rsidRPr="0084189F" w:rsidRDefault="00FA4161" w:rsidP="002A21F6">
      <w:r>
        <w:t xml:space="preserve">The </w:t>
      </w:r>
      <w:r w:rsidR="002A21F6" w:rsidRPr="6E883D1C">
        <w:rPr>
          <w:color w:val="000000" w:themeColor="text1"/>
        </w:rPr>
        <w:t>Applicant should</w:t>
      </w:r>
      <w:r>
        <w:t xml:space="preserve"> describe its specific plans to manage, </w:t>
      </w:r>
      <w:r w:rsidDel="00FA4161">
        <w:t>control</w:t>
      </w:r>
      <w:r w:rsidR="7EF385AD">
        <w:t>,</w:t>
      </w:r>
      <w:r>
        <w:t xml:space="preserve"> and supervise the </w:t>
      </w:r>
      <w:r w:rsidRPr="6E883D1C">
        <w:rPr>
          <w:color w:val="000000" w:themeColor="text1"/>
        </w:rPr>
        <w:t>Contract</w:t>
      </w:r>
      <w:r>
        <w:t xml:space="preserve"> to ensure satisfactory </w:t>
      </w:r>
      <w:r w:rsidRPr="6E883D1C">
        <w:rPr>
          <w:color w:val="000000" w:themeColor="text1"/>
        </w:rPr>
        <w:t>Contract</w:t>
      </w:r>
      <w:r>
        <w:t xml:space="preserve"> completion according to the required schedule. The plan should include the </w:t>
      </w:r>
      <w:r w:rsidR="002A21F6">
        <w:t>Applicant</w:t>
      </w:r>
      <w:r>
        <w:t xml:space="preserve">’s approach to communicate with the State Contract Manager including, but not limited to, status </w:t>
      </w:r>
      <w:r w:rsidR="00C40974">
        <w:t>Ress</w:t>
      </w:r>
      <w:r>
        <w:t>, status reports, etc.</w:t>
      </w:r>
    </w:p>
    <w:p w14:paraId="27B911A2" w14:textId="258998F9" w:rsidR="00FA4161" w:rsidRPr="00301224" w:rsidRDefault="0002752A" w:rsidP="0073260D">
      <w:pPr>
        <w:pStyle w:val="Heading2"/>
      </w:pPr>
      <w:bookmarkStart w:id="60" w:name="_Toc180053365"/>
      <w:bookmarkStart w:id="61" w:name="_Toc242441225"/>
      <w:r w:rsidRPr="00301224">
        <w:t>Organizational Experience</w:t>
      </w:r>
      <w:bookmarkEnd w:id="60"/>
      <w:bookmarkEnd w:id="61"/>
    </w:p>
    <w:p w14:paraId="01E63425" w14:textId="738A8E9A" w:rsidR="00FA4161" w:rsidRPr="0084189F" w:rsidRDefault="00FA4161" w:rsidP="0002752A">
      <w:r w:rsidRPr="0084189F">
        <w:t xml:space="preserve">The </w:t>
      </w:r>
      <w:r w:rsidR="0002752A">
        <w:rPr>
          <w:color w:val="000000"/>
        </w:rPr>
        <w:t>Applicant</w:t>
      </w:r>
      <w:r w:rsidRPr="0084189F">
        <w:t xml:space="preserve"> </w:t>
      </w:r>
      <w:r w:rsidRPr="0002752A">
        <w:t>should</w:t>
      </w:r>
      <w:r w:rsidRPr="0084189F">
        <w:t xml:space="preserve"> include information relating to its organization, personnel, and experience, including, but not limited to, references, together with contact names and telephone numbers, evidencing the </w:t>
      </w:r>
      <w:r w:rsidR="0002752A">
        <w:rPr>
          <w:color w:val="000000"/>
        </w:rPr>
        <w:t>Applicant’s</w:t>
      </w:r>
      <w:r w:rsidR="0002752A" w:rsidRPr="0084189F">
        <w:t xml:space="preserve"> </w:t>
      </w:r>
      <w:r w:rsidRPr="0084189F">
        <w:t xml:space="preserve">qualifications, and capabilities to perform the services required by this </w:t>
      </w:r>
      <w:r>
        <w:t>RF</w:t>
      </w:r>
      <w:r w:rsidR="0002752A">
        <w:t>P</w:t>
      </w:r>
      <w:r w:rsidRPr="0084189F">
        <w:t xml:space="preserve">. The </w:t>
      </w:r>
      <w:r w:rsidR="0002752A">
        <w:rPr>
          <w:color w:val="000000"/>
        </w:rPr>
        <w:t>Applicant</w:t>
      </w:r>
      <w:r w:rsidR="0002752A" w:rsidRPr="0084189F">
        <w:t xml:space="preserve"> </w:t>
      </w:r>
      <w:r w:rsidRPr="0084189F">
        <w:t xml:space="preserve">should include the level of detail it determines necessary to assist the </w:t>
      </w:r>
      <w:r w:rsidR="0002752A">
        <w:t>NJDOE</w:t>
      </w:r>
      <w:r w:rsidRPr="0084189F">
        <w:t xml:space="preserve"> in its review of </w:t>
      </w:r>
      <w:r w:rsidR="0002752A">
        <w:rPr>
          <w:color w:val="000000"/>
        </w:rPr>
        <w:t>Applicant’s Proposal</w:t>
      </w:r>
      <w:r w:rsidRPr="0084189F">
        <w:t>.</w:t>
      </w:r>
    </w:p>
    <w:p w14:paraId="0A425EDE" w14:textId="22A65124" w:rsidR="00FA4161" w:rsidRPr="00301224" w:rsidRDefault="00802CCF" w:rsidP="0073260D">
      <w:pPr>
        <w:pStyle w:val="Heading2"/>
      </w:pPr>
      <w:bookmarkStart w:id="62" w:name="_Toc180053368"/>
      <w:bookmarkStart w:id="63" w:name="_Toc242441226"/>
      <w:r w:rsidRPr="00301224">
        <w:t>Resumes</w:t>
      </w:r>
      <w:bookmarkEnd w:id="62"/>
      <w:bookmarkEnd w:id="63"/>
    </w:p>
    <w:p w14:paraId="2F3E2D90" w14:textId="258D9060" w:rsidR="00FA4161" w:rsidRPr="00802CCF" w:rsidRDefault="00FA4161" w:rsidP="00802CCF">
      <w:r>
        <w:t xml:space="preserve">Detailed resumes should be submitted for all management, supervisory, and key personnel to be assigned to the </w:t>
      </w:r>
      <w:r w:rsidRPr="6E883D1C">
        <w:rPr>
          <w:color w:val="000000" w:themeColor="text1"/>
        </w:rPr>
        <w:t>Contract.</w:t>
      </w:r>
      <w:r>
        <w:t xml:space="preserve"> Resumes should emphasize relevant qualifications and experience of these individuals in successfully completing </w:t>
      </w:r>
      <w:r w:rsidRPr="6E883D1C">
        <w:rPr>
          <w:color w:val="000000" w:themeColor="text1"/>
        </w:rPr>
        <w:t>Contracts</w:t>
      </w:r>
      <w:r>
        <w:t xml:space="preserve"> of </w:t>
      </w:r>
      <w:bookmarkStart w:id="64" w:name="_Int_sYTYAQXJ"/>
      <w:r>
        <w:t>a similar size</w:t>
      </w:r>
      <w:bookmarkEnd w:id="64"/>
      <w:r>
        <w:t xml:space="preserve"> and scope to those required by this RF</w:t>
      </w:r>
      <w:r w:rsidR="00802CCF">
        <w:t>P</w:t>
      </w:r>
      <w:r>
        <w:t>. Resumes should include the following:</w:t>
      </w:r>
    </w:p>
    <w:p w14:paraId="7F66A8A7" w14:textId="77777777" w:rsidR="00FA4161" w:rsidRPr="00802CCF" w:rsidRDefault="00FA4161" w:rsidP="00057A3F">
      <w:pPr>
        <w:pStyle w:val="ListParagraph"/>
        <w:numPr>
          <w:ilvl w:val="0"/>
          <w:numId w:val="10"/>
        </w:numPr>
        <w:spacing w:after="0"/>
        <w:ind w:left="1440" w:hanging="720"/>
        <w:contextualSpacing w:val="0"/>
      </w:pPr>
      <w:r w:rsidRPr="00802CCF">
        <w:t xml:space="preserve">The individual's previous experience in completing each similar </w:t>
      </w:r>
      <w:r w:rsidRPr="00802CCF">
        <w:rPr>
          <w:color w:val="000000"/>
        </w:rPr>
        <w:t>Contract</w:t>
      </w:r>
      <w:r w:rsidRPr="00802CCF">
        <w:t>;</w:t>
      </w:r>
    </w:p>
    <w:p w14:paraId="2061097A" w14:textId="77777777" w:rsidR="00FA4161" w:rsidRPr="00802CCF" w:rsidRDefault="00FA4161" w:rsidP="00057A3F">
      <w:pPr>
        <w:pStyle w:val="ListParagraph"/>
        <w:numPr>
          <w:ilvl w:val="0"/>
          <w:numId w:val="10"/>
        </w:numPr>
        <w:spacing w:after="0"/>
        <w:ind w:left="1440" w:hanging="720"/>
        <w:contextualSpacing w:val="0"/>
      </w:pPr>
      <w:r w:rsidRPr="00802CCF">
        <w:t xml:space="preserve">Beginning and ending dates for each similar </w:t>
      </w:r>
      <w:r w:rsidRPr="00802CCF">
        <w:rPr>
          <w:color w:val="000000"/>
        </w:rPr>
        <w:t>Contract</w:t>
      </w:r>
      <w:r w:rsidRPr="00802CCF">
        <w:t>;</w:t>
      </w:r>
    </w:p>
    <w:p w14:paraId="45B55C12" w14:textId="42E8720A" w:rsidR="00FA4161" w:rsidRPr="00802CCF" w:rsidRDefault="00FA4161" w:rsidP="00057A3F">
      <w:pPr>
        <w:pStyle w:val="ListParagraph"/>
        <w:numPr>
          <w:ilvl w:val="0"/>
          <w:numId w:val="10"/>
        </w:numPr>
        <w:spacing w:after="0"/>
        <w:ind w:left="1440" w:hanging="720"/>
        <w:contextualSpacing w:val="0"/>
      </w:pPr>
      <w:r w:rsidRPr="00802CCF">
        <w:t xml:space="preserve">A description of the </w:t>
      </w:r>
      <w:r w:rsidRPr="00802CCF">
        <w:rPr>
          <w:color w:val="000000"/>
        </w:rPr>
        <w:t>Contract</w:t>
      </w:r>
      <w:r w:rsidRPr="00802CCF">
        <w:t xml:space="preserve"> demonstrating how the individual's work on the completed </w:t>
      </w:r>
      <w:r w:rsidRPr="00802CCF">
        <w:rPr>
          <w:color w:val="000000"/>
        </w:rPr>
        <w:t>Contract</w:t>
      </w:r>
      <w:r w:rsidRPr="00802CCF">
        <w:t xml:space="preserve"> relates to the individual's ability to contribute to successfully providing the services required by this RF</w:t>
      </w:r>
      <w:r w:rsidR="00802CCF">
        <w:t>P</w:t>
      </w:r>
      <w:r w:rsidRPr="00802CCF">
        <w:t>; and</w:t>
      </w:r>
    </w:p>
    <w:p w14:paraId="5999F4B5" w14:textId="77777777" w:rsidR="00FA4161" w:rsidRPr="00802CCF" w:rsidRDefault="00FA4161" w:rsidP="00057A3F">
      <w:pPr>
        <w:pStyle w:val="ListParagraph"/>
        <w:numPr>
          <w:ilvl w:val="0"/>
          <w:numId w:val="10"/>
        </w:numPr>
        <w:spacing w:after="0"/>
        <w:ind w:left="1440" w:hanging="720"/>
        <w:contextualSpacing w:val="0"/>
      </w:pPr>
      <w:r w:rsidRPr="00802CCF">
        <w:t xml:space="preserve">With respect to each similar </w:t>
      </w:r>
      <w:r w:rsidRPr="00802CCF">
        <w:rPr>
          <w:color w:val="000000"/>
        </w:rPr>
        <w:t>Contract</w:t>
      </w:r>
      <w:r w:rsidRPr="00802CCF">
        <w:t>, the name and address of each reference together with a person to contact for a reference check and a telephone number.</w:t>
      </w:r>
    </w:p>
    <w:p w14:paraId="024D9940" w14:textId="77777777" w:rsidR="00FA4161" w:rsidRPr="00802CCF" w:rsidRDefault="00FA4161" w:rsidP="00802CCF">
      <w:pPr>
        <w:spacing w:after="0"/>
        <w:rPr>
          <w:sz w:val="20"/>
          <w:szCs w:val="20"/>
        </w:rPr>
      </w:pPr>
    </w:p>
    <w:p w14:paraId="75FCE963" w14:textId="421E5FE0" w:rsidR="00FA4161" w:rsidRPr="0084189F" w:rsidRDefault="00FA4161" w:rsidP="00802CCF">
      <w:r w:rsidRPr="00802CCF">
        <w:t xml:space="preserve">The </w:t>
      </w:r>
      <w:r w:rsidR="00802CCF">
        <w:rPr>
          <w:color w:val="000000"/>
        </w:rPr>
        <w:t>Applicant</w:t>
      </w:r>
      <w:r w:rsidRPr="00802CCF">
        <w:t xml:space="preserve"> should provide detailed resumes for each Subcontractor’s management, supervisory, and other key personnel that demonstrate knowledge, ability, and experience relevant to that part of the work which the Subcontractor is designated to perform.</w:t>
      </w:r>
    </w:p>
    <w:p w14:paraId="49CDFAD0" w14:textId="0BD7156B" w:rsidR="00FA4161" w:rsidRPr="00301224" w:rsidRDefault="00802CCF" w:rsidP="0073260D">
      <w:pPr>
        <w:pStyle w:val="Heading2"/>
      </w:pPr>
      <w:bookmarkStart w:id="65" w:name="_Toc180053369"/>
      <w:bookmarkStart w:id="66" w:name="_Toc242441227"/>
      <w:r w:rsidRPr="00301224">
        <w:t>Experience with Contracts of Similar Size and Scope</w:t>
      </w:r>
      <w:bookmarkEnd w:id="65"/>
      <w:bookmarkEnd w:id="66"/>
    </w:p>
    <w:p w14:paraId="7E1BCCB0" w14:textId="4B5C6AFD" w:rsidR="00FA4161" w:rsidRPr="0084189F" w:rsidRDefault="00FA4161" w:rsidP="00802CCF">
      <w:r>
        <w:t xml:space="preserve">The </w:t>
      </w:r>
      <w:r w:rsidR="00802CCF" w:rsidRPr="6E883D1C">
        <w:rPr>
          <w:color w:val="000000" w:themeColor="text1"/>
        </w:rPr>
        <w:t>Applicant</w:t>
      </w:r>
      <w:r>
        <w:t xml:space="preserve"> should provide a comprehensive listing of contracts of </w:t>
      </w:r>
      <w:bookmarkStart w:id="67" w:name="_Int_jkarZtVT"/>
      <w:r>
        <w:t>similar size</w:t>
      </w:r>
      <w:bookmarkEnd w:id="67"/>
      <w:r>
        <w:t xml:space="preserve"> and scope that it has successfully completed, as evidence of the </w:t>
      </w:r>
      <w:r w:rsidR="00802CCF" w:rsidRPr="6E883D1C">
        <w:rPr>
          <w:color w:val="000000" w:themeColor="text1"/>
        </w:rPr>
        <w:t>Applicant</w:t>
      </w:r>
      <w:r>
        <w:t xml:space="preserve">’s ability to successfully complete services </w:t>
      </w:r>
      <w:bookmarkStart w:id="68" w:name="_Int_1JBPK889"/>
      <w:r>
        <w:t>similar to</w:t>
      </w:r>
      <w:bookmarkEnd w:id="68"/>
      <w:r>
        <w:t xml:space="preserve"> those required by this RF</w:t>
      </w:r>
      <w:r w:rsidR="00802CCF">
        <w:t>P</w:t>
      </w:r>
      <w:r>
        <w:t xml:space="preserve">. Emphasis should be </w:t>
      </w:r>
      <w:r>
        <w:lastRenderedPageBreak/>
        <w:t>placed on contracts that are similar in size and scope to the work required by this RF</w:t>
      </w:r>
      <w:r w:rsidR="00802CCF">
        <w:t>P</w:t>
      </w:r>
      <w:r>
        <w:t>. A description of all such contracts should be included and should show how such contracts relate to the ability of the firm to complete the services required by this RF</w:t>
      </w:r>
      <w:r w:rsidR="00802CCF">
        <w:t>P</w:t>
      </w:r>
      <w:r>
        <w:t xml:space="preserve">. For each such contract listed, the </w:t>
      </w:r>
      <w:r w:rsidR="00802CCF" w:rsidRPr="6E883D1C">
        <w:rPr>
          <w:color w:val="000000" w:themeColor="text1"/>
        </w:rPr>
        <w:t>Applicant</w:t>
      </w:r>
      <w:r w:rsidR="00802CCF">
        <w:t xml:space="preserve"> </w:t>
      </w:r>
      <w:r>
        <w:t xml:space="preserve">should provide two (2) names and telephone numbers of individuals for contracting </w:t>
      </w:r>
      <w:bookmarkStart w:id="69" w:name="_Int_igQ3DZwt"/>
      <w:r>
        <w:t>party</w:t>
      </w:r>
      <w:bookmarkEnd w:id="69"/>
      <w:r>
        <w:t>. Beginning and ending dates should also be given for each contract.</w:t>
      </w:r>
    </w:p>
    <w:p w14:paraId="0AAE09D5" w14:textId="2AEF8B42" w:rsidR="00FA4161" w:rsidRPr="0084189F" w:rsidRDefault="00FA4161" w:rsidP="00802CCF">
      <w:r>
        <w:t xml:space="preserve">The </w:t>
      </w:r>
      <w:r w:rsidR="00802CCF" w:rsidRPr="6E883D1C">
        <w:rPr>
          <w:color w:val="000000" w:themeColor="text1"/>
        </w:rPr>
        <w:t>Applicant</w:t>
      </w:r>
      <w:r w:rsidR="00802CCF">
        <w:t xml:space="preserve"> </w:t>
      </w:r>
      <w:r>
        <w:t xml:space="preserve">must provide details of any negative actions taken by other contracting entities against them in the course of performing these projects including, but not limited to, receipt of letters of potential default, default, cure notices, termination of services for cause, or other similar notifications/processes. Additionally, the </w:t>
      </w:r>
      <w:r w:rsidR="00802CCF" w:rsidRPr="6E883D1C">
        <w:rPr>
          <w:color w:val="000000" w:themeColor="text1"/>
        </w:rPr>
        <w:t>Applicant</w:t>
      </w:r>
      <w:r w:rsidR="00802CCF">
        <w:t xml:space="preserve"> </w:t>
      </w:r>
      <w:r>
        <w:t xml:space="preserve">should provide details, including any negative audits, reports, or findings by any governmental agency for which the </w:t>
      </w:r>
      <w:r w:rsidR="00802CCF" w:rsidRPr="6E883D1C">
        <w:rPr>
          <w:color w:val="000000" w:themeColor="text1"/>
        </w:rPr>
        <w:t>Applicant</w:t>
      </w:r>
      <w:r w:rsidR="00802CCF">
        <w:t xml:space="preserve"> </w:t>
      </w:r>
      <w:r>
        <w:t>is/was the contractor on any contracts of similar scope. In the event a</w:t>
      </w:r>
      <w:r w:rsidR="00F15D67">
        <w:t>n</w:t>
      </w:r>
      <w:r>
        <w:t xml:space="preserve"> </w:t>
      </w:r>
      <w:r w:rsidR="00802CCF" w:rsidRPr="6E883D1C">
        <w:rPr>
          <w:color w:val="000000" w:themeColor="text1"/>
        </w:rPr>
        <w:t>Applicant</w:t>
      </w:r>
      <w:r w:rsidR="00802CCF">
        <w:t xml:space="preserve"> </w:t>
      </w:r>
      <w:r>
        <w:t xml:space="preserve">neglects to include this information in its </w:t>
      </w:r>
      <w:r w:rsidR="00802CCF">
        <w:t>Proposal</w:t>
      </w:r>
      <w:r>
        <w:t xml:space="preserve">, the </w:t>
      </w:r>
      <w:r w:rsidR="00802CCF" w:rsidRPr="6E883D1C">
        <w:rPr>
          <w:color w:val="000000" w:themeColor="text1"/>
        </w:rPr>
        <w:t>Applicant</w:t>
      </w:r>
      <w:r>
        <w:t xml:space="preserve">’s omission of this necessary disclosure information may be </w:t>
      </w:r>
      <w:bookmarkStart w:id="70" w:name="_Int_n3UyXRZx"/>
      <w:r>
        <w:t>cause</w:t>
      </w:r>
      <w:bookmarkEnd w:id="70"/>
      <w:r>
        <w:t xml:space="preserve"> </w:t>
      </w:r>
      <w:bookmarkStart w:id="71" w:name="_Int_EJeMnFEe"/>
      <w:r>
        <w:t>for</w:t>
      </w:r>
      <w:bookmarkEnd w:id="71"/>
      <w:r>
        <w:t xml:space="preserve"> rejection of the </w:t>
      </w:r>
      <w:r w:rsidR="00802CCF" w:rsidRPr="6E883D1C">
        <w:rPr>
          <w:color w:val="000000" w:themeColor="text1"/>
        </w:rPr>
        <w:t>Applicant</w:t>
      </w:r>
      <w:r w:rsidR="00802CCF">
        <w:t xml:space="preserve"> Proposal</w:t>
      </w:r>
      <w:r>
        <w:t xml:space="preserve"> by the </w:t>
      </w:r>
      <w:r w:rsidR="00802CCF">
        <w:t>NJDOE</w:t>
      </w:r>
      <w:r>
        <w:t>.</w:t>
      </w:r>
    </w:p>
    <w:p w14:paraId="2E524F0E" w14:textId="52260F1C" w:rsidR="00FA4161" w:rsidRDefault="00FA4161" w:rsidP="00802CCF">
      <w:r>
        <w:t xml:space="preserve">The </w:t>
      </w:r>
      <w:r w:rsidR="00802CCF" w:rsidRPr="6E883D1C">
        <w:rPr>
          <w:color w:val="000000" w:themeColor="text1"/>
        </w:rPr>
        <w:t>Applicant</w:t>
      </w:r>
      <w:r w:rsidR="00802CCF">
        <w:t xml:space="preserve"> </w:t>
      </w:r>
      <w:r>
        <w:t xml:space="preserve">should provide documented experience to demonstrate that each Subcontractor has successfully performed work on contracts of </w:t>
      </w:r>
      <w:bookmarkStart w:id="72" w:name="_Int_qbItYA93"/>
      <w:r>
        <w:t>a similar size</w:t>
      </w:r>
      <w:bookmarkEnd w:id="72"/>
      <w:r>
        <w:t xml:space="preserve"> and scope to the work that the Subcontractor is designated to perform in the </w:t>
      </w:r>
      <w:r w:rsidR="00802CCF" w:rsidRPr="6E883D1C">
        <w:rPr>
          <w:color w:val="000000" w:themeColor="text1"/>
        </w:rPr>
        <w:t>Applicant</w:t>
      </w:r>
      <w:r>
        <w:t xml:space="preserve">’s </w:t>
      </w:r>
      <w:r w:rsidR="00802CCF">
        <w:t>Proposal</w:t>
      </w:r>
      <w:r>
        <w:t xml:space="preserve">. The </w:t>
      </w:r>
      <w:r w:rsidR="00802CCF" w:rsidRPr="6E883D1C">
        <w:rPr>
          <w:color w:val="000000" w:themeColor="text1"/>
        </w:rPr>
        <w:t>Applicant</w:t>
      </w:r>
      <w:r w:rsidR="00802CCF">
        <w:t xml:space="preserve"> </w:t>
      </w:r>
      <w:r>
        <w:t>must provide a detailed description of services to be provided by each Subcontractor.</w:t>
      </w:r>
    </w:p>
    <w:p w14:paraId="48B98650" w14:textId="74CFBDCB" w:rsidR="009C3B64" w:rsidRDefault="009C3B64" w:rsidP="009C3B64">
      <w:pPr>
        <w:pStyle w:val="Heading2"/>
      </w:pPr>
      <w:bookmarkStart w:id="73" w:name="_Toc242441228"/>
      <w:r>
        <w:t>Mandatory Response Requirements</w:t>
      </w:r>
      <w:bookmarkEnd w:id="73"/>
    </w:p>
    <w:p w14:paraId="3AA73FDF" w14:textId="77777777" w:rsidR="009058C2" w:rsidRPr="00795A96" w:rsidRDefault="00AB0802">
      <w:r>
        <w:t>Any Proposal that does not meet the following mandatory requirements will be deemed non</w:t>
      </w:r>
      <w:r w:rsidR="002F729F" w:rsidRPr="002F729F">
        <w:t>-</w:t>
      </w:r>
      <w:r>
        <w:t>responsive:</w:t>
      </w:r>
    </w:p>
    <w:p w14:paraId="758E739C" w14:textId="77777777" w:rsidR="009058C2" w:rsidRDefault="00AB0802" w:rsidP="004E3BF0">
      <w:pPr>
        <w:pStyle w:val="ListParagraph"/>
        <w:numPr>
          <w:ilvl w:val="0"/>
          <w:numId w:val="23"/>
        </w:numPr>
        <w:ind w:left="1440" w:hanging="720"/>
      </w:pPr>
      <w:r w:rsidRPr="004F42A2">
        <w:rPr>
          <w:b/>
        </w:rPr>
        <w:t>Narrative Response:</w:t>
      </w:r>
      <w:r w:rsidRPr="004F42A2">
        <w:t xml:space="preserve"> The Applicant shall provide a concise but thorough narrative, not to exceed 1,600 words, demonstrating the Applicant's ability to perform the required services, including: scanning statewide spending, staffing, and budgeting practices; identifying common cost containment and cost reduction opportunities applicable to New Jersey public school districts; developing analytical tools and step-by-step user guides; providing regional and virtual professional development; </w:t>
      </w:r>
      <w:r w:rsidR="004F42A2" w:rsidRPr="004F42A2">
        <w:t>providing</w:t>
      </w:r>
      <w:r w:rsidRPr="004F42A2">
        <w:t xml:space="preserve"> technical </w:t>
      </w:r>
      <w:r w:rsidR="004F42A2" w:rsidRPr="004F42A2">
        <w:t xml:space="preserve">consultation to up to five NJDOE-selected pilot </w:t>
      </w:r>
      <w:r w:rsidRPr="004F42A2">
        <w:t xml:space="preserve">districts </w:t>
      </w:r>
      <w:r w:rsidR="004F42A2" w:rsidRPr="004F42A2">
        <w:t>as they implement selected recommendations; and conducting a one-year assessment that validates and documents realized cost savings.</w:t>
      </w:r>
      <w:r w:rsidRPr="004F42A2">
        <w:t xml:space="preserve"> The narrative must also include:</w:t>
      </w:r>
    </w:p>
    <w:p w14:paraId="5B47068E" w14:textId="77777777" w:rsidR="002F729F" w:rsidRDefault="002F729F" w:rsidP="004E3BF0">
      <w:pPr>
        <w:pStyle w:val="ListParagraph"/>
        <w:numPr>
          <w:ilvl w:val="1"/>
          <w:numId w:val="23"/>
        </w:numPr>
        <w:ind w:left="2160" w:hanging="720"/>
      </w:pPr>
      <w:r>
        <w:t xml:space="preserve">Contact information for the person the State should contact regarding the response, including name, email address, mailing </w:t>
      </w:r>
      <w:r>
        <w:lastRenderedPageBreak/>
        <w:t>address, and telephone number, and if the Applicant is a team, this information for all team members with the primary point of contact identified;</w:t>
      </w:r>
    </w:p>
    <w:p w14:paraId="4ED35AE3" w14:textId="77777777" w:rsidR="002F729F" w:rsidRDefault="002F729F" w:rsidP="004E3BF0">
      <w:pPr>
        <w:pStyle w:val="ListParagraph"/>
        <w:numPr>
          <w:ilvl w:val="1"/>
          <w:numId w:val="23"/>
        </w:numPr>
        <w:ind w:left="2160" w:hanging="720"/>
      </w:pPr>
      <w:r>
        <w:t>An attestation that the Applicant, or the team members assigned to the work, has substantial experience in K-12 school finance, school district budgeting, strategic resource allocation, staffing and scheduling analysis, special education or transportation cost analysis, or comparable public education fiscal advisory work;</w:t>
      </w:r>
    </w:p>
    <w:p w14:paraId="1D52A67C" w14:textId="77777777" w:rsidR="002F729F" w:rsidRDefault="002F729F" w:rsidP="004E3BF0">
      <w:pPr>
        <w:pStyle w:val="ListParagraph"/>
        <w:numPr>
          <w:ilvl w:val="1"/>
          <w:numId w:val="23"/>
        </w:numPr>
        <w:ind w:left="2160" w:hanging="720"/>
      </w:pPr>
      <w:r>
        <w:t>A brief description, in 1-2 paragraphs, of prior consulting and/or advisory experience with state education agencies, public school districts, or comparable public-sector education clients;</w:t>
      </w:r>
    </w:p>
    <w:p w14:paraId="06C9ABBB" w14:textId="77777777" w:rsidR="002F729F" w:rsidRDefault="002F729F" w:rsidP="004E3BF0">
      <w:pPr>
        <w:pStyle w:val="ListParagraph"/>
        <w:numPr>
          <w:ilvl w:val="1"/>
          <w:numId w:val="23"/>
        </w:numPr>
        <w:ind w:left="2160" w:hanging="720"/>
      </w:pPr>
      <w:r>
        <w:t>The name, title, and contact information, including email and phone number, for two different references who can speak to the quality and relevance of the Applicant's prior work; and</w:t>
      </w:r>
    </w:p>
    <w:p w14:paraId="01CDDFC2" w14:textId="77777777" w:rsidR="002F729F" w:rsidRDefault="002F729F" w:rsidP="004E3BF0">
      <w:pPr>
        <w:pStyle w:val="ListParagraph"/>
        <w:numPr>
          <w:ilvl w:val="1"/>
          <w:numId w:val="23"/>
        </w:numPr>
        <w:ind w:left="2160" w:hanging="720"/>
      </w:pPr>
      <w:r>
        <w:t>All proposal material described in this Request for Proposals, received by the State before the submission deadline. The budget proposal is a mandatory pass/fail component, but cost will not be scored, and the selected Contractor's budget proposal is subject to State approval upon Contract award.</w:t>
      </w:r>
    </w:p>
    <w:p w14:paraId="67D27B2F" w14:textId="77777777" w:rsidR="00BB3783" w:rsidRDefault="00BB3783" w:rsidP="004E3BF0">
      <w:pPr>
        <w:pStyle w:val="ListParagraph"/>
        <w:numPr>
          <w:ilvl w:val="0"/>
          <w:numId w:val="16"/>
        </w:numPr>
        <w:ind w:left="1440" w:hanging="720"/>
      </w:pPr>
      <w:bookmarkStart w:id="74" w:name="_Toc238458927"/>
      <w:bookmarkEnd w:id="74"/>
      <w:r>
        <w:rPr>
          <w:b/>
          <w:bCs/>
        </w:rPr>
        <w:t>Cover Letter:</w:t>
      </w:r>
      <w:r>
        <w:t xml:space="preserve"> The quality of the Applicant's cover letter, including the Applicant's explanation of interest in providing school cost containment and reduction advisory services to the State and districts and the extent to which the cover letter clearly explains why the Applicant is well-qualified for the engagement;</w:t>
      </w:r>
    </w:p>
    <w:p w14:paraId="10CC9B2F" w14:textId="77777777" w:rsidR="00BB3783" w:rsidRDefault="00BB3783" w:rsidP="004E3BF0">
      <w:pPr>
        <w:pStyle w:val="ListParagraph"/>
        <w:numPr>
          <w:ilvl w:val="0"/>
          <w:numId w:val="16"/>
        </w:numPr>
        <w:ind w:left="1440" w:hanging="720"/>
      </w:pPr>
      <w:r>
        <w:rPr>
          <w:b/>
          <w:bCs/>
        </w:rPr>
        <w:t>Resume or Curriculum Vitae:</w:t>
      </w:r>
      <w:r>
        <w:t xml:space="preserve"> The qualifications demonstrated in the resume or CV of each key person assigned to the engagement, including evidence of a strong track record in K-12 school finance, strategic budgeting, cost-effective staffing and scheduling, resource allocation, program evaluation, district operations, professional development, and/or related advisory services;</w:t>
      </w:r>
    </w:p>
    <w:p w14:paraId="146A1D23" w14:textId="77777777" w:rsidR="00BB3783" w:rsidRDefault="00BB3783" w:rsidP="004E3BF0">
      <w:pPr>
        <w:pStyle w:val="ListParagraph"/>
        <w:numPr>
          <w:ilvl w:val="0"/>
          <w:numId w:val="16"/>
        </w:numPr>
        <w:ind w:left="1440" w:hanging="720"/>
      </w:pPr>
      <w:r>
        <w:rPr>
          <w:b/>
          <w:bCs/>
        </w:rPr>
        <w:t>Work Sample(s):</w:t>
      </w:r>
      <w:r>
        <w:t xml:space="preserve"> The quality, relevance, and usefulness of 1-2 separately submitted work samples, including prior tools, presentations, guides, analyses, reports, playbooks, or other materials that demonstrate a high level of quality and relevance to the Scope of Work;</w:t>
      </w:r>
    </w:p>
    <w:p w14:paraId="45EC90FF" w14:textId="77777777" w:rsidR="00BB3783" w:rsidRDefault="00BB3783" w:rsidP="004E3BF0">
      <w:pPr>
        <w:pStyle w:val="ListParagraph"/>
        <w:numPr>
          <w:ilvl w:val="0"/>
          <w:numId w:val="16"/>
        </w:numPr>
        <w:ind w:left="1440" w:hanging="720"/>
      </w:pPr>
      <w:r>
        <w:rPr>
          <w:b/>
          <w:bCs/>
        </w:rPr>
        <w:t>Narrative Response:</w:t>
      </w:r>
      <w:r>
        <w:t xml:space="preserve"> The extent to which the Applicant provides a concise but thorough narrative, not to exceed 1,600 words, that demonstrates the Applicant's ability to address each required deliverable under the Scope of Work;</w:t>
      </w:r>
    </w:p>
    <w:p w14:paraId="1F8352D7" w14:textId="77777777" w:rsidR="00BB3783" w:rsidRDefault="00BB3783" w:rsidP="004E3BF0">
      <w:pPr>
        <w:pStyle w:val="ListParagraph"/>
        <w:numPr>
          <w:ilvl w:val="0"/>
          <w:numId w:val="16"/>
        </w:numPr>
        <w:ind w:left="1440" w:hanging="720"/>
      </w:pPr>
      <w:r>
        <w:rPr>
          <w:b/>
          <w:bCs/>
        </w:rPr>
        <w:t>Applicant's Experience:</w:t>
      </w:r>
      <w:r>
        <w:t xml:space="preserve"> The Applicant's documented experience in successfully completing contracts or engagements of a similar size and </w:t>
      </w:r>
      <w:r>
        <w:lastRenderedPageBreak/>
        <w:t>scope, including concrete examples of prior work with state education agencies, school districts, or comparable public education clients; and</w:t>
      </w:r>
    </w:p>
    <w:p w14:paraId="0C0DD188" w14:textId="77777777" w:rsidR="00BB3783" w:rsidRDefault="00BB3783" w:rsidP="004E3BF0">
      <w:pPr>
        <w:pStyle w:val="ListParagraph"/>
        <w:numPr>
          <w:ilvl w:val="0"/>
          <w:numId w:val="16"/>
        </w:numPr>
        <w:ind w:left="1440" w:hanging="720"/>
      </w:pPr>
      <w:r>
        <w:rPr>
          <w:b/>
          <w:bCs/>
        </w:rPr>
        <w:t>Applicant's Technical Ability and Approach:</w:t>
      </w:r>
      <w:r>
        <w:t xml:space="preserve"> The Applicant's demonstration that it understands the Scope of Work and presents a compelling, realistic, attainable, and appropriate plan to successfully perform the technical requirements of the Contract.</w:t>
      </w:r>
    </w:p>
    <w:p w14:paraId="1C36D69A" w14:textId="5DBD5702" w:rsidR="0031172A" w:rsidRDefault="00D07669" w:rsidP="0031172A">
      <w:pPr>
        <w:pStyle w:val="Heading2"/>
      </w:pPr>
      <w:bookmarkStart w:id="75" w:name="_Toc242441229"/>
      <w:r>
        <w:t>Pricing</w:t>
      </w:r>
      <w:r w:rsidR="0031172A">
        <w:t xml:space="preserve"> Instructions</w:t>
      </w:r>
      <w:bookmarkEnd w:id="75"/>
    </w:p>
    <w:p w14:paraId="2F12098B" w14:textId="758DF640" w:rsidR="00A70FCD" w:rsidRPr="00AF760D" w:rsidRDefault="00FF68A7" w:rsidP="0031172A">
      <w:pPr>
        <w:pStyle w:val="Heading3"/>
      </w:pPr>
      <w:r>
        <w:t xml:space="preserve">NJDOE </w:t>
      </w:r>
      <w:r w:rsidR="1A5A541D">
        <w:t>Supplied</w:t>
      </w:r>
      <w:r>
        <w:t xml:space="preserve"> Price Sheet Instructions</w:t>
      </w:r>
    </w:p>
    <w:p w14:paraId="15D7E0F1" w14:textId="564E737E" w:rsidR="00FF68A7" w:rsidRDefault="00D07669" w:rsidP="00552BF2">
      <w:r>
        <w:t xml:space="preserve">Unless </w:t>
      </w:r>
      <w:r w:rsidR="00DD6E9B">
        <w:t>otherwise noted elsewhere in the RFP, an</w:t>
      </w:r>
      <w:r w:rsidR="00552BF2" w:rsidRPr="0084189F">
        <w:t xml:space="preserve"> </w:t>
      </w:r>
      <w:r w:rsidR="00552BF2">
        <w:rPr>
          <w:color w:val="000000"/>
        </w:rPr>
        <w:t>Applicant</w:t>
      </w:r>
      <w:r w:rsidR="00552BF2" w:rsidRPr="0084189F">
        <w:t xml:space="preserve"> must submit its pricing using the State</w:t>
      </w:r>
      <w:r w:rsidR="00552BF2">
        <w:t xml:space="preserve">-Supplied </w:t>
      </w:r>
      <w:r w:rsidR="00552BF2" w:rsidRPr="0084189F">
        <w:t xml:space="preserve">Price Sheet accompanying this </w:t>
      </w:r>
      <w:r w:rsidR="00552BF2">
        <w:t>RFP</w:t>
      </w:r>
      <w:r w:rsidR="00552BF2" w:rsidRPr="0084189F">
        <w:t xml:space="preserve"> </w:t>
      </w:r>
      <w:r w:rsidR="00552BF2">
        <w:t xml:space="preserve">(Attachment </w:t>
      </w:r>
      <w:r w:rsidR="004A6175">
        <w:t>C</w:t>
      </w:r>
      <w:r w:rsidR="00552BF2">
        <w:t>)</w:t>
      </w:r>
      <w:r w:rsidR="00552BF2" w:rsidRPr="0084189F">
        <w:t>.</w:t>
      </w:r>
      <w:r w:rsidR="00552BF2">
        <w:t xml:space="preserve"> Each </w:t>
      </w:r>
      <w:r w:rsidR="00552BF2">
        <w:rPr>
          <w:color w:val="000000"/>
        </w:rPr>
        <w:t>Applicant</w:t>
      </w:r>
      <w:r w:rsidR="00552BF2">
        <w:t xml:space="preserve"> is required to hold its pricing firm through the issuance of the Contract</w:t>
      </w:r>
      <w:r w:rsidR="00F15D67">
        <w:t xml:space="preserve"> and for the duration of the contract term</w:t>
      </w:r>
      <w:r w:rsidR="00552BF2">
        <w:t>.</w:t>
      </w:r>
    </w:p>
    <w:p w14:paraId="35AEE17C" w14:textId="6D153F21" w:rsidR="009A4B09" w:rsidRDefault="0067577F" w:rsidP="0067577F">
      <w:r w:rsidRPr="0084189F">
        <w:t xml:space="preserve">Where the </w:t>
      </w:r>
      <w:r>
        <w:t>NJDOE</w:t>
      </w:r>
      <w:r w:rsidRPr="0084189F">
        <w:t>-Supplied Price Sheet includes an estimate</w:t>
      </w:r>
      <w:r>
        <w:t>d</w:t>
      </w:r>
      <w:r w:rsidRPr="0084189F">
        <w:t xml:space="preserve"> quantity column, </w:t>
      </w:r>
      <w:r>
        <w:t>Applicants</w:t>
      </w:r>
      <w:r w:rsidRPr="0084189F">
        <w:t xml:space="preserve"> are advised that estimated quantities may vary throughout the Contract term resulting from this </w:t>
      </w:r>
      <w:r>
        <w:t>RFP</w:t>
      </w:r>
      <w:r w:rsidRPr="0084189F">
        <w:t>. There is no guaranteed minimum or maximum volume for these price lines.</w:t>
      </w:r>
    </w:p>
    <w:p w14:paraId="3BE9550B" w14:textId="6B8E7EF9" w:rsidR="0067577F" w:rsidRDefault="00185916" w:rsidP="0067577F">
      <w:pPr>
        <w:pStyle w:val="Heading3"/>
      </w:pPr>
      <w:r>
        <w:t>Delivery Time and Costs</w:t>
      </w:r>
    </w:p>
    <w:p w14:paraId="1B8FA180" w14:textId="29A71348" w:rsidR="00185916" w:rsidRDefault="001F03E9" w:rsidP="001F03E9">
      <w:r>
        <w:t xml:space="preserve">Unless otherwise noted elsewhere in the RFP or the NJDOE Supplied Price Sheet, all delivery times are as noted in RFP Section </w:t>
      </w:r>
      <w:r w:rsidR="004520A9">
        <w:t>7.3</w:t>
      </w:r>
      <w:r>
        <w:t xml:space="preserve"> Delivery Time and Costs. </w:t>
      </w:r>
      <w:bookmarkStart w:id="76" w:name="_Int_b9DWYitw"/>
      <w:r w:rsidR="00867CAF">
        <w:t xml:space="preserve">An Applicant </w:t>
      </w:r>
      <w:r>
        <w:t xml:space="preserve">may submit alternate delivery days </w:t>
      </w:r>
      <w:r w:rsidR="002C5610">
        <w:t>as part of its pricing</w:t>
      </w:r>
      <w:r>
        <w:t>.</w:t>
      </w:r>
      <w:bookmarkEnd w:id="76"/>
      <w:r>
        <w:t xml:space="preserve"> Alternate delivery times shall not exceed the delivery days noted in RF</w:t>
      </w:r>
      <w:r w:rsidR="004520A9">
        <w:t>P</w:t>
      </w:r>
      <w:r>
        <w:t xml:space="preserve"> Section 7.3 Delivery Time and Costs. </w:t>
      </w:r>
      <w:r w:rsidR="004520A9">
        <w:t>Proposals</w:t>
      </w:r>
      <w:r>
        <w:t xml:space="preserve"> that exceed the delivery days of RF</w:t>
      </w:r>
      <w:r w:rsidR="004520A9">
        <w:t>P</w:t>
      </w:r>
      <w:r>
        <w:t xml:space="preserve"> Section </w:t>
      </w:r>
      <w:r w:rsidR="004520A9">
        <w:t>7.3</w:t>
      </w:r>
      <w:r>
        <w:t xml:space="preserve"> Delivery Time and Costs may be deemed non-responsive.</w:t>
      </w:r>
    </w:p>
    <w:p w14:paraId="633ED76C" w14:textId="243D2E9A" w:rsidR="004520A9" w:rsidRDefault="004520A9" w:rsidP="004520A9">
      <w:pPr>
        <w:pStyle w:val="Heading3"/>
      </w:pPr>
      <w:r>
        <w:t>Cash Discounts</w:t>
      </w:r>
    </w:p>
    <w:p w14:paraId="263E3086" w14:textId="2E8691F1" w:rsidR="004520A9" w:rsidRDefault="00F5042A" w:rsidP="00F5042A">
      <w:r w:rsidRPr="0084189F">
        <w:t xml:space="preserve">The </w:t>
      </w:r>
      <w:r>
        <w:rPr>
          <w:color w:val="000000"/>
        </w:rPr>
        <w:t>Applicant</w:t>
      </w:r>
      <w:r w:rsidRPr="0084189F">
        <w:t xml:space="preserve"> is encouraged to offer cash discounts based on expedited payment by the </w:t>
      </w:r>
      <w:r w:rsidR="006855AE">
        <w:t>NJDOE</w:t>
      </w:r>
      <w:r w:rsidRPr="0084189F">
        <w:t xml:space="preserve">. The </w:t>
      </w:r>
      <w:r>
        <w:t>NJDOE</w:t>
      </w:r>
      <w:r w:rsidRPr="0084189F">
        <w:t xml:space="preserve"> will make efforts to take advantage of discounts, but discounts will not be considered in determining the price rankings of </w:t>
      </w:r>
      <w:r>
        <w:t>Proposals</w:t>
      </w:r>
      <w:r w:rsidRPr="0084189F">
        <w:t xml:space="preserve">. Should the </w:t>
      </w:r>
      <w:r>
        <w:rPr>
          <w:color w:val="000000"/>
        </w:rPr>
        <w:t>Applicant</w:t>
      </w:r>
      <w:r w:rsidRPr="0084189F">
        <w:t xml:space="preserve"> choose to offer cash discounts, the following shall apply:</w:t>
      </w:r>
    </w:p>
    <w:p w14:paraId="2B8152D7" w14:textId="4246B3CD" w:rsidR="00EE05FE" w:rsidRDefault="00FC2A8F" w:rsidP="00057A3F">
      <w:pPr>
        <w:pStyle w:val="ListParagraph"/>
        <w:numPr>
          <w:ilvl w:val="0"/>
          <w:numId w:val="15"/>
        </w:numPr>
        <w:ind w:left="1440" w:hanging="720"/>
      </w:pPr>
      <w:r w:rsidRPr="007A6D26">
        <w:t xml:space="preserve">Discount periods shall be calculated starting from the next Business Day after the </w:t>
      </w:r>
      <w:r w:rsidR="0070585D">
        <w:t>NJDOE</w:t>
      </w:r>
      <w:r w:rsidRPr="007A6D26">
        <w:t xml:space="preserve"> has accepted the goods or services, received a properly signed and executed invoice and, when required, a properly executed performance security, whichever is latest; and</w:t>
      </w:r>
    </w:p>
    <w:p w14:paraId="3D4C8140" w14:textId="77011B8B" w:rsidR="00FC2A8F" w:rsidRDefault="0070585D" w:rsidP="00F5042A">
      <w:pPr>
        <w:pStyle w:val="ListParagraph"/>
        <w:numPr>
          <w:ilvl w:val="0"/>
          <w:numId w:val="15"/>
        </w:numPr>
        <w:ind w:left="1440" w:hanging="720"/>
      </w:pPr>
      <w:r w:rsidRPr="007A6D26">
        <w:lastRenderedPageBreak/>
        <w:t xml:space="preserve">The date on the check issued by the </w:t>
      </w:r>
      <w:r>
        <w:t>NJDOE</w:t>
      </w:r>
      <w:r w:rsidRPr="007A6D26">
        <w:t xml:space="preserve"> in payment of that invoice shall be deemed the date of the </w:t>
      </w:r>
      <w:r>
        <w:t>NJDOE</w:t>
      </w:r>
      <w:r w:rsidRPr="007A6D26">
        <w:t>'s response to that invoice.</w:t>
      </w:r>
    </w:p>
    <w:p w14:paraId="2D7FB75C" w14:textId="570E03FB" w:rsidR="0070585D" w:rsidRDefault="005E54C6" w:rsidP="0070585D">
      <w:pPr>
        <w:pStyle w:val="Heading3"/>
      </w:pPr>
      <w:r>
        <w:t>Volume Discounts</w:t>
      </w:r>
    </w:p>
    <w:p w14:paraId="5569CC94" w14:textId="6D6965F8" w:rsidR="005E54C6" w:rsidRDefault="00D25CB9" w:rsidP="00D25CB9">
      <w:r>
        <w:t>Applicants</w:t>
      </w:r>
      <w:r w:rsidRPr="0084189F">
        <w:t xml:space="preserve"> may submit volume discounts on the </w:t>
      </w:r>
      <w:r>
        <w:t>NJDOE Supplied</w:t>
      </w:r>
      <w:r w:rsidRPr="0084189F">
        <w:t xml:space="preserve"> </w:t>
      </w:r>
      <w:r>
        <w:t>P</w:t>
      </w:r>
      <w:r w:rsidRPr="0084189F">
        <w:t xml:space="preserve">rice </w:t>
      </w:r>
      <w:r>
        <w:t>S</w:t>
      </w:r>
      <w:r w:rsidRPr="0084189F">
        <w:t xml:space="preserve">heet or include them with the submitted </w:t>
      </w:r>
      <w:r>
        <w:t>Proposal</w:t>
      </w:r>
      <w:r w:rsidRPr="0084189F">
        <w:t xml:space="preserve">. The </w:t>
      </w:r>
      <w:r>
        <w:t>NJDOE</w:t>
      </w:r>
      <w:r w:rsidRPr="0084189F">
        <w:t xml:space="preserve"> will consider a volume discount for ordering; however, such discounts will not be factored into the evaluation of the </w:t>
      </w:r>
      <w:r>
        <w:t>Proposal</w:t>
      </w:r>
      <w:r w:rsidRPr="0084189F">
        <w:t>.</w:t>
      </w:r>
    </w:p>
    <w:p w14:paraId="1D9C8C7D" w14:textId="5574B1A1" w:rsidR="00D25CB9" w:rsidRDefault="00D25CB9" w:rsidP="00D25CB9">
      <w:pPr>
        <w:pStyle w:val="Heading3"/>
      </w:pPr>
      <w:r>
        <w:t>Use of</w:t>
      </w:r>
      <w:r w:rsidR="00F15D67">
        <w:t xml:space="preserve"> “No Bid” Versus</w:t>
      </w:r>
      <w:r>
        <w:t xml:space="preserve"> “No Charge” on the NJDOE Supplied Price Sheet</w:t>
      </w:r>
    </w:p>
    <w:p w14:paraId="25CCAE8B" w14:textId="6F45B1CE" w:rsidR="00F15D67" w:rsidRDefault="007B1F74" w:rsidP="00982987">
      <w:r w:rsidRPr="0084189F">
        <w:t>All price lines must be filled out in accordance with</w:t>
      </w:r>
      <w:r>
        <w:t xml:space="preserve"> the instructions above.</w:t>
      </w:r>
    </w:p>
    <w:p w14:paraId="5E32E152" w14:textId="44631059" w:rsidR="00F15D67" w:rsidRDefault="00F15D67" w:rsidP="00982987">
      <w:r w:rsidRPr="000E6387">
        <w:rPr>
          <w:color w:val="000000"/>
        </w:rPr>
        <w:t xml:space="preserve">If the </w:t>
      </w:r>
      <w:r w:rsidR="0000435B">
        <w:rPr>
          <w:color w:val="000000"/>
        </w:rPr>
        <w:t>Applicant</w:t>
      </w:r>
      <w:r w:rsidRPr="000E6387">
        <w:rPr>
          <w:color w:val="000000"/>
        </w:rPr>
        <w:t xml:space="preserve"> is not submitting a price for an item on a price line, the </w:t>
      </w:r>
      <w:r w:rsidR="0000435B">
        <w:rPr>
          <w:color w:val="000000"/>
        </w:rPr>
        <w:t>Applicant</w:t>
      </w:r>
      <w:r w:rsidRPr="000E6387">
        <w:rPr>
          <w:color w:val="000000"/>
        </w:rPr>
        <w:t xml:space="preserve"> must indicate “No Bid” </w:t>
      </w:r>
      <w:r w:rsidRPr="000E6387">
        <w:t xml:space="preserve">on the </w:t>
      </w:r>
      <w:r w:rsidR="0000435B">
        <w:t>NJDOE</w:t>
      </w:r>
      <w:r w:rsidRPr="000E6387">
        <w:t xml:space="preserve">-Supplied Price Sheet accompanying this </w:t>
      </w:r>
      <w:r w:rsidR="0000435B">
        <w:t>RFP</w:t>
      </w:r>
      <w:r w:rsidRPr="000E6387">
        <w:t xml:space="preserve">. </w:t>
      </w:r>
      <w:r w:rsidR="0000435B">
        <w:t>Applicants</w:t>
      </w:r>
      <w:r w:rsidRPr="000E6387">
        <w:t xml:space="preserve"> are cautioned that submitting “No Bid” for a required price line or group will result in the </w:t>
      </w:r>
      <w:r w:rsidR="008527F2">
        <w:t>Proposal</w:t>
      </w:r>
      <w:r w:rsidRPr="000E6387">
        <w:t xml:space="preserve"> being deemed non-responsive for the required price line or group. </w:t>
      </w:r>
    </w:p>
    <w:p w14:paraId="11205550" w14:textId="753B64F0" w:rsidR="00F15D67" w:rsidRDefault="007B1F74" w:rsidP="00982987">
      <w:pPr>
        <w:rPr>
          <w:color w:val="000000"/>
        </w:rPr>
      </w:pPr>
      <w:r w:rsidRPr="6E883D1C">
        <w:rPr>
          <w:color w:val="000000" w:themeColor="text1"/>
        </w:rPr>
        <w:t xml:space="preserve">If the Applicant </w:t>
      </w:r>
      <w:bookmarkStart w:id="77" w:name="_Int_QLDEKdnl"/>
      <w:r w:rsidRPr="6E883D1C">
        <w:rPr>
          <w:color w:val="000000" w:themeColor="text1"/>
        </w:rPr>
        <w:t>will supply</w:t>
      </w:r>
      <w:bookmarkEnd w:id="77"/>
      <w:r w:rsidRPr="6E883D1C">
        <w:rPr>
          <w:color w:val="000000" w:themeColor="text1"/>
        </w:rPr>
        <w:t xml:space="preserve"> an item on a price line free of charge, the Applicant must indicate “No Charge” </w:t>
      </w:r>
      <w:r>
        <w:t>on the NJDOE Supplied Price Sheet accompanying this RFP.</w:t>
      </w:r>
      <w:r w:rsidRPr="6E883D1C">
        <w:rPr>
          <w:color w:val="000000" w:themeColor="text1"/>
        </w:rPr>
        <w:t xml:space="preserve"> An entry of $0.00 on a price line will be interpreted as </w:t>
      </w:r>
      <w:r w:rsidR="00F15D67" w:rsidRPr="6E883D1C">
        <w:rPr>
          <w:color w:val="000000" w:themeColor="text1"/>
        </w:rPr>
        <w:t>the</w:t>
      </w:r>
      <w:r w:rsidRPr="6E883D1C">
        <w:rPr>
          <w:color w:val="000000" w:themeColor="text1"/>
        </w:rPr>
        <w:t xml:space="preserve"> Applicant supplying the good or service at “No Charge.” </w:t>
      </w:r>
    </w:p>
    <w:p w14:paraId="0823D58C" w14:textId="7CC3238B" w:rsidR="004C5002" w:rsidRDefault="007B1F74" w:rsidP="001175BB">
      <w:r w:rsidRPr="0084189F">
        <w:rPr>
          <w:color w:val="000000"/>
        </w:rPr>
        <w:t xml:space="preserve">The use of any other identifier may result in the </w:t>
      </w:r>
      <w:r>
        <w:rPr>
          <w:color w:val="000000"/>
        </w:rPr>
        <w:t>Applicant</w:t>
      </w:r>
      <w:r w:rsidRPr="0084189F">
        <w:rPr>
          <w:color w:val="000000"/>
        </w:rPr>
        <w:t xml:space="preserve"> </w:t>
      </w:r>
      <w:r>
        <w:rPr>
          <w:color w:val="000000"/>
        </w:rPr>
        <w:t>Proposal</w:t>
      </w:r>
      <w:r w:rsidRPr="0084189F">
        <w:rPr>
          <w:color w:val="000000"/>
        </w:rPr>
        <w:t xml:space="preserve"> being deemed non-responsive</w:t>
      </w:r>
      <w:r w:rsidRPr="00F15D67">
        <w:rPr>
          <w:color w:val="000000"/>
        </w:rPr>
        <w:t>.</w:t>
      </w:r>
    </w:p>
    <w:p w14:paraId="1CD7E456" w14:textId="712D1E87" w:rsidR="009605D8" w:rsidRDefault="009605D8" w:rsidP="009605D8">
      <w:pPr>
        <w:pStyle w:val="Heading1"/>
      </w:pPr>
      <w:bookmarkStart w:id="78" w:name="_Toc242441230"/>
      <w:r>
        <w:t>Proposal Evaluation and Award</w:t>
      </w:r>
      <w:bookmarkEnd w:id="78"/>
    </w:p>
    <w:p w14:paraId="0BBA42E0" w14:textId="6AC011E4" w:rsidR="00F07B4C" w:rsidRDefault="008C1BA3" w:rsidP="008C1BA3">
      <w:pPr>
        <w:pStyle w:val="Heading2"/>
      </w:pPr>
      <w:bookmarkStart w:id="79" w:name="_Toc242441231"/>
      <w:r>
        <w:t>Notice of Rejection of Proposal</w:t>
      </w:r>
      <w:bookmarkEnd w:id="79"/>
    </w:p>
    <w:p w14:paraId="582E972F" w14:textId="4B919F6D" w:rsidR="009C3B64" w:rsidRDefault="00DA2467" w:rsidP="00291549">
      <w:r w:rsidRPr="6E883D1C">
        <w:rPr>
          <w:color w:val="000000" w:themeColor="text1"/>
        </w:rPr>
        <w:t xml:space="preserve">When a Proposal is deemed non-responsive for failing to comply with </w:t>
      </w:r>
      <w:r w:rsidR="00775F8E" w:rsidRPr="6E883D1C">
        <w:rPr>
          <w:color w:val="000000" w:themeColor="text1"/>
        </w:rPr>
        <w:t xml:space="preserve">the Proposal Submission Requirements in Section 4 above, a </w:t>
      </w:r>
      <w:r w:rsidR="00291549" w:rsidRPr="6E883D1C">
        <w:rPr>
          <w:color w:val="000000" w:themeColor="text1"/>
        </w:rPr>
        <w:t xml:space="preserve">Notice of Rejection of Proposal </w:t>
      </w:r>
      <w:r w:rsidR="00291549">
        <w:t xml:space="preserve">will be made with reasonable promptness by written notice to the responsible Applicant(s). The notice will identify the </w:t>
      </w:r>
      <w:bookmarkStart w:id="80" w:name="_Int_MyVe0h7c"/>
      <w:r w:rsidR="00291549">
        <w:t>Proposals</w:t>
      </w:r>
      <w:bookmarkEnd w:id="80"/>
      <w:r w:rsidR="00291549">
        <w:t xml:space="preserve"> specific failure(s) to comply with any of the requirements of this RFP.</w:t>
      </w:r>
    </w:p>
    <w:p w14:paraId="2B359A86" w14:textId="2E93B198" w:rsidR="009B17E7" w:rsidRPr="009B17E7" w:rsidRDefault="008C1BA3" w:rsidP="009B17E7">
      <w:pPr>
        <w:pStyle w:val="Heading2"/>
      </w:pPr>
      <w:bookmarkStart w:id="81" w:name="_Toc238458931"/>
      <w:bookmarkStart w:id="82" w:name="_Toc242441232"/>
      <w:bookmarkEnd w:id="81"/>
      <w:r>
        <w:t>Evaluation Criteria</w:t>
      </w:r>
      <w:bookmarkEnd w:id="82"/>
    </w:p>
    <w:p w14:paraId="250CCAD8" w14:textId="757E2F59" w:rsidR="00493FDF" w:rsidRDefault="00493FDF" w:rsidP="00EE05FE">
      <w:pPr>
        <w:pStyle w:val="Heading3"/>
      </w:pPr>
      <w:r>
        <w:t>Technical Evaluation Criteria</w:t>
      </w:r>
    </w:p>
    <w:p w14:paraId="11D084BA" w14:textId="77777777" w:rsidR="00E3267B" w:rsidRPr="00E3267B" w:rsidRDefault="00E3267B" w:rsidP="00E3267B">
      <w:r w:rsidRPr="00E3267B">
        <w:t xml:space="preserve">The following evaluation criteria categories, not necessarily listed in order of significance, will be used to evaluate Proposals received in response to this RFP.  The evaluation </w:t>
      </w:r>
      <w:r w:rsidRPr="00E3267B">
        <w:lastRenderedPageBreak/>
        <w:t>criteria categories may be used to develop more detailed evaluation criteria to be used in the evaluation process.</w:t>
      </w:r>
    </w:p>
    <w:p w14:paraId="12836C89" w14:textId="77777777" w:rsidR="009058C2" w:rsidRDefault="00AB0802" w:rsidP="004E3BF0">
      <w:pPr>
        <w:pStyle w:val="ListParagraph"/>
        <w:numPr>
          <w:ilvl w:val="0"/>
          <w:numId w:val="24"/>
        </w:numPr>
        <w:ind w:left="1440" w:hanging="720"/>
      </w:pPr>
      <w:r w:rsidRPr="0088507D">
        <w:t xml:space="preserve">Personnel Qualifications: The qualifications and experience of the Applicant’s management, supervisory, and key personnel assigned to the Contract, including </w:t>
      </w:r>
      <w:r w:rsidR="0088507D" w:rsidRPr="0088507D">
        <w:t>demonstrated knowledge</w:t>
      </w:r>
      <w:r w:rsidRPr="0088507D">
        <w:t xml:space="preserve"> of </w:t>
      </w:r>
      <w:r w:rsidR="0088507D" w:rsidRPr="0088507D">
        <w:t>K-12 school finance, strategic budgeting, cost-effective staffing and scheduling, district operations, facilitation, and tool development</w:t>
      </w:r>
      <w:r w:rsidRPr="0088507D">
        <w:t>;</w:t>
      </w:r>
    </w:p>
    <w:p w14:paraId="3A61EE0A" w14:textId="77777777" w:rsidR="009058C2" w:rsidRDefault="00AB0802" w:rsidP="004E3BF0">
      <w:pPr>
        <w:pStyle w:val="ListParagraph"/>
        <w:numPr>
          <w:ilvl w:val="0"/>
          <w:numId w:val="24"/>
        </w:numPr>
        <w:ind w:left="1440" w:hanging="720"/>
      </w:pPr>
      <w:r w:rsidRPr="00017F42">
        <w:t xml:space="preserve">Applicant’s Experience: The Applicant’s documented experience in successfully completing </w:t>
      </w:r>
      <w:r w:rsidR="00017F42" w:rsidRPr="00017F42">
        <w:t>contracts or engagements</w:t>
      </w:r>
      <w:r w:rsidRPr="00017F42">
        <w:t xml:space="preserve"> of a similar size and scope</w:t>
      </w:r>
      <w:r w:rsidR="00017F42" w:rsidRPr="00017F42">
        <w:t>, particularly</w:t>
      </w:r>
      <w:r w:rsidRPr="00017F42">
        <w:t xml:space="preserve"> work </w:t>
      </w:r>
      <w:r w:rsidR="00017F42" w:rsidRPr="00017F42">
        <w:t>that helped schools, districts, or state education agencies identify, analyze, communicate, and implement cost containment or cost reduction opportunities</w:t>
      </w:r>
      <w:r w:rsidRPr="00017F42">
        <w:t>; and</w:t>
      </w:r>
    </w:p>
    <w:p w14:paraId="4DB9CED0" w14:textId="77777777" w:rsidR="009058C2" w:rsidRDefault="00AB0802" w:rsidP="004E3BF0">
      <w:pPr>
        <w:pStyle w:val="ListParagraph"/>
        <w:numPr>
          <w:ilvl w:val="0"/>
          <w:numId w:val="24"/>
        </w:numPr>
        <w:ind w:left="1440" w:hanging="720"/>
      </w:pPr>
      <w:r w:rsidRPr="00472EA9">
        <w:t xml:space="preserve">Applicant’s Technical Ability and Approach to complete the Scope of Work based on its Technical Proposal: The Applicant’s demonstration that it understands the requirements of the Scope of Work and presents an approach that would permit successful performance of the technical requirements of the Contract, including statewide analysis, stakeholder engagement, development of practical tools and user guides, professional development, </w:t>
      </w:r>
      <w:r w:rsidR="00472EA9" w:rsidRPr="00472EA9">
        <w:t>technical consultation to up to five NJDOE-selected pilot districts, and a rigorous one-year methodology for validating and documenting realized cost savings</w:t>
      </w:r>
      <w:r w:rsidRPr="00472EA9">
        <w:t>.</w:t>
      </w:r>
    </w:p>
    <w:p w14:paraId="7B16409E" w14:textId="4F5CB8A5" w:rsidR="00493FDF" w:rsidRPr="00493FDF" w:rsidRDefault="00493FDF" w:rsidP="009736CB">
      <w:pPr>
        <w:pStyle w:val="Heading3"/>
      </w:pPr>
      <w:r w:rsidRPr="00493FDF">
        <w:t>Price Evaluation</w:t>
      </w:r>
    </w:p>
    <w:p w14:paraId="4C167FC5" w14:textId="3E3300BB" w:rsidR="00493FDF" w:rsidRDefault="00493FDF" w:rsidP="00DD7420">
      <w:r w:rsidRPr="000C67AE">
        <w:t xml:space="preserve">For evaluation purposes, </w:t>
      </w:r>
      <w:r w:rsidR="00DD7420">
        <w:t>Applicants</w:t>
      </w:r>
      <w:r w:rsidRPr="000C67AE">
        <w:t xml:space="preserve"> will be ranked from lowest to highest according to the total </w:t>
      </w:r>
      <w:r w:rsidR="002873B6">
        <w:t>Proposal</w:t>
      </w:r>
      <w:r w:rsidRPr="000C67AE">
        <w:t xml:space="preserve"> price located on the State-Supplied Price Sheet accompanying this </w:t>
      </w:r>
      <w:r w:rsidR="00521061">
        <w:t>RFP</w:t>
      </w:r>
      <w:r w:rsidRPr="000C67AE">
        <w:t xml:space="preserve">. </w:t>
      </w:r>
    </w:p>
    <w:p w14:paraId="262005A0" w14:textId="4CE9E039" w:rsidR="00493FDF" w:rsidRDefault="00493FDF" w:rsidP="009736CB">
      <w:pPr>
        <w:pStyle w:val="Heading2"/>
      </w:pPr>
      <w:bookmarkStart w:id="83" w:name="_Toc242441233"/>
      <w:r>
        <w:t>Tie Quotes</w:t>
      </w:r>
      <w:bookmarkEnd w:id="83"/>
    </w:p>
    <w:p w14:paraId="1D6D72C7" w14:textId="137325D4" w:rsidR="00D40005" w:rsidRDefault="00D40005" w:rsidP="00982987">
      <w:r w:rsidRPr="00D40005">
        <w:rPr>
          <w:sz w:val="20"/>
          <w:szCs w:val="20"/>
        </w:rPr>
        <w:t xml:space="preserve"> </w:t>
      </w:r>
      <w:r w:rsidRPr="00DD7420">
        <w:t xml:space="preserve">In the event that proposals submitted by two or more </w:t>
      </w:r>
      <w:r w:rsidR="00DD7420">
        <w:t>Applicants</w:t>
      </w:r>
      <w:r w:rsidRPr="00DD7420">
        <w:t xml:space="preserve"> are tied with respect to price, and the application of the other evaluation criteria specified in the RFP does not provide a basis to distinguish between or among the tied proposals, the </w:t>
      </w:r>
      <w:r w:rsidR="00DD7420">
        <w:t>NJDOE</w:t>
      </w:r>
      <w:r w:rsidRPr="00DD7420">
        <w:t xml:space="preserve"> shall award the contract based on a review of the following factors listed in order of priority:</w:t>
      </w:r>
    </w:p>
    <w:p w14:paraId="0AD8F312" w14:textId="77777777" w:rsidR="00D40005" w:rsidRPr="00DD7420" w:rsidRDefault="00D40005" w:rsidP="00DD7420">
      <w:pPr>
        <w:pStyle w:val="ListParagraph"/>
        <w:numPr>
          <w:ilvl w:val="1"/>
          <w:numId w:val="17"/>
        </w:numPr>
        <w:spacing w:after="0"/>
        <w:ind w:left="1440" w:hanging="720"/>
        <w:contextualSpacing w:val="0"/>
        <w:rPr>
          <w:rFonts w:eastAsia="MS Mincho" w:cstheme="minorHAnsi"/>
        </w:rPr>
      </w:pPr>
      <w:r w:rsidRPr="00DD7420">
        <w:rPr>
          <w:rFonts w:eastAsia="MS Mincho" w:cstheme="minorHAnsi"/>
        </w:rPr>
        <w:t>Tie-breaking provision(s) set forth in the RFP;</w:t>
      </w:r>
    </w:p>
    <w:p w14:paraId="3FF1A48C" w14:textId="77777777" w:rsidR="00D40005" w:rsidRPr="00DD7420" w:rsidRDefault="00D40005" w:rsidP="00DD7420">
      <w:pPr>
        <w:pStyle w:val="ListParagraph"/>
        <w:numPr>
          <w:ilvl w:val="1"/>
          <w:numId w:val="17"/>
        </w:numPr>
        <w:spacing w:after="0"/>
        <w:ind w:left="1440" w:hanging="720"/>
        <w:contextualSpacing w:val="0"/>
        <w:rPr>
          <w:rFonts w:eastAsia="MS Mincho" w:cstheme="minorHAnsi"/>
        </w:rPr>
      </w:pPr>
      <w:r w:rsidRPr="00DD7420">
        <w:rPr>
          <w:rFonts w:eastAsia="MS Mincho" w:cstheme="minorHAnsi"/>
        </w:rPr>
        <w:t>A usable cash- or volume-based discount that renders one proposal more favorably priced;</w:t>
      </w:r>
    </w:p>
    <w:p w14:paraId="344272BD" w14:textId="77777777" w:rsidR="00D40005" w:rsidRPr="00DD7420" w:rsidRDefault="00D40005" w:rsidP="00DD7420">
      <w:pPr>
        <w:pStyle w:val="ListParagraph"/>
        <w:numPr>
          <w:ilvl w:val="1"/>
          <w:numId w:val="17"/>
        </w:numPr>
        <w:spacing w:after="0"/>
        <w:ind w:left="1440" w:hanging="720"/>
        <w:contextualSpacing w:val="0"/>
        <w:rPr>
          <w:rFonts w:eastAsia="MS Mincho" w:cstheme="minorHAnsi"/>
        </w:rPr>
      </w:pPr>
      <w:r w:rsidRPr="00DD7420">
        <w:rPr>
          <w:rFonts w:eastAsia="MS Mincho" w:cstheme="minorHAnsi"/>
        </w:rPr>
        <w:t>Delivery advantage, specifically shorter proposed time frames for delivery and/or closer proximity to the point of delivery;</w:t>
      </w:r>
    </w:p>
    <w:p w14:paraId="74389B5E" w14:textId="77777777" w:rsidR="00D40005" w:rsidRPr="00DD7420" w:rsidRDefault="00D40005" w:rsidP="00DD7420">
      <w:pPr>
        <w:pStyle w:val="ListParagraph"/>
        <w:numPr>
          <w:ilvl w:val="1"/>
          <w:numId w:val="17"/>
        </w:numPr>
        <w:spacing w:after="0"/>
        <w:ind w:left="1440" w:hanging="720"/>
        <w:contextualSpacing w:val="0"/>
        <w:rPr>
          <w:rFonts w:eastAsia="MS Mincho" w:cstheme="minorHAnsi"/>
        </w:rPr>
      </w:pPr>
      <w:r w:rsidRPr="00DD7420">
        <w:rPr>
          <w:rFonts w:eastAsia="MS Mincho" w:cstheme="minorHAnsi"/>
        </w:rPr>
        <w:lastRenderedPageBreak/>
        <w:t>Active registration on the date of proposal opening as an approved small business with the Department of the Treasury unit responsible for administering the State's small business registration program; and</w:t>
      </w:r>
    </w:p>
    <w:p w14:paraId="3AAD55C4" w14:textId="77777777" w:rsidR="00D40005" w:rsidRDefault="00D40005" w:rsidP="00982987">
      <w:pPr>
        <w:pStyle w:val="ListParagraph"/>
        <w:numPr>
          <w:ilvl w:val="1"/>
          <w:numId w:val="17"/>
        </w:numPr>
        <w:ind w:left="1440" w:hanging="720"/>
        <w:contextualSpacing w:val="0"/>
        <w:rPr>
          <w:rFonts w:eastAsia="MS Mincho" w:cstheme="minorHAnsi"/>
        </w:rPr>
      </w:pPr>
      <w:r w:rsidRPr="00DD7420">
        <w:rPr>
          <w:rFonts w:eastAsia="MS Mincho" w:cstheme="minorHAnsi"/>
        </w:rPr>
        <w:t>In-State location.</w:t>
      </w:r>
    </w:p>
    <w:p w14:paraId="26C01A58" w14:textId="7FA30C20" w:rsidR="00D40005" w:rsidRPr="00DD7420" w:rsidRDefault="00D40005" w:rsidP="00982987">
      <w:r w:rsidRPr="00DD7420">
        <w:t xml:space="preserve">When application of the above distinguishing factors does not result in a breaking of the tie status, the </w:t>
      </w:r>
      <w:r w:rsidR="00DD7420">
        <w:t>NJDOE</w:t>
      </w:r>
      <w:r w:rsidR="00DD7420" w:rsidRPr="00DD7420">
        <w:t xml:space="preserve"> </w:t>
      </w:r>
      <w:r w:rsidRPr="00DD7420">
        <w:t>may, if practicable, make multiple awards.</w:t>
      </w:r>
    </w:p>
    <w:p w14:paraId="4EF0F457" w14:textId="2D1514FC" w:rsidR="008C1BA3" w:rsidRDefault="008C1BA3" w:rsidP="008C1BA3">
      <w:pPr>
        <w:pStyle w:val="Heading2"/>
      </w:pPr>
      <w:bookmarkStart w:id="84" w:name="_Toc210732817"/>
      <w:bookmarkStart w:id="85" w:name="_Toc210734116"/>
      <w:bookmarkStart w:id="86" w:name="_Toc210736971"/>
      <w:bookmarkStart w:id="87" w:name="_Toc242441234"/>
      <w:bookmarkEnd w:id="84"/>
      <w:bookmarkEnd w:id="85"/>
      <w:bookmarkEnd w:id="86"/>
      <w:r>
        <w:t>Notice of Award</w:t>
      </w:r>
      <w:r w:rsidR="004F1985">
        <w:t xml:space="preserve"> Determination</w:t>
      </w:r>
      <w:bookmarkEnd w:id="87"/>
    </w:p>
    <w:p w14:paraId="591C8608" w14:textId="6D323B8E" w:rsidR="004F1985" w:rsidRDefault="00A36BFE" w:rsidP="00291549">
      <w:pPr>
        <w:rPr>
          <w:color w:val="000000"/>
        </w:rPr>
      </w:pPr>
      <w:r>
        <w:rPr>
          <w:color w:val="000000"/>
        </w:rPr>
        <w:t xml:space="preserve">A Notice of Award Determination </w:t>
      </w:r>
      <w:r w:rsidRPr="0084189F">
        <w:t xml:space="preserve">will be made with reasonable promptness by written </w:t>
      </w:r>
      <w:r w:rsidR="00C260E2">
        <w:t xml:space="preserve">notice to </w:t>
      </w:r>
      <w:r w:rsidR="004F1985">
        <w:rPr>
          <w:color w:val="000000"/>
        </w:rPr>
        <w:t xml:space="preserve">All </w:t>
      </w:r>
      <w:r w:rsidR="00C43D5E">
        <w:rPr>
          <w:color w:val="000000"/>
        </w:rPr>
        <w:t xml:space="preserve">Applicants that have not previously received a Notice of Rejection of Proposal </w:t>
      </w:r>
      <w:r w:rsidR="00DB4886">
        <w:rPr>
          <w:color w:val="000000"/>
        </w:rPr>
        <w:t xml:space="preserve">in accordance with Section </w:t>
      </w:r>
      <w:r>
        <w:rPr>
          <w:color w:val="000000"/>
        </w:rPr>
        <w:t>5.1</w:t>
      </w:r>
    </w:p>
    <w:p w14:paraId="39628EA2" w14:textId="4EBBFA73" w:rsidR="00556417" w:rsidRDefault="00556417" w:rsidP="00291549">
      <w:r>
        <w:t>Applicant</w:t>
      </w:r>
      <w:r w:rsidRPr="0084189F">
        <w:t xml:space="preserve">(s), whose </w:t>
      </w:r>
      <w:r>
        <w:t>Proposal</w:t>
      </w:r>
      <w:r w:rsidRPr="0084189F">
        <w:t xml:space="preserve">(s), conforming to this </w:t>
      </w:r>
      <w:r>
        <w:t>RFP</w:t>
      </w:r>
      <w:r w:rsidRPr="0084189F">
        <w:t xml:space="preserve">, is(are) most advantageous to the </w:t>
      </w:r>
      <w:r>
        <w:t>NJDOE</w:t>
      </w:r>
      <w:r w:rsidRPr="0084189F">
        <w:t>, price, and other factors considered</w:t>
      </w:r>
      <w:r>
        <w:t xml:space="preserve"> shall be sent a Notice of </w:t>
      </w:r>
      <w:r w:rsidR="008B5B1F">
        <w:t>P</w:t>
      </w:r>
      <w:r>
        <w:t xml:space="preserve">reliminary </w:t>
      </w:r>
      <w:r w:rsidR="008B5B1F">
        <w:t>A</w:t>
      </w:r>
      <w:r>
        <w:t>ward</w:t>
      </w:r>
      <w:r w:rsidR="008B5B1F">
        <w:t>.</w:t>
      </w:r>
    </w:p>
    <w:p w14:paraId="68B42553" w14:textId="1C7280DD" w:rsidR="008B5B1F" w:rsidRDefault="008B5B1F" w:rsidP="00291549">
      <w:pPr>
        <w:rPr>
          <w:color w:val="000000"/>
        </w:rPr>
      </w:pPr>
      <w:r>
        <w:t xml:space="preserve">All other Applicants shall be sent a </w:t>
      </w:r>
      <w:r w:rsidR="00A2438F">
        <w:t xml:space="preserve">written notice advising the Applicant that their Proposal was not selected for award </w:t>
      </w:r>
      <w:r w:rsidR="0092521C">
        <w:t>and setting forth a time frame for filing a bid protest in accordance with Section 6.</w:t>
      </w:r>
    </w:p>
    <w:p w14:paraId="1AE29095" w14:textId="375E404E" w:rsidR="00A30E53" w:rsidRDefault="00291549" w:rsidP="00291549">
      <w:r w:rsidRPr="009B54A4">
        <w:t xml:space="preserve">Any or all </w:t>
      </w:r>
      <w:r>
        <w:t>Proposals</w:t>
      </w:r>
      <w:r w:rsidRPr="009B54A4">
        <w:t xml:space="preserve"> may be rejected when the State Treasurer or the </w:t>
      </w:r>
      <w:r>
        <w:t>Commissioner</w:t>
      </w:r>
      <w:r w:rsidRPr="009B54A4">
        <w:t xml:space="preserve"> determines that it is in the public interest to do so.</w:t>
      </w:r>
    </w:p>
    <w:p w14:paraId="6EC2EA91" w14:textId="157CC331" w:rsidR="009605D8" w:rsidRDefault="00C22123" w:rsidP="001175BB">
      <w:pPr>
        <w:spacing w:after="160" w:line="278" w:lineRule="auto"/>
        <w:jc w:val="left"/>
      </w:pPr>
      <w:r>
        <w:t>Protest Procedures</w:t>
      </w:r>
    </w:p>
    <w:p w14:paraId="07810EF9" w14:textId="532DE661" w:rsidR="00C22123" w:rsidRDefault="00EE1A7D" w:rsidP="003A2934">
      <w:pPr>
        <w:pStyle w:val="Heading2"/>
      </w:pPr>
      <w:bookmarkStart w:id="88" w:name="_Toc242441235"/>
      <w:r>
        <w:t>Filing of a Protest</w:t>
      </w:r>
      <w:bookmarkEnd w:id="88"/>
    </w:p>
    <w:p w14:paraId="087D07B2" w14:textId="778156D2" w:rsidR="003A2934" w:rsidRDefault="00EE1A7D" w:rsidP="003A2934">
      <w:r>
        <w:t xml:space="preserve">An Applicant may submit a written protest to the Commissioner via email to </w:t>
      </w:r>
      <w:hyperlink r:id="rId27" w:history="1">
        <w:r w:rsidRPr="00626524">
          <w:rPr>
            <w:rStyle w:val="Hyperlink"/>
          </w:rPr>
          <w:t>Vendorbids@doe.nj.gov</w:t>
        </w:r>
      </w:hyperlink>
      <w:r>
        <w:t xml:space="preserve"> with the subject line: </w:t>
      </w:r>
      <w:sdt>
        <w:sdtPr>
          <w:alias w:val="Title"/>
          <w:tag w:val=""/>
          <w:id w:val="-1045375006"/>
          <w:placeholder>
            <w:docPart w:val="066379D2AF0D4A68B2F1E65CF50A0117"/>
          </w:placeholder>
          <w:dataBinding w:prefixMappings="xmlns:ns0='http://purl.org/dc/elements/1.1/' xmlns:ns1='http://schemas.openxmlformats.org/package/2006/metadata/core-properties' " w:xpath="/ns1:coreProperties[1]/ns0:title[1]" w:storeItemID="{6C3C8BC8-F283-45AE-878A-BAB7291924A1}"/>
          <w:text/>
        </w:sdtPr>
        <w:sdtEndPr/>
        <w:sdtContent>
          <w:r w:rsidR="00A3122A">
            <w:t>School Funding Advisory Services</w:t>
          </w:r>
        </w:sdtContent>
      </w:sdt>
      <w:r>
        <w:t xml:space="preserve"> – PROTEST </w:t>
      </w:r>
      <w:r w:rsidR="003A2934">
        <w:t>concerning:</w:t>
      </w:r>
    </w:p>
    <w:p w14:paraId="4B2C1336" w14:textId="5044F44B" w:rsidR="003A2934" w:rsidRDefault="003A2934" w:rsidP="003A2934">
      <w:pPr>
        <w:pStyle w:val="ListParagraph"/>
        <w:numPr>
          <w:ilvl w:val="0"/>
          <w:numId w:val="12"/>
        </w:numPr>
        <w:ind w:left="1440" w:hanging="720"/>
      </w:pPr>
      <w:r>
        <w:t xml:space="preserve">Rejection of the Proposal </w:t>
      </w:r>
      <w:bookmarkStart w:id="89" w:name="_Int_mEDRBA96"/>
      <w:r>
        <w:t>as a result of</w:t>
      </w:r>
      <w:bookmarkEnd w:id="89"/>
      <w:r>
        <w:t xml:space="preserve"> a failure to comply with any of the requirements of this RFP;</w:t>
      </w:r>
    </w:p>
    <w:p w14:paraId="4F5FDCB0" w14:textId="005CD072" w:rsidR="003A2934" w:rsidRDefault="003A2934" w:rsidP="003A2934">
      <w:pPr>
        <w:pStyle w:val="ListParagraph"/>
        <w:numPr>
          <w:ilvl w:val="0"/>
          <w:numId w:val="12"/>
        </w:numPr>
        <w:ind w:left="1440" w:hanging="720"/>
      </w:pPr>
      <w:r>
        <w:t>The Notice of Preliminary Award resulting from this RFP; or</w:t>
      </w:r>
    </w:p>
    <w:p w14:paraId="54837840" w14:textId="03B547CF" w:rsidR="003A2934" w:rsidRPr="003A2934" w:rsidRDefault="003A2934" w:rsidP="003A2934">
      <w:pPr>
        <w:pStyle w:val="ListParagraph"/>
        <w:numPr>
          <w:ilvl w:val="0"/>
          <w:numId w:val="12"/>
        </w:numPr>
        <w:ind w:left="1440" w:hanging="720"/>
      </w:pPr>
      <w:r>
        <w:t>cancellation of this RFP after the opening of proposals.</w:t>
      </w:r>
    </w:p>
    <w:p w14:paraId="7BC06213" w14:textId="6F9EF254" w:rsidR="00C22123" w:rsidRDefault="00C22123" w:rsidP="00C22123">
      <w:pPr>
        <w:pStyle w:val="Heading2"/>
      </w:pPr>
      <w:bookmarkStart w:id="90" w:name="_Toc242441236"/>
      <w:r>
        <w:t>Timeframe to File a Protest</w:t>
      </w:r>
      <w:bookmarkEnd w:id="90"/>
    </w:p>
    <w:p w14:paraId="5993A7E1" w14:textId="11B6FF7C" w:rsidR="003A2934" w:rsidRDefault="003A2934" w:rsidP="00C22123">
      <w:r>
        <w:t>The Applicant shall file any</w:t>
      </w:r>
      <w:r w:rsidR="00C22123">
        <w:t xml:space="preserve"> protest within ten (10) business days following the Applicant’s receipt of written </w:t>
      </w:r>
      <w:r w:rsidR="004C3BFC">
        <w:t xml:space="preserve">Notice of Rejection of Proposal </w:t>
      </w:r>
      <w:r>
        <w:t xml:space="preserve">or that the RFP has been </w:t>
      </w:r>
      <w:r>
        <w:lastRenderedPageBreak/>
        <w:t xml:space="preserve">cancelled after the opening of proposals. The Applicant shall file any protest with respect to a notice of award </w:t>
      </w:r>
      <w:r w:rsidR="00BC013F">
        <w:t xml:space="preserve">determination </w:t>
      </w:r>
      <w:r>
        <w:t>on or before the deadline stated in said notice.</w:t>
      </w:r>
    </w:p>
    <w:p w14:paraId="60EC3185" w14:textId="501FDBE7" w:rsidR="003A2934" w:rsidRDefault="003A2934" w:rsidP="003A2934">
      <w:pPr>
        <w:pStyle w:val="Heading2"/>
      </w:pPr>
      <w:bookmarkStart w:id="91" w:name="_Toc242441237"/>
      <w:r>
        <w:t>Contents of Protest</w:t>
      </w:r>
      <w:bookmarkEnd w:id="91"/>
    </w:p>
    <w:p w14:paraId="590C1A6D" w14:textId="16BE5879" w:rsidR="003A2934" w:rsidRDefault="003A2934" w:rsidP="003A2934">
      <w:r>
        <w:t>A protest shall contain the following items:</w:t>
      </w:r>
    </w:p>
    <w:p w14:paraId="1595F343" w14:textId="313D6B31" w:rsidR="003A2934" w:rsidRDefault="003A2934" w:rsidP="003A2934">
      <w:pPr>
        <w:pStyle w:val="ListParagraph"/>
        <w:numPr>
          <w:ilvl w:val="0"/>
          <w:numId w:val="13"/>
        </w:numPr>
        <w:ind w:left="1440" w:hanging="720"/>
      </w:pPr>
      <w:r>
        <w:t>Identification of the solicitation number for this RFP</w:t>
      </w:r>
    </w:p>
    <w:p w14:paraId="4F1FB164" w14:textId="07969C23" w:rsidR="003A2934" w:rsidRDefault="003A2934" w:rsidP="003A2934">
      <w:pPr>
        <w:pStyle w:val="ListParagraph"/>
        <w:numPr>
          <w:ilvl w:val="0"/>
          <w:numId w:val="13"/>
        </w:numPr>
        <w:ind w:left="1440" w:hanging="720"/>
      </w:pPr>
      <w:r w:rsidRPr="003A2934">
        <w:t>The specific grounds for challenging the proposal rejection, the notice of intent to award, or the</w:t>
      </w:r>
      <w:r>
        <w:t xml:space="preserve"> </w:t>
      </w:r>
      <w:r w:rsidRPr="003A2934">
        <w:t>cancellation, including all arguments, materials, and/or other documentation that may support the</w:t>
      </w:r>
      <w:r>
        <w:t xml:space="preserve"> </w:t>
      </w:r>
      <w:r w:rsidRPr="003A2934">
        <w:t>protester's position; and</w:t>
      </w:r>
    </w:p>
    <w:p w14:paraId="23AF9DF6" w14:textId="5897A32D" w:rsidR="003A2934" w:rsidRPr="003A2934" w:rsidRDefault="00EE1A7D" w:rsidP="00EE1A7D">
      <w:pPr>
        <w:pStyle w:val="ListParagraph"/>
        <w:numPr>
          <w:ilvl w:val="0"/>
          <w:numId w:val="13"/>
        </w:numPr>
        <w:ind w:left="1440" w:hanging="720"/>
      </w:pPr>
      <w:r w:rsidRPr="00EE1A7D">
        <w:t>A statement as to whether the protester requests an opportunity for an in-person presentation</w:t>
      </w:r>
      <w:r>
        <w:t xml:space="preserve"> </w:t>
      </w:r>
      <w:r w:rsidRPr="00EE1A7D">
        <w:t>and the reason(s) for the request</w:t>
      </w:r>
      <w:r>
        <w:t>.</w:t>
      </w:r>
    </w:p>
    <w:p w14:paraId="5301E19D" w14:textId="435D9F93" w:rsidR="00EE1A7D" w:rsidRDefault="00385785" w:rsidP="00385785">
      <w:pPr>
        <w:pStyle w:val="Heading2"/>
      </w:pPr>
      <w:bookmarkStart w:id="92" w:name="_Toc242441238"/>
      <w:r>
        <w:t>Review and Determination of Protest</w:t>
      </w:r>
      <w:bookmarkEnd w:id="92"/>
    </w:p>
    <w:p w14:paraId="09535D33" w14:textId="7E6F8337" w:rsidR="00385785" w:rsidRPr="00301224" w:rsidRDefault="00385785" w:rsidP="00385785">
      <w:pPr>
        <w:pStyle w:val="Heading3"/>
        <w:rPr>
          <w:bCs/>
        </w:rPr>
      </w:pPr>
      <w:r w:rsidRPr="00301224">
        <w:rPr>
          <w:bCs/>
        </w:rPr>
        <w:t>Rejection of Protest for failure to comply</w:t>
      </w:r>
    </w:p>
    <w:p w14:paraId="4A6E14C7" w14:textId="05E247CF" w:rsidR="00385785" w:rsidRDefault="00385785" w:rsidP="00385785">
      <w:r>
        <w:t xml:space="preserve">The Commissioner may reject any protest filed after the Timeframe for filing a protest has passed or if the protest fails to </w:t>
      </w:r>
      <w:r w:rsidR="00074FB2">
        <w:t>include</w:t>
      </w:r>
      <w:r>
        <w:t xml:space="preserve"> the required contents as identified in Section 6.3 above.</w:t>
      </w:r>
    </w:p>
    <w:p w14:paraId="17237BDF" w14:textId="7E392CAA" w:rsidR="00385785" w:rsidRPr="00301224" w:rsidRDefault="00385785" w:rsidP="00385785">
      <w:pPr>
        <w:pStyle w:val="Heading3"/>
        <w:rPr>
          <w:bCs/>
        </w:rPr>
      </w:pPr>
      <w:r w:rsidRPr="00301224">
        <w:rPr>
          <w:bCs/>
        </w:rPr>
        <w:t>In</w:t>
      </w:r>
      <w:r w:rsidR="00892486" w:rsidRPr="00301224">
        <w:rPr>
          <w:bCs/>
        </w:rPr>
        <w:t>-</w:t>
      </w:r>
      <w:r w:rsidRPr="00301224">
        <w:rPr>
          <w:bCs/>
        </w:rPr>
        <w:t xml:space="preserve">person </w:t>
      </w:r>
      <w:r w:rsidR="00892486" w:rsidRPr="00301224">
        <w:rPr>
          <w:bCs/>
        </w:rPr>
        <w:t>P</w:t>
      </w:r>
      <w:r w:rsidRPr="00301224">
        <w:rPr>
          <w:bCs/>
        </w:rPr>
        <w:t>rotest</w:t>
      </w:r>
      <w:r w:rsidR="00892486" w:rsidRPr="00301224">
        <w:rPr>
          <w:bCs/>
        </w:rPr>
        <w:t xml:space="preserve"> Presentations</w:t>
      </w:r>
    </w:p>
    <w:p w14:paraId="1438C06A" w14:textId="0C8BCF19" w:rsidR="00892486" w:rsidRDefault="00892486" w:rsidP="00385785">
      <w:r>
        <w:t xml:space="preserve">The Commissioner, in their sole discretion, may determine that an in-person presentation by the Protester is necessary to reach an informed decision on the Protest. The Commissioner may designate a hearing officer outside of the Department of Education to conduct the in-person presentation for the purpose of fact finding for the benefit of the Commissioner. The Commissioner may limit attendance at the in-person presentation to those parties likely to be affected by the outcome of the Protest. </w:t>
      </w:r>
    </w:p>
    <w:p w14:paraId="17BD6781" w14:textId="488A752E" w:rsidR="00385785" w:rsidRPr="00385785" w:rsidRDefault="00892486" w:rsidP="00385785">
      <w:r>
        <w:t xml:space="preserve">The </w:t>
      </w:r>
      <w:r w:rsidR="00385785" w:rsidRPr="00385785">
        <w:t>hearing officer</w:t>
      </w:r>
      <w:r>
        <w:t xml:space="preserve">’s fact finding and legal conclusions shall </w:t>
      </w:r>
      <w:r w:rsidR="00385785" w:rsidRPr="00385785">
        <w:t xml:space="preserve">be in the form of a report to the </w:t>
      </w:r>
      <w:r w:rsidR="00385785">
        <w:t>Commissioner</w:t>
      </w:r>
      <w:r w:rsidR="00385785" w:rsidRPr="00385785">
        <w:t>, which shall be advisory in nature and not</w:t>
      </w:r>
      <w:r w:rsidR="00385785">
        <w:t xml:space="preserve"> </w:t>
      </w:r>
      <w:r w:rsidR="00385785" w:rsidRPr="00385785">
        <w:t xml:space="preserve">binding on the </w:t>
      </w:r>
      <w:r w:rsidR="00385785">
        <w:t>Commissioner</w:t>
      </w:r>
      <w:r w:rsidR="00385785" w:rsidRPr="00385785">
        <w:t>. All parties shall receive a copy of the hearing officer's report and shall have 10</w:t>
      </w:r>
      <w:r w:rsidR="00385785">
        <w:t xml:space="preserve"> </w:t>
      </w:r>
      <w:r w:rsidR="00385785" w:rsidRPr="00385785">
        <w:t xml:space="preserve">business days to provide written comments or exceptions to the </w:t>
      </w:r>
      <w:r w:rsidR="00385785">
        <w:t>Commissione</w:t>
      </w:r>
      <w:r>
        <w:t>r</w:t>
      </w:r>
      <w:r w:rsidR="00385785" w:rsidRPr="00385785">
        <w:t>.</w:t>
      </w:r>
    </w:p>
    <w:p w14:paraId="188AA871" w14:textId="1BEE66D9" w:rsidR="00892486" w:rsidRPr="00301224" w:rsidRDefault="00892486" w:rsidP="00892486">
      <w:pPr>
        <w:pStyle w:val="Heading3"/>
        <w:rPr>
          <w:bCs/>
        </w:rPr>
      </w:pPr>
      <w:r w:rsidRPr="00301224">
        <w:rPr>
          <w:bCs/>
        </w:rPr>
        <w:t>Final Written Determination of Protest</w:t>
      </w:r>
    </w:p>
    <w:p w14:paraId="4092C0E8" w14:textId="4689BC81" w:rsidR="004C5002" w:rsidRDefault="008C1BA3" w:rsidP="001175BB">
      <w:r>
        <w:t xml:space="preserve">The Commissioner or the Commissioner’s designee shall issue a final determination on the Protest on the Written Record, hearing officer’s report (if any) and comments and exceptions filed by the parties (if any). The </w:t>
      </w:r>
      <w:r w:rsidR="00385785" w:rsidRPr="00385785">
        <w:t xml:space="preserve">determination shall be issued by the </w:t>
      </w:r>
      <w:r>
        <w:lastRenderedPageBreak/>
        <w:t>Commissioner</w:t>
      </w:r>
      <w:r w:rsidR="00385785" w:rsidRPr="00385785">
        <w:t xml:space="preserve">, or the </w:t>
      </w:r>
      <w:r>
        <w:t>Commissioner</w:t>
      </w:r>
      <w:r w:rsidRPr="00385785">
        <w:t xml:space="preserve"> </w:t>
      </w:r>
      <w:r w:rsidR="00385785" w:rsidRPr="00385785">
        <w:t>'s designee, shall be a</w:t>
      </w:r>
      <w:r>
        <w:t xml:space="preserve"> </w:t>
      </w:r>
      <w:r w:rsidR="00385785" w:rsidRPr="00385785">
        <w:t xml:space="preserve">final agency decision pursuant to </w:t>
      </w:r>
      <w:r w:rsidR="00385785" w:rsidRPr="008C1BA3">
        <w:t>N.J.A.C. 17:12-3.1(b</w:t>
      </w:r>
      <w:r w:rsidRPr="008C1BA3">
        <w:t>)</w:t>
      </w:r>
      <w:r w:rsidR="006A56B8">
        <w:t>.</w:t>
      </w:r>
    </w:p>
    <w:p w14:paraId="5A15A68B" w14:textId="49349D94" w:rsidR="00442749" w:rsidRDefault="00442749" w:rsidP="00442749">
      <w:pPr>
        <w:pStyle w:val="Heading1"/>
      </w:pPr>
      <w:bookmarkStart w:id="93" w:name="_Toc242441239"/>
      <w:r>
        <w:t>General Contract Terms</w:t>
      </w:r>
      <w:bookmarkEnd w:id="93"/>
    </w:p>
    <w:p w14:paraId="1142605A" w14:textId="340ED096" w:rsidR="009605D8" w:rsidRDefault="009605D8" w:rsidP="009605D8">
      <w:pPr>
        <w:pStyle w:val="Heading2"/>
      </w:pPr>
      <w:bookmarkStart w:id="94" w:name="_Toc242441240"/>
      <w:r>
        <w:t>Order of Precedence</w:t>
      </w:r>
      <w:bookmarkEnd w:id="94"/>
    </w:p>
    <w:p w14:paraId="41EE3DA0" w14:textId="3A72AA6C" w:rsidR="009605D8" w:rsidRPr="0084189F" w:rsidRDefault="009605D8" w:rsidP="009605D8">
      <w:r>
        <w:t xml:space="preserve">The </w:t>
      </w:r>
      <w:r w:rsidRPr="6E883D1C">
        <w:rPr>
          <w:color w:val="000000" w:themeColor="text1"/>
        </w:rPr>
        <w:t>Contract</w:t>
      </w:r>
      <w:r>
        <w:t xml:space="preserve"> awarded, and the entire agreement between the parties, </w:t>
      </w:r>
      <w:bookmarkStart w:id="95" w:name="_Int_A2UOefAp"/>
      <w:r>
        <w:t>as a result of</w:t>
      </w:r>
      <w:bookmarkEnd w:id="95"/>
      <w:r>
        <w:t xml:space="preserve"> this RFP shall consist of:(1) the final RFP including any addendums and amendments thereto, (2) State of New Jersey </w:t>
      </w:r>
      <w:r w:rsidR="00A96C96">
        <w:t xml:space="preserve">Combined </w:t>
      </w:r>
      <w:r>
        <w:t xml:space="preserve">Standard Terms and Conditions, and (3) the Proposal. In the event of a conflict in the terms and conditions among the documents comprising this </w:t>
      </w:r>
      <w:r w:rsidRPr="6E883D1C">
        <w:rPr>
          <w:color w:val="000000" w:themeColor="text1"/>
        </w:rPr>
        <w:t>Contract</w:t>
      </w:r>
      <w:r>
        <w:t xml:space="preserve">, the order of precedence, for purposes of interpretation thereof, shall be as listed from highest ranking to lowest ranking as noted above. </w:t>
      </w:r>
    </w:p>
    <w:p w14:paraId="31C40324" w14:textId="618F94D9" w:rsidR="009605D8" w:rsidRDefault="009605D8" w:rsidP="009605D8">
      <w:pPr>
        <w:rPr>
          <w:rFonts w:cstheme="minorHAnsi"/>
        </w:rPr>
      </w:pPr>
      <w:r w:rsidRPr="0084189F">
        <w:rPr>
          <w:rFonts w:cstheme="minorHAnsi"/>
        </w:rPr>
        <w:t xml:space="preserve">Any other terms or conditions, not included with the </w:t>
      </w:r>
      <w:r>
        <w:rPr>
          <w:rFonts w:cstheme="minorHAnsi"/>
        </w:rPr>
        <w:t>Applicant’s</w:t>
      </w:r>
      <w:r w:rsidRPr="0084189F">
        <w:rPr>
          <w:rFonts w:cstheme="minorHAnsi"/>
        </w:rPr>
        <w:t xml:space="preserve"> </w:t>
      </w:r>
      <w:r w:rsidR="00F616EC">
        <w:rPr>
          <w:rFonts w:cstheme="minorHAnsi"/>
        </w:rPr>
        <w:t>Proposal</w:t>
      </w:r>
      <w:r w:rsidRPr="0084189F">
        <w:rPr>
          <w:rFonts w:cstheme="minorHAnsi"/>
        </w:rPr>
        <w:t xml:space="preserve"> and accepted by the State, shall not be incorporated into the Contract awarded. Any references to external documentation, includ</w:t>
      </w:r>
      <w:r>
        <w:rPr>
          <w:rFonts w:cstheme="minorHAnsi"/>
        </w:rPr>
        <w:t>ing</w:t>
      </w:r>
      <w:r w:rsidRPr="0084189F">
        <w:rPr>
          <w:rFonts w:cstheme="minorHAnsi"/>
        </w:rPr>
        <w:t xml:space="preserve"> those documents referenced by a URL, including without limitation, technical reference manuals, technical support policies, copyright notices, additional license terms, etc., are subject to the terms and conditions of the </w:t>
      </w:r>
      <w:r>
        <w:rPr>
          <w:rFonts w:cstheme="minorHAnsi"/>
        </w:rPr>
        <w:t>RFP</w:t>
      </w:r>
      <w:r w:rsidRPr="0084189F">
        <w:rPr>
          <w:rFonts w:cstheme="minorHAnsi"/>
        </w:rPr>
        <w:t xml:space="preserve"> and the State of New Jersey Standard Terms and Condition</w:t>
      </w:r>
      <w:r>
        <w:rPr>
          <w:rFonts w:cstheme="minorHAnsi"/>
        </w:rPr>
        <w:t>s</w:t>
      </w:r>
      <w:r w:rsidRPr="0084189F">
        <w:rPr>
          <w:rFonts w:cstheme="minorHAnsi"/>
        </w:rPr>
        <w:t>. In the event of any conflict between the terms of a document incorporated by reference</w:t>
      </w:r>
      <w:r>
        <w:rPr>
          <w:rFonts w:cstheme="minorHAnsi"/>
        </w:rPr>
        <w:t>,</w:t>
      </w:r>
      <w:r w:rsidRPr="0084189F">
        <w:rPr>
          <w:rFonts w:cstheme="minorHAnsi"/>
        </w:rPr>
        <w:t xml:space="preserve"> the terms and conditions of the </w:t>
      </w:r>
      <w:r>
        <w:rPr>
          <w:rFonts w:cstheme="minorHAnsi"/>
        </w:rPr>
        <w:t>RFP</w:t>
      </w:r>
      <w:r w:rsidRPr="0084189F">
        <w:rPr>
          <w:rFonts w:cstheme="minorHAnsi"/>
        </w:rPr>
        <w:t xml:space="preserve"> and the State of New Jersey Standard Terms and Condition</w:t>
      </w:r>
      <w:r>
        <w:rPr>
          <w:rFonts w:cstheme="minorHAnsi"/>
        </w:rPr>
        <w:t>s</w:t>
      </w:r>
      <w:r w:rsidRPr="0084189F">
        <w:rPr>
          <w:rFonts w:cstheme="minorHAnsi"/>
        </w:rPr>
        <w:t xml:space="preserve"> shall prevail.</w:t>
      </w:r>
    </w:p>
    <w:p w14:paraId="2EF4FB15" w14:textId="6404674F" w:rsidR="00795A96" w:rsidRDefault="00F50093" w:rsidP="00F50093">
      <w:pPr>
        <w:pStyle w:val="Heading2"/>
      </w:pPr>
      <w:bookmarkStart w:id="96" w:name="_Toc242441241"/>
      <w:r>
        <w:t>Term of Contract</w:t>
      </w:r>
      <w:bookmarkEnd w:id="96"/>
    </w:p>
    <w:p w14:paraId="71DAEAA8" w14:textId="526EB524" w:rsidR="00F50093" w:rsidRPr="0084189F" w:rsidRDefault="00F50093" w:rsidP="00F50093">
      <w:r w:rsidRPr="0084189F">
        <w:t>The</w:t>
      </w:r>
      <w:r>
        <w:t xml:space="preserve"> </w:t>
      </w:r>
      <w:r w:rsidRPr="0084189F">
        <w:t xml:space="preserve">term of this </w:t>
      </w:r>
      <w:r w:rsidRPr="306A6DD0">
        <w:rPr>
          <w:color w:val="000000" w:themeColor="text1"/>
        </w:rPr>
        <w:t>Contract</w:t>
      </w:r>
      <w:r w:rsidRPr="0084189F">
        <w:t xml:space="preserve"> shall be for a period of </w:t>
      </w:r>
      <w:r w:rsidR="5CA2970F">
        <w:t>two (2) years</w:t>
      </w:r>
      <w:r w:rsidRPr="0084189F">
        <w:t>.</w:t>
      </w:r>
    </w:p>
    <w:p w14:paraId="3BDE6733" w14:textId="3270C98F" w:rsidR="00F50093" w:rsidRDefault="00F50093" w:rsidP="00F50093">
      <w:pPr>
        <w:rPr>
          <w:color w:val="000000" w:themeColor="text1"/>
        </w:rPr>
      </w:pPr>
      <w:r w:rsidRPr="0084189F">
        <w:t xml:space="preserve">This </w:t>
      </w:r>
      <w:r w:rsidRPr="0084189F">
        <w:rPr>
          <w:color w:val="000000" w:themeColor="text1"/>
        </w:rPr>
        <w:t>Contract</w:t>
      </w:r>
      <w:r w:rsidRPr="0084189F">
        <w:t xml:space="preserve"> may be extended up to </w:t>
      </w:r>
      <w:r w:rsidR="009B17E7">
        <w:rPr>
          <w:bCs/>
        </w:rPr>
        <w:t xml:space="preserve">one (1) </w:t>
      </w:r>
      <w:r w:rsidRPr="0084189F">
        <w:t xml:space="preserve">years with no single extension exceeding one (1) year, by the mutual written consent of the Contractor and the </w:t>
      </w:r>
      <w:r>
        <w:t>NJDOE</w:t>
      </w:r>
      <w:r w:rsidRPr="0084189F">
        <w:t xml:space="preserve"> at the same terms, conditions, and pricing at the rates in effect in the last year of this </w:t>
      </w:r>
      <w:r w:rsidRPr="0084189F">
        <w:rPr>
          <w:color w:val="000000" w:themeColor="text1"/>
        </w:rPr>
        <w:t>Contract</w:t>
      </w:r>
      <w:r>
        <w:rPr>
          <w:color w:val="000000" w:themeColor="text1"/>
        </w:rPr>
        <w:t>.</w:t>
      </w:r>
    </w:p>
    <w:p w14:paraId="109CFAA3" w14:textId="6AB00B2E" w:rsidR="004520A9" w:rsidRDefault="004520A9" w:rsidP="004520A9">
      <w:pPr>
        <w:pStyle w:val="Heading2"/>
      </w:pPr>
      <w:bookmarkStart w:id="97" w:name="_Toc242441242"/>
      <w:r>
        <w:t>Delivery Times and Costs</w:t>
      </w:r>
      <w:bookmarkEnd w:id="97"/>
    </w:p>
    <w:p w14:paraId="56C69D98" w14:textId="3AD8524D" w:rsidR="005156E2" w:rsidRPr="005156E2" w:rsidRDefault="007B5163" w:rsidP="0073260D">
      <w:r w:rsidRPr="009B1030">
        <w:t xml:space="preserve">Unless otherwise noted in the RFP or on the NJDOE Supplied Price Sheet, all delivery times are </w:t>
      </w:r>
      <w:r w:rsidRPr="001175BB">
        <w:t>thirty (30)</w:t>
      </w:r>
      <w:r w:rsidRPr="009B1030">
        <w:t xml:space="preserve"> Calendar Days after receipt of order (ARO) and prices for items in Proposals shall be submitted Freight </w:t>
      </w:r>
      <w:bookmarkStart w:id="98" w:name="_Int_9SKYKZT1"/>
      <w:r w:rsidRPr="009B1030">
        <w:t>On</w:t>
      </w:r>
      <w:bookmarkEnd w:id="98"/>
      <w:r w:rsidRPr="009B1030">
        <w:t xml:space="preserve"> Board (F.O.B.) Destination (</w:t>
      </w:r>
      <w:r w:rsidRPr="001175BB">
        <w:t>30</w:t>
      </w:r>
      <w:r w:rsidRPr="009B1030">
        <w:t xml:space="preserve"> Calendar Days ARO/F.O.B.). The successful Applicant shall assume all costs, </w:t>
      </w:r>
      <w:r w:rsidRPr="009B1030" w:rsidDel="007B5163">
        <w:t>liability</w:t>
      </w:r>
      <w:r w:rsidR="4A8199D1" w:rsidRPr="009B1030">
        <w:t>,</w:t>
      </w:r>
      <w:r w:rsidRPr="009B1030">
        <w:t xml:space="preserve"> and responsibility for the delivery of merchandise in good condition to the NJDOE. </w:t>
      </w:r>
      <w:r w:rsidRPr="001175BB">
        <w:t>Thirty</w:t>
      </w:r>
      <w:r w:rsidRPr="009B1030">
        <w:t xml:space="preserve"> Calendar Days ARO/F.O.B. does not cover "spotting" but does include delivery on the receiving platform NJDOE at any destination in the State of New Jersey unless otherwise specified. No additional charges will be allowed for any additional transportation costs resulting from partial shipments made at the successful Applicant’s convenience when a single</w:t>
      </w:r>
      <w:r>
        <w:t xml:space="preserve"> </w:t>
      </w:r>
      <w:r>
        <w:lastRenderedPageBreak/>
        <w:t xml:space="preserve">shipment is ordered. The weights and measures of the NJDOE shall govern. </w:t>
      </w:r>
      <w:r w:rsidRPr="6E883D1C">
        <w:t>Collect on Delivery (C.O.D.) Terms are not permitted.</w:t>
      </w:r>
    </w:p>
    <w:p w14:paraId="21DD209D" w14:textId="77777777" w:rsidR="005156E2" w:rsidRDefault="005156E2" w:rsidP="005156E2">
      <w:pPr>
        <w:pStyle w:val="Heading2"/>
      </w:pPr>
      <w:bookmarkStart w:id="99" w:name="_Toc242441243"/>
      <w:r>
        <w:t>Electronic Payment</w:t>
      </w:r>
      <w:bookmarkEnd w:id="99"/>
    </w:p>
    <w:p w14:paraId="3B38DE08" w14:textId="77777777" w:rsidR="005156E2" w:rsidRPr="008D6E47" w:rsidRDefault="005156E2" w:rsidP="005156E2">
      <w:r>
        <w:t xml:space="preserve">With the award of this Contract, the successful </w:t>
      </w:r>
      <w:r w:rsidRPr="6E883D1C">
        <w:rPr>
          <w:rFonts w:cs="Arial"/>
        </w:rPr>
        <w:t>Applicant(s)</w:t>
      </w:r>
      <w:r>
        <w:t xml:space="preserve"> will be required to receive its payment(s) electronically. </w:t>
      </w:r>
      <w:bookmarkStart w:id="100" w:name="_Int_KGZ4aPoJ"/>
      <w:r>
        <w:t>In order to</w:t>
      </w:r>
      <w:bookmarkEnd w:id="100"/>
      <w:r>
        <w:t xml:space="preserve"> receive payments via automatic deposit from the State of New Jersey, the Contractor must complete the EFT information within its </w:t>
      </w:r>
      <w:r w:rsidRPr="6E883D1C">
        <w:rPr>
          <w:b/>
          <w:bCs/>
          <w:i/>
          <w:iCs/>
          <w:color w:val="00B050"/>
        </w:rPr>
        <w:t>NJ</w:t>
      </w:r>
      <w:r w:rsidRPr="6E883D1C">
        <w:rPr>
          <w:b/>
          <w:bCs/>
          <w:i/>
          <w:iCs/>
          <w:color w:val="0070C0"/>
        </w:rPr>
        <w:t>START</w:t>
      </w:r>
      <w:r>
        <w:t xml:space="preserve"> Vendor Profile. Please refer to the QRG entitled </w:t>
      </w:r>
      <w:r w:rsidRPr="6E883D1C">
        <w:rPr>
          <w:rFonts w:eastAsia="MS Mincho"/>
        </w:rPr>
        <w:t>“Vendor Profile Management – Company Information and User Access” for instructions.</w:t>
      </w:r>
    </w:p>
    <w:p w14:paraId="448C5AE2" w14:textId="0F6FE114" w:rsidR="009058C2" w:rsidRDefault="009058C2" w:rsidP="009058C2">
      <w:pPr>
        <w:pStyle w:val="Heading2"/>
      </w:pPr>
      <w:bookmarkStart w:id="101" w:name="_Toc210736985"/>
      <w:bookmarkStart w:id="102" w:name="_Toc242441244"/>
      <w:bookmarkEnd w:id="101"/>
      <w:r>
        <w:t>Ownership of Materials and Data Security</w:t>
      </w:r>
      <w:bookmarkStart w:id="103" w:name="_Toc180053356"/>
      <w:bookmarkEnd w:id="102"/>
    </w:p>
    <w:p w14:paraId="518D0C6F" w14:textId="23D887E9" w:rsidR="000309C2" w:rsidRPr="00301224" w:rsidRDefault="000309C2" w:rsidP="000309C2">
      <w:pPr>
        <w:pStyle w:val="Heading3"/>
        <w:rPr>
          <w:bCs/>
        </w:rPr>
      </w:pPr>
      <w:r w:rsidRPr="00301224">
        <w:rPr>
          <w:bCs/>
        </w:rPr>
        <w:t>Ownership of Materials</w:t>
      </w:r>
    </w:p>
    <w:p w14:paraId="40101FDF" w14:textId="58FBB0B3" w:rsidR="00F50093" w:rsidRPr="00F50093" w:rsidRDefault="00F50093" w:rsidP="00F50093">
      <w:r>
        <w:t xml:space="preserve">All data, technical information, materials gathered, originated, developed, prepared, used, or obtained in the performance of this RFP, including, but not limited to all reports, surveys, plans, charts, literature, brochures, mailing, recordings (video and/or audio), pictures, drawings, analyses, graphic representations, software computer programs and accompanying documentation and all print-outs, notes and memoranda, written procedures, and documents, regardless of the state of completion, which are prepared for or are a result of the services required under this RFP as deliverables or work products shall be and remain the property of the </w:t>
      </w:r>
      <w:bookmarkStart w:id="104" w:name="_Hlk10019429"/>
      <w:r>
        <w:t xml:space="preserve">NJDOE and shall be delivered to the NJDOE within </w:t>
      </w:r>
      <w:bookmarkStart w:id="105" w:name="_Int_aBAt1gmz"/>
      <w:r>
        <w:t>30 days</w:t>
      </w:r>
      <w:bookmarkEnd w:id="105"/>
      <w:r>
        <w:t xml:space="preserve"> of any request by the NJDOE for such items</w:t>
      </w:r>
      <w:bookmarkEnd w:id="104"/>
      <w:r>
        <w:t xml:space="preserve">. With respect to software computer programs and/or source codes developed for the NJDOE, the work shall be considered “work for hire,” i.e., the NJDOE, not the contractor or subcontractor, shall have full and complete ownership of all software computer programs and/or source codes developed. To the extent that any of such materials may not, by operation of the law, be a work made for hire in accordance with the terms of this </w:t>
      </w:r>
      <w:r w:rsidR="00FE7518">
        <w:t>RFP</w:t>
      </w:r>
      <w:r>
        <w:t xml:space="preserve">, </w:t>
      </w:r>
      <w:r w:rsidR="000309C2">
        <w:t>Contractor</w:t>
      </w:r>
      <w:r>
        <w:t xml:space="preserve"> or its subcontractors hereby assign to the NJDOE all rights, title and interests in and to any such material, and the NJDOE shall have the right to obtain and hold in its own name any copyrights, registrations and any other proprietary rights that may be available.</w:t>
      </w:r>
    </w:p>
    <w:p w14:paraId="192E9AA8" w14:textId="0A247492" w:rsidR="009058C2" w:rsidRPr="00301224" w:rsidRDefault="009058C2" w:rsidP="009058C2">
      <w:pPr>
        <w:pStyle w:val="Heading3"/>
        <w:rPr>
          <w:bCs/>
        </w:rPr>
      </w:pPr>
      <w:r w:rsidRPr="00301224">
        <w:rPr>
          <w:bCs/>
        </w:rPr>
        <w:t>FERPA Data</w:t>
      </w:r>
      <w:bookmarkEnd w:id="103"/>
    </w:p>
    <w:p w14:paraId="2BEFD1FC" w14:textId="51DBC85F" w:rsidR="009058C2" w:rsidRPr="007B3AE5" w:rsidRDefault="009058C2" w:rsidP="009058C2">
      <w:bookmarkStart w:id="106" w:name="_Hlk10019206"/>
      <w:r>
        <w:t>The Contractor may</w:t>
      </w:r>
      <w:r w:rsidRPr="00981881">
        <w:t xml:space="preserve"> have access to confidential and sensitive information. This information includes, but is not limited to, documents, r</w:t>
      </w:r>
      <w:smartTag w:uri="urn:schemas-microsoft-com:office:smarttags" w:element="PersonName">
        <w:r w:rsidRPr="00981881">
          <w:t>ep</w:t>
        </w:r>
      </w:smartTag>
      <w:r w:rsidRPr="00981881">
        <w:t>orts (investigative or other), files, audio and video recordings, correspondence (electronic or other), data analyses (charts, graphs, etc.)</w:t>
      </w:r>
      <w:r>
        <w:t>,</w:t>
      </w:r>
      <w:r w:rsidRPr="00981881">
        <w:t xml:space="preserve"> and private conversations</w:t>
      </w:r>
      <w:r>
        <w:t>.</w:t>
      </w:r>
      <w:r>
        <w:rPr>
          <w:color w:val="000000"/>
          <w:spacing w:val="-10"/>
        </w:rPr>
        <w:t xml:space="preserve"> </w:t>
      </w:r>
      <w:bookmarkStart w:id="107" w:name="_Hlk10019238"/>
      <w:r>
        <w:rPr>
          <w:color w:val="000000"/>
          <w:spacing w:val="-10"/>
        </w:rPr>
        <w:t xml:space="preserve">Contractor </w:t>
      </w:r>
      <w:r>
        <w:rPr>
          <w:color w:val="000000"/>
        </w:rPr>
        <w:t>will, i</w:t>
      </w:r>
      <w:r w:rsidRPr="003F2B1E">
        <w:rPr>
          <w:color w:val="000000"/>
        </w:rPr>
        <w:t>n all respects</w:t>
      </w:r>
      <w:r>
        <w:rPr>
          <w:color w:val="000000"/>
        </w:rPr>
        <w:t>,</w:t>
      </w:r>
      <w:r w:rsidRPr="003F2B1E">
        <w:rPr>
          <w:color w:val="000000"/>
        </w:rPr>
        <w:t xml:space="preserve"> comply with the </w:t>
      </w:r>
      <w:r w:rsidRPr="006A514B">
        <w:t xml:space="preserve">provisions of the Family Educational Rights and Privacy Act of 1974 ("FERPA"). For purposes of </w:t>
      </w:r>
      <w:r>
        <w:t>this RFP</w:t>
      </w:r>
      <w:r w:rsidRPr="006A514B">
        <w:t>, "FERPA</w:t>
      </w:r>
      <w:r w:rsidRPr="003F2B1E">
        <w:rPr>
          <w:color w:val="000000"/>
          <w:spacing w:val="-3"/>
        </w:rPr>
        <w:t>" includes</w:t>
      </w:r>
      <w:r>
        <w:rPr>
          <w:color w:val="000000"/>
          <w:spacing w:val="-3"/>
        </w:rPr>
        <w:t xml:space="preserve"> all provisions of </w:t>
      </w:r>
      <w:r w:rsidRPr="00406081">
        <w:rPr>
          <w:color w:val="000000"/>
          <w:spacing w:val="-3"/>
        </w:rPr>
        <w:t xml:space="preserve">20 U.S.C. § </w:t>
      </w:r>
      <w:bookmarkStart w:id="108" w:name="_Int_2NblwrgS"/>
      <w:r w:rsidRPr="6E883D1C">
        <w:rPr>
          <w:color w:val="000000" w:themeColor="text1"/>
        </w:rPr>
        <w:t>1232g</w:t>
      </w:r>
      <w:bookmarkEnd w:id="108"/>
      <w:r>
        <w:rPr>
          <w:color w:val="000000"/>
          <w:spacing w:val="-3"/>
        </w:rPr>
        <w:t>,</w:t>
      </w:r>
      <w:r w:rsidRPr="003F2B1E">
        <w:rPr>
          <w:color w:val="000000"/>
          <w:spacing w:val="-3"/>
        </w:rPr>
        <w:t xml:space="preserve"> any </w:t>
      </w:r>
      <w:r w:rsidRPr="003F2B1E">
        <w:rPr>
          <w:color w:val="000000"/>
          <w:spacing w:val="-3"/>
        </w:rPr>
        <w:lastRenderedPageBreak/>
        <w:t xml:space="preserve">amendments or other relevant provisions </w:t>
      </w:r>
      <w:r w:rsidRPr="003F2B1E">
        <w:rPr>
          <w:color w:val="000000"/>
        </w:rPr>
        <w:t xml:space="preserve">of federal law, </w:t>
      </w:r>
      <w:r>
        <w:rPr>
          <w:color w:val="000000"/>
        </w:rPr>
        <w:t>and</w:t>
      </w:r>
      <w:r w:rsidRPr="003F2B1E">
        <w:rPr>
          <w:color w:val="000000"/>
        </w:rPr>
        <w:t xml:space="preserve"> all requirements of Chapter 99 of Title 34 of the </w:t>
      </w:r>
      <w:r w:rsidRPr="003F2B1E">
        <w:rPr>
          <w:color w:val="000000"/>
          <w:spacing w:val="-3"/>
        </w:rPr>
        <w:t xml:space="preserve">Code of Federal Regulations. Nothing in </w:t>
      </w:r>
      <w:r>
        <w:rPr>
          <w:color w:val="000000"/>
          <w:spacing w:val="-3"/>
        </w:rPr>
        <w:t xml:space="preserve">this </w:t>
      </w:r>
      <w:r>
        <w:t>RFP</w:t>
      </w:r>
      <w:r w:rsidRPr="003F2B1E">
        <w:rPr>
          <w:color w:val="000000"/>
          <w:spacing w:val="-3"/>
        </w:rPr>
        <w:t xml:space="preserve"> may be construed to allow </w:t>
      </w:r>
      <w:r>
        <w:rPr>
          <w:color w:val="000000"/>
          <w:spacing w:val="-3"/>
        </w:rPr>
        <w:t>the Contractor</w:t>
      </w:r>
      <w:r w:rsidRPr="003F2B1E">
        <w:rPr>
          <w:color w:val="000000"/>
          <w:spacing w:val="-3"/>
        </w:rPr>
        <w:t xml:space="preserve">, disclose or share student information in a </w:t>
      </w:r>
      <w:r w:rsidRPr="003F2B1E">
        <w:rPr>
          <w:color w:val="000000"/>
        </w:rPr>
        <w:t>manner not allowed by federal law or regulation.</w:t>
      </w:r>
      <w:bookmarkEnd w:id="107"/>
      <w:r>
        <w:t xml:space="preserve"> Contractor shall maintain strict control over the information that it collects, as well as the information to which it is given access. All such information shall be k</w:t>
      </w:r>
      <w:smartTag w:uri="urn:schemas-microsoft-com:office:smarttags" w:element="PersonName">
        <w:r>
          <w:t>ep</w:t>
        </w:r>
      </w:smartTag>
      <w:r>
        <w:t xml:space="preserve">t in a secure location to maintain the integrity of the project. </w:t>
      </w:r>
      <w:bookmarkStart w:id="109" w:name="_Int_YddUO8SQ"/>
      <w:smartTag w:uri="urn:schemas-microsoft-com:office:smarttags" w:element="PersonName">
        <w:r>
          <w:t>Contractor</w:t>
        </w:r>
        <w:bookmarkEnd w:id="109"/>
        <w:r>
          <w:t xml:space="preserve"> shall use reasonable care to protect the confidentiality of the information and shall comply with laws and regulations governing the confidentiality of student records. Any use, sale or offering of this data, in any form, excep</w:t>
        </w:r>
      </w:smartTag>
      <w:r>
        <w:t>t as otherwise provided in this RFP, by Contractor or any individual or entity in Contractor s charge or employ will be considered a violation of this Contract and may result in its termination. In addition, neither Contractor nor any individual or entity in Contractor’s charge or employ shall use such confidential information for personal gain, or release, disseminate or publish such information.</w:t>
      </w:r>
    </w:p>
    <w:bookmarkEnd w:id="106"/>
    <w:p w14:paraId="2A5777CE" w14:textId="77777777" w:rsidR="009058C2" w:rsidRDefault="009058C2" w:rsidP="009058C2">
      <w:pPr>
        <w:rPr>
          <w:bCs/>
        </w:rPr>
      </w:pPr>
      <w:r w:rsidRPr="0094791D">
        <w:rPr>
          <w:bCs/>
        </w:rPr>
        <w:t xml:space="preserve">In accordance with 20 U.S.C. § 1232g(b)(1)(F) and 34 C.F.R. §99.31(a)(6)(iii), </w:t>
      </w:r>
      <w:r>
        <w:t>Contractor</w:t>
      </w:r>
      <w:r w:rsidRPr="0094791D">
        <w:rPr>
          <w:bCs/>
        </w:rPr>
        <w:t xml:space="preserve"> will destroy all data obtained under the Agreement when it is no longer needed for the purpose for which it was obtained, and in no case after the expiration of the </w:t>
      </w:r>
      <w:r>
        <w:rPr>
          <w:bCs/>
        </w:rPr>
        <w:t>Contract</w:t>
      </w:r>
      <w:r w:rsidRPr="0094791D">
        <w:rPr>
          <w:bCs/>
        </w:rPr>
        <w:t xml:space="preserve"> Nothing in the Agreement authorizes </w:t>
      </w:r>
      <w:r>
        <w:t xml:space="preserve">Contractor nor any individual or entity in Contractor’s charge </w:t>
      </w:r>
      <w:r w:rsidRPr="0094791D">
        <w:rPr>
          <w:bCs/>
        </w:rPr>
        <w:t>to maintain data beyond the time reasonably needed to complete the purpose of the request</w:t>
      </w:r>
      <w:r>
        <w:rPr>
          <w:bCs/>
        </w:rPr>
        <w:t xml:space="preserve">. Contactor </w:t>
      </w:r>
      <w:r w:rsidRPr="0094791D">
        <w:rPr>
          <w:bCs/>
        </w:rPr>
        <w:t>agrees to require all employees, contractors, or agents of any kind to comply with this provision.</w:t>
      </w:r>
    </w:p>
    <w:p w14:paraId="789BE9B5" w14:textId="3473E5E7" w:rsidR="009058C2" w:rsidRDefault="009058C2" w:rsidP="009058C2">
      <w:r>
        <w:t xml:space="preserve">Data will be destroyed </w:t>
      </w:r>
      <w:bookmarkStart w:id="110" w:name="_Int_sj05M8oU"/>
      <w:r>
        <w:t>at</w:t>
      </w:r>
      <w:bookmarkEnd w:id="110"/>
      <w:r>
        <w:t xml:space="preserve"> the final day as set forth in this RFP. Within seven (7) calendar days of destroying the above-described data, </w:t>
      </w:r>
      <w:bookmarkStart w:id="111" w:name="_Int_VdVhrLip"/>
      <w:r>
        <w:t>Contactor</w:t>
      </w:r>
      <w:bookmarkEnd w:id="111"/>
      <w:r>
        <w:t xml:space="preserve"> will complete the NJDOE’s Certificate of Data Destruction form (Attachment </w:t>
      </w:r>
      <w:r w:rsidR="0072215C">
        <w:t>D</w:t>
      </w:r>
      <w:r>
        <w:t xml:space="preserve">) to confirm that </w:t>
      </w:r>
      <w:bookmarkStart w:id="112" w:name="_Int_Qta0gGET"/>
      <w:r>
        <w:t>all of</w:t>
      </w:r>
      <w:bookmarkEnd w:id="112"/>
      <w:r>
        <w:t xml:space="preserve"> the data obtained under the Agreement was destroyed.</w:t>
      </w:r>
    </w:p>
    <w:p w14:paraId="3143D6EB" w14:textId="17DA2798" w:rsidR="000309C2" w:rsidRDefault="000309C2" w:rsidP="00F616EC">
      <w:pPr>
        <w:pStyle w:val="Heading2"/>
      </w:pPr>
      <w:bookmarkStart w:id="113" w:name="_Toc242441245"/>
      <w:r>
        <w:t>Compliance with Fede</w:t>
      </w:r>
      <w:r w:rsidR="00074FB2">
        <w:t>r</w:t>
      </w:r>
      <w:r>
        <w:t xml:space="preserve">al, </w:t>
      </w:r>
      <w:r w:rsidDel="000309C2">
        <w:t>State</w:t>
      </w:r>
      <w:r w:rsidR="72EBB384">
        <w:t>,</w:t>
      </w:r>
      <w:r>
        <w:t xml:space="preserve"> and local laws</w:t>
      </w:r>
      <w:bookmarkEnd w:id="113"/>
    </w:p>
    <w:p w14:paraId="07F926DB" w14:textId="5A1B62CF" w:rsidR="000309C2" w:rsidRDefault="000309C2" w:rsidP="000309C2">
      <w:r>
        <w:t xml:space="preserve">Contactor </w:t>
      </w:r>
      <w:r w:rsidRPr="6E883D1C">
        <w:rPr>
          <w:color w:val="000000" w:themeColor="text1"/>
        </w:rPr>
        <w:t>and NJDOE</w:t>
      </w:r>
      <w:r>
        <w:t xml:space="preserve"> shall, </w:t>
      </w:r>
      <w:bookmarkStart w:id="114" w:name="_Int_zp5gVNce"/>
      <w:r>
        <w:t>at all times</w:t>
      </w:r>
      <w:bookmarkEnd w:id="114"/>
      <w:r>
        <w:t>, comply with all Federal, State, and local laws, ordinances, regulations, and circulars that are in any manner applicable to the work performed by Contactor</w:t>
      </w:r>
      <w:r w:rsidRPr="6E883D1C">
        <w:rPr>
          <w:color w:val="0000FF"/>
        </w:rPr>
        <w:t>,</w:t>
      </w:r>
      <w:r>
        <w:t xml:space="preserve"> its agents, subcontractors, and employees pursuant to this RFP. The applicable laws, ordinances, and regulations with which Contactor </w:t>
      </w:r>
      <w:r w:rsidRPr="6E883D1C">
        <w:rPr>
          <w:color w:val="000000" w:themeColor="text1"/>
        </w:rPr>
        <w:t>and NJDOE</w:t>
      </w:r>
      <w:r>
        <w:t xml:space="preserve"> shall comply include, but are not limited to, the following:  </w:t>
      </w:r>
      <w:r w:rsidRPr="6E883D1C">
        <w:rPr>
          <w:i/>
          <w:iCs/>
        </w:rPr>
        <w:t xml:space="preserve">State OMB Circular Letter 15-08 – Single Audit Policy for Recipients of Federal Grants, State Grants and State Aid </w:t>
      </w:r>
      <w:r>
        <w:t>and</w:t>
      </w:r>
      <w:r w:rsidRPr="6E883D1C">
        <w:rPr>
          <w:i/>
          <w:iCs/>
        </w:rPr>
        <w:t xml:space="preserve"> </w:t>
      </w:r>
      <w:r>
        <w:t>Federal Uniform Administrative Requirements, Cost Principles, and Audit Requirements for Federal Awards 2 CFR § 200 et seq.</w:t>
      </w:r>
      <w:r w:rsidRPr="6E883D1C">
        <w:rPr>
          <w:i/>
          <w:iCs/>
        </w:rPr>
        <w:t xml:space="preserve">, </w:t>
      </w:r>
      <w:r>
        <w:t>as codified in U.S. Education Department General Administrative Regulations (EDGAR) at 34 CFR, Part 76.</w:t>
      </w:r>
    </w:p>
    <w:p w14:paraId="6C397845" w14:textId="77777777" w:rsidR="00795A96" w:rsidRDefault="00795A96" w:rsidP="009605D8">
      <w:pPr>
        <w:rPr>
          <w:rFonts w:cstheme="minorHAnsi"/>
        </w:rPr>
      </w:pPr>
    </w:p>
    <w:p w14:paraId="3F87B41B" w14:textId="77777777" w:rsidR="00795A96" w:rsidRDefault="00795A96" w:rsidP="009605D8">
      <w:pPr>
        <w:sectPr w:rsidR="00795A96" w:rsidSect="005C71BC">
          <w:footerReference w:type="default" r:id="rId28"/>
          <w:pgSz w:w="12240" w:h="15840"/>
          <w:pgMar w:top="1440" w:right="1440" w:bottom="1440" w:left="1440" w:header="720" w:footer="720" w:gutter="0"/>
          <w:pgNumType w:start="1"/>
          <w:cols w:space="720"/>
          <w:docGrid w:linePitch="360"/>
        </w:sectPr>
      </w:pPr>
    </w:p>
    <w:p w14:paraId="15B538F2" w14:textId="30A2457A" w:rsidR="008C1BA3" w:rsidRPr="0041765F" w:rsidRDefault="0041765F" w:rsidP="006D569F">
      <w:pPr>
        <w:pStyle w:val="Heading1"/>
        <w:numPr>
          <w:ilvl w:val="0"/>
          <w:numId w:val="0"/>
        </w:numPr>
        <w:ind w:left="720" w:hanging="720"/>
        <w:jc w:val="center"/>
      </w:pPr>
      <w:bookmarkStart w:id="115" w:name="_Toc242441246"/>
      <w:r w:rsidRPr="000A1EE7">
        <w:lastRenderedPageBreak/>
        <w:t>SCOPE OF WORK</w:t>
      </w:r>
      <w:bookmarkEnd w:id="115"/>
    </w:p>
    <w:p w14:paraId="424AD2A7" w14:textId="62372F5A" w:rsidR="009058C2" w:rsidRPr="00795A96" w:rsidRDefault="00AB0802">
      <w:r w:rsidRPr="00986269">
        <w:t xml:space="preserve">During the term of the Contract, the Contractor shall provide school cost containment and reduction advisory services to NJDOE. The Contractor shall help NJDOE identify common opportunities for districts to contain, reduce, or avoid costs while protecting or improving services for students. The work shall include statewide analysis, stakeholder engagement, development of practical tools and user guides, regional and virtual professional development, </w:t>
      </w:r>
      <w:r w:rsidR="00625697" w:rsidRPr="00625697">
        <w:t>implementation support in up to five pilot districts selected by NJDOE, and a one-year assessment to validate and document realized cost savings.</w:t>
      </w:r>
    </w:p>
    <w:p w14:paraId="712C9178" w14:textId="17333584" w:rsidR="00986269" w:rsidRDefault="00986269" w:rsidP="00986269">
      <w:pPr>
        <w:pStyle w:val="ListParagraph"/>
        <w:numPr>
          <w:ilvl w:val="0"/>
          <w:numId w:val="21"/>
        </w:numPr>
      </w:pPr>
      <w:r w:rsidRPr="00986269">
        <w:rPr>
          <w:b/>
          <w:bCs/>
        </w:rPr>
        <w:t>Task 1: Scan current state spending, staffing, and budgeting practices.</w:t>
      </w:r>
      <w:r>
        <w:t xml:space="preserve"> The Contractor shall work with NJDOE to identify a representative sample of </w:t>
      </w:r>
      <w:r w:rsidR="00011C33">
        <w:t>districts</w:t>
      </w:r>
      <w:r>
        <w:t>, considering district size, geography, per-pupil spending, student demographics, enrollment trends, and other relevant factors. The Contractor shall conduct interviews, focus groups, and data review with NJDOE staff, district leaders, school business officials, superintendents, relevant associations, and other stakeholders identified by NJDOE.</w:t>
      </w:r>
    </w:p>
    <w:p w14:paraId="55D598E9" w14:textId="4135088E" w:rsidR="00986269" w:rsidRDefault="00986269" w:rsidP="00986269">
      <w:pPr>
        <w:pStyle w:val="ListParagraph"/>
        <w:numPr>
          <w:ilvl w:val="0"/>
          <w:numId w:val="21"/>
        </w:numPr>
      </w:pPr>
      <w:r>
        <w:rPr>
          <w:b/>
          <w:bCs/>
        </w:rPr>
        <w:t>Task 2: Identify common cost containment and reduction opportunities.</w:t>
      </w:r>
      <w:r>
        <w:t xml:space="preserve"> The Contractor shall use the statewide scan, best-practice research, and professional judgment to identify</w:t>
      </w:r>
      <w:r w:rsidR="00360237">
        <w:t xml:space="preserve"> </w:t>
      </w:r>
      <w:r>
        <w:t xml:space="preserve">high-priority opportunities that are relevant and realistic for New Jersey public school districts. </w:t>
      </w:r>
    </w:p>
    <w:p w14:paraId="7E580745" w14:textId="6CA6BCB2" w:rsidR="00986269" w:rsidRDefault="00986269" w:rsidP="00986269">
      <w:pPr>
        <w:pStyle w:val="ListParagraph"/>
        <w:numPr>
          <w:ilvl w:val="0"/>
          <w:numId w:val="21"/>
        </w:numPr>
      </w:pPr>
      <w:r>
        <w:rPr>
          <w:b/>
          <w:bCs/>
        </w:rPr>
        <w:t>Task 3: Validate opportunities with NJDOE and stakeholders.</w:t>
      </w:r>
      <w:r>
        <w:t xml:space="preserve"> The Contractor shall share the preliminary list of opportunities with NJDOE and selected district or association stakeholders for feedback. The Contractor shall refine the list based on applicability, potential savings, implementation feasibility, and community considerations, and alignment with NJDOE priorities.</w:t>
      </w:r>
    </w:p>
    <w:p w14:paraId="121BE019" w14:textId="77777777" w:rsidR="00986269" w:rsidRDefault="00986269" w:rsidP="00986269">
      <w:pPr>
        <w:pStyle w:val="ListParagraph"/>
        <w:numPr>
          <w:ilvl w:val="0"/>
          <w:numId w:val="21"/>
        </w:numPr>
      </w:pPr>
      <w:r>
        <w:rPr>
          <w:b/>
          <w:bCs/>
        </w:rPr>
        <w:t>Task 4: Develop analytical tools and user guides.</w:t>
      </w:r>
      <w:r>
        <w:t xml:space="preserve"> For each high-priority opportunity, the Contractor shall develop easy-to-use analytical tools, such as spreadsheet models, that allow districts to assess local relevance and estimate potential financial impact. Each tool shall clearly identify district data inputs, include transparent calculations, and be adaptable to local circumstances. The Contractor shall also develop step-by-step user guides that explain the opportunity, required data, calculations, and sample completed analyses.</w:t>
      </w:r>
    </w:p>
    <w:p w14:paraId="5270E6A3" w14:textId="3D9ABA03" w:rsidR="00986269" w:rsidRDefault="00986269" w:rsidP="00986269">
      <w:pPr>
        <w:pStyle w:val="ListParagraph"/>
        <w:numPr>
          <w:ilvl w:val="0"/>
          <w:numId w:val="21"/>
        </w:numPr>
      </w:pPr>
      <w:r>
        <w:rPr>
          <w:b/>
          <w:bCs/>
        </w:rPr>
        <w:t>Task 5: Provide professional development.</w:t>
      </w:r>
      <w:r>
        <w:t xml:space="preserve"> The Contractor shall provide </w:t>
      </w:r>
      <w:r w:rsidR="005C4EBA">
        <w:t xml:space="preserve">four </w:t>
      </w:r>
      <w:r>
        <w:t xml:space="preserve">in-person regional professional development sessions for district leaders on strategic budgeting, cost-effective staffing and resource allocation, the identified opportunities, use of the tools and user guides, and strategies for communicating potential changes to stakeholders. The Contractor shall also provide up to five virtual professional development sessions focused on specific opportunities or </w:t>
      </w:r>
      <w:r>
        <w:lastRenderedPageBreak/>
        <w:t>tool use.</w:t>
      </w:r>
      <w:r w:rsidR="00B21712">
        <w:t xml:space="preserve"> Space for the in-person professional development sessions shall be provided by NJDOE.</w:t>
      </w:r>
    </w:p>
    <w:p w14:paraId="380DA48F" w14:textId="77777777" w:rsidR="009058C2" w:rsidRDefault="00D16946" w:rsidP="00D16946">
      <w:pPr>
        <w:pStyle w:val="ListParagraph"/>
        <w:numPr>
          <w:ilvl w:val="0"/>
          <w:numId w:val="21"/>
        </w:numPr>
      </w:pPr>
      <w:r w:rsidRPr="00D16946">
        <w:rPr>
          <w:b/>
          <w:bCs/>
        </w:rPr>
        <w:t>Task 6: Support implementation in pilot districts.</w:t>
      </w:r>
      <w:r w:rsidRPr="00D16946">
        <w:t xml:space="preserve"> NJDOE will identify up to five pilot districts to implement selected Contractor recommendations. The Contractor shall provide technical consultation to each pilot district throughout implementation, including assistance with implementation planning, use of analytical tools, interpretation of results, identification and resolution of implementation barriers, and documentation of actions taken. The Contractor shall coordinate with NJDOE and district leadership and provide periodic implementation status updates in a form and frequency approved by NJDOE.</w:t>
      </w:r>
    </w:p>
    <w:p w14:paraId="5C0F0140" w14:textId="77777777" w:rsidR="00D16946" w:rsidRDefault="00D16946" w:rsidP="00D16946">
      <w:pPr>
        <w:pStyle w:val="ListParagraph"/>
        <w:numPr>
          <w:ilvl w:val="0"/>
          <w:numId w:val="21"/>
        </w:numPr>
      </w:pPr>
      <w:r>
        <w:rPr>
          <w:b/>
          <w:bCs/>
        </w:rPr>
        <w:t>Task 7: Validate and assess cost savings after one year.</w:t>
      </w:r>
      <w:r>
        <w:t xml:space="preserve"> After each pilot district has implemented the selected recommendations for one year, the Contractor shall conduct an assessment comparing verified baseline costs with actual post-implementation costs, adjusted as appropriate for enrollment, service levels, inflation, one-time costs, and other material factors approved by NJDOE. The Contractor shall document the methodology, data sources, assumptions, implementation status, realized gross and net savings, avoided costs, and any effects on student services. Cost savings must be supported by district financial and operational data and demonstrated to NJDOE’s satisfaction. The Contractor shall submit district-level assessment reports and a consolidated final report identifying validated savings, lessons learned, implementation conditions, and recommendations regarding broader statewide use.</w:t>
      </w:r>
    </w:p>
    <w:p w14:paraId="269D4C01" w14:textId="77777777" w:rsidR="009B17E7" w:rsidRPr="00275E5A" w:rsidRDefault="009B17E7" w:rsidP="009B17E7">
      <w:pPr>
        <w:ind w:left="720"/>
      </w:pPr>
    </w:p>
    <w:p w14:paraId="3CD9BDF5" w14:textId="7A208D32" w:rsidR="009058C2" w:rsidRPr="00795A96" w:rsidRDefault="00AB0802">
      <w:r>
        <w:t xml:space="preserve">Any work product produced by the </w:t>
      </w:r>
      <w:r w:rsidR="00314260">
        <w:t>Contractor</w:t>
      </w:r>
      <w:r>
        <w:t xml:space="preserve"> during this engagement will become property of the State. This budget proposal is subject to approval by the State upon Contract award. The Department’s </w:t>
      </w:r>
      <w:r w:rsidR="00314260">
        <w:t xml:space="preserve">estimated </w:t>
      </w:r>
      <w:r>
        <w:t xml:space="preserve">budget for this work is </w:t>
      </w:r>
      <w:r w:rsidR="00314260">
        <w:t>two</w:t>
      </w:r>
      <w:r>
        <w:t xml:space="preserve"> hundred </w:t>
      </w:r>
      <w:r w:rsidR="008F1F48">
        <w:t xml:space="preserve">and fifty </w:t>
      </w:r>
      <w:r>
        <w:t>thousand dollars ($</w:t>
      </w:r>
      <w:r w:rsidR="00314260">
        <w:t>2</w:t>
      </w:r>
      <w:r w:rsidR="008F1F48">
        <w:t>50</w:t>
      </w:r>
      <w:r>
        <w:t>,000</w:t>
      </w:r>
      <w:r w:rsidR="00314260">
        <w:t xml:space="preserve">), inclusive of all expenses, including travel and travel time. </w:t>
      </w:r>
    </w:p>
    <w:p w14:paraId="3E6E3489" w14:textId="77777777" w:rsidR="008C1BA3" w:rsidRDefault="008C1BA3" w:rsidP="009605D8">
      <w:pPr>
        <w:sectPr w:rsidR="008C1BA3" w:rsidSect="0073260D">
          <w:headerReference w:type="default" r:id="rId29"/>
          <w:headerReference w:type="first" r:id="rId30"/>
          <w:footerReference w:type="first" r:id="rId31"/>
          <w:pgSz w:w="12240" w:h="15840"/>
          <w:pgMar w:top="1440" w:right="1440" w:bottom="1440" w:left="1440" w:header="720" w:footer="720" w:gutter="0"/>
          <w:cols w:space="720"/>
          <w:titlePg/>
          <w:docGrid w:linePitch="360"/>
        </w:sectPr>
      </w:pPr>
    </w:p>
    <w:p w14:paraId="509275F5" w14:textId="2B043A68" w:rsidR="003C59EA" w:rsidRDefault="003C59EA" w:rsidP="0073260D">
      <w:pPr>
        <w:pStyle w:val="Heading1"/>
        <w:numPr>
          <w:ilvl w:val="0"/>
          <w:numId w:val="0"/>
        </w:numPr>
        <w:ind w:left="720" w:hanging="720"/>
        <w:jc w:val="center"/>
      </w:pPr>
      <w:bookmarkStart w:id="116" w:name="_Toc242441247"/>
      <w:r>
        <w:lastRenderedPageBreak/>
        <w:drawing>
          <wp:anchor distT="0" distB="0" distL="0" distR="0" simplePos="0" relativeHeight="251658240" behindDoc="0" locked="0" layoutInCell="1" allowOverlap="1" wp14:anchorId="7816EE5B" wp14:editId="2DFAF60E">
            <wp:simplePos x="0" y="0"/>
            <wp:positionH relativeFrom="page">
              <wp:posOffset>581025</wp:posOffset>
            </wp:positionH>
            <wp:positionV relativeFrom="paragraph">
              <wp:posOffset>82550</wp:posOffset>
            </wp:positionV>
            <wp:extent cx="602151" cy="632459"/>
            <wp:effectExtent l="0" t="0" r="0" b="0"/>
            <wp:wrapNone/>
            <wp:docPr id="1" name="Image 1" descr="A seal of the state of new jersey&#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seal of the state of new jersey&#10;&#10;AI-generated content may be incorrect."/>
                    <pic:cNvPicPr/>
                  </pic:nvPicPr>
                  <pic:blipFill>
                    <a:blip r:embed="rId32" cstate="print"/>
                    <a:stretch>
                      <a:fillRect/>
                    </a:stretch>
                  </pic:blipFill>
                  <pic:spPr>
                    <a:xfrm>
                      <a:off x="0" y="0"/>
                      <a:ext cx="602151" cy="632459"/>
                    </a:xfrm>
                    <a:prstGeom prst="rect">
                      <a:avLst/>
                    </a:prstGeom>
                  </pic:spPr>
                </pic:pic>
              </a:graphicData>
            </a:graphic>
          </wp:anchor>
        </w:drawing>
      </w:r>
      <w:r>
        <w:t>INFORMATION</w:t>
      </w:r>
      <w:r>
        <w:rPr>
          <w:spacing w:val="-1"/>
        </w:rPr>
        <w:t xml:space="preserve"> </w:t>
      </w:r>
      <w:r>
        <w:t>SHEET AND</w:t>
      </w:r>
      <w:r>
        <w:rPr>
          <w:spacing w:val="-1"/>
        </w:rPr>
        <w:t xml:space="preserve"> </w:t>
      </w:r>
      <w:r>
        <w:t>CHECKLIST FOR</w:t>
      </w:r>
      <w:r>
        <w:rPr>
          <w:spacing w:val="-9"/>
        </w:rPr>
        <w:t xml:space="preserve"> </w:t>
      </w:r>
      <w:r>
        <w:t>WAIVERS</w:t>
      </w:r>
      <w:r w:rsidR="622CB048">
        <w:t>5</w:t>
      </w:r>
      <w:bookmarkEnd w:id="116"/>
    </w:p>
    <w:p w14:paraId="17A7E651" w14:textId="4992A6F0" w:rsidR="38F2D364" w:rsidRDefault="38F2D364" w:rsidP="38F2D364"/>
    <w:p w14:paraId="1DC42673" w14:textId="4B0E59C4" w:rsidR="003C59EA" w:rsidRDefault="003C59EA" w:rsidP="0073260D">
      <w:pPr>
        <w:pStyle w:val="BodyText"/>
        <w:tabs>
          <w:tab w:val="left" w:pos="3960"/>
        </w:tabs>
        <w:spacing w:before="142"/>
        <w:jc w:val="center"/>
      </w:pPr>
      <w:r>
        <w:rPr>
          <w:spacing w:val="-2"/>
        </w:rPr>
        <w:t>AND</w:t>
      </w:r>
      <w:r>
        <w:rPr>
          <w:spacing w:val="-3"/>
        </w:rPr>
        <w:t xml:space="preserve"> </w:t>
      </w:r>
      <w:r>
        <w:rPr>
          <w:spacing w:val="-2"/>
        </w:rPr>
        <w:t>DELEGATED</w:t>
      </w:r>
      <w:r>
        <w:rPr>
          <w:spacing w:val="1"/>
        </w:rPr>
        <w:t xml:space="preserve"> </w:t>
      </w:r>
      <w:r>
        <w:rPr>
          <w:spacing w:val="-2"/>
        </w:rPr>
        <w:t>PURHASING AUTHORITY</w:t>
      </w:r>
      <w:r>
        <w:rPr>
          <w:spacing w:val="-5"/>
        </w:rPr>
        <w:t xml:space="preserve"> </w:t>
      </w:r>
      <w:r>
        <w:rPr>
          <w:spacing w:val="-2"/>
        </w:rPr>
        <w:t>(DPA)</w:t>
      </w:r>
      <w:r>
        <w:rPr>
          <w:spacing w:val="3"/>
        </w:rPr>
        <w:t xml:space="preserve"> </w:t>
      </w:r>
      <w:r>
        <w:rPr>
          <w:spacing w:val="-2"/>
        </w:rPr>
        <w:t>TRANSACTIONS</w:t>
      </w:r>
    </w:p>
    <w:p w14:paraId="7296A08C" w14:textId="6BEDE2DD" w:rsidR="005B6F16" w:rsidRDefault="003C59EA" w:rsidP="0073260D">
      <w:pPr>
        <w:tabs>
          <w:tab w:val="left" w:pos="3960"/>
        </w:tabs>
        <w:spacing w:after="0"/>
        <w:jc w:val="center"/>
        <w:rPr>
          <w:rFonts w:ascii="Arial"/>
          <w:b/>
          <w:sz w:val="14"/>
        </w:rPr>
      </w:pPr>
      <w:r>
        <w:rPr>
          <w:rFonts w:ascii="Arial"/>
          <w:b/>
          <w:sz w:val="14"/>
        </w:rPr>
        <w:t>STATE OF NEW JERSEY</w:t>
      </w:r>
    </w:p>
    <w:p w14:paraId="10D595EB" w14:textId="2025278E" w:rsidR="005B6F16" w:rsidRDefault="003C59EA" w:rsidP="0073260D">
      <w:pPr>
        <w:tabs>
          <w:tab w:val="left" w:pos="3960"/>
        </w:tabs>
        <w:spacing w:after="0"/>
        <w:jc w:val="center"/>
        <w:rPr>
          <w:rFonts w:ascii="Arial"/>
          <w:b/>
          <w:sz w:val="14"/>
        </w:rPr>
      </w:pPr>
      <w:r>
        <w:rPr>
          <w:rFonts w:ascii="Arial"/>
          <w:b/>
          <w:sz w:val="14"/>
        </w:rPr>
        <w:t>DEPARTMENT</w:t>
      </w:r>
      <w:r>
        <w:rPr>
          <w:rFonts w:ascii="Arial"/>
          <w:b/>
          <w:spacing w:val="-10"/>
          <w:sz w:val="14"/>
        </w:rPr>
        <w:t xml:space="preserve"> </w:t>
      </w:r>
      <w:r>
        <w:rPr>
          <w:rFonts w:ascii="Arial"/>
          <w:b/>
          <w:sz w:val="14"/>
        </w:rPr>
        <w:t>OF</w:t>
      </w:r>
      <w:r>
        <w:rPr>
          <w:rFonts w:ascii="Arial"/>
          <w:b/>
          <w:spacing w:val="-10"/>
          <w:sz w:val="14"/>
        </w:rPr>
        <w:t xml:space="preserve"> </w:t>
      </w:r>
      <w:r>
        <w:rPr>
          <w:rFonts w:ascii="Arial"/>
          <w:b/>
          <w:sz w:val="14"/>
        </w:rPr>
        <w:t>THE</w:t>
      </w:r>
      <w:r>
        <w:rPr>
          <w:rFonts w:ascii="Arial"/>
          <w:b/>
          <w:spacing w:val="-10"/>
          <w:sz w:val="14"/>
        </w:rPr>
        <w:t xml:space="preserve"> </w:t>
      </w:r>
      <w:r>
        <w:rPr>
          <w:rFonts w:ascii="Arial"/>
          <w:b/>
          <w:sz w:val="14"/>
        </w:rPr>
        <w:t>TREASURY</w:t>
      </w:r>
    </w:p>
    <w:p w14:paraId="69AB4771" w14:textId="77777777" w:rsidR="00C57428" w:rsidRDefault="003C59EA" w:rsidP="006F4E23">
      <w:pPr>
        <w:spacing w:after="0"/>
        <w:jc w:val="center"/>
        <w:rPr>
          <w:rFonts w:ascii="Arial"/>
          <w:b/>
          <w:sz w:val="14"/>
        </w:rPr>
      </w:pPr>
      <w:r>
        <w:rPr>
          <w:rFonts w:ascii="Arial"/>
          <w:b/>
          <w:sz w:val="14"/>
        </w:rPr>
        <w:t>DIVISION</w:t>
      </w:r>
      <w:r>
        <w:rPr>
          <w:rFonts w:ascii="Arial"/>
          <w:b/>
          <w:spacing w:val="-10"/>
          <w:sz w:val="14"/>
        </w:rPr>
        <w:t xml:space="preserve"> </w:t>
      </w:r>
      <w:r>
        <w:rPr>
          <w:rFonts w:ascii="Arial"/>
          <w:b/>
          <w:sz w:val="14"/>
        </w:rPr>
        <w:t>OF</w:t>
      </w:r>
      <w:r w:rsidR="00C57428">
        <w:rPr>
          <w:rFonts w:ascii="Arial"/>
          <w:b/>
          <w:sz w:val="14"/>
        </w:rPr>
        <w:t xml:space="preserve"> </w:t>
      </w:r>
      <w:r>
        <w:rPr>
          <w:rFonts w:ascii="Arial"/>
          <w:b/>
          <w:sz w:val="14"/>
        </w:rPr>
        <w:t>PURCHASE AND PROPERTY</w:t>
      </w:r>
    </w:p>
    <w:p w14:paraId="2A5E36CD" w14:textId="77777777" w:rsidR="00C57428" w:rsidRDefault="003C59EA" w:rsidP="006F4E23">
      <w:pPr>
        <w:spacing w:after="0"/>
        <w:jc w:val="center"/>
        <w:rPr>
          <w:rFonts w:ascii="Arial"/>
          <w:b/>
          <w:sz w:val="14"/>
        </w:rPr>
      </w:pPr>
      <w:r>
        <w:rPr>
          <w:rFonts w:ascii="Arial"/>
          <w:b/>
          <w:sz w:val="14"/>
        </w:rPr>
        <w:t>33 WEST STATE</w:t>
      </w:r>
      <w:r>
        <w:rPr>
          <w:rFonts w:ascii="Arial"/>
          <w:b/>
          <w:spacing w:val="40"/>
          <w:sz w:val="14"/>
        </w:rPr>
        <w:t xml:space="preserve"> </w:t>
      </w:r>
      <w:r>
        <w:rPr>
          <w:rFonts w:ascii="Arial"/>
          <w:b/>
          <w:sz w:val="14"/>
        </w:rPr>
        <w:t>STREET,</w:t>
      </w:r>
      <w:r>
        <w:rPr>
          <w:rFonts w:ascii="Arial"/>
          <w:b/>
          <w:spacing w:val="-7"/>
          <w:sz w:val="14"/>
        </w:rPr>
        <w:t xml:space="preserve"> </w:t>
      </w:r>
      <w:r>
        <w:rPr>
          <w:rFonts w:ascii="Arial"/>
          <w:b/>
          <w:sz w:val="14"/>
        </w:rPr>
        <w:t>P.O.</w:t>
      </w:r>
      <w:r>
        <w:rPr>
          <w:rFonts w:ascii="Arial"/>
          <w:b/>
          <w:spacing w:val="-7"/>
          <w:sz w:val="14"/>
        </w:rPr>
        <w:t xml:space="preserve"> </w:t>
      </w:r>
      <w:r>
        <w:rPr>
          <w:rFonts w:ascii="Arial"/>
          <w:b/>
          <w:sz w:val="14"/>
        </w:rPr>
        <w:t>BOX</w:t>
      </w:r>
      <w:r>
        <w:rPr>
          <w:rFonts w:ascii="Arial"/>
          <w:b/>
          <w:spacing w:val="-6"/>
          <w:sz w:val="14"/>
        </w:rPr>
        <w:t xml:space="preserve"> </w:t>
      </w:r>
      <w:r>
        <w:rPr>
          <w:rFonts w:ascii="Arial"/>
          <w:b/>
          <w:sz w:val="14"/>
        </w:rPr>
        <w:t>230</w:t>
      </w:r>
    </w:p>
    <w:p w14:paraId="73BEC766" w14:textId="5C54556E" w:rsidR="003C59EA" w:rsidRDefault="003C59EA" w:rsidP="0073260D">
      <w:pPr>
        <w:spacing w:after="0"/>
        <w:jc w:val="center"/>
        <w:rPr>
          <w:rFonts w:ascii="Arial"/>
          <w:b/>
          <w:sz w:val="14"/>
        </w:rPr>
      </w:pPr>
      <w:r>
        <w:rPr>
          <w:rFonts w:ascii="Arial"/>
          <w:b/>
          <w:sz w:val="14"/>
        </w:rPr>
        <w:t>TRENTON,</w:t>
      </w:r>
      <w:r>
        <w:rPr>
          <w:rFonts w:ascii="Arial"/>
          <w:b/>
          <w:spacing w:val="-8"/>
          <w:sz w:val="14"/>
        </w:rPr>
        <w:t xml:space="preserve"> </w:t>
      </w:r>
      <w:r>
        <w:rPr>
          <w:rFonts w:ascii="Arial"/>
          <w:b/>
          <w:sz w:val="14"/>
        </w:rPr>
        <w:t>NEW</w:t>
      </w:r>
      <w:r>
        <w:rPr>
          <w:rFonts w:ascii="Arial"/>
          <w:b/>
          <w:spacing w:val="-8"/>
          <w:sz w:val="14"/>
        </w:rPr>
        <w:t xml:space="preserve"> </w:t>
      </w:r>
      <w:r>
        <w:rPr>
          <w:rFonts w:ascii="Arial"/>
          <w:b/>
          <w:sz w:val="14"/>
        </w:rPr>
        <w:t>JERSEY</w:t>
      </w:r>
      <w:r>
        <w:rPr>
          <w:rFonts w:ascii="Arial"/>
          <w:b/>
          <w:spacing w:val="40"/>
          <w:sz w:val="14"/>
        </w:rPr>
        <w:t xml:space="preserve"> </w:t>
      </w:r>
      <w:r>
        <w:rPr>
          <w:rFonts w:ascii="Arial"/>
          <w:b/>
          <w:spacing w:val="-2"/>
          <w:sz w:val="14"/>
        </w:rPr>
        <w:t>08625-0230</w:t>
      </w:r>
    </w:p>
    <w:p w14:paraId="78F47C94" w14:textId="77777777" w:rsidR="003C59EA" w:rsidRDefault="003C59EA" w:rsidP="0073260D">
      <w:pPr>
        <w:pStyle w:val="BodyText"/>
        <w:spacing w:after="0" w:line="240" w:lineRule="auto"/>
        <w:jc w:val="center"/>
        <w:rPr>
          <w:b/>
          <w:sz w:val="14"/>
        </w:rPr>
      </w:pPr>
    </w:p>
    <w:p w14:paraId="565C2297" w14:textId="77777777" w:rsidR="003C59EA" w:rsidRPr="0073260D" w:rsidRDefault="003C59EA" w:rsidP="0073260D">
      <w:pPr>
        <w:pStyle w:val="BodyText"/>
        <w:ind w:left="720" w:right="720"/>
        <w:jc w:val="both"/>
        <w:rPr>
          <w:rFonts w:ascii="Arial" w:hAnsi="Arial" w:cs="Arial"/>
          <w:sz w:val="20"/>
          <w:szCs w:val="20"/>
        </w:rPr>
      </w:pPr>
      <w:r w:rsidRPr="0073260D">
        <w:rPr>
          <w:rFonts w:ascii="Arial" w:hAnsi="Arial" w:cs="Arial"/>
          <w:sz w:val="20"/>
          <w:szCs w:val="20"/>
        </w:rPr>
        <w:t>This checklist is only a guide to assist vendors in locating and compiling all required compliance forms for waivers and DPA transactions.</w:t>
      </w:r>
      <w:r w:rsidRPr="0073260D">
        <w:rPr>
          <w:rFonts w:ascii="Arial" w:hAnsi="Arial" w:cs="Arial"/>
          <w:spacing w:val="40"/>
          <w:sz w:val="20"/>
          <w:szCs w:val="20"/>
        </w:rPr>
        <w:t xml:space="preserve"> </w:t>
      </w:r>
      <w:r w:rsidRPr="0073260D">
        <w:rPr>
          <w:rFonts w:ascii="Arial" w:hAnsi="Arial" w:cs="Arial"/>
          <w:sz w:val="20"/>
          <w:szCs w:val="20"/>
        </w:rPr>
        <w:t>Vendors are required to ensure that all compliance requirements have been met by doing the following:</w:t>
      </w:r>
    </w:p>
    <w:p w14:paraId="27A7D931" w14:textId="77777777" w:rsidR="003C59EA" w:rsidRPr="0073260D" w:rsidRDefault="003C59EA" w:rsidP="003C59EA">
      <w:pPr>
        <w:pStyle w:val="ListParagraph"/>
        <w:widowControl w:val="0"/>
        <w:numPr>
          <w:ilvl w:val="0"/>
          <w:numId w:val="14"/>
        </w:numPr>
        <w:tabs>
          <w:tab w:val="left" w:pos="1559"/>
        </w:tabs>
        <w:autoSpaceDE w:val="0"/>
        <w:autoSpaceDN w:val="0"/>
        <w:spacing w:before="114" w:after="0"/>
        <w:ind w:left="1559" w:hanging="359"/>
        <w:contextualSpacing w:val="0"/>
        <w:jc w:val="left"/>
        <w:rPr>
          <w:rFonts w:ascii="Arial" w:hAnsi="Arial" w:cs="Arial"/>
          <w:b/>
          <w:sz w:val="20"/>
        </w:rPr>
      </w:pPr>
      <w:r w:rsidRPr="0073260D">
        <w:rPr>
          <w:rFonts w:ascii="Arial" w:hAnsi="Arial" w:cs="Arial"/>
          <w:b/>
          <w:sz w:val="20"/>
        </w:rPr>
        <w:t>Completing</w:t>
      </w:r>
      <w:r w:rsidRPr="0073260D">
        <w:rPr>
          <w:rFonts w:ascii="Arial" w:hAnsi="Arial" w:cs="Arial"/>
          <w:b/>
          <w:spacing w:val="-14"/>
          <w:sz w:val="20"/>
        </w:rPr>
        <w:t xml:space="preserve"> </w:t>
      </w:r>
      <w:r w:rsidRPr="0073260D">
        <w:rPr>
          <w:rFonts w:ascii="Arial" w:hAnsi="Arial" w:cs="Arial"/>
          <w:b/>
          <w:sz w:val="20"/>
        </w:rPr>
        <w:t>the</w:t>
      </w:r>
      <w:r w:rsidRPr="0073260D">
        <w:rPr>
          <w:rFonts w:ascii="Arial" w:hAnsi="Arial" w:cs="Arial"/>
          <w:b/>
          <w:spacing w:val="-10"/>
          <w:sz w:val="20"/>
        </w:rPr>
        <w:t xml:space="preserve"> </w:t>
      </w:r>
      <w:r w:rsidRPr="0073260D">
        <w:rPr>
          <w:rFonts w:ascii="Arial" w:hAnsi="Arial" w:cs="Arial"/>
          <w:b/>
          <w:sz w:val="20"/>
        </w:rPr>
        <w:t>terms</w:t>
      </w:r>
      <w:r w:rsidRPr="0073260D">
        <w:rPr>
          <w:rFonts w:ascii="Arial" w:hAnsi="Arial" w:cs="Arial"/>
          <w:b/>
          <w:spacing w:val="-10"/>
          <w:sz w:val="20"/>
        </w:rPr>
        <w:t xml:space="preserve"> </w:t>
      </w:r>
      <w:r w:rsidRPr="0073260D">
        <w:rPr>
          <w:rFonts w:ascii="Arial" w:hAnsi="Arial" w:cs="Arial"/>
          <w:b/>
          <w:sz w:val="20"/>
        </w:rPr>
        <w:t>and</w:t>
      </w:r>
      <w:r w:rsidRPr="0073260D">
        <w:rPr>
          <w:rFonts w:ascii="Arial" w:hAnsi="Arial" w:cs="Arial"/>
          <w:b/>
          <w:spacing w:val="-12"/>
          <w:sz w:val="20"/>
        </w:rPr>
        <w:t xml:space="preserve"> </w:t>
      </w:r>
      <w:r w:rsidRPr="0073260D">
        <w:rPr>
          <w:rFonts w:ascii="Arial" w:hAnsi="Arial" w:cs="Arial"/>
          <w:b/>
          <w:sz w:val="20"/>
        </w:rPr>
        <w:t>categories</w:t>
      </w:r>
      <w:r w:rsidRPr="0073260D">
        <w:rPr>
          <w:rFonts w:ascii="Arial" w:hAnsi="Arial" w:cs="Arial"/>
          <w:b/>
          <w:spacing w:val="-12"/>
          <w:sz w:val="20"/>
        </w:rPr>
        <w:t xml:space="preserve"> </w:t>
      </w:r>
      <w:r w:rsidRPr="0073260D">
        <w:rPr>
          <w:rFonts w:ascii="Arial" w:hAnsi="Arial" w:cs="Arial"/>
          <w:b/>
          <w:sz w:val="20"/>
        </w:rPr>
        <w:t>tab</w:t>
      </w:r>
      <w:r w:rsidRPr="0073260D">
        <w:rPr>
          <w:rFonts w:ascii="Arial" w:hAnsi="Arial" w:cs="Arial"/>
          <w:b/>
          <w:spacing w:val="-11"/>
          <w:sz w:val="20"/>
        </w:rPr>
        <w:t xml:space="preserve"> </w:t>
      </w:r>
      <w:r w:rsidRPr="0073260D">
        <w:rPr>
          <w:rFonts w:ascii="Arial" w:hAnsi="Arial" w:cs="Arial"/>
          <w:b/>
          <w:sz w:val="20"/>
        </w:rPr>
        <w:t>in</w:t>
      </w:r>
      <w:r w:rsidRPr="0073260D">
        <w:rPr>
          <w:rFonts w:ascii="Arial" w:hAnsi="Arial" w:cs="Arial"/>
          <w:b/>
          <w:spacing w:val="-13"/>
          <w:sz w:val="20"/>
        </w:rPr>
        <w:t xml:space="preserve"> </w:t>
      </w:r>
      <w:r w:rsidRPr="0073260D">
        <w:rPr>
          <w:rFonts w:ascii="Arial" w:hAnsi="Arial" w:cs="Arial"/>
          <w:b/>
          <w:sz w:val="20"/>
        </w:rPr>
        <w:t>the</w:t>
      </w:r>
      <w:r w:rsidRPr="0073260D">
        <w:rPr>
          <w:rFonts w:ascii="Arial" w:hAnsi="Arial" w:cs="Arial"/>
          <w:b/>
          <w:spacing w:val="-8"/>
          <w:sz w:val="20"/>
        </w:rPr>
        <w:t xml:space="preserve"> </w:t>
      </w:r>
      <w:r w:rsidRPr="0073260D">
        <w:rPr>
          <w:rFonts w:ascii="Arial" w:hAnsi="Arial" w:cs="Arial"/>
          <w:b/>
          <w:color w:val="00AE50"/>
          <w:sz w:val="20"/>
        </w:rPr>
        <w:t>NJ</w:t>
      </w:r>
      <w:r w:rsidRPr="0073260D">
        <w:rPr>
          <w:rFonts w:ascii="Arial" w:hAnsi="Arial" w:cs="Arial"/>
          <w:b/>
          <w:color w:val="006EC0"/>
          <w:sz w:val="20"/>
        </w:rPr>
        <w:t>START</w:t>
      </w:r>
      <w:r w:rsidRPr="0073260D">
        <w:rPr>
          <w:rFonts w:ascii="Arial" w:hAnsi="Arial" w:cs="Arial"/>
          <w:b/>
          <w:color w:val="006EC0"/>
          <w:spacing w:val="-10"/>
          <w:sz w:val="20"/>
        </w:rPr>
        <w:t xml:space="preserve"> </w:t>
      </w:r>
      <w:r w:rsidRPr="0073260D">
        <w:rPr>
          <w:rFonts w:ascii="Arial" w:hAnsi="Arial" w:cs="Arial"/>
          <w:b/>
          <w:sz w:val="20"/>
        </w:rPr>
        <w:t>vendor</w:t>
      </w:r>
      <w:r w:rsidRPr="0073260D">
        <w:rPr>
          <w:rFonts w:ascii="Arial" w:hAnsi="Arial" w:cs="Arial"/>
          <w:b/>
          <w:spacing w:val="-10"/>
          <w:sz w:val="20"/>
        </w:rPr>
        <w:t xml:space="preserve"> </w:t>
      </w:r>
      <w:r w:rsidRPr="0073260D">
        <w:rPr>
          <w:rFonts w:ascii="Arial" w:hAnsi="Arial" w:cs="Arial"/>
          <w:b/>
          <w:spacing w:val="-2"/>
          <w:sz w:val="20"/>
        </w:rPr>
        <w:t>profile;</w:t>
      </w:r>
    </w:p>
    <w:p w14:paraId="6D43FA93" w14:textId="77777777" w:rsidR="003C59EA" w:rsidRPr="0073260D" w:rsidRDefault="003C59EA" w:rsidP="003C59EA">
      <w:pPr>
        <w:pStyle w:val="ListParagraph"/>
        <w:widowControl w:val="0"/>
        <w:numPr>
          <w:ilvl w:val="0"/>
          <w:numId w:val="14"/>
        </w:numPr>
        <w:tabs>
          <w:tab w:val="left" w:pos="1560"/>
        </w:tabs>
        <w:autoSpaceDE w:val="0"/>
        <w:autoSpaceDN w:val="0"/>
        <w:spacing w:before="2" w:after="0" w:line="268" w:lineRule="auto"/>
        <w:ind w:right="810"/>
        <w:contextualSpacing w:val="0"/>
        <w:jc w:val="left"/>
        <w:rPr>
          <w:rFonts w:ascii="Arial" w:hAnsi="Arial" w:cs="Arial"/>
          <w:b/>
          <w:sz w:val="20"/>
        </w:rPr>
      </w:pPr>
      <w:r w:rsidRPr="0073260D">
        <w:rPr>
          <w:rFonts w:ascii="Arial" w:hAnsi="Arial" w:cs="Arial"/>
          <w:b/>
          <w:sz w:val="20"/>
        </w:rPr>
        <w:t>Uploading</w:t>
      </w:r>
      <w:r w:rsidRPr="0073260D">
        <w:rPr>
          <w:rFonts w:ascii="Arial" w:hAnsi="Arial" w:cs="Arial"/>
          <w:b/>
          <w:spacing w:val="-10"/>
          <w:sz w:val="20"/>
        </w:rPr>
        <w:t xml:space="preserve"> </w:t>
      </w:r>
      <w:r w:rsidRPr="0073260D">
        <w:rPr>
          <w:rFonts w:ascii="Arial" w:hAnsi="Arial" w:cs="Arial"/>
          <w:b/>
          <w:sz w:val="20"/>
        </w:rPr>
        <w:t>any</w:t>
      </w:r>
      <w:r w:rsidRPr="0073260D">
        <w:rPr>
          <w:rFonts w:ascii="Arial" w:hAnsi="Arial" w:cs="Arial"/>
          <w:b/>
          <w:spacing w:val="-13"/>
          <w:sz w:val="20"/>
        </w:rPr>
        <w:t xml:space="preserve"> </w:t>
      </w:r>
      <w:r w:rsidRPr="0073260D">
        <w:rPr>
          <w:rFonts w:ascii="Arial" w:hAnsi="Arial" w:cs="Arial"/>
          <w:b/>
          <w:sz w:val="20"/>
        </w:rPr>
        <w:t>forms</w:t>
      </w:r>
      <w:r w:rsidRPr="0073260D">
        <w:rPr>
          <w:rFonts w:ascii="Arial" w:hAnsi="Arial" w:cs="Arial"/>
          <w:b/>
          <w:spacing w:val="-7"/>
          <w:sz w:val="20"/>
        </w:rPr>
        <w:t xml:space="preserve"> </w:t>
      </w:r>
      <w:r w:rsidRPr="0073260D">
        <w:rPr>
          <w:rFonts w:ascii="Arial" w:hAnsi="Arial" w:cs="Arial"/>
          <w:b/>
          <w:sz w:val="20"/>
        </w:rPr>
        <w:t>that</w:t>
      </w:r>
      <w:r w:rsidRPr="0073260D">
        <w:rPr>
          <w:rFonts w:ascii="Arial" w:hAnsi="Arial" w:cs="Arial"/>
          <w:b/>
          <w:spacing w:val="-5"/>
          <w:sz w:val="20"/>
        </w:rPr>
        <w:t xml:space="preserve"> </w:t>
      </w:r>
      <w:r w:rsidRPr="0073260D">
        <w:rPr>
          <w:rFonts w:ascii="Arial" w:hAnsi="Arial" w:cs="Arial"/>
          <w:b/>
          <w:sz w:val="20"/>
        </w:rPr>
        <w:t>may</w:t>
      </w:r>
      <w:r w:rsidRPr="0073260D">
        <w:rPr>
          <w:rFonts w:ascii="Arial" w:hAnsi="Arial" w:cs="Arial"/>
          <w:b/>
          <w:spacing w:val="-9"/>
          <w:sz w:val="20"/>
        </w:rPr>
        <w:t xml:space="preserve"> </w:t>
      </w:r>
      <w:r w:rsidRPr="0073260D">
        <w:rPr>
          <w:rFonts w:ascii="Arial" w:hAnsi="Arial" w:cs="Arial"/>
          <w:b/>
          <w:sz w:val="20"/>
        </w:rPr>
        <w:t>be</w:t>
      </w:r>
      <w:r w:rsidRPr="0073260D">
        <w:rPr>
          <w:rFonts w:ascii="Arial" w:hAnsi="Arial" w:cs="Arial"/>
          <w:b/>
          <w:spacing w:val="-9"/>
          <w:sz w:val="20"/>
        </w:rPr>
        <w:t xml:space="preserve"> </w:t>
      </w:r>
      <w:r w:rsidRPr="0073260D">
        <w:rPr>
          <w:rFonts w:ascii="Arial" w:hAnsi="Arial" w:cs="Arial"/>
          <w:b/>
          <w:sz w:val="20"/>
        </w:rPr>
        <w:t>required</w:t>
      </w:r>
      <w:r w:rsidRPr="0073260D">
        <w:rPr>
          <w:rFonts w:ascii="Arial" w:hAnsi="Arial" w:cs="Arial"/>
          <w:b/>
          <w:spacing w:val="-10"/>
          <w:sz w:val="20"/>
        </w:rPr>
        <w:t xml:space="preserve"> </w:t>
      </w:r>
      <w:r w:rsidRPr="0073260D">
        <w:rPr>
          <w:rFonts w:ascii="Arial" w:hAnsi="Arial" w:cs="Arial"/>
          <w:b/>
          <w:sz w:val="20"/>
        </w:rPr>
        <w:t>to</w:t>
      </w:r>
      <w:r w:rsidRPr="0073260D">
        <w:rPr>
          <w:rFonts w:ascii="Arial" w:hAnsi="Arial" w:cs="Arial"/>
          <w:b/>
          <w:spacing w:val="-8"/>
          <w:sz w:val="20"/>
        </w:rPr>
        <w:t xml:space="preserve"> </w:t>
      </w:r>
      <w:r w:rsidRPr="0073260D">
        <w:rPr>
          <w:rFonts w:ascii="Arial" w:hAnsi="Arial" w:cs="Arial"/>
          <w:b/>
          <w:sz w:val="20"/>
        </w:rPr>
        <w:t>the</w:t>
      </w:r>
      <w:r w:rsidRPr="0073260D">
        <w:rPr>
          <w:rFonts w:ascii="Arial" w:hAnsi="Arial" w:cs="Arial"/>
          <w:b/>
          <w:spacing w:val="-7"/>
          <w:sz w:val="20"/>
        </w:rPr>
        <w:t xml:space="preserve"> </w:t>
      </w:r>
      <w:r w:rsidRPr="0073260D">
        <w:rPr>
          <w:rFonts w:ascii="Arial" w:hAnsi="Arial" w:cs="Arial"/>
          <w:b/>
          <w:sz w:val="20"/>
        </w:rPr>
        <w:t>attachments</w:t>
      </w:r>
      <w:r w:rsidRPr="0073260D">
        <w:rPr>
          <w:rFonts w:ascii="Arial" w:hAnsi="Arial" w:cs="Arial"/>
          <w:b/>
          <w:spacing w:val="-7"/>
          <w:sz w:val="20"/>
        </w:rPr>
        <w:t xml:space="preserve"> </w:t>
      </w:r>
      <w:r w:rsidRPr="0073260D">
        <w:rPr>
          <w:rFonts w:ascii="Arial" w:hAnsi="Arial" w:cs="Arial"/>
          <w:b/>
          <w:sz w:val="20"/>
        </w:rPr>
        <w:t>tab</w:t>
      </w:r>
      <w:r w:rsidRPr="0073260D">
        <w:rPr>
          <w:rFonts w:ascii="Arial" w:hAnsi="Arial" w:cs="Arial"/>
          <w:b/>
          <w:spacing w:val="-8"/>
          <w:sz w:val="20"/>
        </w:rPr>
        <w:t xml:space="preserve"> </w:t>
      </w:r>
      <w:r w:rsidRPr="0073260D">
        <w:rPr>
          <w:rFonts w:ascii="Arial" w:hAnsi="Arial" w:cs="Arial"/>
          <w:b/>
          <w:sz w:val="20"/>
        </w:rPr>
        <w:t>in</w:t>
      </w:r>
      <w:r w:rsidRPr="0073260D">
        <w:rPr>
          <w:rFonts w:ascii="Arial" w:hAnsi="Arial" w:cs="Arial"/>
          <w:b/>
          <w:spacing w:val="-8"/>
          <w:sz w:val="20"/>
        </w:rPr>
        <w:t xml:space="preserve"> </w:t>
      </w:r>
      <w:r w:rsidRPr="0073260D">
        <w:rPr>
          <w:rFonts w:ascii="Arial" w:hAnsi="Arial" w:cs="Arial"/>
          <w:b/>
          <w:sz w:val="20"/>
        </w:rPr>
        <w:t>the</w:t>
      </w:r>
      <w:r w:rsidRPr="0073260D">
        <w:rPr>
          <w:rFonts w:ascii="Arial" w:hAnsi="Arial" w:cs="Arial"/>
          <w:b/>
          <w:spacing w:val="-7"/>
          <w:sz w:val="20"/>
        </w:rPr>
        <w:t xml:space="preserve"> </w:t>
      </w:r>
      <w:r w:rsidRPr="0073260D">
        <w:rPr>
          <w:rFonts w:ascii="Arial" w:hAnsi="Arial" w:cs="Arial"/>
          <w:b/>
          <w:color w:val="00AE50"/>
          <w:sz w:val="20"/>
        </w:rPr>
        <w:t>NJ</w:t>
      </w:r>
      <w:r w:rsidRPr="0073260D">
        <w:rPr>
          <w:rFonts w:ascii="Arial" w:hAnsi="Arial" w:cs="Arial"/>
          <w:b/>
          <w:color w:val="006EC0"/>
          <w:sz w:val="20"/>
        </w:rPr>
        <w:t>START</w:t>
      </w:r>
      <w:r w:rsidRPr="0073260D">
        <w:rPr>
          <w:rFonts w:ascii="Arial" w:hAnsi="Arial" w:cs="Arial"/>
          <w:b/>
          <w:color w:val="006EC0"/>
          <w:spacing w:val="-3"/>
          <w:sz w:val="20"/>
        </w:rPr>
        <w:t xml:space="preserve"> </w:t>
      </w:r>
      <w:r w:rsidRPr="0073260D">
        <w:rPr>
          <w:rFonts w:ascii="Arial" w:hAnsi="Arial" w:cs="Arial"/>
          <w:b/>
          <w:sz w:val="20"/>
        </w:rPr>
        <w:t>vendor profile; or</w:t>
      </w:r>
    </w:p>
    <w:p w14:paraId="27383F52" w14:textId="35136080" w:rsidR="003C59EA" w:rsidRPr="0073260D" w:rsidRDefault="003C59EA" w:rsidP="6E883D1C">
      <w:pPr>
        <w:pStyle w:val="ListParagraph"/>
        <w:widowControl w:val="0"/>
        <w:numPr>
          <w:ilvl w:val="0"/>
          <w:numId w:val="14"/>
        </w:numPr>
        <w:tabs>
          <w:tab w:val="left" w:pos="1559"/>
        </w:tabs>
        <w:autoSpaceDE w:val="0"/>
        <w:autoSpaceDN w:val="0"/>
        <w:spacing w:before="4" w:after="0" w:line="248" w:lineRule="exact"/>
        <w:ind w:left="1559" w:hanging="359"/>
        <w:contextualSpacing w:val="0"/>
        <w:jc w:val="left"/>
        <w:rPr>
          <w:b/>
          <w:bCs/>
        </w:rPr>
      </w:pPr>
      <w:r w:rsidRPr="6E883D1C">
        <w:rPr>
          <w:rFonts w:ascii="Arial" w:hAnsi="Arial" w:cs="Arial"/>
          <w:b/>
          <w:bCs/>
          <w:sz w:val="20"/>
          <w:szCs w:val="20"/>
        </w:rPr>
        <w:t>Completing</w:t>
      </w:r>
      <w:r w:rsidRPr="6E883D1C">
        <w:rPr>
          <w:rFonts w:ascii="Arial" w:hAnsi="Arial" w:cs="Arial"/>
          <w:b/>
          <w:bCs/>
          <w:spacing w:val="-9"/>
          <w:sz w:val="20"/>
          <w:szCs w:val="20"/>
        </w:rPr>
        <w:t xml:space="preserve"> </w:t>
      </w:r>
      <w:r w:rsidRPr="6E883D1C">
        <w:rPr>
          <w:rFonts w:ascii="Arial" w:hAnsi="Arial" w:cs="Arial"/>
          <w:b/>
          <w:bCs/>
          <w:sz w:val="20"/>
          <w:szCs w:val="20"/>
        </w:rPr>
        <w:t>and</w:t>
      </w:r>
      <w:r w:rsidRPr="6E883D1C">
        <w:rPr>
          <w:rFonts w:ascii="Arial" w:hAnsi="Arial" w:cs="Arial"/>
          <w:b/>
          <w:bCs/>
          <w:spacing w:val="-11"/>
          <w:sz w:val="20"/>
          <w:szCs w:val="20"/>
        </w:rPr>
        <w:t xml:space="preserve"> </w:t>
      </w:r>
      <w:bookmarkStart w:id="117" w:name="_Int_CfOtLrSr"/>
      <w:r w:rsidRPr="6E883D1C">
        <w:rPr>
          <w:rFonts w:ascii="Arial" w:hAnsi="Arial" w:cs="Arial"/>
          <w:b/>
          <w:bCs/>
          <w:sz w:val="20"/>
          <w:szCs w:val="20"/>
        </w:rPr>
        <w:t>submitting</w:t>
      </w:r>
      <w:r w:rsidRPr="6E883D1C">
        <w:rPr>
          <w:rFonts w:ascii="Arial" w:hAnsi="Arial" w:cs="Arial"/>
          <w:b/>
          <w:bCs/>
          <w:spacing w:val="-8"/>
          <w:sz w:val="20"/>
          <w:szCs w:val="20"/>
        </w:rPr>
        <w:t xml:space="preserve"> </w:t>
      </w:r>
      <w:r w:rsidRPr="6E883D1C">
        <w:rPr>
          <w:rFonts w:ascii="Arial" w:hAnsi="Arial" w:cs="Arial"/>
          <w:b/>
          <w:bCs/>
          <w:sz w:val="20"/>
          <w:szCs w:val="20"/>
        </w:rPr>
        <w:t>to</w:t>
      </w:r>
      <w:bookmarkEnd w:id="117"/>
      <w:r w:rsidRPr="6E883D1C">
        <w:rPr>
          <w:rFonts w:ascii="Arial" w:hAnsi="Arial" w:cs="Arial"/>
          <w:b/>
          <w:bCs/>
          <w:spacing w:val="-8"/>
          <w:sz w:val="20"/>
          <w:szCs w:val="20"/>
        </w:rPr>
        <w:t xml:space="preserve"> </w:t>
      </w:r>
      <w:r w:rsidRPr="6E883D1C">
        <w:rPr>
          <w:rFonts w:ascii="Arial" w:hAnsi="Arial" w:cs="Arial"/>
          <w:b/>
          <w:bCs/>
          <w:sz w:val="20"/>
          <w:szCs w:val="20"/>
        </w:rPr>
        <w:t>the</w:t>
      </w:r>
      <w:r w:rsidRPr="6E883D1C">
        <w:rPr>
          <w:rFonts w:ascii="Arial" w:hAnsi="Arial" w:cs="Arial"/>
          <w:b/>
          <w:bCs/>
          <w:spacing w:val="-11"/>
          <w:sz w:val="20"/>
          <w:szCs w:val="20"/>
        </w:rPr>
        <w:t xml:space="preserve"> </w:t>
      </w:r>
      <w:r w:rsidRPr="6E883D1C">
        <w:rPr>
          <w:rFonts w:ascii="Arial" w:hAnsi="Arial" w:cs="Arial"/>
          <w:b/>
          <w:bCs/>
          <w:sz w:val="20"/>
          <w:szCs w:val="20"/>
        </w:rPr>
        <w:t>forms</w:t>
      </w:r>
      <w:r w:rsidRPr="6E883D1C">
        <w:rPr>
          <w:rFonts w:ascii="Arial" w:hAnsi="Arial" w:cs="Arial"/>
          <w:b/>
          <w:bCs/>
          <w:spacing w:val="-10"/>
          <w:sz w:val="20"/>
          <w:szCs w:val="20"/>
        </w:rPr>
        <w:t xml:space="preserve"> </w:t>
      </w:r>
      <w:r w:rsidRPr="6E883D1C">
        <w:rPr>
          <w:rFonts w:ascii="Arial" w:hAnsi="Arial" w:cs="Arial"/>
          <w:b/>
          <w:bCs/>
          <w:sz w:val="20"/>
          <w:szCs w:val="20"/>
        </w:rPr>
        <w:t>to</w:t>
      </w:r>
      <w:r w:rsidRPr="6E883D1C">
        <w:rPr>
          <w:rFonts w:ascii="Arial" w:hAnsi="Arial" w:cs="Arial"/>
          <w:b/>
          <w:bCs/>
          <w:spacing w:val="-12"/>
          <w:sz w:val="20"/>
          <w:szCs w:val="20"/>
        </w:rPr>
        <w:t xml:space="preserve"> </w:t>
      </w:r>
      <w:r w:rsidRPr="6E883D1C">
        <w:rPr>
          <w:rFonts w:ascii="Arial" w:hAnsi="Arial" w:cs="Arial"/>
          <w:b/>
          <w:bCs/>
          <w:sz w:val="20"/>
          <w:szCs w:val="20"/>
        </w:rPr>
        <w:t>the</w:t>
      </w:r>
      <w:r w:rsidRPr="6E883D1C">
        <w:rPr>
          <w:rFonts w:ascii="Arial" w:hAnsi="Arial" w:cs="Arial"/>
          <w:b/>
          <w:bCs/>
          <w:spacing w:val="-12"/>
          <w:sz w:val="20"/>
          <w:szCs w:val="20"/>
        </w:rPr>
        <w:t xml:space="preserve"> </w:t>
      </w:r>
      <w:r w:rsidRPr="6E883D1C">
        <w:rPr>
          <w:rFonts w:ascii="Arial" w:hAnsi="Arial" w:cs="Arial"/>
          <w:b/>
          <w:bCs/>
          <w:spacing w:val="-2"/>
          <w:sz w:val="20"/>
          <w:szCs w:val="20"/>
        </w:rPr>
        <w:t>agency.</w:t>
      </w:r>
    </w:p>
    <w:p w14:paraId="7A313926" w14:textId="77777777" w:rsidR="006676DB" w:rsidRPr="0073260D" w:rsidRDefault="006676DB" w:rsidP="0073260D">
      <w:pPr>
        <w:widowControl w:val="0"/>
        <w:tabs>
          <w:tab w:val="left" w:pos="1559"/>
        </w:tabs>
        <w:autoSpaceDE w:val="0"/>
        <w:autoSpaceDN w:val="0"/>
        <w:spacing w:before="4" w:after="0" w:line="248" w:lineRule="exact"/>
        <w:ind w:left="1200"/>
        <w:jc w:val="left"/>
        <w:rPr>
          <w:b/>
        </w:rPr>
      </w:pPr>
    </w:p>
    <w:tbl>
      <w:tblPr>
        <w:tblW w:w="105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53"/>
        <w:gridCol w:w="2115"/>
      </w:tblGrid>
      <w:tr w:rsidR="00F841BF" w:rsidRPr="00F841BF" w14:paraId="6A07D293" w14:textId="77777777" w:rsidTr="0073260D">
        <w:trPr>
          <w:trHeight w:val="808"/>
          <w:jc w:val="center"/>
        </w:trPr>
        <w:tc>
          <w:tcPr>
            <w:tcW w:w="8453" w:type="dxa"/>
            <w:vAlign w:val="center"/>
          </w:tcPr>
          <w:p w14:paraId="33E1EC08" w14:textId="77777777" w:rsidR="003C59EA" w:rsidRPr="00EA0C4D" w:rsidRDefault="003C59EA" w:rsidP="00F841BF">
            <w:pPr>
              <w:pStyle w:val="TableParagraph"/>
              <w:rPr>
                <w:sz w:val="18"/>
                <w:szCs w:val="18"/>
                <w:u w:val="none"/>
              </w:rPr>
            </w:pPr>
          </w:p>
        </w:tc>
        <w:tc>
          <w:tcPr>
            <w:tcW w:w="2115" w:type="dxa"/>
            <w:vAlign w:val="center"/>
          </w:tcPr>
          <w:p w14:paraId="7D28AE11" w14:textId="77777777" w:rsidR="003C59EA" w:rsidRPr="00EA0C4D" w:rsidRDefault="003C59EA" w:rsidP="0073260D">
            <w:pPr>
              <w:pStyle w:val="TableParagraph"/>
              <w:ind w:left="218" w:right="139" w:firstLine="127"/>
              <w:rPr>
                <w:b/>
                <w:i/>
                <w:sz w:val="18"/>
                <w:szCs w:val="18"/>
                <w:u w:val="none"/>
              </w:rPr>
            </w:pPr>
            <w:r w:rsidRPr="00EA0C4D">
              <w:rPr>
                <w:b/>
                <w:sz w:val="18"/>
                <w:szCs w:val="18"/>
                <w:u w:val="none"/>
              </w:rPr>
              <w:t xml:space="preserve">The information is </w:t>
            </w:r>
            <w:r w:rsidRPr="00EA0C4D">
              <w:rPr>
                <w:b/>
                <w:spacing w:val="-2"/>
                <w:sz w:val="18"/>
                <w:szCs w:val="18"/>
                <w:u w:val="none"/>
              </w:rPr>
              <w:t>available</w:t>
            </w:r>
            <w:r w:rsidRPr="00EA0C4D">
              <w:rPr>
                <w:b/>
                <w:spacing w:val="-4"/>
                <w:sz w:val="18"/>
                <w:szCs w:val="18"/>
                <w:u w:val="none"/>
              </w:rPr>
              <w:t xml:space="preserve"> </w:t>
            </w:r>
            <w:r w:rsidRPr="00EA0C4D">
              <w:rPr>
                <w:b/>
                <w:spacing w:val="-2"/>
                <w:sz w:val="18"/>
                <w:szCs w:val="18"/>
                <w:u w:val="none"/>
              </w:rPr>
              <w:t>in</w:t>
            </w:r>
            <w:r w:rsidRPr="00EA0C4D">
              <w:rPr>
                <w:b/>
                <w:spacing w:val="-4"/>
                <w:sz w:val="18"/>
                <w:szCs w:val="18"/>
                <w:u w:val="none"/>
              </w:rPr>
              <w:t xml:space="preserve"> </w:t>
            </w:r>
            <w:r w:rsidRPr="00EA0C4D">
              <w:rPr>
                <w:b/>
                <w:i/>
                <w:color w:val="00AE50"/>
                <w:spacing w:val="-2"/>
                <w:sz w:val="18"/>
                <w:szCs w:val="18"/>
                <w:u w:val="none"/>
              </w:rPr>
              <w:t>NJ</w:t>
            </w:r>
            <w:r w:rsidRPr="00EA0C4D">
              <w:rPr>
                <w:b/>
                <w:i/>
                <w:color w:val="006EC0"/>
                <w:spacing w:val="-2"/>
                <w:sz w:val="18"/>
                <w:szCs w:val="18"/>
                <w:u w:val="none"/>
              </w:rPr>
              <w:t>START</w:t>
            </w:r>
          </w:p>
          <w:p w14:paraId="1CAAC71A" w14:textId="77777777" w:rsidR="003C59EA" w:rsidRPr="00EA0C4D" w:rsidRDefault="003C59EA" w:rsidP="00F841BF">
            <w:pPr>
              <w:pStyle w:val="TableParagraph"/>
              <w:spacing w:line="190" w:lineRule="exact"/>
              <w:ind w:left="155" w:right="139" w:firstLine="110"/>
              <w:rPr>
                <w:b/>
                <w:sz w:val="18"/>
                <w:szCs w:val="18"/>
                <w:u w:val="none"/>
              </w:rPr>
            </w:pPr>
            <w:r w:rsidRPr="00EA0C4D">
              <w:rPr>
                <w:b/>
                <w:sz w:val="18"/>
                <w:szCs w:val="18"/>
                <w:u w:val="none"/>
              </w:rPr>
              <w:t>or the form has been submitted</w:t>
            </w:r>
            <w:r w:rsidRPr="00EA0C4D">
              <w:rPr>
                <w:b/>
                <w:spacing w:val="-12"/>
                <w:sz w:val="18"/>
                <w:szCs w:val="18"/>
                <w:u w:val="none"/>
              </w:rPr>
              <w:t xml:space="preserve"> </w:t>
            </w:r>
            <w:r w:rsidRPr="00EA0C4D">
              <w:rPr>
                <w:b/>
                <w:sz w:val="18"/>
                <w:szCs w:val="18"/>
                <w:u w:val="none"/>
              </w:rPr>
              <w:t>to</w:t>
            </w:r>
            <w:r w:rsidRPr="00EA0C4D">
              <w:rPr>
                <w:b/>
                <w:spacing w:val="-11"/>
                <w:sz w:val="18"/>
                <w:szCs w:val="18"/>
                <w:u w:val="none"/>
              </w:rPr>
              <w:t xml:space="preserve"> </w:t>
            </w:r>
            <w:r w:rsidRPr="00EA0C4D">
              <w:rPr>
                <w:b/>
                <w:sz w:val="18"/>
                <w:szCs w:val="18"/>
                <w:u w:val="none"/>
              </w:rPr>
              <w:t>the</w:t>
            </w:r>
            <w:r w:rsidRPr="00EA0C4D">
              <w:rPr>
                <w:b/>
                <w:spacing w:val="-11"/>
                <w:sz w:val="18"/>
                <w:szCs w:val="18"/>
                <w:u w:val="none"/>
              </w:rPr>
              <w:t xml:space="preserve"> </w:t>
            </w:r>
            <w:r w:rsidRPr="00EA0C4D">
              <w:rPr>
                <w:b/>
                <w:sz w:val="18"/>
                <w:szCs w:val="18"/>
                <w:u w:val="none"/>
              </w:rPr>
              <w:t>agency</w:t>
            </w:r>
          </w:p>
        </w:tc>
      </w:tr>
      <w:tr w:rsidR="00F841BF" w:rsidRPr="00F841BF" w14:paraId="468AF549" w14:textId="77777777" w:rsidTr="0073260D">
        <w:trPr>
          <w:trHeight w:val="702"/>
          <w:jc w:val="center"/>
        </w:trPr>
        <w:tc>
          <w:tcPr>
            <w:tcW w:w="8453" w:type="dxa"/>
            <w:vAlign w:val="center"/>
          </w:tcPr>
          <w:p w14:paraId="782196E2" w14:textId="77777777" w:rsidR="003C59EA" w:rsidRPr="00EA0C4D" w:rsidRDefault="003C59EA" w:rsidP="0073260D">
            <w:pPr>
              <w:pStyle w:val="TableParagraph"/>
              <w:spacing w:line="207" w:lineRule="exact"/>
              <w:ind w:left="112"/>
              <w:rPr>
                <w:b/>
                <w:color w:val="0561C1"/>
                <w:sz w:val="18"/>
                <w:szCs w:val="18"/>
                <w:u w:color="0561C1"/>
              </w:rPr>
            </w:pPr>
            <w:hyperlink r:id="rId33" w:history="1">
              <w:r w:rsidRPr="00EA0C4D">
                <w:rPr>
                  <w:b/>
                  <w:color w:val="0561C1"/>
                  <w:sz w:val="18"/>
                  <w:szCs w:val="18"/>
                  <w:u w:color="0561C1"/>
                </w:rPr>
                <w:t>STATE OF NEW JERSEY STANDARD TERMS AND CONDITIONS AND WAIVERED CONTRACTS /DELEGATED PURCHASING AUTHORITY SUPPLEMENT TO THE STATE OF NEW JERSEY STANDARD TERMS AND CONDITIONSAND CONDITIONS</w:t>
              </w:r>
            </w:hyperlink>
            <w:r w:rsidRPr="00EA0C4D">
              <w:rPr>
                <w:bCs/>
                <w:sz w:val="18"/>
                <w:szCs w:val="18"/>
                <w:u w:val="none"/>
              </w:rPr>
              <w:t xml:space="preserve"> </w:t>
            </w:r>
            <w:r w:rsidRPr="00EA0C4D">
              <w:rPr>
                <w:b/>
                <w:sz w:val="18"/>
                <w:szCs w:val="18"/>
                <w:u w:val="none"/>
              </w:rPr>
              <w:t xml:space="preserve">– </w:t>
            </w:r>
            <w:r w:rsidRPr="00EA0C4D">
              <w:rPr>
                <w:bCs/>
                <w:sz w:val="18"/>
                <w:szCs w:val="18"/>
                <w:u w:val="none"/>
              </w:rPr>
              <w:t>For use with Waivers and DPAs</w:t>
            </w:r>
          </w:p>
        </w:tc>
        <w:tc>
          <w:tcPr>
            <w:tcW w:w="2115" w:type="dxa"/>
            <w:vAlign w:val="center"/>
          </w:tcPr>
          <w:p w14:paraId="78BFA79D"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3150F53A" wp14:editId="09DC7CDA">
                      <wp:extent cx="232410" cy="232410"/>
                      <wp:effectExtent l="0" t="0" r="0" b="5714"/>
                      <wp:docPr id="2046602960" name="Group 20466029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1811956503" name="Graphic 5"/>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D8CFF7" id="Group 2046602960"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">
                      <v:shape id="Graphic 5"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" path="m,219087r219087,l219087,,,,,219087xe" filled="f" strokeweight="1pt">
                        <v:path arrowok="t"/>
                      </v:shape>
                      <w10:anchorlock/>
                    </v:group>
                  </w:pict>
                </mc:Fallback>
              </mc:AlternateContent>
            </w:r>
          </w:p>
        </w:tc>
      </w:tr>
      <w:tr w:rsidR="00F841BF" w:rsidRPr="00F841BF" w14:paraId="395AACBB" w14:textId="77777777" w:rsidTr="0073260D">
        <w:trPr>
          <w:trHeight w:val="474"/>
          <w:jc w:val="center"/>
        </w:trPr>
        <w:tc>
          <w:tcPr>
            <w:tcW w:w="8453" w:type="dxa"/>
            <w:vAlign w:val="center"/>
          </w:tcPr>
          <w:p w14:paraId="48020D27" w14:textId="77777777" w:rsidR="003C59EA" w:rsidRPr="00EA0C4D" w:rsidRDefault="003C59EA" w:rsidP="0073260D">
            <w:pPr>
              <w:pStyle w:val="TableParagraph"/>
              <w:ind w:left="112"/>
              <w:rPr>
                <w:b/>
                <w:sz w:val="18"/>
                <w:szCs w:val="18"/>
                <w:u w:val="none"/>
              </w:rPr>
            </w:pPr>
            <w:hyperlink r:id="rId34">
              <w:r w:rsidRPr="00EA0C4D">
                <w:rPr>
                  <w:b/>
                  <w:color w:val="0561C1"/>
                  <w:sz w:val="18"/>
                  <w:szCs w:val="18"/>
                  <w:u w:color="0561C1"/>
                </w:rPr>
                <w:t>OWNERSHIP</w:t>
              </w:r>
              <w:r w:rsidRPr="00EA0C4D">
                <w:rPr>
                  <w:b/>
                  <w:color w:val="0561C1"/>
                  <w:spacing w:val="-12"/>
                  <w:sz w:val="18"/>
                  <w:szCs w:val="18"/>
                  <w:u w:color="0561C1"/>
                </w:rPr>
                <w:t xml:space="preserve"> </w:t>
              </w:r>
              <w:r w:rsidRPr="00EA0C4D">
                <w:rPr>
                  <w:b/>
                  <w:color w:val="0561C1"/>
                  <w:sz w:val="18"/>
                  <w:szCs w:val="18"/>
                  <w:u w:color="0561C1"/>
                </w:rPr>
                <w:t>DISCLOSURE</w:t>
              </w:r>
              <w:r w:rsidRPr="00EA0C4D">
                <w:rPr>
                  <w:b/>
                  <w:color w:val="0561C1"/>
                  <w:spacing w:val="-10"/>
                  <w:sz w:val="18"/>
                  <w:szCs w:val="18"/>
                  <w:u w:color="0561C1"/>
                </w:rPr>
                <w:t xml:space="preserve"> </w:t>
              </w:r>
              <w:r w:rsidRPr="00EA0C4D">
                <w:rPr>
                  <w:b/>
                  <w:color w:val="0561C1"/>
                  <w:spacing w:val="-4"/>
                  <w:sz w:val="18"/>
                  <w:szCs w:val="18"/>
                  <w:u w:color="0561C1"/>
                </w:rPr>
                <w:t>FORM</w:t>
              </w:r>
            </w:hyperlink>
          </w:p>
        </w:tc>
        <w:tc>
          <w:tcPr>
            <w:tcW w:w="2115" w:type="dxa"/>
            <w:vAlign w:val="center"/>
          </w:tcPr>
          <w:p w14:paraId="77C979C6"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6AAE754F" wp14:editId="41D747CB">
                      <wp:extent cx="232410" cy="232410"/>
                      <wp:effectExtent l="0" t="0" r="0" b="5714"/>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5" name="Graphic 5"/>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5166565" id="Group 4"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">
                      <v:shape id="Graphic 5"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" path="m,219087r219087,l219087,,,,,219087xe" filled="f" strokeweight="1pt">
                        <v:path arrowok="t"/>
                      </v:shape>
                      <w10:anchorlock/>
                    </v:group>
                  </w:pict>
                </mc:Fallback>
              </mc:AlternateContent>
            </w:r>
          </w:p>
        </w:tc>
      </w:tr>
      <w:tr w:rsidR="00F841BF" w:rsidRPr="00F841BF" w14:paraId="0B3C4B2A" w14:textId="77777777" w:rsidTr="0073260D">
        <w:trPr>
          <w:trHeight w:val="518"/>
          <w:jc w:val="center"/>
        </w:trPr>
        <w:tc>
          <w:tcPr>
            <w:tcW w:w="8453" w:type="dxa"/>
            <w:vAlign w:val="center"/>
          </w:tcPr>
          <w:p w14:paraId="6182A864" w14:textId="77777777" w:rsidR="003C59EA" w:rsidRPr="00EA0C4D" w:rsidRDefault="003C59EA" w:rsidP="0073260D">
            <w:pPr>
              <w:pStyle w:val="TableParagraph"/>
              <w:ind w:left="112"/>
              <w:rPr>
                <w:b/>
                <w:sz w:val="18"/>
                <w:szCs w:val="18"/>
                <w:u w:val="none"/>
              </w:rPr>
            </w:pPr>
            <w:hyperlink r:id="rId35">
              <w:r w:rsidRPr="00EA0C4D">
                <w:rPr>
                  <w:b/>
                  <w:color w:val="0561C1"/>
                  <w:sz w:val="18"/>
                  <w:szCs w:val="18"/>
                  <w:u w:color="0561C1"/>
                </w:rPr>
                <w:t>DISCLOSURE</w:t>
              </w:r>
              <w:r w:rsidRPr="00EA0C4D">
                <w:rPr>
                  <w:b/>
                  <w:color w:val="0561C1"/>
                  <w:spacing w:val="-9"/>
                  <w:sz w:val="18"/>
                  <w:szCs w:val="18"/>
                  <w:u w:color="0561C1"/>
                </w:rPr>
                <w:t xml:space="preserve"> </w:t>
              </w:r>
              <w:r w:rsidRPr="00EA0C4D">
                <w:rPr>
                  <w:b/>
                  <w:color w:val="0561C1"/>
                  <w:sz w:val="18"/>
                  <w:szCs w:val="18"/>
                  <w:u w:color="0561C1"/>
                </w:rPr>
                <w:t>OF</w:t>
              </w:r>
              <w:r w:rsidRPr="00EA0C4D">
                <w:rPr>
                  <w:b/>
                  <w:color w:val="0561C1"/>
                  <w:spacing w:val="-8"/>
                  <w:sz w:val="18"/>
                  <w:szCs w:val="18"/>
                  <w:u w:color="0561C1"/>
                </w:rPr>
                <w:t xml:space="preserve"> </w:t>
              </w:r>
              <w:r w:rsidRPr="00EA0C4D">
                <w:rPr>
                  <w:b/>
                  <w:color w:val="0561C1"/>
                  <w:sz w:val="18"/>
                  <w:szCs w:val="18"/>
                  <w:u w:color="0561C1"/>
                </w:rPr>
                <w:t>INVESTIGATIONS</w:t>
              </w:r>
              <w:r w:rsidRPr="00EA0C4D">
                <w:rPr>
                  <w:b/>
                  <w:color w:val="0561C1"/>
                  <w:spacing w:val="-8"/>
                  <w:sz w:val="18"/>
                  <w:szCs w:val="18"/>
                  <w:u w:color="0561C1"/>
                </w:rPr>
                <w:t xml:space="preserve"> </w:t>
              </w:r>
              <w:r w:rsidRPr="00EA0C4D">
                <w:rPr>
                  <w:b/>
                  <w:color w:val="0561C1"/>
                  <w:sz w:val="18"/>
                  <w:szCs w:val="18"/>
                  <w:u w:color="0561C1"/>
                </w:rPr>
                <w:t>AND</w:t>
              </w:r>
              <w:r w:rsidRPr="00EA0C4D">
                <w:rPr>
                  <w:b/>
                  <w:color w:val="0561C1"/>
                  <w:spacing w:val="-7"/>
                  <w:sz w:val="18"/>
                  <w:szCs w:val="18"/>
                  <w:u w:color="0561C1"/>
                </w:rPr>
                <w:t xml:space="preserve"> </w:t>
              </w:r>
              <w:r w:rsidRPr="00EA0C4D">
                <w:rPr>
                  <w:b/>
                  <w:color w:val="0561C1"/>
                  <w:sz w:val="18"/>
                  <w:szCs w:val="18"/>
                  <w:u w:color="0561C1"/>
                </w:rPr>
                <w:t>OTHER</w:t>
              </w:r>
              <w:r w:rsidRPr="00EA0C4D">
                <w:rPr>
                  <w:b/>
                  <w:color w:val="0561C1"/>
                  <w:spacing w:val="-9"/>
                  <w:sz w:val="18"/>
                  <w:szCs w:val="18"/>
                  <w:u w:color="0561C1"/>
                </w:rPr>
                <w:t xml:space="preserve"> </w:t>
              </w:r>
              <w:r w:rsidRPr="00EA0C4D">
                <w:rPr>
                  <w:b/>
                  <w:color w:val="0561C1"/>
                  <w:sz w:val="18"/>
                  <w:szCs w:val="18"/>
                  <w:u w:color="0561C1"/>
                </w:rPr>
                <w:t>ACTIONS</w:t>
              </w:r>
              <w:r w:rsidRPr="00EA0C4D">
                <w:rPr>
                  <w:b/>
                  <w:color w:val="0561C1"/>
                  <w:spacing w:val="-8"/>
                  <w:sz w:val="18"/>
                  <w:szCs w:val="18"/>
                  <w:u w:color="0561C1"/>
                </w:rPr>
                <w:t xml:space="preserve"> </w:t>
              </w:r>
              <w:r w:rsidRPr="00EA0C4D">
                <w:rPr>
                  <w:b/>
                  <w:color w:val="0561C1"/>
                  <w:sz w:val="18"/>
                  <w:szCs w:val="18"/>
                  <w:u w:color="0561C1"/>
                </w:rPr>
                <w:t>INVOLVING</w:t>
              </w:r>
              <w:r w:rsidRPr="00EA0C4D">
                <w:rPr>
                  <w:b/>
                  <w:color w:val="0561C1"/>
                  <w:spacing w:val="-5"/>
                  <w:sz w:val="18"/>
                  <w:szCs w:val="18"/>
                  <w:u w:color="0561C1"/>
                </w:rPr>
                <w:t xml:space="preserve"> </w:t>
              </w:r>
              <w:r w:rsidRPr="00EA0C4D">
                <w:rPr>
                  <w:b/>
                  <w:color w:val="0561C1"/>
                  <w:spacing w:val="-2"/>
                  <w:sz w:val="18"/>
                  <w:szCs w:val="18"/>
                  <w:u w:color="0561C1"/>
                </w:rPr>
                <w:t>VENDOR</w:t>
              </w:r>
            </w:hyperlink>
          </w:p>
        </w:tc>
        <w:tc>
          <w:tcPr>
            <w:tcW w:w="2115" w:type="dxa"/>
            <w:vAlign w:val="center"/>
          </w:tcPr>
          <w:p w14:paraId="74F93920"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7AEA0664" wp14:editId="7F042DC0">
                      <wp:extent cx="232410" cy="232410"/>
                      <wp:effectExtent l="0" t="0" r="0" b="5714"/>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7" name="Graphic 7"/>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C85226F" id="Group 6"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">
                      <v:shape id="Graphic 7"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" path="m,219087r219087,l219087,,,,,219087xe" filled="f" strokeweight="1pt">
                        <v:path arrowok="t"/>
                      </v:shape>
                      <w10:anchorlock/>
                    </v:group>
                  </w:pict>
                </mc:Fallback>
              </mc:AlternateContent>
            </w:r>
          </w:p>
        </w:tc>
      </w:tr>
      <w:tr w:rsidR="00F841BF" w:rsidRPr="00F841BF" w14:paraId="4EAD2957" w14:textId="77777777" w:rsidTr="0073260D">
        <w:trPr>
          <w:trHeight w:val="480"/>
          <w:jc w:val="center"/>
        </w:trPr>
        <w:tc>
          <w:tcPr>
            <w:tcW w:w="8453" w:type="dxa"/>
            <w:vAlign w:val="center"/>
          </w:tcPr>
          <w:p w14:paraId="700433BB" w14:textId="77777777" w:rsidR="003C59EA" w:rsidRPr="00EA0C4D" w:rsidRDefault="003C59EA" w:rsidP="0073260D">
            <w:pPr>
              <w:pStyle w:val="TableParagraph"/>
              <w:ind w:left="112"/>
              <w:rPr>
                <w:b/>
                <w:sz w:val="18"/>
                <w:szCs w:val="18"/>
                <w:u w:val="none"/>
              </w:rPr>
            </w:pPr>
            <w:hyperlink r:id="rId36">
              <w:r w:rsidRPr="00EA0C4D">
                <w:rPr>
                  <w:b/>
                  <w:color w:val="0561C1"/>
                  <w:sz w:val="18"/>
                  <w:szCs w:val="18"/>
                  <w:u w:color="0561C1"/>
                </w:rPr>
                <w:t>DISCLOSURE</w:t>
              </w:r>
              <w:r w:rsidRPr="00EA0C4D">
                <w:rPr>
                  <w:b/>
                  <w:color w:val="0561C1"/>
                  <w:spacing w:val="-11"/>
                  <w:sz w:val="18"/>
                  <w:szCs w:val="18"/>
                  <w:u w:color="0561C1"/>
                </w:rPr>
                <w:t xml:space="preserve"> </w:t>
              </w:r>
              <w:r w:rsidRPr="00EA0C4D">
                <w:rPr>
                  <w:b/>
                  <w:color w:val="0561C1"/>
                  <w:sz w:val="18"/>
                  <w:szCs w:val="18"/>
                  <w:u w:color="0561C1"/>
                </w:rPr>
                <w:t>OF</w:t>
              </w:r>
              <w:r w:rsidRPr="00EA0C4D">
                <w:rPr>
                  <w:b/>
                  <w:color w:val="0561C1"/>
                  <w:spacing w:val="-8"/>
                  <w:sz w:val="18"/>
                  <w:szCs w:val="18"/>
                  <w:u w:color="0561C1"/>
                </w:rPr>
                <w:t xml:space="preserve"> </w:t>
              </w:r>
              <w:r w:rsidRPr="00EA0C4D">
                <w:rPr>
                  <w:b/>
                  <w:color w:val="0561C1"/>
                  <w:sz w:val="18"/>
                  <w:szCs w:val="18"/>
                  <w:u w:color="0561C1"/>
                </w:rPr>
                <w:t>INVESTMENT</w:t>
              </w:r>
              <w:r w:rsidRPr="00EA0C4D">
                <w:rPr>
                  <w:b/>
                  <w:color w:val="0561C1"/>
                  <w:spacing w:val="-8"/>
                  <w:sz w:val="18"/>
                  <w:szCs w:val="18"/>
                  <w:u w:color="0561C1"/>
                </w:rPr>
                <w:t xml:space="preserve"> </w:t>
              </w:r>
              <w:r w:rsidRPr="00EA0C4D">
                <w:rPr>
                  <w:b/>
                  <w:color w:val="0561C1"/>
                  <w:sz w:val="18"/>
                  <w:szCs w:val="18"/>
                  <w:u w:color="0561C1"/>
                </w:rPr>
                <w:t>ACTIVITIES</w:t>
              </w:r>
              <w:r w:rsidRPr="00EA0C4D">
                <w:rPr>
                  <w:b/>
                  <w:color w:val="0561C1"/>
                  <w:spacing w:val="-8"/>
                  <w:sz w:val="18"/>
                  <w:szCs w:val="18"/>
                  <w:u w:color="0561C1"/>
                </w:rPr>
                <w:t xml:space="preserve"> </w:t>
              </w:r>
              <w:r w:rsidRPr="00EA0C4D">
                <w:rPr>
                  <w:b/>
                  <w:color w:val="0561C1"/>
                  <w:sz w:val="18"/>
                  <w:szCs w:val="18"/>
                  <w:u w:color="0561C1"/>
                </w:rPr>
                <w:t>IN</w:t>
              </w:r>
              <w:r w:rsidRPr="00EA0C4D">
                <w:rPr>
                  <w:b/>
                  <w:color w:val="0561C1"/>
                  <w:spacing w:val="-9"/>
                  <w:sz w:val="18"/>
                  <w:szCs w:val="18"/>
                  <w:u w:color="0561C1"/>
                </w:rPr>
                <w:t xml:space="preserve"> </w:t>
              </w:r>
              <w:r w:rsidRPr="00EA0C4D">
                <w:rPr>
                  <w:b/>
                  <w:color w:val="0561C1"/>
                  <w:sz w:val="18"/>
                  <w:szCs w:val="18"/>
                  <w:u w:color="0561C1"/>
                </w:rPr>
                <w:t>IRAN</w:t>
              </w:r>
              <w:r w:rsidRPr="00EA0C4D">
                <w:rPr>
                  <w:b/>
                  <w:color w:val="0561C1"/>
                  <w:spacing w:val="-8"/>
                  <w:sz w:val="18"/>
                  <w:szCs w:val="18"/>
                  <w:u w:color="0561C1"/>
                </w:rPr>
                <w:t xml:space="preserve"> </w:t>
              </w:r>
              <w:r w:rsidRPr="00EA0C4D">
                <w:rPr>
                  <w:b/>
                  <w:color w:val="0561C1"/>
                  <w:spacing w:val="-4"/>
                  <w:sz w:val="18"/>
                  <w:szCs w:val="18"/>
                  <w:u w:color="0561C1"/>
                </w:rPr>
                <w:t>FORM</w:t>
              </w:r>
            </w:hyperlink>
          </w:p>
        </w:tc>
        <w:tc>
          <w:tcPr>
            <w:tcW w:w="2115" w:type="dxa"/>
            <w:vAlign w:val="center"/>
          </w:tcPr>
          <w:p w14:paraId="25669C5D"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5E5C0FAA" wp14:editId="0CD1E2C6">
                      <wp:extent cx="232410" cy="232410"/>
                      <wp:effectExtent l="0" t="0" r="0" b="5714"/>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9" name="Graphic 9"/>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17FBDE" id="Group 8"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">
                      <v:shape id="Graphic 9"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" path="m,219087r219087,l219087,,,,,219087xe" filled="f" strokeweight="1pt">
                        <v:path arrowok="t"/>
                      </v:shape>
                      <w10:anchorlock/>
                    </v:group>
                  </w:pict>
                </mc:Fallback>
              </mc:AlternateContent>
            </w:r>
          </w:p>
        </w:tc>
      </w:tr>
      <w:tr w:rsidR="00F841BF" w:rsidRPr="00F841BF" w14:paraId="50149DCC" w14:textId="77777777" w:rsidTr="0073260D">
        <w:trPr>
          <w:trHeight w:val="517"/>
          <w:jc w:val="center"/>
        </w:trPr>
        <w:tc>
          <w:tcPr>
            <w:tcW w:w="8453" w:type="dxa"/>
            <w:vAlign w:val="center"/>
          </w:tcPr>
          <w:p w14:paraId="1ABCE529" w14:textId="77777777" w:rsidR="003C59EA" w:rsidRPr="00EA0C4D" w:rsidRDefault="003C59EA" w:rsidP="0073260D">
            <w:pPr>
              <w:pStyle w:val="TableParagraph"/>
              <w:ind w:left="112"/>
              <w:rPr>
                <w:b/>
                <w:sz w:val="18"/>
                <w:szCs w:val="18"/>
                <w:u w:val="none"/>
              </w:rPr>
            </w:pPr>
            <w:hyperlink r:id="rId37">
              <w:r w:rsidRPr="00EA0C4D">
                <w:rPr>
                  <w:b/>
                  <w:color w:val="0561C1"/>
                  <w:sz w:val="18"/>
                  <w:szCs w:val="18"/>
                  <w:u w:color="0561C1"/>
                </w:rPr>
                <w:t>CHAPTER</w:t>
              </w:r>
              <w:r w:rsidRPr="00EA0C4D">
                <w:rPr>
                  <w:b/>
                  <w:color w:val="0561C1"/>
                  <w:spacing w:val="-12"/>
                  <w:sz w:val="18"/>
                  <w:szCs w:val="18"/>
                  <w:u w:color="0561C1"/>
                </w:rPr>
                <w:t xml:space="preserve"> </w:t>
              </w:r>
              <w:r w:rsidRPr="00EA0C4D">
                <w:rPr>
                  <w:b/>
                  <w:color w:val="0561C1"/>
                  <w:sz w:val="18"/>
                  <w:szCs w:val="18"/>
                  <w:u w:color="0561C1"/>
                </w:rPr>
                <w:t>271</w:t>
              </w:r>
              <w:r w:rsidRPr="00EA0C4D">
                <w:rPr>
                  <w:b/>
                  <w:color w:val="0561C1"/>
                  <w:spacing w:val="-8"/>
                  <w:sz w:val="18"/>
                  <w:szCs w:val="18"/>
                  <w:u w:color="0561C1"/>
                </w:rPr>
                <w:t xml:space="preserve"> </w:t>
              </w:r>
              <w:r w:rsidRPr="00EA0C4D">
                <w:rPr>
                  <w:b/>
                  <w:color w:val="0561C1"/>
                  <w:sz w:val="18"/>
                  <w:szCs w:val="18"/>
                  <w:u w:color="0561C1"/>
                </w:rPr>
                <w:t>VENDOR</w:t>
              </w:r>
              <w:r w:rsidRPr="00EA0C4D">
                <w:rPr>
                  <w:b/>
                  <w:color w:val="0561C1"/>
                  <w:spacing w:val="-8"/>
                  <w:sz w:val="18"/>
                  <w:szCs w:val="18"/>
                  <w:u w:color="0561C1"/>
                </w:rPr>
                <w:t xml:space="preserve"> </w:t>
              </w:r>
              <w:r w:rsidRPr="00EA0C4D">
                <w:rPr>
                  <w:b/>
                  <w:color w:val="0561C1"/>
                  <w:sz w:val="18"/>
                  <w:szCs w:val="18"/>
                  <w:u w:color="0561C1"/>
                </w:rPr>
                <w:t>CERTIFICATION</w:t>
              </w:r>
              <w:r w:rsidRPr="00EA0C4D">
                <w:rPr>
                  <w:b/>
                  <w:color w:val="0561C1"/>
                  <w:spacing w:val="-7"/>
                  <w:sz w:val="18"/>
                  <w:szCs w:val="18"/>
                  <w:u w:color="0561C1"/>
                </w:rPr>
                <w:t xml:space="preserve"> </w:t>
              </w:r>
              <w:r w:rsidRPr="00EA0C4D">
                <w:rPr>
                  <w:b/>
                  <w:color w:val="0561C1"/>
                  <w:sz w:val="18"/>
                  <w:szCs w:val="18"/>
                  <w:u w:color="0561C1"/>
                </w:rPr>
                <w:t>AND</w:t>
              </w:r>
              <w:r w:rsidRPr="00EA0C4D">
                <w:rPr>
                  <w:b/>
                  <w:color w:val="0561C1"/>
                  <w:spacing w:val="-9"/>
                  <w:sz w:val="18"/>
                  <w:szCs w:val="18"/>
                  <w:u w:color="0561C1"/>
                </w:rPr>
                <w:t xml:space="preserve"> </w:t>
              </w:r>
              <w:r w:rsidRPr="00EA0C4D">
                <w:rPr>
                  <w:b/>
                  <w:color w:val="0561C1"/>
                  <w:sz w:val="18"/>
                  <w:szCs w:val="18"/>
                  <w:u w:color="0561C1"/>
                </w:rPr>
                <w:t>POLITICAL</w:t>
              </w:r>
              <w:r w:rsidRPr="00EA0C4D">
                <w:rPr>
                  <w:b/>
                  <w:color w:val="0561C1"/>
                  <w:spacing w:val="-9"/>
                  <w:sz w:val="18"/>
                  <w:szCs w:val="18"/>
                  <w:u w:color="0561C1"/>
                </w:rPr>
                <w:t xml:space="preserve"> </w:t>
              </w:r>
              <w:r w:rsidRPr="00EA0C4D">
                <w:rPr>
                  <w:b/>
                  <w:color w:val="0561C1"/>
                  <w:sz w:val="18"/>
                  <w:szCs w:val="18"/>
                  <w:u w:color="0561C1"/>
                </w:rPr>
                <w:t>DISCLOSURE</w:t>
              </w:r>
              <w:r w:rsidRPr="00EA0C4D">
                <w:rPr>
                  <w:b/>
                  <w:color w:val="0561C1"/>
                  <w:spacing w:val="-6"/>
                  <w:sz w:val="18"/>
                  <w:szCs w:val="18"/>
                  <w:u w:color="0561C1"/>
                </w:rPr>
                <w:t xml:space="preserve"> </w:t>
              </w:r>
              <w:r w:rsidRPr="00EA0C4D">
                <w:rPr>
                  <w:b/>
                  <w:color w:val="0561C1"/>
                  <w:spacing w:val="-4"/>
                  <w:sz w:val="18"/>
                  <w:szCs w:val="18"/>
                  <w:u w:color="0561C1"/>
                </w:rPr>
                <w:t>FORM</w:t>
              </w:r>
            </w:hyperlink>
          </w:p>
        </w:tc>
        <w:tc>
          <w:tcPr>
            <w:tcW w:w="2115" w:type="dxa"/>
            <w:vAlign w:val="center"/>
          </w:tcPr>
          <w:p w14:paraId="0F04C96A"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2D9E70E8" wp14:editId="325E3339">
                      <wp:extent cx="232410" cy="232410"/>
                      <wp:effectExtent l="0" t="0" r="0" b="5714"/>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13" name="Graphic 13"/>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AC5BEB8" id="Group 12"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">
                      <v:shape id="Graphic 13"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" path="m,219087r219087,l219087,,,,,219087xe" filled="f" strokeweight="1pt">
                        <v:path arrowok="t"/>
                      </v:shape>
                      <w10:anchorlock/>
                    </v:group>
                  </w:pict>
                </mc:Fallback>
              </mc:AlternateContent>
            </w:r>
          </w:p>
        </w:tc>
      </w:tr>
      <w:tr w:rsidR="00F841BF" w:rsidRPr="00F841BF" w14:paraId="097A1DF4" w14:textId="77777777" w:rsidTr="0073260D">
        <w:trPr>
          <w:trHeight w:val="499"/>
          <w:jc w:val="center"/>
        </w:trPr>
        <w:tc>
          <w:tcPr>
            <w:tcW w:w="8453" w:type="dxa"/>
            <w:vAlign w:val="center"/>
          </w:tcPr>
          <w:p w14:paraId="7E85D3F2" w14:textId="77777777" w:rsidR="003C59EA" w:rsidRPr="00EA0C4D" w:rsidRDefault="003C59EA" w:rsidP="0073260D">
            <w:pPr>
              <w:pStyle w:val="TableParagraph"/>
              <w:ind w:left="112"/>
              <w:rPr>
                <w:b/>
                <w:sz w:val="18"/>
                <w:szCs w:val="18"/>
                <w:u w:val="none"/>
              </w:rPr>
            </w:pPr>
            <w:hyperlink r:id="rId38">
              <w:r w:rsidRPr="00EA0C4D">
                <w:rPr>
                  <w:b/>
                  <w:color w:val="0561C1"/>
                  <w:sz w:val="18"/>
                  <w:szCs w:val="18"/>
                  <w:u w:color="0561C1"/>
                </w:rPr>
                <w:t>MACBRIDE</w:t>
              </w:r>
              <w:r w:rsidRPr="00EA0C4D">
                <w:rPr>
                  <w:b/>
                  <w:color w:val="0561C1"/>
                  <w:spacing w:val="-10"/>
                  <w:sz w:val="18"/>
                  <w:szCs w:val="18"/>
                  <w:u w:color="0561C1"/>
                </w:rPr>
                <w:t xml:space="preserve"> </w:t>
              </w:r>
              <w:r w:rsidRPr="00EA0C4D">
                <w:rPr>
                  <w:b/>
                  <w:color w:val="0561C1"/>
                  <w:sz w:val="18"/>
                  <w:szCs w:val="18"/>
                  <w:u w:color="0561C1"/>
                </w:rPr>
                <w:t>PRINCIPALS</w:t>
              </w:r>
              <w:r w:rsidRPr="00EA0C4D">
                <w:rPr>
                  <w:b/>
                  <w:color w:val="0561C1"/>
                  <w:spacing w:val="-9"/>
                  <w:sz w:val="18"/>
                  <w:szCs w:val="18"/>
                  <w:u w:color="0561C1"/>
                </w:rPr>
                <w:t xml:space="preserve"> </w:t>
              </w:r>
              <w:r w:rsidRPr="00EA0C4D">
                <w:rPr>
                  <w:b/>
                  <w:color w:val="0561C1"/>
                  <w:spacing w:val="-4"/>
                  <w:sz w:val="18"/>
                  <w:szCs w:val="18"/>
                  <w:u w:color="0561C1"/>
                </w:rPr>
                <w:t>FORM</w:t>
              </w:r>
            </w:hyperlink>
          </w:p>
        </w:tc>
        <w:tc>
          <w:tcPr>
            <w:tcW w:w="2115" w:type="dxa"/>
            <w:vAlign w:val="center"/>
          </w:tcPr>
          <w:p w14:paraId="5CCED0E2"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62DFDB5C" wp14:editId="40EF4777">
                      <wp:extent cx="232410" cy="232410"/>
                      <wp:effectExtent l="0" t="0" r="0" b="5714"/>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15" name="Graphic 15"/>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42A9FF9" id="Group 14"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">
                      <v:shape id="Graphic 15"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" path="m,219087r219087,l219087,,,,,219087xe" filled="f" strokeweight="1pt">
                        <v:path arrowok="t"/>
                      </v:shape>
                      <w10:anchorlock/>
                    </v:group>
                  </w:pict>
                </mc:Fallback>
              </mc:AlternateContent>
            </w:r>
          </w:p>
        </w:tc>
      </w:tr>
      <w:tr w:rsidR="00F841BF" w:rsidRPr="00F841BF" w14:paraId="370F74F9" w14:textId="77777777" w:rsidTr="0073260D">
        <w:trPr>
          <w:trHeight w:val="533"/>
          <w:jc w:val="center"/>
        </w:trPr>
        <w:tc>
          <w:tcPr>
            <w:tcW w:w="8453" w:type="dxa"/>
            <w:vAlign w:val="center"/>
          </w:tcPr>
          <w:p w14:paraId="2A1C2504" w14:textId="77777777" w:rsidR="003C59EA" w:rsidRPr="00EA0C4D" w:rsidRDefault="003C59EA" w:rsidP="0073260D">
            <w:pPr>
              <w:pStyle w:val="TableParagraph"/>
              <w:ind w:left="112"/>
              <w:rPr>
                <w:b/>
                <w:sz w:val="18"/>
                <w:szCs w:val="18"/>
                <w:u w:val="none"/>
              </w:rPr>
            </w:pPr>
            <w:r w:rsidRPr="00EA0C4D">
              <w:rPr>
                <w:b/>
                <w:sz w:val="18"/>
                <w:szCs w:val="18"/>
                <w:u w:val="none"/>
              </w:rPr>
              <w:t>PROOF</w:t>
            </w:r>
            <w:r w:rsidRPr="00EA0C4D">
              <w:rPr>
                <w:b/>
                <w:spacing w:val="-4"/>
                <w:sz w:val="18"/>
                <w:szCs w:val="18"/>
                <w:u w:val="none"/>
              </w:rPr>
              <w:t xml:space="preserve"> </w:t>
            </w:r>
            <w:r w:rsidRPr="00EA0C4D">
              <w:rPr>
                <w:b/>
                <w:sz w:val="18"/>
                <w:szCs w:val="18"/>
                <w:u w:val="none"/>
              </w:rPr>
              <w:t>OF</w:t>
            </w:r>
            <w:r w:rsidRPr="00EA0C4D">
              <w:rPr>
                <w:b/>
                <w:spacing w:val="-2"/>
                <w:sz w:val="18"/>
                <w:szCs w:val="18"/>
                <w:u w:val="none"/>
              </w:rPr>
              <w:t xml:space="preserve"> </w:t>
            </w:r>
            <w:r w:rsidRPr="00EA0C4D">
              <w:rPr>
                <w:b/>
                <w:sz w:val="18"/>
                <w:szCs w:val="18"/>
                <w:u w:val="none"/>
              </w:rPr>
              <w:t>BUSINESS</w:t>
            </w:r>
            <w:r w:rsidRPr="00EA0C4D">
              <w:rPr>
                <w:b/>
                <w:spacing w:val="-3"/>
                <w:sz w:val="18"/>
                <w:szCs w:val="18"/>
                <w:u w:val="none"/>
              </w:rPr>
              <w:t xml:space="preserve"> </w:t>
            </w:r>
            <w:r w:rsidRPr="00EA0C4D">
              <w:rPr>
                <w:b/>
                <w:spacing w:val="-2"/>
                <w:sz w:val="18"/>
                <w:szCs w:val="18"/>
                <w:u w:val="none"/>
              </w:rPr>
              <w:t>REGISTRATION</w:t>
            </w:r>
          </w:p>
          <w:p w14:paraId="14C4CC2B" w14:textId="77777777" w:rsidR="003C59EA" w:rsidRPr="00EA0C4D" w:rsidRDefault="003C59EA" w:rsidP="0073260D">
            <w:pPr>
              <w:pStyle w:val="TableParagraph"/>
              <w:spacing w:line="186" w:lineRule="exact"/>
              <w:ind w:left="532"/>
              <w:rPr>
                <w:b/>
                <w:sz w:val="18"/>
                <w:szCs w:val="18"/>
                <w:u w:val="none"/>
              </w:rPr>
            </w:pPr>
            <w:r w:rsidRPr="00EA0C4D">
              <w:rPr>
                <w:b/>
                <w:sz w:val="18"/>
                <w:szCs w:val="18"/>
                <w:u w:val="none"/>
              </w:rPr>
              <w:t>You</w:t>
            </w:r>
            <w:r w:rsidRPr="00EA0C4D">
              <w:rPr>
                <w:b/>
                <w:spacing w:val="-5"/>
                <w:sz w:val="18"/>
                <w:szCs w:val="18"/>
                <w:u w:val="none"/>
              </w:rPr>
              <w:t xml:space="preserve"> </w:t>
            </w:r>
            <w:r w:rsidRPr="00EA0C4D">
              <w:rPr>
                <w:b/>
                <w:sz w:val="18"/>
                <w:szCs w:val="18"/>
                <w:u w:val="none"/>
              </w:rPr>
              <w:t>may</w:t>
            </w:r>
            <w:r w:rsidRPr="00EA0C4D">
              <w:rPr>
                <w:b/>
                <w:spacing w:val="-4"/>
                <w:sz w:val="18"/>
                <w:szCs w:val="18"/>
                <w:u w:val="none"/>
              </w:rPr>
              <w:t xml:space="preserve"> </w:t>
            </w:r>
            <w:r w:rsidRPr="00EA0C4D">
              <w:rPr>
                <w:b/>
                <w:sz w:val="18"/>
                <w:szCs w:val="18"/>
                <w:u w:val="none"/>
              </w:rPr>
              <w:t>register</w:t>
            </w:r>
            <w:r w:rsidRPr="00EA0C4D">
              <w:rPr>
                <w:b/>
                <w:spacing w:val="-5"/>
                <w:sz w:val="18"/>
                <w:szCs w:val="18"/>
                <w:u w:val="none"/>
              </w:rPr>
              <w:t xml:space="preserve"> </w:t>
            </w:r>
            <w:r w:rsidRPr="00EA0C4D">
              <w:rPr>
                <w:b/>
                <w:sz w:val="18"/>
                <w:szCs w:val="18"/>
                <w:u w:val="none"/>
              </w:rPr>
              <w:t>your</w:t>
            </w:r>
            <w:r w:rsidRPr="00EA0C4D">
              <w:rPr>
                <w:b/>
                <w:spacing w:val="-6"/>
                <w:sz w:val="18"/>
                <w:szCs w:val="18"/>
                <w:u w:val="none"/>
              </w:rPr>
              <w:t xml:space="preserve"> </w:t>
            </w:r>
            <w:r w:rsidRPr="00EA0C4D">
              <w:rPr>
                <w:b/>
                <w:sz w:val="18"/>
                <w:szCs w:val="18"/>
                <w:u w:val="none"/>
              </w:rPr>
              <w:t>business</w:t>
            </w:r>
            <w:r w:rsidRPr="00EA0C4D">
              <w:rPr>
                <w:b/>
                <w:spacing w:val="-2"/>
                <w:sz w:val="18"/>
                <w:szCs w:val="18"/>
                <w:u w:val="none"/>
              </w:rPr>
              <w:t xml:space="preserve"> </w:t>
            </w:r>
            <w:hyperlink r:id="rId39">
              <w:r w:rsidRPr="00EA0C4D">
                <w:rPr>
                  <w:b/>
                  <w:color w:val="0561C1"/>
                  <w:sz w:val="18"/>
                  <w:szCs w:val="18"/>
                  <w:u w:color="0561C1"/>
                </w:rPr>
                <w:t>HERE</w:t>
              </w:r>
            </w:hyperlink>
            <w:r w:rsidRPr="00EA0C4D">
              <w:rPr>
                <w:b/>
                <w:color w:val="0561C1"/>
                <w:spacing w:val="-4"/>
                <w:sz w:val="18"/>
                <w:szCs w:val="18"/>
                <w:u w:val="none"/>
              </w:rPr>
              <w:t xml:space="preserve"> </w:t>
            </w:r>
            <w:r w:rsidRPr="00EA0C4D">
              <w:rPr>
                <w:b/>
                <w:sz w:val="18"/>
                <w:szCs w:val="18"/>
                <w:u w:val="none"/>
              </w:rPr>
              <w:t>or</w:t>
            </w:r>
            <w:r w:rsidRPr="00EA0C4D">
              <w:rPr>
                <w:b/>
                <w:spacing w:val="-6"/>
                <w:sz w:val="18"/>
                <w:szCs w:val="18"/>
                <w:u w:val="none"/>
              </w:rPr>
              <w:t xml:space="preserve"> </w:t>
            </w:r>
            <w:r w:rsidRPr="00EA0C4D">
              <w:rPr>
                <w:b/>
                <w:sz w:val="18"/>
                <w:szCs w:val="18"/>
                <w:u w:val="none"/>
              </w:rPr>
              <w:t>obtain</w:t>
            </w:r>
            <w:r w:rsidRPr="00EA0C4D">
              <w:rPr>
                <w:b/>
                <w:spacing w:val="-9"/>
                <w:sz w:val="18"/>
                <w:szCs w:val="18"/>
                <w:u w:val="none"/>
              </w:rPr>
              <w:t xml:space="preserve"> </w:t>
            </w:r>
            <w:r w:rsidRPr="00EA0C4D">
              <w:rPr>
                <w:b/>
                <w:sz w:val="18"/>
                <w:szCs w:val="18"/>
                <w:u w:val="none"/>
              </w:rPr>
              <w:t>a</w:t>
            </w:r>
            <w:r w:rsidRPr="00EA0C4D">
              <w:rPr>
                <w:b/>
                <w:spacing w:val="-6"/>
                <w:sz w:val="18"/>
                <w:szCs w:val="18"/>
                <w:u w:val="none"/>
              </w:rPr>
              <w:t xml:space="preserve"> </w:t>
            </w:r>
            <w:r w:rsidRPr="00EA0C4D">
              <w:rPr>
                <w:b/>
                <w:sz w:val="18"/>
                <w:szCs w:val="18"/>
                <w:u w:val="none"/>
              </w:rPr>
              <w:t>copy</w:t>
            </w:r>
            <w:r w:rsidRPr="00EA0C4D">
              <w:rPr>
                <w:b/>
                <w:spacing w:val="-2"/>
                <w:sz w:val="18"/>
                <w:szCs w:val="18"/>
                <w:u w:val="none"/>
              </w:rPr>
              <w:t xml:space="preserve"> </w:t>
            </w:r>
            <w:r w:rsidRPr="00EA0C4D">
              <w:rPr>
                <w:b/>
                <w:sz w:val="18"/>
                <w:szCs w:val="18"/>
                <w:u w:val="none"/>
              </w:rPr>
              <w:t>of</w:t>
            </w:r>
            <w:r w:rsidRPr="00EA0C4D">
              <w:rPr>
                <w:b/>
                <w:spacing w:val="-5"/>
                <w:sz w:val="18"/>
                <w:szCs w:val="18"/>
                <w:u w:val="none"/>
              </w:rPr>
              <w:t xml:space="preserve"> </w:t>
            </w:r>
            <w:r w:rsidRPr="00EA0C4D">
              <w:rPr>
                <w:b/>
                <w:sz w:val="18"/>
                <w:szCs w:val="18"/>
                <w:u w:val="none"/>
              </w:rPr>
              <w:t>the</w:t>
            </w:r>
            <w:r w:rsidRPr="00EA0C4D">
              <w:rPr>
                <w:b/>
                <w:spacing w:val="-4"/>
                <w:sz w:val="18"/>
                <w:szCs w:val="18"/>
                <w:u w:val="none"/>
              </w:rPr>
              <w:t xml:space="preserve"> </w:t>
            </w:r>
            <w:r w:rsidRPr="00EA0C4D">
              <w:rPr>
                <w:b/>
                <w:sz w:val="18"/>
                <w:szCs w:val="18"/>
                <w:u w:val="none"/>
              </w:rPr>
              <w:t>Business</w:t>
            </w:r>
            <w:r w:rsidRPr="00EA0C4D">
              <w:rPr>
                <w:b/>
                <w:spacing w:val="-6"/>
                <w:sz w:val="18"/>
                <w:szCs w:val="18"/>
                <w:u w:val="none"/>
              </w:rPr>
              <w:t xml:space="preserve"> </w:t>
            </w:r>
            <w:r w:rsidRPr="00EA0C4D">
              <w:rPr>
                <w:b/>
                <w:sz w:val="18"/>
                <w:szCs w:val="18"/>
                <w:u w:val="none"/>
              </w:rPr>
              <w:t>Registration</w:t>
            </w:r>
            <w:r w:rsidRPr="00EA0C4D">
              <w:rPr>
                <w:b/>
                <w:spacing w:val="-7"/>
                <w:sz w:val="18"/>
                <w:szCs w:val="18"/>
                <w:u w:val="none"/>
              </w:rPr>
              <w:t xml:space="preserve"> </w:t>
            </w:r>
            <w:r w:rsidRPr="00EA0C4D">
              <w:rPr>
                <w:b/>
                <w:sz w:val="18"/>
                <w:szCs w:val="18"/>
                <w:u w:val="none"/>
              </w:rPr>
              <w:t>Certificate</w:t>
            </w:r>
            <w:r w:rsidRPr="00EA0C4D">
              <w:rPr>
                <w:b/>
                <w:spacing w:val="-5"/>
                <w:sz w:val="18"/>
                <w:szCs w:val="18"/>
                <w:u w:val="none"/>
              </w:rPr>
              <w:t xml:space="preserve"> </w:t>
            </w:r>
            <w:hyperlink r:id="rId40">
              <w:r w:rsidRPr="00EA0C4D">
                <w:rPr>
                  <w:b/>
                  <w:color w:val="0561C1"/>
                  <w:spacing w:val="-2"/>
                  <w:sz w:val="18"/>
                  <w:szCs w:val="18"/>
                  <w:u w:color="0561C1"/>
                </w:rPr>
                <w:t>HERE</w:t>
              </w:r>
              <w:r w:rsidRPr="00EA0C4D">
                <w:rPr>
                  <w:b/>
                  <w:spacing w:val="-2"/>
                  <w:sz w:val="18"/>
                  <w:szCs w:val="18"/>
                  <w:u w:val="none"/>
                </w:rPr>
                <w:t>.</w:t>
              </w:r>
            </w:hyperlink>
          </w:p>
        </w:tc>
        <w:tc>
          <w:tcPr>
            <w:tcW w:w="2115" w:type="dxa"/>
            <w:vAlign w:val="center"/>
          </w:tcPr>
          <w:p w14:paraId="175AF9F8"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3695816A" wp14:editId="2092898A">
                      <wp:extent cx="232410" cy="232410"/>
                      <wp:effectExtent l="0" t="0" r="0" b="5714"/>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17" name="Graphic 17"/>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E14EB43" id="Group 16"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">
                      <v:shape id="Graphic 17"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" path="m,219087r219087,l219087,,,,,219087xe" filled="f" strokeweight="1pt">
                        <v:path arrowok="t"/>
                      </v:shape>
                      <w10:anchorlock/>
                    </v:group>
                  </w:pict>
                </mc:Fallback>
              </mc:AlternateContent>
            </w:r>
          </w:p>
        </w:tc>
      </w:tr>
      <w:tr w:rsidR="00F841BF" w:rsidRPr="00F841BF" w14:paraId="77141885" w14:textId="77777777" w:rsidTr="0073260D">
        <w:trPr>
          <w:trHeight w:val="561"/>
          <w:jc w:val="center"/>
        </w:trPr>
        <w:tc>
          <w:tcPr>
            <w:tcW w:w="8453" w:type="dxa"/>
            <w:vAlign w:val="center"/>
          </w:tcPr>
          <w:p w14:paraId="2D7DF81D" w14:textId="77777777" w:rsidR="003C59EA" w:rsidRPr="00EA0C4D" w:rsidRDefault="003C59EA" w:rsidP="0073260D">
            <w:pPr>
              <w:pStyle w:val="TableParagraph"/>
              <w:ind w:left="112"/>
              <w:rPr>
                <w:b/>
                <w:sz w:val="18"/>
                <w:szCs w:val="18"/>
                <w:u w:val="none"/>
              </w:rPr>
            </w:pPr>
            <w:r w:rsidRPr="00EA0C4D">
              <w:rPr>
                <w:b/>
                <w:sz w:val="18"/>
                <w:szCs w:val="18"/>
                <w:u w:val="none"/>
              </w:rPr>
              <w:t>CERTIFICATE</w:t>
            </w:r>
            <w:r w:rsidRPr="00EA0C4D">
              <w:rPr>
                <w:b/>
                <w:spacing w:val="-11"/>
                <w:sz w:val="18"/>
                <w:szCs w:val="18"/>
                <w:u w:val="none"/>
              </w:rPr>
              <w:t xml:space="preserve"> </w:t>
            </w:r>
            <w:r w:rsidRPr="00EA0C4D">
              <w:rPr>
                <w:b/>
                <w:sz w:val="18"/>
                <w:szCs w:val="18"/>
                <w:u w:val="none"/>
              </w:rPr>
              <w:t>OF</w:t>
            </w:r>
            <w:r w:rsidRPr="00EA0C4D">
              <w:rPr>
                <w:b/>
                <w:spacing w:val="-5"/>
                <w:sz w:val="18"/>
                <w:szCs w:val="18"/>
                <w:u w:val="none"/>
              </w:rPr>
              <w:t xml:space="preserve"> </w:t>
            </w:r>
            <w:r w:rsidRPr="00EA0C4D">
              <w:rPr>
                <w:b/>
                <w:sz w:val="18"/>
                <w:szCs w:val="18"/>
                <w:u w:val="none"/>
              </w:rPr>
              <w:t>INSURANCE</w:t>
            </w:r>
            <w:r w:rsidRPr="00EA0C4D">
              <w:rPr>
                <w:b/>
                <w:spacing w:val="-9"/>
                <w:sz w:val="18"/>
                <w:szCs w:val="18"/>
                <w:u w:val="none"/>
              </w:rPr>
              <w:t xml:space="preserve"> </w:t>
            </w:r>
            <w:r w:rsidRPr="00EA0C4D">
              <w:rPr>
                <w:b/>
                <w:sz w:val="18"/>
                <w:szCs w:val="18"/>
                <w:u w:val="none"/>
              </w:rPr>
              <w:t>/</w:t>
            </w:r>
            <w:r w:rsidRPr="00EA0C4D">
              <w:rPr>
                <w:b/>
                <w:spacing w:val="-5"/>
                <w:sz w:val="18"/>
                <w:szCs w:val="18"/>
                <w:u w:val="none"/>
              </w:rPr>
              <w:t xml:space="preserve"> </w:t>
            </w:r>
            <w:r w:rsidRPr="00EA0C4D">
              <w:rPr>
                <w:b/>
                <w:spacing w:val="-4"/>
                <w:sz w:val="18"/>
                <w:szCs w:val="18"/>
                <w:u w:val="none"/>
              </w:rPr>
              <w:t>ACORD</w:t>
            </w:r>
          </w:p>
        </w:tc>
        <w:tc>
          <w:tcPr>
            <w:tcW w:w="2115" w:type="dxa"/>
            <w:vAlign w:val="center"/>
          </w:tcPr>
          <w:p w14:paraId="3B6791D6"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30B3384B" wp14:editId="668361D2">
                      <wp:extent cx="232410" cy="232410"/>
                      <wp:effectExtent l="0" t="0" r="0" b="5714"/>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19" name="Graphic 19"/>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96DCB63" id="Group 18"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">
                      <v:shape id="Graphic 19"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" path="m,219087r219087,l219087,,,,,219087xe" filled="f" strokeweight="1pt">
                        <v:path arrowok="t"/>
                      </v:shape>
                      <w10:anchorlock/>
                    </v:group>
                  </w:pict>
                </mc:Fallback>
              </mc:AlternateContent>
            </w:r>
          </w:p>
        </w:tc>
      </w:tr>
      <w:tr w:rsidR="00F841BF" w:rsidRPr="00F841BF" w14:paraId="77AD90B6" w14:textId="77777777" w:rsidTr="0073260D">
        <w:trPr>
          <w:trHeight w:val="457"/>
          <w:jc w:val="center"/>
        </w:trPr>
        <w:tc>
          <w:tcPr>
            <w:tcW w:w="8453" w:type="dxa"/>
            <w:vAlign w:val="center"/>
          </w:tcPr>
          <w:p w14:paraId="6CB794B0" w14:textId="77777777" w:rsidR="003C59EA" w:rsidRPr="00EA0C4D" w:rsidRDefault="003C59EA" w:rsidP="0073260D">
            <w:pPr>
              <w:pStyle w:val="TableParagraph"/>
              <w:ind w:left="112"/>
              <w:rPr>
                <w:b/>
                <w:sz w:val="18"/>
                <w:szCs w:val="18"/>
                <w:u w:val="none"/>
              </w:rPr>
            </w:pPr>
            <w:hyperlink r:id="rId41">
              <w:r w:rsidRPr="00EA0C4D">
                <w:rPr>
                  <w:b/>
                  <w:color w:val="0561C1"/>
                  <w:sz w:val="18"/>
                  <w:szCs w:val="18"/>
                  <w:u w:color="0561C1"/>
                </w:rPr>
                <w:t>SOURCE</w:t>
              </w:r>
              <w:r w:rsidRPr="00EA0C4D">
                <w:rPr>
                  <w:b/>
                  <w:color w:val="0561C1"/>
                  <w:spacing w:val="-7"/>
                  <w:sz w:val="18"/>
                  <w:szCs w:val="18"/>
                  <w:u w:color="0561C1"/>
                </w:rPr>
                <w:t xml:space="preserve"> </w:t>
              </w:r>
              <w:r w:rsidRPr="00EA0C4D">
                <w:rPr>
                  <w:b/>
                  <w:color w:val="0561C1"/>
                  <w:sz w:val="18"/>
                  <w:szCs w:val="18"/>
                  <w:u w:color="0561C1"/>
                </w:rPr>
                <w:t>DISCLOSURE</w:t>
              </w:r>
              <w:r w:rsidRPr="00EA0C4D">
                <w:rPr>
                  <w:b/>
                  <w:color w:val="0561C1"/>
                  <w:spacing w:val="-5"/>
                  <w:sz w:val="18"/>
                  <w:szCs w:val="18"/>
                  <w:u w:color="0561C1"/>
                </w:rPr>
                <w:t xml:space="preserve"> </w:t>
              </w:r>
              <w:r w:rsidRPr="00EA0C4D">
                <w:rPr>
                  <w:b/>
                  <w:color w:val="0561C1"/>
                  <w:sz w:val="18"/>
                  <w:szCs w:val="18"/>
                  <w:u w:color="0561C1"/>
                </w:rPr>
                <w:t>FORM</w:t>
              </w:r>
            </w:hyperlink>
            <w:r w:rsidRPr="00EA0C4D">
              <w:rPr>
                <w:b/>
                <w:color w:val="0561C1"/>
                <w:spacing w:val="1"/>
                <w:sz w:val="18"/>
                <w:szCs w:val="18"/>
                <w:u w:val="none"/>
              </w:rPr>
              <w:t xml:space="preserve"> </w:t>
            </w:r>
            <w:r w:rsidRPr="00EA0C4D">
              <w:rPr>
                <w:b/>
                <w:sz w:val="18"/>
                <w:szCs w:val="18"/>
                <w:u w:val="none"/>
              </w:rPr>
              <w:t>-</w:t>
            </w:r>
            <w:r w:rsidRPr="00EA0C4D">
              <w:rPr>
                <w:b/>
                <w:spacing w:val="-7"/>
                <w:sz w:val="18"/>
                <w:szCs w:val="18"/>
                <w:u w:val="none"/>
              </w:rPr>
              <w:t xml:space="preserve"> </w:t>
            </w:r>
            <w:r w:rsidRPr="00EA0C4D">
              <w:rPr>
                <w:b/>
                <w:sz w:val="18"/>
                <w:szCs w:val="18"/>
                <w:u w:val="none"/>
              </w:rPr>
              <w:t>To</w:t>
            </w:r>
            <w:r w:rsidRPr="00EA0C4D">
              <w:rPr>
                <w:b/>
                <w:spacing w:val="-7"/>
                <w:sz w:val="18"/>
                <w:szCs w:val="18"/>
                <w:u w:val="none"/>
              </w:rPr>
              <w:t xml:space="preserve"> </w:t>
            </w:r>
            <w:r w:rsidRPr="00EA0C4D">
              <w:rPr>
                <w:b/>
                <w:sz w:val="18"/>
                <w:szCs w:val="18"/>
                <w:u w:val="none"/>
              </w:rPr>
              <w:t>be</w:t>
            </w:r>
            <w:r w:rsidRPr="00EA0C4D">
              <w:rPr>
                <w:b/>
                <w:spacing w:val="-5"/>
                <w:sz w:val="18"/>
                <w:szCs w:val="18"/>
                <w:u w:val="none"/>
              </w:rPr>
              <w:t xml:space="preserve"> </w:t>
            </w:r>
            <w:r w:rsidRPr="00EA0C4D">
              <w:rPr>
                <w:b/>
                <w:sz w:val="18"/>
                <w:szCs w:val="18"/>
                <w:u w:val="none"/>
              </w:rPr>
              <w:t>used</w:t>
            </w:r>
            <w:r w:rsidRPr="00EA0C4D">
              <w:rPr>
                <w:b/>
                <w:spacing w:val="-6"/>
                <w:sz w:val="18"/>
                <w:szCs w:val="18"/>
                <w:u w:val="none"/>
              </w:rPr>
              <w:t xml:space="preserve"> </w:t>
            </w:r>
            <w:r w:rsidRPr="00EA0C4D">
              <w:rPr>
                <w:b/>
                <w:sz w:val="18"/>
                <w:szCs w:val="18"/>
                <w:u w:val="none"/>
              </w:rPr>
              <w:t>only</w:t>
            </w:r>
            <w:r w:rsidRPr="00EA0C4D">
              <w:rPr>
                <w:b/>
                <w:spacing w:val="-6"/>
                <w:sz w:val="18"/>
                <w:szCs w:val="18"/>
                <w:u w:val="none"/>
              </w:rPr>
              <w:t xml:space="preserve"> </w:t>
            </w:r>
            <w:r w:rsidRPr="00EA0C4D">
              <w:rPr>
                <w:b/>
                <w:sz w:val="18"/>
                <w:szCs w:val="18"/>
                <w:u w:val="none"/>
              </w:rPr>
              <w:t>where</w:t>
            </w:r>
            <w:r w:rsidRPr="00EA0C4D">
              <w:rPr>
                <w:b/>
                <w:spacing w:val="-5"/>
                <w:sz w:val="18"/>
                <w:szCs w:val="18"/>
                <w:u w:val="none"/>
              </w:rPr>
              <w:t xml:space="preserve"> </w:t>
            </w:r>
            <w:r w:rsidRPr="00EA0C4D">
              <w:rPr>
                <w:b/>
                <w:sz w:val="18"/>
                <w:szCs w:val="18"/>
                <w:u w:val="none"/>
              </w:rPr>
              <w:t>the</w:t>
            </w:r>
            <w:r w:rsidRPr="00EA0C4D">
              <w:rPr>
                <w:b/>
                <w:spacing w:val="-5"/>
                <w:sz w:val="18"/>
                <w:szCs w:val="18"/>
                <w:u w:val="none"/>
              </w:rPr>
              <w:t xml:space="preserve"> </w:t>
            </w:r>
            <w:r w:rsidRPr="00EA0C4D">
              <w:rPr>
                <w:b/>
                <w:sz w:val="18"/>
                <w:szCs w:val="18"/>
                <w:u w:val="none"/>
              </w:rPr>
              <w:t>contract</w:t>
            </w:r>
            <w:r w:rsidRPr="00EA0C4D">
              <w:rPr>
                <w:b/>
                <w:spacing w:val="-5"/>
                <w:sz w:val="18"/>
                <w:szCs w:val="18"/>
                <w:u w:val="none"/>
              </w:rPr>
              <w:t xml:space="preserve"> </w:t>
            </w:r>
            <w:r w:rsidRPr="00EA0C4D">
              <w:rPr>
                <w:b/>
                <w:sz w:val="18"/>
                <w:szCs w:val="18"/>
                <w:u w:val="none"/>
              </w:rPr>
              <w:t>is primarily</w:t>
            </w:r>
            <w:r w:rsidRPr="00EA0C4D">
              <w:rPr>
                <w:b/>
                <w:spacing w:val="-3"/>
                <w:sz w:val="18"/>
                <w:szCs w:val="18"/>
                <w:u w:val="none"/>
              </w:rPr>
              <w:t xml:space="preserve"> </w:t>
            </w:r>
            <w:r w:rsidRPr="00EA0C4D">
              <w:rPr>
                <w:b/>
                <w:sz w:val="18"/>
                <w:szCs w:val="18"/>
                <w:u w:val="none"/>
              </w:rPr>
              <w:t>for</w:t>
            </w:r>
            <w:r w:rsidRPr="00EA0C4D">
              <w:rPr>
                <w:b/>
                <w:spacing w:val="-5"/>
                <w:sz w:val="18"/>
                <w:szCs w:val="18"/>
                <w:u w:val="none"/>
              </w:rPr>
              <w:t xml:space="preserve"> </w:t>
            </w:r>
            <w:r w:rsidRPr="00EA0C4D">
              <w:rPr>
                <w:b/>
                <w:spacing w:val="-2"/>
                <w:sz w:val="18"/>
                <w:szCs w:val="18"/>
                <w:u w:val="none"/>
              </w:rPr>
              <w:t>services</w:t>
            </w:r>
          </w:p>
        </w:tc>
        <w:tc>
          <w:tcPr>
            <w:tcW w:w="2115" w:type="dxa"/>
            <w:vAlign w:val="center"/>
          </w:tcPr>
          <w:p w14:paraId="210A2A9F"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594CA78E" wp14:editId="6CC4CC7F">
                      <wp:extent cx="232410" cy="232410"/>
                      <wp:effectExtent l="0" t="0" r="0" b="5714"/>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21" name="Graphic 21"/>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F73F628" id="Group 20"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">
                      <v:shape id="Graphic 21"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" path="m,219087r219087,l219087,,,,,219087xe" filled="f" strokeweight="1pt">
                        <v:path arrowok="t"/>
                      </v:shape>
                      <w10:anchorlock/>
                    </v:group>
                  </w:pict>
                </mc:Fallback>
              </mc:AlternateContent>
            </w:r>
          </w:p>
        </w:tc>
      </w:tr>
      <w:tr w:rsidR="00F841BF" w:rsidRPr="00F841BF" w14:paraId="1E7D65DE" w14:textId="77777777" w:rsidTr="0073260D">
        <w:trPr>
          <w:trHeight w:val="531"/>
          <w:jc w:val="center"/>
        </w:trPr>
        <w:tc>
          <w:tcPr>
            <w:tcW w:w="8453" w:type="dxa"/>
            <w:vAlign w:val="center"/>
          </w:tcPr>
          <w:p w14:paraId="30726082" w14:textId="77777777" w:rsidR="003C59EA" w:rsidRPr="00EA0C4D" w:rsidRDefault="003C59EA" w:rsidP="0073260D">
            <w:pPr>
              <w:pStyle w:val="TableParagraph"/>
              <w:ind w:left="112"/>
              <w:rPr>
                <w:b/>
                <w:sz w:val="18"/>
                <w:szCs w:val="18"/>
                <w:u w:val="none"/>
              </w:rPr>
            </w:pPr>
            <w:hyperlink r:id="rId42">
              <w:r w:rsidRPr="00EA0C4D">
                <w:rPr>
                  <w:b/>
                  <w:color w:val="0561C1"/>
                  <w:sz w:val="18"/>
                  <w:szCs w:val="18"/>
                  <w:u w:color="0561C1"/>
                </w:rPr>
                <w:t>CERTIFICATION</w:t>
              </w:r>
              <w:r w:rsidRPr="00EA0C4D">
                <w:rPr>
                  <w:b/>
                  <w:color w:val="0561C1"/>
                  <w:spacing w:val="-12"/>
                  <w:sz w:val="18"/>
                  <w:szCs w:val="18"/>
                  <w:u w:color="0561C1"/>
                </w:rPr>
                <w:t xml:space="preserve"> </w:t>
              </w:r>
              <w:r w:rsidRPr="00EA0C4D">
                <w:rPr>
                  <w:b/>
                  <w:color w:val="0561C1"/>
                  <w:sz w:val="18"/>
                  <w:szCs w:val="18"/>
                  <w:u w:color="0561C1"/>
                </w:rPr>
                <w:t>OF</w:t>
              </w:r>
              <w:r w:rsidRPr="00EA0C4D">
                <w:rPr>
                  <w:b/>
                  <w:color w:val="0561C1"/>
                  <w:spacing w:val="-10"/>
                  <w:sz w:val="18"/>
                  <w:szCs w:val="18"/>
                  <w:u w:color="0561C1"/>
                </w:rPr>
                <w:t xml:space="preserve"> </w:t>
              </w:r>
              <w:r w:rsidRPr="00EA0C4D">
                <w:rPr>
                  <w:b/>
                  <w:color w:val="0561C1"/>
                  <w:sz w:val="18"/>
                  <w:szCs w:val="18"/>
                  <w:u w:color="0561C1"/>
                </w:rPr>
                <w:t>NON‐INVOLVEMENT</w:t>
              </w:r>
              <w:r w:rsidRPr="00EA0C4D">
                <w:rPr>
                  <w:b/>
                  <w:color w:val="0561C1"/>
                  <w:spacing w:val="-10"/>
                  <w:sz w:val="18"/>
                  <w:szCs w:val="18"/>
                  <w:u w:color="0561C1"/>
                </w:rPr>
                <w:t xml:space="preserve"> </w:t>
              </w:r>
              <w:r w:rsidRPr="00EA0C4D">
                <w:rPr>
                  <w:b/>
                  <w:color w:val="0561C1"/>
                  <w:sz w:val="18"/>
                  <w:szCs w:val="18"/>
                  <w:u w:color="0561C1"/>
                </w:rPr>
                <w:t>IN</w:t>
              </w:r>
              <w:r w:rsidRPr="00EA0C4D">
                <w:rPr>
                  <w:b/>
                  <w:color w:val="0561C1"/>
                  <w:spacing w:val="-11"/>
                  <w:sz w:val="18"/>
                  <w:szCs w:val="18"/>
                  <w:u w:color="0561C1"/>
                </w:rPr>
                <w:t xml:space="preserve"> </w:t>
              </w:r>
              <w:r w:rsidRPr="00EA0C4D">
                <w:rPr>
                  <w:b/>
                  <w:color w:val="0561C1"/>
                  <w:sz w:val="18"/>
                  <w:szCs w:val="18"/>
                  <w:u w:color="0561C1"/>
                </w:rPr>
                <w:t>PROHIBITED</w:t>
              </w:r>
              <w:r w:rsidRPr="00EA0C4D">
                <w:rPr>
                  <w:b/>
                  <w:color w:val="0561C1"/>
                  <w:spacing w:val="-11"/>
                  <w:sz w:val="18"/>
                  <w:szCs w:val="18"/>
                  <w:u w:color="0561C1"/>
                </w:rPr>
                <w:t xml:space="preserve"> </w:t>
              </w:r>
              <w:r w:rsidRPr="00EA0C4D">
                <w:rPr>
                  <w:b/>
                  <w:color w:val="0561C1"/>
                  <w:sz w:val="18"/>
                  <w:szCs w:val="18"/>
                  <w:u w:color="0561C1"/>
                </w:rPr>
                <w:t>ACTIVITIES</w:t>
              </w:r>
              <w:r w:rsidRPr="00EA0C4D">
                <w:rPr>
                  <w:b/>
                  <w:color w:val="0561C1"/>
                  <w:spacing w:val="-8"/>
                  <w:sz w:val="18"/>
                  <w:szCs w:val="18"/>
                  <w:u w:color="0561C1"/>
                </w:rPr>
                <w:t xml:space="preserve"> </w:t>
              </w:r>
              <w:r w:rsidRPr="00EA0C4D">
                <w:rPr>
                  <w:b/>
                  <w:color w:val="0561C1"/>
                  <w:sz w:val="18"/>
                  <w:szCs w:val="18"/>
                  <w:u w:color="0561C1"/>
                </w:rPr>
                <w:t>IN</w:t>
              </w:r>
              <w:r w:rsidRPr="00EA0C4D">
                <w:rPr>
                  <w:b/>
                  <w:color w:val="0561C1"/>
                  <w:spacing w:val="-11"/>
                  <w:sz w:val="18"/>
                  <w:szCs w:val="18"/>
                  <w:u w:color="0561C1"/>
                </w:rPr>
                <w:t xml:space="preserve"> </w:t>
              </w:r>
              <w:r w:rsidRPr="00EA0C4D">
                <w:rPr>
                  <w:b/>
                  <w:color w:val="0561C1"/>
                  <w:sz w:val="18"/>
                  <w:szCs w:val="18"/>
                  <w:u w:color="0561C1"/>
                </w:rPr>
                <w:t>RUSSIA</w:t>
              </w:r>
              <w:r w:rsidRPr="00EA0C4D">
                <w:rPr>
                  <w:b/>
                  <w:color w:val="0561C1"/>
                  <w:spacing w:val="-7"/>
                  <w:sz w:val="18"/>
                  <w:szCs w:val="18"/>
                  <w:u w:color="0561C1"/>
                </w:rPr>
                <w:t xml:space="preserve"> </w:t>
              </w:r>
              <w:r w:rsidRPr="00EA0C4D">
                <w:rPr>
                  <w:b/>
                  <w:color w:val="0561C1"/>
                  <w:sz w:val="18"/>
                  <w:szCs w:val="18"/>
                  <w:u w:color="0561C1"/>
                </w:rPr>
                <w:t>OR</w:t>
              </w:r>
              <w:r w:rsidRPr="00EA0C4D">
                <w:rPr>
                  <w:b/>
                  <w:color w:val="0561C1"/>
                  <w:spacing w:val="-11"/>
                  <w:sz w:val="18"/>
                  <w:szCs w:val="18"/>
                  <w:u w:color="0561C1"/>
                </w:rPr>
                <w:t xml:space="preserve"> </w:t>
              </w:r>
              <w:r w:rsidRPr="00EA0C4D">
                <w:rPr>
                  <w:b/>
                  <w:color w:val="0561C1"/>
                  <w:sz w:val="18"/>
                  <w:szCs w:val="18"/>
                  <w:u w:color="0561C1"/>
                </w:rPr>
                <w:t>BELARUS</w:t>
              </w:r>
            </w:hyperlink>
            <w:r w:rsidRPr="00EA0C4D">
              <w:rPr>
                <w:b/>
                <w:color w:val="0561C1"/>
                <w:sz w:val="18"/>
                <w:szCs w:val="18"/>
                <w:u w:val="none"/>
              </w:rPr>
              <w:t xml:space="preserve"> </w:t>
            </w:r>
            <w:hyperlink r:id="rId43">
              <w:r w:rsidRPr="00EA0C4D">
                <w:rPr>
                  <w:b/>
                  <w:color w:val="0561C1"/>
                  <w:sz w:val="18"/>
                  <w:szCs w:val="18"/>
                  <w:u w:color="0561C1"/>
                </w:rPr>
                <w:t>PURSUANT TO P.L.2022, c.3.</w:t>
              </w:r>
            </w:hyperlink>
          </w:p>
        </w:tc>
        <w:tc>
          <w:tcPr>
            <w:tcW w:w="2115" w:type="dxa"/>
            <w:vAlign w:val="center"/>
          </w:tcPr>
          <w:p w14:paraId="5A761D3D"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54E62324" wp14:editId="1BDEF16D">
                      <wp:extent cx="232410" cy="232410"/>
                      <wp:effectExtent l="0" t="0" r="0" b="5714"/>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23" name="Graphic 23"/>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05784A1" id="Group 22"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">
                      <v:shape id="Graphic 23"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" path="m,219087r219087,l219087,,,,,219087xe" filled="f" strokeweight="1pt">
                        <v:path arrowok="t"/>
                      </v:shape>
                      <w10:anchorlock/>
                    </v:group>
                  </w:pict>
                </mc:Fallback>
              </mc:AlternateContent>
            </w:r>
          </w:p>
        </w:tc>
      </w:tr>
      <w:tr w:rsidR="00F841BF" w:rsidRPr="00F841BF" w14:paraId="0B160161" w14:textId="77777777" w:rsidTr="0073260D">
        <w:trPr>
          <w:trHeight w:val="380"/>
          <w:jc w:val="center"/>
        </w:trPr>
        <w:tc>
          <w:tcPr>
            <w:tcW w:w="8453" w:type="dxa"/>
            <w:vAlign w:val="center"/>
          </w:tcPr>
          <w:p w14:paraId="1439ED49" w14:textId="77777777" w:rsidR="003C59EA" w:rsidRPr="00EA0C4D" w:rsidRDefault="003C59EA" w:rsidP="0073260D">
            <w:pPr>
              <w:pStyle w:val="TableParagraph"/>
              <w:spacing w:line="186" w:lineRule="exact"/>
              <w:ind w:left="112"/>
              <w:rPr>
                <w:b/>
                <w:sz w:val="18"/>
                <w:szCs w:val="18"/>
                <w:u w:val="none"/>
              </w:rPr>
            </w:pPr>
            <w:hyperlink r:id="rId44">
              <w:r w:rsidRPr="00EA0C4D">
                <w:rPr>
                  <w:b/>
                  <w:color w:val="0561C1"/>
                  <w:sz w:val="18"/>
                  <w:szCs w:val="18"/>
                  <w:u w:color="0561C1"/>
                </w:rPr>
                <w:t>PROOF</w:t>
              </w:r>
              <w:r w:rsidRPr="00EA0C4D">
                <w:rPr>
                  <w:b/>
                  <w:color w:val="0561C1"/>
                  <w:spacing w:val="-10"/>
                  <w:sz w:val="18"/>
                  <w:szCs w:val="18"/>
                  <w:u w:color="0561C1"/>
                </w:rPr>
                <w:t xml:space="preserve"> </w:t>
              </w:r>
              <w:r w:rsidRPr="00EA0C4D">
                <w:rPr>
                  <w:b/>
                  <w:color w:val="0561C1"/>
                  <w:sz w:val="18"/>
                  <w:szCs w:val="18"/>
                  <w:u w:color="0561C1"/>
                </w:rPr>
                <w:t>OF</w:t>
              </w:r>
              <w:r w:rsidRPr="00EA0C4D">
                <w:rPr>
                  <w:b/>
                  <w:color w:val="0561C1"/>
                  <w:spacing w:val="-5"/>
                  <w:sz w:val="18"/>
                  <w:szCs w:val="18"/>
                  <w:u w:color="0561C1"/>
                </w:rPr>
                <w:t xml:space="preserve"> </w:t>
              </w:r>
              <w:r w:rsidRPr="00EA0C4D">
                <w:rPr>
                  <w:b/>
                  <w:color w:val="0561C1"/>
                  <w:sz w:val="18"/>
                  <w:szCs w:val="18"/>
                  <w:u w:color="0561C1"/>
                </w:rPr>
                <w:t>AFFIRMATIVE</w:t>
              </w:r>
              <w:r w:rsidRPr="00EA0C4D">
                <w:rPr>
                  <w:b/>
                  <w:color w:val="0561C1"/>
                  <w:spacing w:val="-6"/>
                  <w:sz w:val="18"/>
                  <w:szCs w:val="18"/>
                  <w:u w:color="0561C1"/>
                </w:rPr>
                <w:t xml:space="preserve"> </w:t>
              </w:r>
              <w:r w:rsidRPr="00EA0C4D">
                <w:rPr>
                  <w:b/>
                  <w:color w:val="0561C1"/>
                  <w:sz w:val="18"/>
                  <w:szCs w:val="18"/>
                  <w:u w:color="0561C1"/>
                </w:rPr>
                <w:t>ACTION</w:t>
              </w:r>
              <w:r w:rsidRPr="00EA0C4D">
                <w:rPr>
                  <w:b/>
                  <w:color w:val="0561C1"/>
                  <w:spacing w:val="-6"/>
                  <w:sz w:val="18"/>
                  <w:szCs w:val="18"/>
                  <w:u w:color="0561C1"/>
                </w:rPr>
                <w:t xml:space="preserve"> </w:t>
              </w:r>
              <w:r w:rsidRPr="00EA0C4D">
                <w:rPr>
                  <w:b/>
                  <w:color w:val="0561C1"/>
                  <w:sz w:val="18"/>
                  <w:szCs w:val="18"/>
                  <w:u w:color="0561C1"/>
                </w:rPr>
                <w:t>COMPLIANCE</w:t>
              </w:r>
            </w:hyperlink>
            <w:r w:rsidRPr="00EA0C4D">
              <w:rPr>
                <w:b/>
                <w:color w:val="0561C1"/>
                <w:spacing w:val="-5"/>
                <w:sz w:val="18"/>
                <w:szCs w:val="18"/>
                <w:u w:val="none"/>
              </w:rPr>
              <w:t xml:space="preserve"> </w:t>
            </w:r>
            <w:r w:rsidRPr="00EA0C4D">
              <w:rPr>
                <w:b/>
                <w:sz w:val="18"/>
                <w:szCs w:val="18"/>
                <w:u w:val="none"/>
              </w:rPr>
              <w:t>-</w:t>
            </w:r>
            <w:r w:rsidRPr="00EA0C4D">
              <w:rPr>
                <w:b/>
                <w:spacing w:val="-6"/>
                <w:sz w:val="18"/>
                <w:szCs w:val="18"/>
                <w:u w:val="none"/>
              </w:rPr>
              <w:t xml:space="preserve"> </w:t>
            </w:r>
            <w:r w:rsidRPr="00EA0C4D">
              <w:rPr>
                <w:b/>
                <w:sz w:val="18"/>
                <w:szCs w:val="18"/>
                <w:u w:val="none"/>
              </w:rPr>
              <w:t>Submit one</w:t>
            </w:r>
            <w:r w:rsidRPr="00EA0C4D">
              <w:rPr>
                <w:b/>
                <w:spacing w:val="-9"/>
                <w:sz w:val="18"/>
                <w:szCs w:val="18"/>
                <w:u w:val="none"/>
              </w:rPr>
              <w:t xml:space="preserve"> </w:t>
            </w:r>
            <w:r w:rsidRPr="00EA0C4D">
              <w:rPr>
                <w:b/>
                <w:sz w:val="18"/>
                <w:szCs w:val="18"/>
                <w:u w:val="none"/>
              </w:rPr>
              <w:t>of</w:t>
            </w:r>
            <w:r w:rsidRPr="00EA0C4D">
              <w:rPr>
                <w:b/>
                <w:spacing w:val="-5"/>
                <w:sz w:val="18"/>
                <w:szCs w:val="18"/>
                <w:u w:val="none"/>
              </w:rPr>
              <w:t xml:space="preserve"> </w:t>
            </w:r>
            <w:r w:rsidRPr="00EA0C4D">
              <w:rPr>
                <w:b/>
                <w:sz w:val="18"/>
                <w:szCs w:val="18"/>
                <w:u w:val="none"/>
              </w:rPr>
              <w:t>the</w:t>
            </w:r>
            <w:r w:rsidRPr="00EA0C4D">
              <w:rPr>
                <w:b/>
                <w:spacing w:val="-6"/>
                <w:sz w:val="18"/>
                <w:szCs w:val="18"/>
                <w:u w:val="none"/>
              </w:rPr>
              <w:t xml:space="preserve"> </w:t>
            </w:r>
            <w:r w:rsidRPr="00EA0C4D">
              <w:rPr>
                <w:b/>
                <w:spacing w:val="-2"/>
                <w:sz w:val="18"/>
                <w:szCs w:val="18"/>
                <w:u w:val="none"/>
              </w:rPr>
              <w:t>following</w:t>
            </w:r>
          </w:p>
        </w:tc>
        <w:tc>
          <w:tcPr>
            <w:tcW w:w="2115" w:type="dxa"/>
            <w:vAlign w:val="center"/>
          </w:tcPr>
          <w:p w14:paraId="0D50C4DE" w14:textId="77777777" w:rsidR="003C59EA" w:rsidRPr="00EA0C4D" w:rsidRDefault="003C59EA" w:rsidP="00F841BF">
            <w:pPr>
              <w:pStyle w:val="TableParagraph"/>
              <w:rPr>
                <w:sz w:val="18"/>
                <w:szCs w:val="18"/>
                <w:u w:val="none"/>
              </w:rPr>
            </w:pPr>
          </w:p>
        </w:tc>
      </w:tr>
      <w:tr w:rsidR="00F841BF" w:rsidRPr="00F841BF" w14:paraId="1D560A00" w14:textId="77777777" w:rsidTr="0073260D">
        <w:trPr>
          <w:trHeight w:val="539"/>
          <w:jc w:val="center"/>
        </w:trPr>
        <w:tc>
          <w:tcPr>
            <w:tcW w:w="8453" w:type="dxa"/>
            <w:vAlign w:val="center"/>
          </w:tcPr>
          <w:p w14:paraId="200AD1D0" w14:textId="77777777" w:rsidR="003C59EA" w:rsidRPr="00EA0C4D" w:rsidRDefault="003C59EA" w:rsidP="0073260D">
            <w:pPr>
              <w:pStyle w:val="TableParagraph"/>
              <w:ind w:left="647"/>
              <w:rPr>
                <w:b/>
                <w:sz w:val="18"/>
                <w:szCs w:val="18"/>
                <w:u w:val="none"/>
              </w:rPr>
            </w:pPr>
            <w:r w:rsidRPr="00EA0C4D">
              <w:rPr>
                <w:b/>
                <w:sz w:val="18"/>
                <w:szCs w:val="18"/>
                <w:u w:val="none"/>
              </w:rPr>
              <w:t>NEW</w:t>
            </w:r>
            <w:r w:rsidRPr="00EA0C4D">
              <w:rPr>
                <w:b/>
                <w:spacing w:val="-14"/>
                <w:sz w:val="18"/>
                <w:szCs w:val="18"/>
                <w:u w:val="none"/>
              </w:rPr>
              <w:t xml:space="preserve"> </w:t>
            </w:r>
            <w:r w:rsidRPr="00EA0C4D">
              <w:rPr>
                <w:b/>
                <w:sz w:val="18"/>
                <w:szCs w:val="18"/>
                <w:u w:val="none"/>
              </w:rPr>
              <w:t>JERSEY</w:t>
            </w:r>
            <w:r w:rsidRPr="00EA0C4D">
              <w:rPr>
                <w:b/>
                <w:spacing w:val="-10"/>
                <w:sz w:val="18"/>
                <w:szCs w:val="18"/>
                <w:u w:val="none"/>
              </w:rPr>
              <w:t xml:space="preserve"> </w:t>
            </w:r>
            <w:r w:rsidRPr="00EA0C4D">
              <w:rPr>
                <w:b/>
                <w:sz w:val="18"/>
                <w:szCs w:val="18"/>
                <w:u w:val="none"/>
              </w:rPr>
              <w:t>CERTIFICATE</w:t>
            </w:r>
            <w:r w:rsidRPr="00EA0C4D">
              <w:rPr>
                <w:b/>
                <w:spacing w:val="-7"/>
                <w:sz w:val="18"/>
                <w:szCs w:val="18"/>
                <w:u w:val="none"/>
              </w:rPr>
              <w:t xml:space="preserve"> </w:t>
            </w:r>
            <w:r w:rsidRPr="00EA0C4D">
              <w:rPr>
                <w:b/>
                <w:sz w:val="18"/>
                <w:szCs w:val="18"/>
                <w:u w:val="none"/>
              </w:rPr>
              <w:t>OF</w:t>
            </w:r>
            <w:r w:rsidRPr="00EA0C4D">
              <w:rPr>
                <w:b/>
                <w:spacing w:val="-8"/>
                <w:sz w:val="18"/>
                <w:szCs w:val="18"/>
                <w:u w:val="none"/>
              </w:rPr>
              <w:t xml:space="preserve"> </w:t>
            </w:r>
            <w:r w:rsidRPr="00EA0C4D">
              <w:rPr>
                <w:b/>
                <w:sz w:val="18"/>
                <w:szCs w:val="18"/>
                <w:u w:val="none"/>
              </w:rPr>
              <w:t>EMPLOYEE</w:t>
            </w:r>
            <w:r w:rsidRPr="00EA0C4D">
              <w:rPr>
                <w:b/>
                <w:spacing w:val="-9"/>
                <w:sz w:val="18"/>
                <w:szCs w:val="18"/>
                <w:u w:val="none"/>
              </w:rPr>
              <w:t xml:space="preserve"> </w:t>
            </w:r>
            <w:r w:rsidRPr="00EA0C4D">
              <w:rPr>
                <w:b/>
                <w:sz w:val="18"/>
                <w:szCs w:val="18"/>
                <w:u w:val="none"/>
              </w:rPr>
              <w:t>INFORMATION</w:t>
            </w:r>
            <w:r w:rsidRPr="00EA0C4D">
              <w:rPr>
                <w:b/>
                <w:spacing w:val="-9"/>
                <w:sz w:val="18"/>
                <w:szCs w:val="18"/>
                <w:u w:val="none"/>
              </w:rPr>
              <w:t xml:space="preserve"> </w:t>
            </w:r>
            <w:r w:rsidRPr="00EA0C4D">
              <w:rPr>
                <w:b/>
                <w:spacing w:val="-2"/>
                <w:sz w:val="18"/>
                <w:szCs w:val="18"/>
                <w:u w:val="none"/>
              </w:rPr>
              <w:t>REPORT</w:t>
            </w:r>
          </w:p>
        </w:tc>
        <w:tc>
          <w:tcPr>
            <w:tcW w:w="2115" w:type="dxa"/>
            <w:vAlign w:val="center"/>
          </w:tcPr>
          <w:p w14:paraId="130B547A"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anchor distT="0" distB="0" distL="114300" distR="114300" simplePos="0" relativeHeight="251658241" behindDoc="1" locked="0" layoutInCell="1" allowOverlap="1" wp14:anchorId="52E091CD" wp14:editId="16CFB7F1">
                      <wp:simplePos x="0" y="0"/>
                      <wp:positionH relativeFrom="column">
                        <wp:posOffset>479425</wp:posOffset>
                      </wp:positionH>
                      <wp:positionV relativeFrom="paragraph">
                        <wp:posOffset>-635</wp:posOffset>
                      </wp:positionV>
                      <wp:extent cx="232410" cy="232410"/>
                      <wp:effectExtent l="0" t="0" r="15240" b="1524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25" name="Graphic 25"/>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EFB1C2B" id="Group 24" o:spid="_x0000_s1026" style="position:absolute;margin-left:37.75pt;margin-top:-.05pt;width:18.3pt;height:18.3pt;z-index:-251658239"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">
                      <v:shape id="Graphic 25"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" path="m,219087r219087,l219087,,,,,219087xe" filled="f" strokeweight="1pt">
                        <v:path arrowok="t"/>
                      </v:shape>
                    </v:group>
                  </w:pict>
                </mc:Fallback>
              </mc:AlternateContent>
            </w:r>
          </w:p>
        </w:tc>
      </w:tr>
      <w:tr w:rsidR="00F841BF" w:rsidRPr="00F841BF" w14:paraId="33E12291" w14:textId="77777777" w:rsidTr="0073260D">
        <w:trPr>
          <w:trHeight w:val="531"/>
          <w:jc w:val="center"/>
        </w:trPr>
        <w:tc>
          <w:tcPr>
            <w:tcW w:w="8453" w:type="dxa"/>
            <w:vAlign w:val="center"/>
          </w:tcPr>
          <w:p w14:paraId="0DAE2EBB" w14:textId="77777777" w:rsidR="003C59EA" w:rsidRPr="00EA0C4D" w:rsidRDefault="003C59EA" w:rsidP="0073260D">
            <w:pPr>
              <w:pStyle w:val="TableParagraph"/>
              <w:spacing w:line="207" w:lineRule="exact"/>
              <w:ind w:left="647"/>
              <w:rPr>
                <w:b/>
                <w:sz w:val="18"/>
                <w:szCs w:val="18"/>
                <w:u w:val="none"/>
              </w:rPr>
            </w:pPr>
            <w:r w:rsidRPr="00EA0C4D">
              <w:rPr>
                <w:b/>
                <w:sz w:val="18"/>
                <w:szCs w:val="18"/>
                <w:u w:val="none"/>
              </w:rPr>
              <w:t>FEDERAL</w:t>
            </w:r>
            <w:r w:rsidRPr="00EA0C4D">
              <w:rPr>
                <w:b/>
                <w:spacing w:val="-11"/>
                <w:sz w:val="18"/>
                <w:szCs w:val="18"/>
                <w:u w:val="none"/>
              </w:rPr>
              <w:t xml:space="preserve"> </w:t>
            </w:r>
            <w:r w:rsidRPr="00EA0C4D">
              <w:rPr>
                <w:b/>
                <w:sz w:val="18"/>
                <w:szCs w:val="18"/>
                <w:u w:val="none"/>
              </w:rPr>
              <w:t>LETTER</w:t>
            </w:r>
            <w:r w:rsidRPr="00EA0C4D">
              <w:rPr>
                <w:b/>
                <w:spacing w:val="-8"/>
                <w:sz w:val="18"/>
                <w:szCs w:val="18"/>
                <w:u w:val="none"/>
              </w:rPr>
              <w:t xml:space="preserve"> </w:t>
            </w:r>
            <w:r w:rsidRPr="00EA0C4D">
              <w:rPr>
                <w:b/>
                <w:sz w:val="18"/>
                <w:szCs w:val="18"/>
                <w:u w:val="none"/>
              </w:rPr>
              <w:t>OF</w:t>
            </w:r>
            <w:r w:rsidRPr="00EA0C4D">
              <w:rPr>
                <w:b/>
                <w:spacing w:val="-6"/>
                <w:sz w:val="18"/>
                <w:szCs w:val="18"/>
                <w:u w:val="none"/>
              </w:rPr>
              <w:t xml:space="preserve"> </w:t>
            </w:r>
            <w:r w:rsidRPr="00EA0C4D">
              <w:rPr>
                <w:b/>
                <w:sz w:val="18"/>
                <w:szCs w:val="18"/>
                <w:u w:val="none"/>
              </w:rPr>
              <w:t>APPROVAL</w:t>
            </w:r>
            <w:r w:rsidRPr="00EA0C4D">
              <w:rPr>
                <w:b/>
                <w:spacing w:val="-4"/>
                <w:sz w:val="18"/>
                <w:szCs w:val="18"/>
                <w:u w:val="none"/>
              </w:rPr>
              <w:t xml:space="preserve"> </w:t>
            </w:r>
            <w:r w:rsidRPr="00EA0C4D">
              <w:rPr>
                <w:b/>
                <w:sz w:val="18"/>
                <w:szCs w:val="18"/>
                <w:u w:val="none"/>
              </w:rPr>
              <w:t>VERIFYING</w:t>
            </w:r>
            <w:r w:rsidRPr="00EA0C4D">
              <w:rPr>
                <w:b/>
                <w:spacing w:val="-10"/>
                <w:sz w:val="18"/>
                <w:szCs w:val="18"/>
                <w:u w:val="none"/>
              </w:rPr>
              <w:t xml:space="preserve"> </w:t>
            </w:r>
            <w:r w:rsidRPr="00EA0C4D">
              <w:rPr>
                <w:b/>
                <w:sz w:val="18"/>
                <w:szCs w:val="18"/>
                <w:u w:val="none"/>
              </w:rPr>
              <w:t>A</w:t>
            </w:r>
            <w:r w:rsidRPr="00EA0C4D">
              <w:rPr>
                <w:b/>
                <w:spacing w:val="-8"/>
                <w:sz w:val="18"/>
                <w:szCs w:val="18"/>
                <w:u w:val="none"/>
              </w:rPr>
              <w:t xml:space="preserve"> </w:t>
            </w:r>
            <w:r w:rsidRPr="00EA0C4D">
              <w:rPr>
                <w:b/>
                <w:sz w:val="18"/>
                <w:szCs w:val="18"/>
                <w:u w:val="none"/>
              </w:rPr>
              <w:t>FEDERALLY</w:t>
            </w:r>
            <w:r w:rsidRPr="00EA0C4D">
              <w:rPr>
                <w:b/>
                <w:spacing w:val="-9"/>
                <w:sz w:val="18"/>
                <w:szCs w:val="18"/>
                <w:u w:val="none"/>
              </w:rPr>
              <w:t xml:space="preserve"> </w:t>
            </w:r>
            <w:r w:rsidRPr="00EA0C4D">
              <w:rPr>
                <w:b/>
                <w:sz w:val="18"/>
                <w:szCs w:val="18"/>
                <w:u w:val="none"/>
              </w:rPr>
              <w:t>APPROVED</w:t>
            </w:r>
            <w:r w:rsidRPr="00EA0C4D">
              <w:rPr>
                <w:b/>
                <w:spacing w:val="-6"/>
                <w:sz w:val="18"/>
                <w:szCs w:val="18"/>
                <w:u w:val="none"/>
              </w:rPr>
              <w:t xml:space="preserve"> </w:t>
            </w:r>
            <w:r w:rsidRPr="00EA0C4D">
              <w:rPr>
                <w:b/>
                <w:spacing w:val="-5"/>
                <w:sz w:val="18"/>
                <w:szCs w:val="18"/>
                <w:u w:val="none"/>
              </w:rPr>
              <w:t>OR</w:t>
            </w:r>
          </w:p>
          <w:p w14:paraId="6E436FB5" w14:textId="77777777" w:rsidR="003C59EA" w:rsidRPr="00EA0C4D" w:rsidRDefault="003C59EA" w:rsidP="00F841BF">
            <w:pPr>
              <w:pStyle w:val="TableParagraph"/>
              <w:spacing w:line="207" w:lineRule="exact"/>
              <w:ind w:left="647"/>
              <w:rPr>
                <w:b/>
                <w:sz w:val="18"/>
                <w:szCs w:val="18"/>
                <w:u w:val="none"/>
              </w:rPr>
            </w:pPr>
            <w:r w:rsidRPr="00EA0C4D">
              <w:rPr>
                <w:b/>
                <w:sz w:val="18"/>
                <w:szCs w:val="18"/>
                <w:u w:val="none"/>
              </w:rPr>
              <w:t>SANCTIONED</w:t>
            </w:r>
            <w:r w:rsidRPr="00EA0C4D">
              <w:rPr>
                <w:b/>
                <w:spacing w:val="-11"/>
                <w:sz w:val="18"/>
                <w:szCs w:val="18"/>
                <w:u w:val="none"/>
              </w:rPr>
              <w:t xml:space="preserve"> </w:t>
            </w:r>
            <w:r w:rsidRPr="00EA0C4D">
              <w:rPr>
                <w:b/>
                <w:sz w:val="18"/>
                <w:szCs w:val="18"/>
                <w:u w:val="none"/>
              </w:rPr>
              <w:t>AFFIRMATIVE</w:t>
            </w:r>
            <w:r w:rsidRPr="00EA0C4D">
              <w:rPr>
                <w:b/>
                <w:spacing w:val="-6"/>
                <w:sz w:val="18"/>
                <w:szCs w:val="18"/>
                <w:u w:val="none"/>
              </w:rPr>
              <w:t xml:space="preserve"> </w:t>
            </w:r>
            <w:r w:rsidRPr="00EA0C4D">
              <w:rPr>
                <w:b/>
                <w:sz w:val="18"/>
                <w:szCs w:val="18"/>
                <w:u w:val="none"/>
              </w:rPr>
              <w:t>ACTION</w:t>
            </w:r>
            <w:r w:rsidRPr="00EA0C4D">
              <w:rPr>
                <w:b/>
                <w:spacing w:val="-6"/>
                <w:sz w:val="18"/>
                <w:szCs w:val="18"/>
                <w:u w:val="none"/>
              </w:rPr>
              <w:t xml:space="preserve"> </w:t>
            </w:r>
            <w:r w:rsidRPr="00EA0C4D">
              <w:rPr>
                <w:b/>
                <w:sz w:val="18"/>
                <w:szCs w:val="18"/>
                <w:u w:val="none"/>
              </w:rPr>
              <w:t>PROGRAM</w:t>
            </w:r>
            <w:r w:rsidRPr="00EA0C4D">
              <w:rPr>
                <w:b/>
                <w:spacing w:val="-1"/>
                <w:sz w:val="18"/>
                <w:szCs w:val="18"/>
                <w:u w:val="none"/>
              </w:rPr>
              <w:t xml:space="preserve"> </w:t>
            </w:r>
            <w:r w:rsidRPr="00EA0C4D">
              <w:rPr>
                <w:b/>
                <w:sz w:val="18"/>
                <w:szCs w:val="18"/>
                <w:u w:val="none"/>
              </w:rPr>
              <w:t>(Dated</w:t>
            </w:r>
            <w:r w:rsidRPr="00EA0C4D">
              <w:rPr>
                <w:b/>
                <w:spacing w:val="-10"/>
                <w:sz w:val="18"/>
                <w:szCs w:val="18"/>
                <w:u w:val="none"/>
              </w:rPr>
              <w:t xml:space="preserve"> </w:t>
            </w:r>
            <w:r w:rsidRPr="00EA0C4D">
              <w:rPr>
                <w:b/>
                <w:sz w:val="18"/>
                <w:szCs w:val="18"/>
                <w:u w:val="none"/>
              </w:rPr>
              <w:t>within</w:t>
            </w:r>
            <w:r w:rsidRPr="00EA0C4D">
              <w:rPr>
                <w:b/>
                <w:spacing w:val="-9"/>
                <w:sz w:val="18"/>
                <w:szCs w:val="18"/>
                <w:u w:val="none"/>
              </w:rPr>
              <w:t xml:space="preserve"> </w:t>
            </w:r>
            <w:r w:rsidRPr="00EA0C4D">
              <w:rPr>
                <w:b/>
                <w:sz w:val="18"/>
                <w:szCs w:val="18"/>
                <w:u w:val="none"/>
              </w:rPr>
              <w:t>one</w:t>
            </w:r>
            <w:r w:rsidRPr="00EA0C4D">
              <w:rPr>
                <w:b/>
                <w:spacing w:val="-6"/>
                <w:sz w:val="18"/>
                <w:szCs w:val="18"/>
                <w:u w:val="none"/>
              </w:rPr>
              <w:t xml:space="preserve"> </w:t>
            </w:r>
            <w:r w:rsidRPr="00EA0C4D">
              <w:rPr>
                <w:b/>
                <w:sz w:val="18"/>
                <w:szCs w:val="18"/>
                <w:u w:val="none"/>
              </w:rPr>
              <w:t>year</w:t>
            </w:r>
            <w:r w:rsidRPr="00EA0C4D">
              <w:rPr>
                <w:b/>
                <w:spacing w:val="-8"/>
                <w:sz w:val="18"/>
                <w:szCs w:val="18"/>
                <w:u w:val="none"/>
              </w:rPr>
              <w:t xml:space="preserve"> </w:t>
            </w:r>
            <w:r w:rsidRPr="00EA0C4D">
              <w:rPr>
                <w:b/>
                <w:sz w:val="18"/>
                <w:szCs w:val="18"/>
                <w:u w:val="none"/>
              </w:rPr>
              <w:t>of</w:t>
            </w:r>
            <w:r w:rsidRPr="00EA0C4D">
              <w:rPr>
                <w:b/>
                <w:spacing w:val="-5"/>
                <w:sz w:val="18"/>
                <w:szCs w:val="18"/>
                <w:u w:val="none"/>
              </w:rPr>
              <w:t xml:space="preserve"> </w:t>
            </w:r>
            <w:r w:rsidRPr="00EA0C4D">
              <w:rPr>
                <w:b/>
                <w:sz w:val="18"/>
                <w:szCs w:val="18"/>
                <w:u w:val="none"/>
              </w:rPr>
              <w:t>the</w:t>
            </w:r>
            <w:r w:rsidRPr="00EA0C4D">
              <w:rPr>
                <w:b/>
                <w:spacing w:val="-6"/>
                <w:sz w:val="18"/>
                <w:szCs w:val="18"/>
                <w:u w:val="none"/>
              </w:rPr>
              <w:t xml:space="preserve"> </w:t>
            </w:r>
            <w:r w:rsidRPr="00EA0C4D">
              <w:rPr>
                <w:b/>
                <w:spacing w:val="-2"/>
                <w:sz w:val="18"/>
                <w:szCs w:val="18"/>
                <w:u w:val="none"/>
              </w:rPr>
              <w:t>submission)</w:t>
            </w:r>
          </w:p>
        </w:tc>
        <w:tc>
          <w:tcPr>
            <w:tcW w:w="2115" w:type="dxa"/>
            <w:vAlign w:val="center"/>
          </w:tcPr>
          <w:p w14:paraId="17783308"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0075D507" wp14:editId="437A266A">
                      <wp:extent cx="232410" cy="232410"/>
                      <wp:effectExtent l="0" t="0" r="0" b="5714"/>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27" name="Graphic 27"/>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D55E5C9" id="Group 26"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">
                      <v:shape id="Graphic 27"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" path="m,219087r219087,l219087,,,,,219087xe" filled="f" strokeweight="1pt">
                        <v:path arrowok="t"/>
                      </v:shape>
                      <w10:anchorlock/>
                    </v:group>
                  </w:pict>
                </mc:Fallback>
              </mc:AlternateContent>
            </w:r>
          </w:p>
        </w:tc>
      </w:tr>
      <w:tr w:rsidR="00F841BF" w:rsidRPr="00F841BF" w14:paraId="11D162F2" w14:textId="77777777" w:rsidTr="0073260D">
        <w:trPr>
          <w:trHeight w:val="456"/>
          <w:jc w:val="center"/>
        </w:trPr>
        <w:tc>
          <w:tcPr>
            <w:tcW w:w="8453" w:type="dxa"/>
            <w:vAlign w:val="center"/>
          </w:tcPr>
          <w:p w14:paraId="37E5B3AE" w14:textId="77777777" w:rsidR="003C59EA" w:rsidRPr="00EA0C4D" w:rsidRDefault="003C59EA" w:rsidP="0073260D">
            <w:pPr>
              <w:pStyle w:val="TableParagraph"/>
              <w:ind w:left="647"/>
              <w:rPr>
                <w:b/>
                <w:sz w:val="18"/>
                <w:szCs w:val="18"/>
                <w:u w:val="none"/>
              </w:rPr>
            </w:pPr>
            <w:r w:rsidRPr="00EA0C4D">
              <w:rPr>
                <w:b/>
                <w:sz w:val="18"/>
                <w:szCs w:val="18"/>
                <w:u w:val="none"/>
              </w:rPr>
              <w:t>AFFIRMATIVE</w:t>
            </w:r>
            <w:r w:rsidRPr="00EA0C4D">
              <w:rPr>
                <w:b/>
                <w:spacing w:val="-14"/>
                <w:sz w:val="18"/>
                <w:szCs w:val="18"/>
                <w:u w:val="none"/>
              </w:rPr>
              <w:t xml:space="preserve"> </w:t>
            </w:r>
            <w:r w:rsidRPr="00EA0C4D">
              <w:rPr>
                <w:b/>
                <w:sz w:val="18"/>
                <w:szCs w:val="18"/>
                <w:u w:val="none"/>
              </w:rPr>
              <w:t>ACTION</w:t>
            </w:r>
            <w:r w:rsidRPr="00EA0C4D">
              <w:rPr>
                <w:b/>
                <w:spacing w:val="-7"/>
                <w:sz w:val="18"/>
                <w:szCs w:val="18"/>
                <w:u w:val="none"/>
              </w:rPr>
              <w:t xml:space="preserve"> </w:t>
            </w:r>
            <w:r w:rsidRPr="00EA0C4D">
              <w:rPr>
                <w:b/>
                <w:sz w:val="18"/>
                <w:szCs w:val="18"/>
                <w:u w:val="none"/>
              </w:rPr>
              <w:t>EMPLOYEE</w:t>
            </w:r>
            <w:r w:rsidRPr="00EA0C4D">
              <w:rPr>
                <w:b/>
                <w:spacing w:val="-9"/>
                <w:sz w:val="18"/>
                <w:szCs w:val="18"/>
                <w:u w:val="none"/>
              </w:rPr>
              <w:t xml:space="preserve"> </w:t>
            </w:r>
            <w:r w:rsidRPr="00EA0C4D">
              <w:rPr>
                <w:b/>
                <w:sz w:val="18"/>
                <w:szCs w:val="18"/>
                <w:u w:val="none"/>
              </w:rPr>
              <w:t>INFORMATION</w:t>
            </w:r>
            <w:r w:rsidRPr="00EA0C4D">
              <w:rPr>
                <w:b/>
                <w:spacing w:val="-8"/>
                <w:sz w:val="18"/>
                <w:szCs w:val="18"/>
                <w:u w:val="none"/>
              </w:rPr>
              <w:t xml:space="preserve"> </w:t>
            </w:r>
            <w:r w:rsidRPr="00EA0C4D">
              <w:rPr>
                <w:b/>
                <w:sz w:val="18"/>
                <w:szCs w:val="18"/>
                <w:u w:val="none"/>
              </w:rPr>
              <w:t>REPORT</w:t>
            </w:r>
            <w:r w:rsidRPr="00EA0C4D">
              <w:rPr>
                <w:b/>
                <w:spacing w:val="-11"/>
                <w:sz w:val="18"/>
                <w:szCs w:val="18"/>
                <w:u w:val="none"/>
              </w:rPr>
              <w:t xml:space="preserve"> </w:t>
            </w:r>
            <w:r w:rsidRPr="00EA0C4D">
              <w:rPr>
                <w:b/>
                <w:sz w:val="18"/>
                <w:szCs w:val="18"/>
                <w:u w:val="none"/>
              </w:rPr>
              <w:t>(FORM</w:t>
            </w:r>
            <w:r w:rsidRPr="00EA0C4D">
              <w:rPr>
                <w:b/>
                <w:spacing w:val="-1"/>
                <w:sz w:val="18"/>
                <w:szCs w:val="18"/>
                <w:u w:val="none"/>
              </w:rPr>
              <w:t xml:space="preserve"> </w:t>
            </w:r>
            <w:r w:rsidRPr="00EA0C4D">
              <w:rPr>
                <w:b/>
                <w:spacing w:val="-2"/>
                <w:sz w:val="18"/>
                <w:szCs w:val="18"/>
                <w:u w:val="none"/>
              </w:rPr>
              <w:t>AA302)</w:t>
            </w:r>
          </w:p>
        </w:tc>
        <w:tc>
          <w:tcPr>
            <w:tcW w:w="2115" w:type="dxa"/>
            <w:vAlign w:val="center"/>
          </w:tcPr>
          <w:p w14:paraId="4212C8BA" w14:textId="77777777" w:rsidR="003C59EA" w:rsidRPr="0073260D" w:rsidRDefault="003C59EA" w:rsidP="00F841BF">
            <w:pPr>
              <w:pStyle w:val="TableParagraph"/>
              <w:ind w:left="760"/>
              <w:rPr>
                <w:sz w:val="18"/>
                <w:szCs w:val="18"/>
                <w:u w:val="none"/>
              </w:rPr>
            </w:pPr>
            <w:r w:rsidRPr="0073260D">
              <w:rPr>
                <w:noProof/>
                <w:sz w:val="18"/>
                <w:szCs w:val="18"/>
                <w:u w:val="none"/>
              </w:rPr>
              <mc:AlternateContent>
                <mc:Choice Requires="wpg">
                  <w:drawing>
                    <wp:inline distT="0" distB="0" distL="0" distR="0" wp14:anchorId="4020852E" wp14:editId="3AA1FE64">
                      <wp:extent cx="232410" cy="232410"/>
                      <wp:effectExtent l="0" t="0" r="0" b="5714"/>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32410"/>
                                <a:chOff x="0" y="0"/>
                                <a:chExt cx="232410" cy="232410"/>
                              </a:xfrm>
                            </wpg:grpSpPr>
                            <wps:wsp>
                              <wps:cNvPr id="29" name="Graphic 29"/>
                              <wps:cNvSpPr/>
                              <wps:spPr>
                                <a:xfrm>
                                  <a:off x="6350" y="6350"/>
                                  <a:ext cx="219710" cy="219710"/>
                                </a:xfrm>
                                <a:custGeom>
                                  <a:avLst/>
                                  <a:gdLst/>
                                  <a:ahLst/>
                                  <a:cxnLst/>
                                  <a:rect l="l" t="t" r="r" b="b"/>
                                  <a:pathLst>
                                    <a:path w="219710" h="219710">
                                      <a:moveTo>
                                        <a:pt x="0" y="219087"/>
                                      </a:moveTo>
                                      <a:lnTo>
                                        <a:pt x="219087" y="219087"/>
                                      </a:lnTo>
                                      <a:lnTo>
                                        <a:pt x="219087" y="0"/>
                                      </a:lnTo>
                                      <a:lnTo>
                                        <a:pt x="0" y="0"/>
                                      </a:lnTo>
                                      <a:lnTo>
                                        <a:pt x="0" y="21908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E98D3A7" id="Group 28" o:spid="_x0000_s1026" style="width:18.3pt;height:18.3pt;mso-position-horizontal-relative:char;mso-position-vertical-relative:line" coordsize="232410,23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">
                      <v:shape id="Graphic 29" o:spid="_x0000_s1027" style="position:absolute;left:6350;top:6350;width:219710;height:219710;visibility:visible;mso-wrap-style:square;v-text-anchor:top" coordsize="2197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" path="m,219087r219087,l219087,,,,,219087xe" filled="f" strokeweight="1pt">
                        <v:path arrowok="t"/>
                      </v:shape>
                      <w10:anchorlock/>
                    </v:group>
                  </w:pict>
                </mc:Fallback>
              </mc:AlternateContent>
            </w:r>
          </w:p>
        </w:tc>
      </w:tr>
    </w:tbl>
    <w:p w14:paraId="47FFB0CE" w14:textId="77777777" w:rsidR="004A6175" w:rsidRDefault="004A6175">
      <w:pPr>
        <w:pStyle w:val="NoSpacing"/>
        <w:sectPr w:rsidR="004A6175">
          <w:headerReference w:type="default" r:id="rId45"/>
          <w:footerReference w:type="even" r:id="rId46"/>
          <w:footerReference w:type="default" r:id="rId47"/>
          <w:headerReference w:type="first" r:id="rId48"/>
          <w:pgSz w:w="12240" w:h="15840"/>
          <w:pgMar w:top="1440" w:right="1440" w:bottom="1440" w:left="1440" w:header="720" w:footer="720" w:gutter="0"/>
          <w:cols w:space="720"/>
          <w:titlePg/>
          <w:docGrid w:linePitch="360"/>
        </w:sectPr>
      </w:pPr>
    </w:p>
    <w:p w14:paraId="35CB9974" w14:textId="18DD3774" w:rsidR="009058C2" w:rsidRDefault="00CF2A35" w:rsidP="006C1182">
      <w:pPr>
        <w:pStyle w:val="Heading1"/>
        <w:numPr>
          <w:ilvl w:val="0"/>
          <w:numId w:val="0"/>
        </w:numPr>
        <w:ind w:left="720" w:hanging="720"/>
        <w:jc w:val="center"/>
      </w:pPr>
      <w:bookmarkStart w:id="118" w:name="_Toc242441248"/>
      <w:r w:rsidRPr="00CF2A35">
        <w:lastRenderedPageBreak/>
        <w:t>NJDOE SUPPLIED PRICE SHEET</w:t>
      </w:r>
      <w:bookmarkEnd w:id="118"/>
    </w:p>
    <w:p w14:paraId="54A255B7" w14:textId="4FC5A415" w:rsidR="00CF2A35" w:rsidRDefault="00CF2A35">
      <w:r>
        <w:t>Applicants must complete and submit this Attachment C with their Proposal. The proposed budget must account for all components of the Scope of</w:t>
      </w:r>
      <w:r w:rsidR="006B6181">
        <w:t xml:space="preserve"> Work</w:t>
      </w:r>
      <w:r>
        <w:t xml:space="preserve">. </w:t>
      </w:r>
      <w:r w:rsidR="00192BE9">
        <w:t>F</w:t>
      </w:r>
      <w:r>
        <w:t>ailure to affirm that services can be provided within the maximum liability</w:t>
      </w:r>
      <w:r w:rsidR="00192BE9">
        <w:t xml:space="preserve"> </w:t>
      </w:r>
      <w:r>
        <w:t>may result in the Proposal being deemed non-responsive.</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270"/>
        <w:gridCol w:w="6074"/>
      </w:tblGrid>
      <w:tr w:rsidR="00CF2A35" w14:paraId="7646EAD7"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CECEC"/>
            <w:vAlign w:val="center"/>
            <w:hideMark/>
          </w:tcPr>
          <w:p w14:paraId="1DB650D0" w14:textId="77777777" w:rsidR="00CF2A35" w:rsidRDefault="00CF2A35">
            <w:r>
              <w:rPr>
                <w:b/>
                <w:bCs/>
              </w:rPr>
              <w:t>Applicant Information</w:t>
            </w:r>
          </w:p>
        </w:tc>
      </w:tr>
      <w:tr w:rsidR="00CF2A35" w14:paraId="54E1EB2E" w14:textId="77777777">
        <w:tc>
          <w:tcPr>
            <w:tcW w:w="1750" w:type="pct"/>
            <w:tcBorders>
              <w:top w:val="outset" w:sz="6" w:space="0" w:color="auto"/>
              <w:left w:val="outset" w:sz="6" w:space="0" w:color="auto"/>
              <w:bottom w:val="outset" w:sz="6" w:space="0" w:color="auto"/>
              <w:right w:val="outset" w:sz="6" w:space="0" w:color="auto"/>
            </w:tcBorders>
            <w:vAlign w:val="center"/>
            <w:hideMark/>
          </w:tcPr>
          <w:p w14:paraId="19AC2B8D" w14:textId="77777777" w:rsidR="00CF2A35" w:rsidRDefault="00CF2A35">
            <w:r>
              <w:rPr>
                <w:b/>
                <w:bCs/>
              </w:rPr>
              <w:t>Applicant Name</w:t>
            </w:r>
          </w:p>
        </w:tc>
        <w:tc>
          <w:tcPr>
            <w:tcW w:w="0" w:type="auto"/>
            <w:tcBorders>
              <w:top w:val="outset" w:sz="6" w:space="0" w:color="auto"/>
              <w:left w:val="outset" w:sz="6" w:space="0" w:color="auto"/>
              <w:bottom w:val="outset" w:sz="6" w:space="0" w:color="auto"/>
              <w:right w:val="outset" w:sz="6" w:space="0" w:color="auto"/>
            </w:tcBorders>
            <w:vAlign w:val="center"/>
            <w:hideMark/>
          </w:tcPr>
          <w:p w14:paraId="7D0F73FF" w14:textId="77777777" w:rsidR="00CF2A35" w:rsidRDefault="00CF2A35">
            <w:r>
              <w:t> </w:t>
            </w:r>
          </w:p>
        </w:tc>
      </w:tr>
      <w:tr w:rsidR="00CF2A35" w14:paraId="006EFA3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A083320" w14:textId="77777777" w:rsidR="00CF2A35" w:rsidRDefault="00CF2A35">
            <w:r>
              <w:rPr>
                <w:b/>
                <w:bCs/>
              </w:rPr>
              <w:t>Primary Point of Contact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9E56A7" w14:textId="77777777" w:rsidR="00CF2A35" w:rsidRDefault="00CF2A35">
            <w:r>
              <w:t> </w:t>
            </w:r>
          </w:p>
        </w:tc>
      </w:tr>
      <w:tr w:rsidR="00CF2A35" w14:paraId="290CCD7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C82F17E" w14:textId="77777777" w:rsidR="00CF2A35" w:rsidRDefault="00CF2A35">
            <w:r>
              <w:rPr>
                <w:b/>
                <w:bCs/>
              </w:rPr>
              <w:t>Email Address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7747DE" w14:textId="77777777" w:rsidR="00CF2A35" w:rsidRDefault="00CF2A35">
            <w:r>
              <w:t> </w:t>
            </w:r>
          </w:p>
        </w:tc>
      </w:tr>
      <w:tr w:rsidR="00CF2A35" w14:paraId="3661474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B332273" w14:textId="77777777" w:rsidR="00CF2A35" w:rsidRDefault="00CF2A35">
            <w:r>
              <w:rPr>
                <w:b/>
                <w:bCs/>
              </w:rPr>
              <w:t>Telephone Number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3BD75EA" w14:textId="77777777" w:rsidR="00CF2A35" w:rsidRDefault="00CF2A35">
            <w:r>
              <w:t> </w:t>
            </w:r>
          </w:p>
        </w:tc>
      </w:tr>
    </w:tbl>
    <w:p w14:paraId="4414B3B9" w14:textId="77777777" w:rsidR="00CF2A35" w:rsidRDefault="00CF2A35"/>
    <w:p w14:paraId="596E3665" w14:textId="6C76A9A3" w:rsidR="00CF2A35" w:rsidRDefault="00CF2A35">
      <w:r w:rsidRPr="6E883D1C">
        <w:rPr>
          <w:b/>
          <w:bCs/>
        </w:rPr>
        <w:t>Payment Methodology:</w:t>
      </w:r>
      <w:r>
        <w:t xml:space="preserve"> Applicants </w:t>
      </w:r>
      <w:r w:rsidR="00156A88">
        <w:t>should</w:t>
      </w:r>
      <w:r>
        <w:t xml:space="preserve"> propose</w:t>
      </w:r>
      <w:r w:rsidR="00156A88">
        <w:t xml:space="preserve"> </w:t>
      </w:r>
      <w:r>
        <w:t xml:space="preserve">a </w:t>
      </w:r>
      <w:r w:rsidR="004A3B8B">
        <w:t>task</w:t>
      </w:r>
      <w:r w:rsidR="00A235D1">
        <w:t xml:space="preserve"> percentage of completion</w:t>
      </w:r>
      <w:r>
        <w:t>-based payment methodology</w:t>
      </w:r>
      <w:bookmarkStart w:id="119" w:name="_Int_7FNTIHfu"/>
      <w:r w:rsidR="00156A88">
        <w:t xml:space="preserve">.  </w:t>
      </w:r>
      <w:bookmarkEnd w:id="119"/>
      <w:r>
        <w:t>The Applicant must complete the applicable pricing tables below and must include a total proposed cost.</w:t>
      </w:r>
    </w:p>
    <w:p w14:paraId="12590AFD" w14:textId="77777777" w:rsidR="00CF2A35" w:rsidRDefault="00CF2A35"/>
    <w:tbl>
      <w:tblPr>
        <w:tblW w:w="926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121"/>
        <w:gridCol w:w="3744"/>
        <w:gridCol w:w="2400"/>
      </w:tblGrid>
      <w:tr w:rsidR="00C97AB6" w14:paraId="29B736E3" w14:textId="77777777" w:rsidTr="00175891">
        <w:tc>
          <w:tcPr>
            <w:tcW w:w="3121" w:type="dxa"/>
            <w:tcBorders>
              <w:top w:val="outset" w:sz="6" w:space="0" w:color="auto"/>
              <w:left w:val="outset" w:sz="6" w:space="0" w:color="auto"/>
              <w:bottom w:val="outset" w:sz="6" w:space="0" w:color="auto"/>
              <w:right w:val="outset" w:sz="6" w:space="0" w:color="auto"/>
            </w:tcBorders>
            <w:vAlign w:val="center"/>
            <w:hideMark/>
          </w:tcPr>
          <w:p w14:paraId="33F22B3C" w14:textId="77777777" w:rsidR="00C97AB6" w:rsidRDefault="00C97AB6">
            <w:r>
              <w:rPr>
                <w:b/>
                <w:bCs/>
              </w:rPr>
              <w:t>Milestone/Deliverable</w:t>
            </w:r>
          </w:p>
        </w:tc>
        <w:tc>
          <w:tcPr>
            <w:tcW w:w="3744" w:type="dxa"/>
            <w:tcBorders>
              <w:top w:val="outset" w:sz="6" w:space="0" w:color="auto"/>
              <w:left w:val="outset" w:sz="6" w:space="0" w:color="auto"/>
              <w:bottom w:val="single" w:sz="4" w:space="0" w:color="auto"/>
              <w:right w:val="outset" w:sz="6" w:space="0" w:color="auto"/>
            </w:tcBorders>
            <w:vAlign w:val="center"/>
            <w:hideMark/>
          </w:tcPr>
          <w:p w14:paraId="6C717775" w14:textId="77777777" w:rsidR="00C97AB6" w:rsidRDefault="00C97AB6">
            <w:r>
              <w:rPr>
                <w:b/>
                <w:bCs/>
              </w:rPr>
              <w:t>Description</w:t>
            </w:r>
          </w:p>
        </w:tc>
        <w:tc>
          <w:tcPr>
            <w:tcW w:w="2400" w:type="dxa"/>
            <w:tcBorders>
              <w:top w:val="outset" w:sz="6" w:space="0" w:color="auto"/>
              <w:left w:val="outset" w:sz="6" w:space="0" w:color="auto"/>
              <w:bottom w:val="outset" w:sz="6" w:space="0" w:color="auto"/>
              <w:right w:val="outset" w:sz="6" w:space="0" w:color="auto"/>
            </w:tcBorders>
            <w:vAlign w:val="center"/>
            <w:hideMark/>
          </w:tcPr>
          <w:p w14:paraId="2F2496BA" w14:textId="77777777" w:rsidR="00C97AB6" w:rsidRDefault="00C97AB6">
            <w:r>
              <w:rPr>
                <w:b/>
                <w:bCs/>
              </w:rPr>
              <w:t>Cost</w:t>
            </w:r>
          </w:p>
        </w:tc>
      </w:tr>
      <w:tr w:rsidR="00375D36" w14:paraId="60E2C5D8" w14:textId="77777777" w:rsidTr="006C1182">
        <w:tblPrEx>
          <w:tblBorders>
            <w:top w:val="none" w:sz="0" w:space="0" w:color="auto"/>
            <w:left w:val="none" w:sz="0" w:space="0" w:color="auto"/>
            <w:bottom w:val="none" w:sz="0" w:space="0" w:color="auto"/>
            <w:right w:val="none" w:sz="0" w:space="0" w:color="auto"/>
          </w:tblBorders>
        </w:tblPrEx>
        <w:tc>
          <w:tcPr>
            <w:tcW w:w="3121" w:type="dxa"/>
            <w:tcBorders>
              <w:top w:val="outset" w:sz="6" w:space="0" w:color="auto"/>
              <w:left w:val="outset" w:sz="6" w:space="0" w:color="auto"/>
              <w:bottom w:val="outset" w:sz="6" w:space="0" w:color="auto"/>
              <w:right w:val="single" w:sz="4" w:space="0" w:color="auto"/>
            </w:tcBorders>
            <w:hideMark/>
          </w:tcPr>
          <w:p w14:paraId="23A5FAEB" w14:textId="77777777" w:rsidR="00375D36" w:rsidRDefault="00375D36" w:rsidP="006C1182">
            <w:pPr>
              <w:jc w:val="left"/>
            </w:pPr>
            <w:r>
              <w:t>Statewide scan of spending, staffing, and budgeting practices</w:t>
            </w:r>
          </w:p>
        </w:tc>
        <w:tc>
          <w:tcPr>
            <w:tcW w:w="3744" w:type="dxa"/>
            <w:tcBorders>
              <w:top w:val="single" w:sz="4" w:space="0" w:color="auto"/>
              <w:left w:val="single" w:sz="4" w:space="0" w:color="auto"/>
              <w:bottom w:val="single" w:sz="4" w:space="0" w:color="auto"/>
              <w:right w:val="single" w:sz="4" w:space="0" w:color="auto"/>
            </w:tcBorders>
            <w:hideMark/>
          </w:tcPr>
          <w:p w14:paraId="3197D5CD" w14:textId="77777777" w:rsidR="00375D36" w:rsidRDefault="00375D36" w:rsidP="006C1182">
            <w:pPr>
              <w:jc w:val="left"/>
            </w:pPr>
            <w:r>
              <w:t>Representative district sample, data review, interviews, and focus groups</w:t>
            </w:r>
          </w:p>
        </w:tc>
        <w:tc>
          <w:tcPr>
            <w:tcW w:w="2400" w:type="dxa"/>
            <w:tcBorders>
              <w:top w:val="outset" w:sz="6" w:space="0" w:color="auto"/>
              <w:left w:val="single" w:sz="4" w:space="0" w:color="auto"/>
              <w:bottom w:val="outset" w:sz="6" w:space="0" w:color="auto"/>
              <w:right w:val="outset" w:sz="6" w:space="0" w:color="auto"/>
            </w:tcBorders>
            <w:vAlign w:val="center"/>
            <w:hideMark/>
          </w:tcPr>
          <w:p w14:paraId="28F1D771" w14:textId="77777777" w:rsidR="00375D36" w:rsidRDefault="00375D36">
            <w:r>
              <w:t>$</w:t>
            </w:r>
          </w:p>
        </w:tc>
      </w:tr>
      <w:tr w:rsidR="00375D36" w14:paraId="5CC27BBE" w14:textId="77777777" w:rsidTr="006C1182">
        <w:tblPrEx>
          <w:tblBorders>
            <w:top w:val="none" w:sz="0" w:space="0" w:color="auto"/>
            <w:left w:val="none" w:sz="0" w:space="0" w:color="auto"/>
            <w:bottom w:val="none" w:sz="0" w:space="0" w:color="auto"/>
            <w:right w:val="none" w:sz="0" w:space="0" w:color="auto"/>
          </w:tblBorders>
        </w:tblPrEx>
        <w:tc>
          <w:tcPr>
            <w:tcW w:w="3121" w:type="dxa"/>
            <w:tcBorders>
              <w:top w:val="outset" w:sz="6" w:space="0" w:color="auto"/>
              <w:left w:val="outset" w:sz="6" w:space="0" w:color="auto"/>
              <w:bottom w:val="outset" w:sz="6" w:space="0" w:color="auto"/>
              <w:right w:val="single" w:sz="4" w:space="0" w:color="auto"/>
            </w:tcBorders>
            <w:hideMark/>
          </w:tcPr>
          <w:p w14:paraId="190E59D8" w14:textId="77777777" w:rsidR="00375D36" w:rsidRDefault="00375D36" w:rsidP="006C1182">
            <w:pPr>
              <w:jc w:val="left"/>
            </w:pPr>
            <w:r>
              <w:t>Identification and validation of cost containment opportunities</w:t>
            </w:r>
          </w:p>
        </w:tc>
        <w:tc>
          <w:tcPr>
            <w:tcW w:w="3744" w:type="dxa"/>
            <w:tcBorders>
              <w:top w:val="single" w:sz="4" w:space="0" w:color="auto"/>
              <w:left w:val="single" w:sz="4" w:space="0" w:color="auto"/>
              <w:bottom w:val="single" w:sz="4" w:space="0" w:color="auto"/>
              <w:right w:val="single" w:sz="4" w:space="0" w:color="auto"/>
            </w:tcBorders>
            <w:hideMark/>
          </w:tcPr>
          <w:p w14:paraId="56996A77" w14:textId="68EFC925" w:rsidR="00375D36" w:rsidRDefault="004F59E7" w:rsidP="006C1182">
            <w:pPr>
              <w:jc w:val="left"/>
            </w:pPr>
            <w:r>
              <w:t xml:space="preserve">Development of a minimum of ten (10) </w:t>
            </w:r>
            <w:r w:rsidR="00375D36">
              <w:t>high-priority opportunities assessed for applicability, savings, feasibility, and stakeholder considerations</w:t>
            </w:r>
          </w:p>
        </w:tc>
        <w:tc>
          <w:tcPr>
            <w:tcW w:w="2400" w:type="dxa"/>
            <w:tcBorders>
              <w:top w:val="outset" w:sz="6" w:space="0" w:color="auto"/>
              <w:left w:val="single" w:sz="4" w:space="0" w:color="auto"/>
              <w:bottom w:val="outset" w:sz="6" w:space="0" w:color="auto"/>
              <w:right w:val="outset" w:sz="6" w:space="0" w:color="auto"/>
            </w:tcBorders>
            <w:vAlign w:val="center"/>
            <w:hideMark/>
          </w:tcPr>
          <w:p w14:paraId="56963D82" w14:textId="77777777" w:rsidR="00375D36" w:rsidRDefault="00375D36">
            <w:r>
              <w:t>$</w:t>
            </w:r>
          </w:p>
        </w:tc>
      </w:tr>
      <w:tr w:rsidR="00375D36" w14:paraId="4942839B" w14:textId="77777777" w:rsidTr="006C1182">
        <w:tblPrEx>
          <w:tblBorders>
            <w:top w:val="none" w:sz="0" w:space="0" w:color="auto"/>
            <w:left w:val="none" w:sz="0" w:space="0" w:color="auto"/>
            <w:bottom w:val="none" w:sz="0" w:space="0" w:color="auto"/>
            <w:right w:val="none" w:sz="0" w:space="0" w:color="auto"/>
          </w:tblBorders>
        </w:tblPrEx>
        <w:tc>
          <w:tcPr>
            <w:tcW w:w="3121" w:type="dxa"/>
            <w:tcBorders>
              <w:top w:val="outset" w:sz="6" w:space="0" w:color="auto"/>
              <w:left w:val="outset" w:sz="6" w:space="0" w:color="auto"/>
              <w:bottom w:val="outset" w:sz="6" w:space="0" w:color="auto"/>
              <w:right w:val="single" w:sz="4" w:space="0" w:color="auto"/>
            </w:tcBorders>
            <w:hideMark/>
          </w:tcPr>
          <w:p w14:paraId="50D269CE" w14:textId="77777777" w:rsidR="00375D36" w:rsidRDefault="00375D36" w:rsidP="006C1182">
            <w:pPr>
              <w:jc w:val="left"/>
            </w:pPr>
            <w:r>
              <w:lastRenderedPageBreak/>
              <w:t>Analytical tools and user guides</w:t>
            </w:r>
          </w:p>
        </w:tc>
        <w:tc>
          <w:tcPr>
            <w:tcW w:w="3744" w:type="dxa"/>
            <w:tcBorders>
              <w:top w:val="single" w:sz="4" w:space="0" w:color="auto"/>
              <w:left w:val="single" w:sz="4" w:space="0" w:color="auto"/>
              <w:bottom w:val="single" w:sz="4" w:space="0" w:color="auto"/>
              <w:right w:val="single" w:sz="4" w:space="0" w:color="auto"/>
            </w:tcBorders>
            <w:hideMark/>
          </w:tcPr>
          <w:p w14:paraId="3331D4D6" w14:textId="77777777" w:rsidR="00375D36" w:rsidRDefault="00375D36" w:rsidP="006C1182">
            <w:pPr>
              <w:jc w:val="left"/>
            </w:pPr>
            <w:r>
              <w:t>Easy-to-use spreadsheet tools and step-by-step guides for each high-priority opportunity</w:t>
            </w:r>
          </w:p>
        </w:tc>
        <w:tc>
          <w:tcPr>
            <w:tcW w:w="2400" w:type="dxa"/>
            <w:tcBorders>
              <w:top w:val="outset" w:sz="6" w:space="0" w:color="auto"/>
              <w:left w:val="single" w:sz="4" w:space="0" w:color="auto"/>
              <w:bottom w:val="outset" w:sz="6" w:space="0" w:color="auto"/>
              <w:right w:val="outset" w:sz="6" w:space="0" w:color="auto"/>
            </w:tcBorders>
            <w:vAlign w:val="center"/>
            <w:hideMark/>
          </w:tcPr>
          <w:p w14:paraId="19BED6C8" w14:textId="77777777" w:rsidR="00375D36" w:rsidRDefault="00375D36">
            <w:r>
              <w:t>$</w:t>
            </w:r>
          </w:p>
        </w:tc>
      </w:tr>
      <w:tr w:rsidR="00375D36" w14:paraId="5A3C6A93" w14:textId="77777777" w:rsidTr="006C1182">
        <w:tblPrEx>
          <w:tblBorders>
            <w:top w:val="none" w:sz="0" w:space="0" w:color="auto"/>
            <w:left w:val="none" w:sz="0" w:space="0" w:color="auto"/>
            <w:bottom w:val="none" w:sz="0" w:space="0" w:color="auto"/>
            <w:right w:val="none" w:sz="0" w:space="0" w:color="auto"/>
          </w:tblBorders>
        </w:tblPrEx>
        <w:tc>
          <w:tcPr>
            <w:tcW w:w="3121" w:type="dxa"/>
            <w:tcBorders>
              <w:top w:val="outset" w:sz="6" w:space="0" w:color="auto"/>
              <w:left w:val="outset" w:sz="6" w:space="0" w:color="auto"/>
              <w:bottom w:val="outset" w:sz="6" w:space="0" w:color="auto"/>
              <w:right w:val="single" w:sz="4" w:space="0" w:color="auto"/>
            </w:tcBorders>
            <w:hideMark/>
          </w:tcPr>
          <w:p w14:paraId="73854A2D" w14:textId="77777777" w:rsidR="00375D36" w:rsidRDefault="00375D36" w:rsidP="006C1182">
            <w:pPr>
              <w:jc w:val="left"/>
            </w:pPr>
            <w:r>
              <w:t>Professional development and technical assistance</w:t>
            </w:r>
          </w:p>
        </w:tc>
        <w:tc>
          <w:tcPr>
            <w:tcW w:w="3744" w:type="dxa"/>
            <w:tcBorders>
              <w:top w:val="single" w:sz="4" w:space="0" w:color="auto"/>
              <w:left w:val="single" w:sz="4" w:space="0" w:color="auto"/>
              <w:bottom w:val="single" w:sz="4" w:space="0" w:color="auto"/>
              <w:right w:val="single" w:sz="4" w:space="0" w:color="auto"/>
            </w:tcBorders>
            <w:hideMark/>
          </w:tcPr>
          <w:p w14:paraId="5B7B9C5A" w14:textId="7BF8F895" w:rsidR="00375D36" w:rsidRDefault="00AB0802" w:rsidP="006C1182">
            <w:pPr>
              <w:jc w:val="left"/>
            </w:pPr>
            <w:r>
              <w:t xml:space="preserve">Four (4) </w:t>
            </w:r>
            <w:r w:rsidR="005B66C7" w:rsidRPr="005B66C7">
              <w:t>regional</w:t>
            </w:r>
            <w:r>
              <w:t xml:space="preserve"> in-person sessions, up to five (5) virtual sessions, and </w:t>
            </w:r>
            <w:r w:rsidR="005B66C7" w:rsidRPr="005B66C7">
              <w:t>technical</w:t>
            </w:r>
            <w:r>
              <w:t xml:space="preserve"> consultation</w:t>
            </w:r>
            <w:r w:rsidR="005B66C7" w:rsidRPr="005B66C7">
              <w:t xml:space="preserve"> to up to five NJDOE-selected pilot districts during implementation</w:t>
            </w:r>
          </w:p>
        </w:tc>
        <w:tc>
          <w:tcPr>
            <w:tcW w:w="2400" w:type="dxa"/>
            <w:tcBorders>
              <w:top w:val="outset" w:sz="6" w:space="0" w:color="auto"/>
              <w:left w:val="single" w:sz="4" w:space="0" w:color="auto"/>
              <w:bottom w:val="outset" w:sz="6" w:space="0" w:color="auto"/>
              <w:right w:val="outset" w:sz="6" w:space="0" w:color="auto"/>
            </w:tcBorders>
            <w:vAlign w:val="center"/>
            <w:hideMark/>
          </w:tcPr>
          <w:p w14:paraId="302A1A37" w14:textId="77777777" w:rsidR="00375D36" w:rsidRDefault="00375D36">
            <w:r>
              <w:t>$</w:t>
            </w:r>
          </w:p>
        </w:tc>
      </w:tr>
      <w:tr w:rsidR="005B66C7" w14:paraId="72187F31" w14:textId="77777777" w:rsidTr="006C1182">
        <w:tblPrEx>
          <w:tblBorders>
            <w:top w:val="none" w:sz="0" w:space="0" w:color="auto"/>
            <w:left w:val="none" w:sz="0" w:space="0" w:color="auto"/>
            <w:bottom w:val="none" w:sz="0" w:space="0" w:color="auto"/>
            <w:right w:val="none" w:sz="0" w:space="0" w:color="auto"/>
          </w:tblBorders>
        </w:tblPrEx>
        <w:tc>
          <w:tcPr>
            <w:tcW w:w="3121" w:type="dxa"/>
            <w:tcBorders>
              <w:top w:val="outset" w:sz="6" w:space="0" w:color="auto"/>
              <w:left w:val="outset" w:sz="6" w:space="0" w:color="auto"/>
              <w:bottom w:val="outset" w:sz="6" w:space="0" w:color="auto"/>
              <w:right w:val="single" w:sz="4" w:space="0" w:color="auto"/>
            </w:tcBorders>
            <w:hideMark/>
          </w:tcPr>
          <w:p w14:paraId="591C2EB4" w14:textId="77777777" w:rsidR="005B66C7" w:rsidRDefault="005B66C7" w:rsidP="006C1182">
            <w:pPr>
              <w:jc w:val="left"/>
            </w:pPr>
            <w:r>
              <w:t>One-year pilot savings validation and assessment</w:t>
            </w:r>
          </w:p>
        </w:tc>
        <w:tc>
          <w:tcPr>
            <w:tcW w:w="3744" w:type="dxa"/>
            <w:tcBorders>
              <w:top w:val="single" w:sz="4" w:space="0" w:color="auto"/>
              <w:left w:val="single" w:sz="4" w:space="0" w:color="auto"/>
              <w:bottom w:val="single" w:sz="4" w:space="0" w:color="auto"/>
              <w:right w:val="single" w:sz="4" w:space="0" w:color="auto"/>
            </w:tcBorders>
            <w:hideMark/>
          </w:tcPr>
          <w:p w14:paraId="2938A089" w14:textId="77777777" w:rsidR="005B66C7" w:rsidRDefault="005B66C7" w:rsidP="006C1182">
            <w:pPr>
              <w:jc w:val="left"/>
            </w:pPr>
            <w:r>
              <w:t>District-level and consolidated assessments documenting implementation, verified baseline and post-implementation costs, realized gross and net savings, avoided costs, methodology, and lessons learned</w:t>
            </w:r>
          </w:p>
        </w:tc>
        <w:tc>
          <w:tcPr>
            <w:tcW w:w="2400" w:type="dxa"/>
            <w:tcBorders>
              <w:top w:val="outset" w:sz="6" w:space="0" w:color="auto"/>
              <w:left w:val="single" w:sz="4" w:space="0" w:color="auto"/>
              <w:bottom w:val="outset" w:sz="6" w:space="0" w:color="auto"/>
              <w:right w:val="outset" w:sz="6" w:space="0" w:color="auto"/>
            </w:tcBorders>
            <w:vAlign w:val="center"/>
            <w:hideMark/>
          </w:tcPr>
          <w:p w14:paraId="7C7365E2" w14:textId="77777777" w:rsidR="005B66C7" w:rsidRDefault="005B66C7">
            <w:r>
              <w:t>$</w:t>
            </w:r>
          </w:p>
        </w:tc>
      </w:tr>
    </w:tbl>
    <w:p w14:paraId="526BB5A0" w14:textId="77777777" w:rsidR="00FC5268" w:rsidRDefault="00FC5268"/>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6541"/>
        <w:gridCol w:w="2803"/>
      </w:tblGrid>
      <w:tr w:rsidR="00FC5268" w14:paraId="5E280ECC"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CECEC"/>
            <w:vAlign w:val="center"/>
            <w:hideMark/>
          </w:tcPr>
          <w:p w14:paraId="433EE01A" w14:textId="77777777" w:rsidR="00FC5268" w:rsidRDefault="00FC5268">
            <w:r>
              <w:rPr>
                <w:b/>
                <w:bCs/>
              </w:rPr>
              <w:t>Total Proposed Cost and Certification</w:t>
            </w:r>
          </w:p>
        </w:tc>
      </w:tr>
      <w:tr w:rsidR="00FC5268" w14:paraId="64FCF36A" w14:textId="77777777">
        <w:tc>
          <w:tcPr>
            <w:tcW w:w="3500" w:type="pct"/>
            <w:tcBorders>
              <w:top w:val="outset" w:sz="6" w:space="0" w:color="auto"/>
              <w:left w:val="outset" w:sz="6" w:space="0" w:color="auto"/>
              <w:bottom w:val="outset" w:sz="6" w:space="0" w:color="auto"/>
              <w:right w:val="outset" w:sz="6" w:space="0" w:color="auto"/>
            </w:tcBorders>
            <w:vAlign w:val="center"/>
            <w:hideMark/>
          </w:tcPr>
          <w:p w14:paraId="41CCA1A5" w14:textId="77777777" w:rsidR="00FC5268" w:rsidRDefault="00FC5268">
            <w:r>
              <w:rPr>
                <w:b/>
                <w:bCs/>
              </w:rPr>
              <w:t>Total Proposed Cost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62023E" w14:textId="77777777" w:rsidR="00FC5268" w:rsidRDefault="00FC5268">
            <w:r>
              <w:t>$</w:t>
            </w:r>
          </w:p>
        </w:tc>
      </w:tr>
      <w:tr w:rsidR="00FC5268" w14:paraId="1437082C" w14:textId="77777777">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713231E" w14:textId="105C1B57" w:rsidR="00FC5268" w:rsidRDefault="00FC5268">
            <w:r>
              <w:t>By signing below, the Applicant certifies that the Total Proposed Cost accounts for all components of the Scope of Work and that the Applicant can provide the required services. The Applicant further acknowledges that the selected Contractor's budget proposal is subject to approval by the State upon Contract award.</w:t>
            </w:r>
          </w:p>
        </w:tc>
      </w:tr>
      <w:tr w:rsidR="00FC5268" w14:paraId="47378DD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E414465" w14:textId="77777777" w:rsidR="00FC5268" w:rsidRDefault="00FC5268">
            <w:r>
              <w:rPr>
                <w:b/>
                <w:bCs/>
              </w:rPr>
              <w:t>Authorized Signature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8E9AA50" w14:textId="77777777" w:rsidR="00FC5268" w:rsidRDefault="00FC5268">
            <w:r>
              <w:t> </w:t>
            </w:r>
          </w:p>
        </w:tc>
      </w:tr>
      <w:tr w:rsidR="00FC5268" w14:paraId="1BFE521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483ABB" w14:textId="77777777" w:rsidR="00FC5268" w:rsidRDefault="00FC5268">
            <w:r>
              <w:rPr>
                <w:b/>
                <w:bCs/>
              </w:rPr>
              <w:t>Printed Name and Title</w:t>
            </w:r>
          </w:p>
        </w:tc>
        <w:tc>
          <w:tcPr>
            <w:tcW w:w="0" w:type="auto"/>
            <w:tcBorders>
              <w:top w:val="outset" w:sz="6" w:space="0" w:color="auto"/>
              <w:left w:val="outset" w:sz="6" w:space="0" w:color="auto"/>
              <w:bottom w:val="outset" w:sz="6" w:space="0" w:color="auto"/>
              <w:right w:val="outset" w:sz="6" w:space="0" w:color="auto"/>
            </w:tcBorders>
            <w:vAlign w:val="center"/>
            <w:hideMark/>
          </w:tcPr>
          <w:p w14:paraId="2301ED6E" w14:textId="77777777" w:rsidR="00FC5268" w:rsidRDefault="00FC5268">
            <w:r>
              <w:t> </w:t>
            </w:r>
          </w:p>
        </w:tc>
      </w:tr>
      <w:tr w:rsidR="00FC5268" w14:paraId="28808FF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6A091AE" w14:textId="77777777" w:rsidR="00FC5268" w:rsidRDefault="00FC5268">
            <w:r>
              <w:rPr>
                <w:b/>
                <w:bCs/>
              </w:rPr>
              <w:t>Date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90178B5" w14:textId="77777777" w:rsidR="00FC5268" w:rsidRDefault="00FC5268">
            <w:r>
              <w:t> </w:t>
            </w:r>
          </w:p>
        </w:tc>
      </w:tr>
    </w:tbl>
    <w:p w14:paraId="24D04CD1" w14:textId="77777777" w:rsidR="00FC5268" w:rsidRDefault="00FC5268"/>
    <w:p w14:paraId="2C919148" w14:textId="77777777" w:rsidR="004A6175" w:rsidRDefault="004A6175" w:rsidP="0073260D">
      <w:pPr>
        <w:jc w:val="left"/>
        <w:rPr>
          <w:b/>
          <w:bCs/>
        </w:rPr>
        <w:sectPr w:rsidR="004A6175">
          <w:headerReference w:type="first" r:id="rId49"/>
          <w:pgSz w:w="12240" w:h="15840"/>
          <w:pgMar w:top="1440" w:right="1440" w:bottom="1440" w:left="1440" w:header="720" w:footer="720" w:gutter="0"/>
          <w:cols w:space="720"/>
          <w:titlePg/>
          <w:docGrid w:linePitch="360"/>
        </w:sectPr>
      </w:pPr>
    </w:p>
    <w:p w14:paraId="0C9B590D" w14:textId="3D295B69" w:rsidR="00795A96" w:rsidRDefault="00795A96" w:rsidP="00795A96">
      <w:pPr>
        <w:jc w:val="center"/>
        <w:rPr>
          <w:b/>
          <w:bCs/>
        </w:rPr>
      </w:pPr>
      <w:r w:rsidRPr="00664A8F">
        <w:rPr>
          <w:rFonts w:ascii="Corbel" w:hAnsi="Corbel"/>
          <w:noProof/>
          <w:color w:val="1F497D"/>
        </w:rPr>
        <w:lastRenderedPageBreak/>
        <w:drawing>
          <wp:inline distT="0" distB="0" distL="0" distR="0" wp14:anchorId="3FFB5D86" wp14:editId="130836C2">
            <wp:extent cx="5939790" cy="1024255"/>
            <wp:effectExtent l="0" t="0" r="0" b="4445"/>
            <wp:docPr id="23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39790" cy="1024255"/>
                    </a:xfrm>
                    <a:prstGeom prst="rect">
                      <a:avLst/>
                    </a:prstGeom>
                    <a:noFill/>
                    <a:ln>
                      <a:noFill/>
                    </a:ln>
                  </pic:spPr>
                </pic:pic>
              </a:graphicData>
            </a:graphic>
          </wp:inline>
        </w:drawing>
      </w:r>
    </w:p>
    <w:p w14:paraId="3EB409A9" w14:textId="77777777" w:rsidR="00795A96" w:rsidRPr="00795A96" w:rsidRDefault="00795A96" w:rsidP="0073260D">
      <w:pPr>
        <w:pStyle w:val="Heading1"/>
        <w:numPr>
          <w:ilvl w:val="0"/>
          <w:numId w:val="0"/>
        </w:numPr>
        <w:ind w:left="720" w:hanging="720"/>
        <w:jc w:val="center"/>
      </w:pPr>
      <w:bookmarkStart w:id="120" w:name="_Toc242441249"/>
      <w:r w:rsidRPr="00795A96">
        <w:t>CERTIFICATE OF DATA DESTRUCTION</w:t>
      </w:r>
      <w:bookmarkEnd w:id="120"/>
    </w:p>
    <w:p w14:paraId="1BE36C3E" w14:textId="77777777" w:rsidR="00795A96" w:rsidRDefault="00795A96" w:rsidP="00795A96">
      <w:pPr>
        <w:pStyle w:val="NoSpacing"/>
        <w:rPr>
          <w:rFonts w:ascii="Times New Roman" w:hAnsi="Times New Roman" w:cs="Times New Roman"/>
        </w:rPr>
      </w:pPr>
      <w:r w:rsidRPr="00795A96">
        <w:rPr>
          <w:rFonts w:ascii="Times New Roman" w:hAnsi="Times New Roman" w:cs="Times New Roman"/>
        </w:rPr>
        <w:t>The undersigned hereby certifies that all copies of the following data files provided to</w:t>
      </w:r>
      <w:r w:rsidRPr="00795A96">
        <w:rPr>
          <w:rFonts w:ascii="Times New Roman" w:hAnsi="Times New Roman" w:cs="Times New Roman"/>
          <w:i/>
          <w:highlight w:val="lightGray"/>
          <w:u w:val="single"/>
        </w:rPr>
        <w:t>&lt;&lt;add recipient’s full name&gt;&gt;</w:t>
      </w:r>
      <w:r w:rsidRPr="00795A96">
        <w:rPr>
          <w:rFonts w:ascii="Times New Roman" w:hAnsi="Times New Roman" w:cs="Times New Roman"/>
        </w:rPr>
        <w:t xml:space="preserve"> by the New Jersey Department of Education (NJDOE) have been destroyed.</w:t>
      </w:r>
    </w:p>
    <w:p w14:paraId="160DAA1C" w14:textId="77777777" w:rsidR="0041765F" w:rsidRPr="00795A96" w:rsidRDefault="0041765F" w:rsidP="00795A96">
      <w:pPr>
        <w:pStyle w:val="NoSpacing"/>
        <w:rPr>
          <w:rFonts w:ascii="Times New Roman" w:hAnsi="Times New Roman" w:cs="Times New Roman"/>
        </w:rPr>
      </w:pPr>
    </w:p>
    <w:p w14:paraId="7EBC43D0" w14:textId="77777777" w:rsidR="00795A96" w:rsidRPr="00795A96" w:rsidRDefault="00795A96" w:rsidP="00795A96">
      <w:pPr>
        <w:pStyle w:val="NoSpacing"/>
        <w:rPr>
          <w:rFonts w:ascii="Times New Roman" w:hAnsi="Times New Roman" w:cs="Times New Roman"/>
        </w:rPr>
      </w:pPr>
      <w:r w:rsidRPr="00795A96">
        <w:rPr>
          <w:rFonts w:ascii="Times New Roman" w:hAnsi="Times New Roman" w:cs="Times New Roman"/>
        </w:rPr>
        <w:t>Description of files destroyed:</w:t>
      </w:r>
    </w:p>
    <w:tbl>
      <w:tblPr>
        <w:tblW w:w="973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5958"/>
        <w:gridCol w:w="1800"/>
        <w:gridCol w:w="1980"/>
      </w:tblGrid>
      <w:tr w:rsidR="00795A96" w:rsidRPr="00795A96" w14:paraId="65EA47ED" w14:textId="77777777">
        <w:trPr>
          <w:trHeight w:val="503"/>
        </w:trPr>
        <w:tc>
          <w:tcPr>
            <w:tcW w:w="5958" w:type="dxa"/>
            <w:tcBorders>
              <w:bottom w:val="single" w:sz="12" w:space="0" w:color="666666"/>
            </w:tcBorders>
            <w:vAlign w:val="center"/>
          </w:tcPr>
          <w:p w14:paraId="178272BC" w14:textId="77777777" w:rsidR="00795A96" w:rsidRPr="00795A96" w:rsidRDefault="00795A96" w:rsidP="00795A96">
            <w:pPr>
              <w:pStyle w:val="NoSpacing"/>
              <w:rPr>
                <w:rFonts w:ascii="Times New Roman" w:hAnsi="Times New Roman" w:cs="Times New Roman"/>
                <w:bCs/>
                <w:smallCaps/>
              </w:rPr>
            </w:pPr>
            <w:r w:rsidRPr="0041765F">
              <w:rPr>
                <w:rFonts w:ascii="Times New Roman" w:hAnsi="Times New Roman" w:cs="Times New Roman"/>
                <w:b/>
                <w:smallCaps/>
              </w:rPr>
              <w:t>File Names</w:t>
            </w:r>
            <w:r w:rsidRPr="00795A96">
              <w:rPr>
                <w:rFonts w:ascii="Times New Roman" w:hAnsi="Times New Roman" w:cs="Times New Roman"/>
                <w:bCs/>
                <w:smallCaps/>
              </w:rPr>
              <w:t xml:space="preserve"> </w:t>
            </w:r>
            <w:r w:rsidRPr="00795A96">
              <w:rPr>
                <w:rFonts w:ascii="Times New Roman" w:hAnsi="Times New Roman" w:cs="Times New Roman"/>
                <w:bCs/>
              </w:rPr>
              <w:t>(provided by NJ DOE)</w:t>
            </w:r>
          </w:p>
        </w:tc>
        <w:tc>
          <w:tcPr>
            <w:tcW w:w="1800" w:type="dxa"/>
            <w:tcBorders>
              <w:bottom w:val="single" w:sz="12" w:space="0" w:color="666666"/>
            </w:tcBorders>
            <w:vAlign w:val="center"/>
          </w:tcPr>
          <w:p w14:paraId="027846A1" w14:textId="77777777" w:rsidR="00795A96" w:rsidRPr="0041765F" w:rsidRDefault="00795A96" w:rsidP="00795A96">
            <w:pPr>
              <w:pStyle w:val="NoSpacing"/>
              <w:rPr>
                <w:rFonts w:ascii="Times New Roman" w:hAnsi="Times New Roman" w:cs="Times New Roman"/>
                <w:b/>
                <w:smallCaps/>
              </w:rPr>
            </w:pPr>
            <w:r w:rsidRPr="0041765F">
              <w:rPr>
                <w:rFonts w:ascii="Times New Roman" w:hAnsi="Times New Roman" w:cs="Times New Roman"/>
                <w:b/>
                <w:smallCaps/>
              </w:rPr>
              <w:t>Date Provided</w:t>
            </w:r>
          </w:p>
        </w:tc>
        <w:tc>
          <w:tcPr>
            <w:tcW w:w="1980" w:type="dxa"/>
            <w:tcBorders>
              <w:bottom w:val="single" w:sz="12" w:space="0" w:color="666666"/>
            </w:tcBorders>
            <w:vAlign w:val="center"/>
          </w:tcPr>
          <w:p w14:paraId="5B3A4808" w14:textId="77777777" w:rsidR="00795A96" w:rsidRPr="0041765F" w:rsidRDefault="00795A96" w:rsidP="00795A96">
            <w:pPr>
              <w:pStyle w:val="NoSpacing"/>
              <w:rPr>
                <w:rFonts w:ascii="Times New Roman" w:hAnsi="Times New Roman" w:cs="Times New Roman"/>
                <w:b/>
                <w:smallCaps/>
              </w:rPr>
            </w:pPr>
            <w:r w:rsidRPr="0041765F">
              <w:rPr>
                <w:rFonts w:ascii="Times New Roman" w:hAnsi="Times New Roman" w:cs="Times New Roman"/>
                <w:b/>
                <w:smallCaps/>
              </w:rPr>
              <w:t>Date Destroyed</w:t>
            </w:r>
          </w:p>
        </w:tc>
      </w:tr>
      <w:tr w:rsidR="00795A96" w:rsidRPr="00795A96" w14:paraId="047DC459" w14:textId="77777777">
        <w:tc>
          <w:tcPr>
            <w:tcW w:w="5958" w:type="dxa"/>
          </w:tcPr>
          <w:p w14:paraId="67D64AF4" w14:textId="7F71D82F" w:rsidR="00795A96" w:rsidRPr="0041765F" w:rsidRDefault="0041765F" w:rsidP="0041765F">
            <w:pPr>
              <w:pStyle w:val="NoSpacing"/>
              <w:tabs>
                <w:tab w:val="left" w:pos="332"/>
              </w:tabs>
              <w:rPr>
                <w:rFonts w:ascii="Times New Roman" w:hAnsi="Times New Roman" w:cs="Times New Roman"/>
                <w:b/>
              </w:rPr>
            </w:pPr>
            <w:r>
              <w:rPr>
                <w:rFonts w:ascii="Times New Roman" w:hAnsi="Times New Roman" w:cs="Times New Roman"/>
                <w:b/>
              </w:rPr>
              <w:t>1.</w:t>
            </w:r>
            <w:r>
              <w:rPr>
                <w:rFonts w:ascii="Times New Roman" w:hAnsi="Times New Roman" w:cs="Times New Roman"/>
                <w:b/>
              </w:rPr>
              <w:tab/>
            </w:r>
          </w:p>
        </w:tc>
        <w:tc>
          <w:tcPr>
            <w:tcW w:w="1800" w:type="dxa"/>
          </w:tcPr>
          <w:p w14:paraId="23065626" w14:textId="77777777" w:rsidR="00795A96" w:rsidRPr="00795A96" w:rsidRDefault="00795A96" w:rsidP="00795A96">
            <w:pPr>
              <w:pStyle w:val="NoSpacing"/>
              <w:rPr>
                <w:rFonts w:ascii="Times New Roman" w:hAnsi="Times New Roman" w:cs="Times New Roman"/>
              </w:rPr>
            </w:pPr>
          </w:p>
        </w:tc>
        <w:tc>
          <w:tcPr>
            <w:tcW w:w="1980" w:type="dxa"/>
          </w:tcPr>
          <w:p w14:paraId="4523ABAC" w14:textId="77777777" w:rsidR="00795A96" w:rsidRPr="00795A96" w:rsidRDefault="00795A96" w:rsidP="00795A96">
            <w:pPr>
              <w:pStyle w:val="NoSpacing"/>
              <w:rPr>
                <w:rFonts w:ascii="Times New Roman" w:hAnsi="Times New Roman" w:cs="Times New Roman"/>
              </w:rPr>
            </w:pPr>
          </w:p>
        </w:tc>
      </w:tr>
      <w:tr w:rsidR="00795A96" w:rsidRPr="00795A96" w14:paraId="7AF04441" w14:textId="77777777">
        <w:tc>
          <w:tcPr>
            <w:tcW w:w="5958" w:type="dxa"/>
          </w:tcPr>
          <w:p w14:paraId="67E23C28" w14:textId="51AC081B" w:rsidR="00795A96" w:rsidRPr="00795A96" w:rsidRDefault="0041765F" w:rsidP="0041765F">
            <w:pPr>
              <w:pStyle w:val="NoSpacing"/>
              <w:tabs>
                <w:tab w:val="left" w:pos="332"/>
              </w:tabs>
              <w:rPr>
                <w:rFonts w:ascii="Times New Roman" w:hAnsi="Times New Roman" w:cs="Times New Roman"/>
                <w:bCs/>
              </w:rPr>
            </w:pPr>
            <w:r>
              <w:rPr>
                <w:rFonts w:ascii="Times New Roman" w:hAnsi="Times New Roman" w:cs="Times New Roman"/>
                <w:b/>
              </w:rPr>
              <w:t>2.</w:t>
            </w:r>
            <w:r>
              <w:rPr>
                <w:rFonts w:ascii="Times New Roman" w:hAnsi="Times New Roman" w:cs="Times New Roman"/>
                <w:b/>
              </w:rPr>
              <w:tab/>
            </w:r>
          </w:p>
        </w:tc>
        <w:tc>
          <w:tcPr>
            <w:tcW w:w="1800" w:type="dxa"/>
          </w:tcPr>
          <w:p w14:paraId="6D2AC2B7" w14:textId="77777777" w:rsidR="00795A96" w:rsidRPr="00795A96" w:rsidRDefault="00795A96" w:rsidP="00795A96">
            <w:pPr>
              <w:pStyle w:val="NoSpacing"/>
              <w:rPr>
                <w:rFonts w:ascii="Times New Roman" w:hAnsi="Times New Roman" w:cs="Times New Roman"/>
              </w:rPr>
            </w:pPr>
          </w:p>
        </w:tc>
        <w:tc>
          <w:tcPr>
            <w:tcW w:w="1980" w:type="dxa"/>
          </w:tcPr>
          <w:p w14:paraId="1C7CCDCF" w14:textId="77777777" w:rsidR="00795A96" w:rsidRPr="00795A96" w:rsidRDefault="00795A96" w:rsidP="00795A96">
            <w:pPr>
              <w:pStyle w:val="NoSpacing"/>
              <w:rPr>
                <w:rFonts w:ascii="Times New Roman" w:hAnsi="Times New Roman" w:cs="Times New Roman"/>
              </w:rPr>
            </w:pPr>
          </w:p>
        </w:tc>
      </w:tr>
      <w:tr w:rsidR="00795A96" w:rsidRPr="00795A96" w14:paraId="2EE9CF2D" w14:textId="77777777">
        <w:tc>
          <w:tcPr>
            <w:tcW w:w="5958" w:type="dxa"/>
          </w:tcPr>
          <w:p w14:paraId="6E776B72" w14:textId="0FB3A347" w:rsidR="00795A96" w:rsidRPr="00795A96" w:rsidRDefault="0041765F" w:rsidP="0041765F">
            <w:pPr>
              <w:pStyle w:val="NoSpacing"/>
              <w:tabs>
                <w:tab w:val="left" w:pos="332"/>
              </w:tabs>
              <w:rPr>
                <w:rFonts w:ascii="Times New Roman" w:hAnsi="Times New Roman" w:cs="Times New Roman"/>
                <w:bCs/>
              </w:rPr>
            </w:pPr>
            <w:r>
              <w:rPr>
                <w:rFonts w:ascii="Times New Roman" w:hAnsi="Times New Roman" w:cs="Times New Roman"/>
                <w:b/>
              </w:rPr>
              <w:t>3.</w:t>
            </w:r>
            <w:r>
              <w:rPr>
                <w:rFonts w:ascii="Times New Roman" w:hAnsi="Times New Roman" w:cs="Times New Roman"/>
                <w:b/>
              </w:rPr>
              <w:tab/>
            </w:r>
          </w:p>
        </w:tc>
        <w:tc>
          <w:tcPr>
            <w:tcW w:w="1800" w:type="dxa"/>
          </w:tcPr>
          <w:p w14:paraId="7661DBBD" w14:textId="77777777" w:rsidR="00795A96" w:rsidRPr="00795A96" w:rsidRDefault="00795A96" w:rsidP="00795A96">
            <w:pPr>
              <w:pStyle w:val="NoSpacing"/>
              <w:rPr>
                <w:rFonts w:ascii="Times New Roman" w:hAnsi="Times New Roman" w:cs="Times New Roman"/>
              </w:rPr>
            </w:pPr>
          </w:p>
        </w:tc>
        <w:tc>
          <w:tcPr>
            <w:tcW w:w="1980" w:type="dxa"/>
          </w:tcPr>
          <w:p w14:paraId="2337CE15" w14:textId="77777777" w:rsidR="00795A96" w:rsidRPr="00795A96" w:rsidRDefault="00795A96" w:rsidP="00795A96">
            <w:pPr>
              <w:pStyle w:val="NoSpacing"/>
              <w:rPr>
                <w:rFonts w:ascii="Times New Roman" w:hAnsi="Times New Roman" w:cs="Times New Roman"/>
              </w:rPr>
            </w:pPr>
          </w:p>
        </w:tc>
      </w:tr>
      <w:tr w:rsidR="00795A96" w:rsidRPr="00795A96" w14:paraId="005832AD" w14:textId="77777777">
        <w:tc>
          <w:tcPr>
            <w:tcW w:w="5958" w:type="dxa"/>
          </w:tcPr>
          <w:p w14:paraId="5ABDB921" w14:textId="79EC1E17" w:rsidR="00795A96" w:rsidRPr="00795A96" w:rsidRDefault="0041765F" w:rsidP="0041765F">
            <w:pPr>
              <w:pStyle w:val="NoSpacing"/>
              <w:tabs>
                <w:tab w:val="left" w:pos="332"/>
              </w:tabs>
              <w:rPr>
                <w:rFonts w:ascii="Times New Roman" w:hAnsi="Times New Roman" w:cs="Times New Roman"/>
                <w:bCs/>
              </w:rPr>
            </w:pPr>
            <w:r>
              <w:rPr>
                <w:rFonts w:ascii="Times New Roman" w:hAnsi="Times New Roman" w:cs="Times New Roman"/>
                <w:b/>
              </w:rPr>
              <w:t>4.</w:t>
            </w:r>
            <w:r>
              <w:rPr>
                <w:rFonts w:ascii="Times New Roman" w:hAnsi="Times New Roman" w:cs="Times New Roman"/>
                <w:b/>
              </w:rPr>
              <w:tab/>
            </w:r>
          </w:p>
        </w:tc>
        <w:tc>
          <w:tcPr>
            <w:tcW w:w="1800" w:type="dxa"/>
          </w:tcPr>
          <w:p w14:paraId="3B740147" w14:textId="77777777" w:rsidR="00795A96" w:rsidRPr="00795A96" w:rsidRDefault="00795A96" w:rsidP="00795A96">
            <w:pPr>
              <w:pStyle w:val="NoSpacing"/>
              <w:rPr>
                <w:rFonts w:ascii="Times New Roman" w:hAnsi="Times New Roman" w:cs="Times New Roman"/>
              </w:rPr>
            </w:pPr>
          </w:p>
        </w:tc>
        <w:tc>
          <w:tcPr>
            <w:tcW w:w="1980" w:type="dxa"/>
          </w:tcPr>
          <w:p w14:paraId="6C61D5E9" w14:textId="77777777" w:rsidR="00795A96" w:rsidRPr="00795A96" w:rsidRDefault="00795A96" w:rsidP="00795A96">
            <w:pPr>
              <w:pStyle w:val="NoSpacing"/>
              <w:rPr>
                <w:rFonts w:ascii="Times New Roman" w:hAnsi="Times New Roman" w:cs="Times New Roman"/>
              </w:rPr>
            </w:pPr>
          </w:p>
        </w:tc>
      </w:tr>
      <w:tr w:rsidR="00795A96" w:rsidRPr="00795A96" w14:paraId="00E81540" w14:textId="77777777">
        <w:tc>
          <w:tcPr>
            <w:tcW w:w="5958" w:type="dxa"/>
          </w:tcPr>
          <w:p w14:paraId="529CC108" w14:textId="4C6C5BE8" w:rsidR="00795A96" w:rsidRPr="00795A96" w:rsidRDefault="0041765F" w:rsidP="0041765F">
            <w:pPr>
              <w:pStyle w:val="NoSpacing"/>
              <w:tabs>
                <w:tab w:val="left" w:pos="332"/>
              </w:tabs>
              <w:rPr>
                <w:rFonts w:ascii="Times New Roman" w:hAnsi="Times New Roman" w:cs="Times New Roman"/>
                <w:bCs/>
              </w:rPr>
            </w:pPr>
            <w:r>
              <w:rPr>
                <w:rFonts w:ascii="Times New Roman" w:hAnsi="Times New Roman" w:cs="Times New Roman"/>
                <w:b/>
              </w:rPr>
              <w:t>5.</w:t>
            </w:r>
            <w:r>
              <w:rPr>
                <w:rFonts w:ascii="Times New Roman" w:hAnsi="Times New Roman" w:cs="Times New Roman"/>
                <w:b/>
              </w:rPr>
              <w:tab/>
            </w:r>
          </w:p>
        </w:tc>
        <w:tc>
          <w:tcPr>
            <w:tcW w:w="1800" w:type="dxa"/>
          </w:tcPr>
          <w:p w14:paraId="62A633DC" w14:textId="77777777" w:rsidR="00795A96" w:rsidRPr="00795A96" w:rsidRDefault="00795A96" w:rsidP="00795A96">
            <w:pPr>
              <w:pStyle w:val="NoSpacing"/>
              <w:rPr>
                <w:rFonts w:ascii="Times New Roman" w:hAnsi="Times New Roman" w:cs="Times New Roman"/>
              </w:rPr>
            </w:pPr>
          </w:p>
        </w:tc>
        <w:tc>
          <w:tcPr>
            <w:tcW w:w="1980" w:type="dxa"/>
          </w:tcPr>
          <w:p w14:paraId="1D2072FD" w14:textId="77777777" w:rsidR="00795A96" w:rsidRPr="00795A96" w:rsidRDefault="00795A96" w:rsidP="00795A96">
            <w:pPr>
              <w:pStyle w:val="NoSpacing"/>
              <w:rPr>
                <w:rFonts w:ascii="Times New Roman" w:hAnsi="Times New Roman" w:cs="Times New Roman"/>
              </w:rPr>
            </w:pPr>
          </w:p>
        </w:tc>
      </w:tr>
    </w:tbl>
    <w:p w14:paraId="741DE147" w14:textId="77777777" w:rsidR="00795A96" w:rsidRDefault="00795A96" w:rsidP="00795A96">
      <w:pPr>
        <w:pStyle w:val="NoSpacing"/>
        <w:rPr>
          <w:rFonts w:ascii="Times New Roman" w:hAnsi="Times New Roman" w:cs="Times New Roman"/>
        </w:rPr>
      </w:pPr>
    </w:p>
    <w:p w14:paraId="1C751D3B" w14:textId="77777777" w:rsidR="0041765F" w:rsidRPr="00795A96" w:rsidRDefault="0041765F" w:rsidP="00795A96">
      <w:pPr>
        <w:pStyle w:val="NoSpacing"/>
        <w:rPr>
          <w:rFonts w:ascii="Times New Roman" w:hAnsi="Times New Roman" w:cs="Times New Roman"/>
        </w:rPr>
      </w:pPr>
    </w:p>
    <w:p w14:paraId="7C35F660" w14:textId="2AB16FE1" w:rsidR="00795A96" w:rsidRPr="00795A96" w:rsidRDefault="00795A96" w:rsidP="00795A96">
      <w:pPr>
        <w:pStyle w:val="NoSpacing"/>
        <w:rPr>
          <w:rFonts w:ascii="Times New Roman" w:hAnsi="Times New Roman" w:cs="Times New Roman"/>
        </w:rPr>
      </w:pPr>
      <w:r w:rsidRPr="00795A96">
        <w:rPr>
          <w:rFonts w:ascii="Times New Roman" w:hAnsi="Times New Roman" w:cs="Times New Roman"/>
        </w:rPr>
        <w:t>Data recipient/submitter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3216"/>
        <w:gridCol w:w="3192"/>
      </w:tblGrid>
      <w:tr w:rsidR="00795A96" w:rsidRPr="00795A96" w14:paraId="4A12D04B" w14:textId="77777777">
        <w:trPr>
          <w:cantSplit/>
        </w:trPr>
        <w:tc>
          <w:tcPr>
            <w:tcW w:w="3168" w:type="dxa"/>
            <w:tcBorders>
              <w:top w:val="single" w:sz="12" w:space="0" w:color="auto"/>
              <w:left w:val="single" w:sz="12" w:space="0" w:color="auto"/>
              <w:bottom w:val="nil"/>
              <w:right w:val="single" w:sz="12" w:space="0" w:color="auto"/>
            </w:tcBorders>
          </w:tcPr>
          <w:p w14:paraId="3D39B983" w14:textId="77777777" w:rsidR="00795A96" w:rsidRPr="0041765F" w:rsidRDefault="00795A96" w:rsidP="0041765F">
            <w:pPr>
              <w:pStyle w:val="NoSpacing"/>
              <w:rPr>
                <w:rFonts w:ascii="Times New Roman" w:hAnsi="Times New Roman" w:cs="Times New Roman"/>
              </w:rPr>
            </w:pPr>
            <w:r w:rsidRPr="0041765F">
              <w:rPr>
                <w:rFonts w:ascii="Times New Roman" w:hAnsi="Times New Roman" w:cs="Times New Roman"/>
              </w:rPr>
              <w:t xml:space="preserve">Submitter:  </w:t>
            </w:r>
          </w:p>
        </w:tc>
        <w:tc>
          <w:tcPr>
            <w:tcW w:w="3216" w:type="dxa"/>
            <w:tcBorders>
              <w:top w:val="single" w:sz="12" w:space="0" w:color="auto"/>
              <w:left w:val="single" w:sz="12" w:space="0" w:color="auto"/>
              <w:bottom w:val="nil"/>
              <w:right w:val="single" w:sz="12" w:space="0" w:color="auto"/>
            </w:tcBorders>
          </w:tcPr>
          <w:p w14:paraId="6A8E9B26" w14:textId="77777777" w:rsidR="00795A96" w:rsidRPr="0041765F" w:rsidRDefault="00795A96" w:rsidP="0041765F">
            <w:pPr>
              <w:pStyle w:val="NoSpacing"/>
              <w:rPr>
                <w:rFonts w:ascii="Times New Roman" w:hAnsi="Times New Roman" w:cs="Times New Roman"/>
              </w:rPr>
            </w:pPr>
            <w:r w:rsidRPr="0041765F">
              <w:rPr>
                <w:rFonts w:ascii="Times New Roman" w:hAnsi="Times New Roman" w:cs="Times New Roman"/>
              </w:rPr>
              <w:t>Seal of Notary:</w:t>
            </w:r>
            <w:r w:rsidRPr="0041765F">
              <w:rPr>
                <w:rFonts w:ascii="Times New Roman" w:hAnsi="Times New Roman" w:cs="Times New Roman"/>
              </w:rPr>
              <w:tab/>
            </w:r>
          </w:p>
        </w:tc>
        <w:tc>
          <w:tcPr>
            <w:tcW w:w="3192" w:type="dxa"/>
            <w:tcBorders>
              <w:top w:val="single" w:sz="12" w:space="0" w:color="auto"/>
              <w:left w:val="single" w:sz="12" w:space="0" w:color="auto"/>
              <w:bottom w:val="nil"/>
              <w:right w:val="single" w:sz="12" w:space="0" w:color="auto"/>
            </w:tcBorders>
          </w:tcPr>
          <w:p w14:paraId="7BE2E25C" w14:textId="77777777" w:rsidR="00795A96" w:rsidRPr="0041765F" w:rsidRDefault="00795A96" w:rsidP="0041765F">
            <w:pPr>
              <w:pStyle w:val="NoSpacing"/>
              <w:jc w:val="left"/>
              <w:rPr>
                <w:rFonts w:ascii="Times New Roman" w:hAnsi="Times New Roman" w:cs="Times New Roman"/>
              </w:rPr>
            </w:pPr>
            <w:r w:rsidRPr="0041765F">
              <w:rPr>
                <w:rFonts w:ascii="Times New Roman" w:hAnsi="Times New Roman" w:cs="Times New Roman"/>
              </w:rPr>
              <w:t>Form of Identification:</w:t>
            </w:r>
          </w:p>
        </w:tc>
      </w:tr>
      <w:tr w:rsidR="00795A96" w:rsidRPr="00795A96" w14:paraId="380A812E" w14:textId="77777777">
        <w:trPr>
          <w:cantSplit/>
        </w:trPr>
        <w:tc>
          <w:tcPr>
            <w:tcW w:w="3168" w:type="dxa"/>
            <w:tcBorders>
              <w:top w:val="nil"/>
              <w:left w:val="single" w:sz="12" w:space="0" w:color="auto"/>
              <w:bottom w:val="single" w:sz="4" w:space="0" w:color="auto"/>
              <w:right w:val="single" w:sz="12" w:space="0" w:color="auto"/>
            </w:tcBorders>
          </w:tcPr>
          <w:p w14:paraId="4ECDA43D" w14:textId="77777777" w:rsidR="00795A96" w:rsidRPr="0041765F" w:rsidRDefault="00795A96" w:rsidP="0041765F">
            <w:pPr>
              <w:pStyle w:val="NoSpacing"/>
              <w:rPr>
                <w:rFonts w:ascii="Times New Roman" w:hAnsi="Times New Roman" w:cs="Times New Roman"/>
                <w:u w:val="single"/>
              </w:rPr>
            </w:pPr>
          </w:p>
          <w:p w14:paraId="42228D94" w14:textId="77777777" w:rsidR="00795A96" w:rsidRPr="0041765F" w:rsidRDefault="00795A96" w:rsidP="0041765F">
            <w:pPr>
              <w:pStyle w:val="NoSpacing"/>
              <w:rPr>
                <w:rFonts w:ascii="Times New Roman" w:hAnsi="Times New Roman" w:cs="Times New Roman"/>
              </w:rPr>
            </w:pPr>
          </w:p>
        </w:tc>
        <w:tc>
          <w:tcPr>
            <w:tcW w:w="3216" w:type="dxa"/>
            <w:vMerge w:val="restart"/>
            <w:tcBorders>
              <w:top w:val="nil"/>
              <w:left w:val="single" w:sz="12" w:space="0" w:color="auto"/>
              <w:bottom w:val="single" w:sz="12" w:space="0" w:color="auto"/>
              <w:right w:val="single" w:sz="12" w:space="0" w:color="auto"/>
            </w:tcBorders>
          </w:tcPr>
          <w:p w14:paraId="429E434D" w14:textId="77777777" w:rsidR="00795A96" w:rsidRPr="0041765F" w:rsidRDefault="00795A96" w:rsidP="0041765F">
            <w:pPr>
              <w:pStyle w:val="NoSpacing"/>
              <w:rPr>
                <w:rFonts w:ascii="Times New Roman" w:hAnsi="Times New Roman" w:cs="Times New Roman"/>
              </w:rPr>
            </w:pPr>
          </w:p>
          <w:p w14:paraId="4C88C753" w14:textId="77777777" w:rsidR="00795A96" w:rsidRPr="0041765F" w:rsidRDefault="00795A96" w:rsidP="0041765F">
            <w:pPr>
              <w:pStyle w:val="NoSpacing"/>
              <w:rPr>
                <w:rFonts w:ascii="Times New Roman" w:hAnsi="Times New Roman" w:cs="Times New Roman"/>
              </w:rPr>
            </w:pPr>
          </w:p>
          <w:p w14:paraId="365399A3" w14:textId="77777777" w:rsidR="00795A96" w:rsidRPr="0041765F" w:rsidRDefault="00795A96" w:rsidP="0041765F">
            <w:pPr>
              <w:pStyle w:val="NoSpacing"/>
              <w:rPr>
                <w:rFonts w:ascii="Times New Roman" w:hAnsi="Times New Roman" w:cs="Times New Roman"/>
              </w:rPr>
            </w:pPr>
          </w:p>
          <w:p w14:paraId="4039DDED" w14:textId="77777777" w:rsidR="00795A96" w:rsidRPr="0041765F" w:rsidRDefault="00795A96" w:rsidP="0041765F">
            <w:pPr>
              <w:pStyle w:val="NoSpacing"/>
              <w:rPr>
                <w:rFonts w:ascii="Times New Roman" w:hAnsi="Times New Roman" w:cs="Times New Roman"/>
              </w:rPr>
            </w:pPr>
          </w:p>
          <w:p w14:paraId="0703B387" w14:textId="77777777" w:rsidR="00795A96" w:rsidRPr="0041765F" w:rsidRDefault="00795A96" w:rsidP="0041765F">
            <w:pPr>
              <w:pStyle w:val="NoSpacing"/>
              <w:rPr>
                <w:rFonts w:ascii="Times New Roman" w:hAnsi="Times New Roman" w:cs="Times New Roman"/>
              </w:rPr>
            </w:pPr>
          </w:p>
          <w:p w14:paraId="340B0122" w14:textId="77777777" w:rsidR="00795A96" w:rsidRPr="0041765F" w:rsidRDefault="00795A96" w:rsidP="0041765F">
            <w:pPr>
              <w:pStyle w:val="NoSpacing"/>
              <w:rPr>
                <w:rFonts w:ascii="Times New Roman" w:hAnsi="Times New Roman" w:cs="Times New Roman"/>
              </w:rPr>
            </w:pPr>
          </w:p>
          <w:p w14:paraId="25374CF2" w14:textId="77777777" w:rsidR="00795A96" w:rsidRPr="0041765F" w:rsidRDefault="00795A96" w:rsidP="0041765F">
            <w:pPr>
              <w:pStyle w:val="NoSpacing"/>
              <w:rPr>
                <w:rFonts w:ascii="Times New Roman" w:hAnsi="Times New Roman" w:cs="Times New Roman"/>
              </w:rPr>
            </w:pPr>
          </w:p>
          <w:p w14:paraId="558FA05A" w14:textId="77777777" w:rsidR="00795A96" w:rsidRPr="0041765F" w:rsidRDefault="00795A96" w:rsidP="0041765F">
            <w:pPr>
              <w:pStyle w:val="NoSpacing"/>
              <w:rPr>
                <w:rFonts w:ascii="Times New Roman" w:hAnsi="Times New Roman" w:cs="Times New Roman"/>
              </w:rPr>
            </w:pPr>
          </w:p>
          <w:p w14:paraId="02077EA1" w14:textId="77777777" w:rsidR="00795A96" w:rsidRPr="0041765F" w:rsidRDefault="00795A96" w:rsidP="0041765F">
            <w:pPr>
              <w:pStyle w:val="NoSpacing"/>
              <w:rPr>
                <w:rFonts w:ascii="Times New Roman" w:hAnsi="Times New Roman" w:cs="Times New Roman"/>
              </w:rPr>
            </w:pPr>
          </w:p>
        </w:tc>
        <w:tc>
          <w:tcPr>
            <w:tcW w:w="3192" w:type="dxa"/>
            <w:tcBorders>
              <w:top w:val="nil"/>
              <w:left w:val="single" w:sz="12" w:space="0" w:color="auto"/>
              <w:bottom w:val="nil"/>
              <w:right w:val="single" w:sz="12" w:space="0" w:color="auto"/>
            </w:tcBorders>
          </w:tcPr>
          <w:p w14:paraId="7491A979" w14:textId="77777777" w:rsidR="00795A96" w:rsidRPr="0041765F" w:rsidRDefault="00795A96" w:rsidP="0041765F">
            <w:pPr>
              <w:pStyle w:val="NoSpacing"/>
              <w:jc w:val="left"/>
              <w:rPr>
                <w:rFonts w:ascii="Times New Roman" w:hAnsi="Times New Roman" w:cs="Times New Roman"/>
                <w:u w:val="single"/>
              </w:rPr>
            </w:pPr>
          </w:p>
          <w:p w14:paraId="131F6FA3" w14:textId="18B8A257" w:rsidR="00795A96" w:rsidRPr="0041765F" w:rsidRDefault="00795A96" w:rsidP="0041765F">
            <w:pPr>
              <w:pStyle w:val="NoSpacing"/>
              <w:jc w:val="left"/>
              <w:rPr>
                <w:rFonts w:ascii="Times New Roman" w:hAnsi="Times New Roman" w:cs="Times New Roman"/>
              </w:rPr>
            </w:pPr>
            <w:r w:rsidRPr="0041765F">
              <w:rPr>
                <w:rFonts w:ascii="Times New Roman" w:hAnsi="Times New Roman" w:cs="Times New Roman"/>
                <w:u w:val="single"/>
              </w:rPr>
              <w:t xml:space="preserve">          </w:t>
            </w:r>
            <w:r w:rsidRPr="0041765F">
              <w:rPr>
                <w:rFonts w:ascii="Times New Roman" w:hAnsi="Times New Roman" w:cs="Times New Roman"/>
              </w:rPr>
              <w:t xml:space="preserve">  Personally</w:t>
            </w:r>
            <w:r w:rsidR="0041765F">
              <w:rPr>
                <w:rFonts w:ascii="Times New Roman" w:hAnsi="Times New Roman" w:cs="Times New Roman"/>
              </w:rPr>
              <w:t xml:space="preserve"> </w:t>
            </w:r>
            <w:r w:rsidRPr="0041765F">
              <w:rPr>
                <w:rFonts w:ascii="Times New Roman" w:hAnsi="Times New Roman" w:cs="Times New Roman"/>
              </w:rPr>
              <w:t>known</w:t>
            </w:r>
            <w:r w:rsidRPr="0041765F">
              <w:rPr>
                <w:rFonts w:ascii="Times New Roman" w:hAnsi="Times New Roman" w:cs="Times New Roman"/>
              </w:rPr>
              <w:br/>
            </w:r>
          </w:p>
        </w:tc>
      </w:tr>
      <w:tr w:rsidR="00795A96" w:rsidRPr="00795A96" w14:paraId="2520679F" w14:textId="77777777">
        <w:trPr>
          <w:cantSplit/>
          <w:trHeight w:val="548"/>
        </w:trPr>
        <w:tc>
          <w:tcPr>
            <w:tcW w:w="3168" w:type="dxa"/>
            <w:tcBorders>
              <w:left w:val="single" w:sz="12" w:space="0" w:color="auto"/>
              <w:bottom w:val="nil"/>
              <w:right w:val="single" w:sz="12" w:space="0" w:color="auto"/>
            </w:tcBorders>
          </w:tcPr>
          <w:p w14:paraId="060A87B3" w14:textId="77777777" w:rsidR="00795A96" w:rsidRPr="0041765F" w:rsidRDefault="00795A96" w:rsidP="0041765F">
            <w:pPr>
              <w:pStyle w:val="NoSpacing"/>
              <w:rPr>
                <w:rFonts w:ascii="Times New Roman" w:hAnsi="Times New Roman" w:cs="Times New Roman"/>
                <w:i/>
              </w:rPr>
            </w:pPr>
            <w:r w:rsidRPr="0041765F">
              <w:rPr>
                <w:rFonts w:ascii="Times New Roman" w:hAnsi="Times New Roman" w:cs="Times New Roman"/>
                <w:i/>
              </w:rPr>
              <w:t>Please Print or Type Name</w:t>
            </w:r>
          </w:p>
        </w:tc>
        <w:tc>
          <w:tcPr>
            <w:tcW w:w="3216" w:type="dxa"/>
            <w:vMerge/>
            <w:tcBorders>
              <w:top w:val="nil"/>
              <w:left w:val="single" w:sz="12" w:space="0" w:color="auto"/>
              <w:bottom w:val="single" w:sz="12" w:space="0" w:color="auto"/>
              <w:right w:val="single" w:sz="12" w:space="0" w:color="auto"/>
            </w:tcBorders>
          </w:tcPr>
          <w:p w14:paraId="5D04842A" w14:textId="77777777" w:rsidR="00795A96" w:rsidRPr="0041765F" w:rsidRDefault="00795A96" w:rsidP="0041765F">
            <w:pPr>
              <w:pStyle w:val="NoSpacing"/>
              <w:rPr>
                <w:rFonts w:ascii="Times New Roman" w:hAnsi="Times New Roman" w:cs="Times New Roman"/>
              </w:rPr>
            </w:pPr>
          </w:p>
        </w:tc>
        <w:tc>
          <w:tcPr>
            <w:tcW w:w="3192" w:type="dxa"/>
            <w:tcBorders>
              <w:top w:val="nil"/>
              <w:left w:val="single" w:sz="12" w:space="0" w:color="auto"/>
              <w:bottom w:val="single" w:sz="12" w:space="0" w:color="auto"/>
              <w:right w:val="single" w:sz="12" w:space="0" w:color="auto"/>
            </w:tcBorders>
          </w:tcPr>
          <w:p w14:paraId="114F2A8F" w14:textId="77777777" w:rsidR="00795A96" w:rsidRPr="0041765F" w:rsidRDefault="00795A96" w:rsidP="0041765F">
            <w:pPr>
              <w:pStyle w:val="NoSpacing"/>
              <w:jc w:val="left"/>
              <w:rPr>
                <w:rFonts w:ascii="Times New Roman" w:hAnsi="Times New Roman" w:cs="Times New Roman"/>
              </w:rPr>
            </w:pPr>
            <w:r w:rsidRPr="0041765F">
              <w:rPr>
                <w:rFonts w:ascii="Times New Roman" w:hAnsi="Times New Roman" w:cs="Times New Roman"/>
                <w:u w:val="single"/>
              </w:rPr>
              <w:t xml:space="preserve">          </w:t>
            </w:r>
            <w:r w:rsidRPr="0041765F">
              <w:rPr>
                <w:rFonts w:ascii="Times New Roman" w:hAnsi="Times New Roman" w:cs="Times New Roman"/>
              </w:rPr>
              <w:t xml:space="preserve">  Identification provided</w:t>
            </w:r>
          </w:p>
        </w:tc>
      </w:tr>
      <w:tr w:rsidR="00795A96" w:rsidRPr="00795A96" w14:paraId="1CD0AFAE" w14:textId="77777777">
        <w:trPr>
          <w:cantSplit/>
        </w:trPr>
        <w:tc>
          <w:tcPr>
            <w:tcW w:w="3168" w:type="dxa"/>
            <w:tcBorders>
              <w:top w:val="nil"/>
              <w:left w:val="single" w:sz="12" w:space="0" w:color="auto"/>
              <w:right w:val="single" w:sz="12" w:space="0" w:color="auto"/>
            </w:tcBorders>
          </w:tcPr>
          <w:p w14:paraId="67341706" w14:textId="77777777" w:rsidR="00795A96" w:rsidRPr="0041765F" w:rsidRDefault="00795A96" w:rsidP="0041765F">
            <w:pPr>
              <w:pStyle w:val="NoSpacing"/>
              <w:rPr>
                <w:rFonts w:ascii="Times New Roman" w:hAnsi="Times New Roman" w:cs="Times New Roman"/>
                <w:u w:val="single"/>
              </w:rPr>
            </w:pPr>
          </w:p>
          <w:p w14:paraId="54644055" w14:textId="77777777" w:rsidR="00795A96" w:rsidRPr="0041765F" w:rsidRDefault="00795A96" w:rsidP="0041765F">
            <w:pPr>
              <w:pStyle w:val="NoSpacing"/>
              <w:rPr>
                <w:rFonts w:ascii="Times New Roman" w:hAnsi="Times New Roman" w:cs="Times New Roman"/>
              </w:rPr>
            </w:pPr>
          </w:p>
        </w:tc>
        <w:tc>
          <w:tcPr>
            <w:tcW w:w="3216" w:type="dxa"/>
            <w:vMerge/>
            <w:tcBorders>
              <w:top w:val="nil"/>
              <w:left w:val="single" w:sz="12" w:space="0" w:color="auto"/>
              <w:bottom w:val="single" w:sz="12" w:space="0" w:color="auto"/>
              <w:right w:val="single" w:sz="12" w:space="0" w:color="auto"/>
            </w:tcBorders>
          </w:tcPr>
          <w:p w14:paraId="2504E016" w14:textId="77777777" w:rsidR="00795A96" w:rsidRPr="0041765F" w:rsidRDefault="00795A96" w:rsidP="0041765F">
            <w:pPr>
              <w:pStyle w:val="NoSpacing"/>
              <w:rPr>
                <w:rFonts w:ascii="Times New Roman" w:hAnsi="Times New Roman" w:cs="Times New Roman"/>
                <w:u w:val="single"/>
              </w:rPr>
            </w:pPr>
          </w:p>
        </w:tc>
        <w:tc>
          <w:tcPr>
            <w:tcW w:w="3192" w:type="dxa"/>
            <w:tcBorders>
              <w:top w:val="single" w:sz="12" w:space="0" w:color="auto"/>
              <w:left w:val="single" w:sz="12" w:space="0" w:color="auto"/>
              <w:bottom w:val="nil"/>
              <w:right w:val="single" w:sz="12" w:space="0" w:color="auto"/>
            </w:tcBorders>
            <w:vAlign w:val="center"/>
          </w:tcPr>
          <w:p w14:paraId="4715725A" w14:textId="77777777" w:rsidR="00795A96" w:rsidRPr="0041765F" w:rsidRDefault="00795A96" w:rsidP="0041765F">
            <w:pPr>
              <w:pStyle w:val="NoSpacing"/>
              <w:jc w:val="left"/>
              <w:rPr>
                <w:rFonts w:ascii="Times New Roman" w:hAnsi="Times New Roman" w:cs="Times New Roman"/>
              </w:rPr>
            </w:pPr>
            <w:r w:rsidRPr="0041765F">
              <w:rPr>
                <w:rFonts w:ascii="Times New Roman" w:hAnsi="Times New Roman" w:cs="Times New Roman"/>
              </w:rPr>
              <w:t>Type of Identification:</w:t>
            </w:r>
          </w:p>
        </w:tc>
      </w:tr>
      <w:tr w:rsidR="00795A96" w:rsidRPr="00795A96" w14:paraId="7E7B5398" w14:textId="77777777">
        <w:trPr>
          <w:cantSplit/>
          <w:trHeight w:val="450"/>
        </w:trPr>
        <w:tc>
          <w:tcPr>
            <w:tcW w:w="3168" w:type="dxa"/>
            <w:tcBorders>
              <w:left w:val="single" w:sz="12" w:space="0" w:color="auto"/>
              <w:bottom w:val="single" w:sz="12" w:space="0" w:color="auto"/>
              <w:right w:val="single" w:sz="12" w:space="0" w:color="auto"/>
            </w:tcBorders>
          </w:tcPr>
          <w:p w14:paraId="0CF0568B" w14:textId="77777777" w:rsidR="00795A96" w:rsidRPr="0041765F" w:rsidRDefault="00795A96" w:rsidP="0041765F">
            <w:pPr>
              <w:pStyle w:val="NoSpacing"/>
              <w:rPr>
                <w:rFonts w:ascii="Times New Roman" w:hAnsi="Times New Roman" w:cs="Times New Roman"/>
                <w:i/>
              </w:rPr>
            </w:pPr>
            <w:r w:rsidRPr="0041765F">
              <w:rPr>
                <w:rFonts w:ascii="Times New Roman" w:hAnsi="Times New Roman" w:cs="Times New Roman"/>
                <w:i/>
              </w:rPr>
              <w:t>Signature</w:t>
            </w:r>
          </w:p>
        </w:tc>
        <w:tc>
          <w:tcPr>
            <w:tcW w:w="3216" w:type="dxa"/>
            <w:vMerge/>
            <w:tcBorders>
              <w:top w:val="nil"/>
              <w:left w:val="single" w:sz="12" w:space="0" w:color="auto"/>
              <w:bottom w:val="single" w:sz="12" w:space="0" w:color="auto"/>
              <w:right w:val="single" w:sz="12" w:space="0" w:color="auto"/>
            </w:tcBorders>
          </w:tcPr>
          <w:p w14:paraId="7B34CC0A" w14:textId="77777777" w:rsidR="00795A96" w:rsidRPr="0041765F" w:rsidRDefault="00795A96" w:rsidP="0041765F">
            <w:pPr>
              <w:pStyle w:val="NoSpacing"/>
              <w:rPr>
                <w:rFonts w:ascii="Times New Roman" w:hAnsi="Times New Roman" w:cs="Times New Roman"/>
              </w:rPr>
            </w:pPr>
          </w:p>
        </w:tc>
        <w:tc>
          <w:tcPr>
            <w:tcW w:w="3192" w:type="dxa"/>
            <w:tcBorders>
              <w:top w:val="nil"/>
              <w:left w:val="single" w:sz="12" w:space="0" w:color="auto"/>
              <w:bottom w:val="nil"/>
              <w:right w:val="single" w:sz="12" w:space="0" w:color="auto"/>
            </w:tcBorders>
          </w:tcPr>
          <w:p w14:paraId="338488A8" w14:textId="3B5CD617" w:rsidR="00795A96" w:rsidRPr="0041765F" w:rsidRDefault="00795A96" w:rsidP="0041765F">
            <w:pPr>
              <w:pStyle w:val="NoSpacing"/>
              <w:jc w:val="left"/>
              <w:rPr>
                <w:rFonts w:ascii="Times New Roman" w:hAnsi="Times New Roman" w:cs="Times New Roman"/>
              </w:rPr>
            </w:pPr>
            <w:r w:rsidRPr="0041765F">
              <w:rPr>
                <w:rFonts w:ascii="Times New Roman" w:hAnsi="Times New Roman" w:cs="Times New Roman"/>
              </w:rPr>
              <w:t>________________________</w:t>
            </w:r>
          </w:p>
        </w:tc>
      </w:tr>
      <w:tr w:rsidR="00795A96" w:rsidRPr="00795A96" w14:paraId="2AD0DBEB" w14:textId="77777777">
        <w:trPr>
          <w:cantSplit/>
          <w:trHeight w:val="68"/>
        </w:trPr>
        <w:tc>
          <w:tcPr>
            <w:tcW w:w="3168" w:type="dxa"/>
            <w:tcBorders>
              <w:top w:val="single" w:sz="12" w:space="0" w:color="auto"/>
              <w:left w:val="single" w:sz="12" w:space="0" w:color="auto"/>
              <w:bottom w:val="single" w:sz="12" w:space="0" w:color="auto"/>
              <w:right w:val="single" w:sz="12" w:space="0" w:color="auto"/>
            </w:tcBorders>
          </w:tcPr>
          <w:p w14:paraId="5C42E1C2" w14:textId="77777777" w:rsidR="00795A96" w:rsidRPr="0041765F" w:rsidRDefault="00795A96" w:rsidP="0041765F">
            <w:pPr>
              <w:pStyle w:val="NoSpacing"/>
              <w:rPr>
                <w:rFonts w:ascii="Times New Roman" w:hAnsi="Times New Roman" w:cs="Times New Roman"/>
              </w:rPr>
            </w:pPr>
          </w:p>
          <w:p w14:paraId="0CDBACEA" w14:textId="77777777" w:rsidR="00795A96" w:rsidRPr="0041765F" w:rsidRDefault="00795A96" w:rsidP="0041765F">
            <w:pPr>
              <w:pStyle w:val="NoSpacing"/>
              <w:rPr>
                <w:rFonts w:ascii="Times New Roman" w:hAnsi="Times New Roman" w:cs="Times New Roman"/>
              </w:rPr>
            </w:pPr>
            <w:r w:rsidRPr="0041765F">
              <w:rPr>
                <w:rFonts w:ascii="Times New Roman" w:hAnsi="Times New Roman" w:cs="Times New Roman"/>
              </w:rPr>
              <w:t xml:space="preserve">Date: </w:t>
            </w:r>
          </w:p>
        </w:tc>
        <w:tc>
          <w:tcPr>
            <w:tcW w:w="3216" w:type="dxa"/>
            <w:vMerge/>
            <w:tcBorders>
              <w:top w:val="nil"/>
              <w:left w:val="single" w:sz="12" w:space="0" w:color="auto"/>
              <w:bottom w:val="single" w:sz="12" w:space="0" w:color="auto"/>
              <w:right w:val="single" w:sz="12" w:space="0" w:color="auto"/>
            </w:tcBorders>
            <w:vAlign w:val="bottom"/>
          </w:tcPr>
          <w:p w14:paraId="628553E3" w14:textId="77777777" w:rsidR="00795A96" w:rsidRPr="0041765F" w:rsidRDefault="00795A96" w:rsidP="0041765F">
            <w:pPr>
              <w:pStyle w:val="NoSpacing"/>
              <w:rPr>
                <w:rFonts w:ascii="Times New Roman" w:hAnsi="Times New Roman" w:cs="Times New Roman"/>
              </w:rPr>
            </w:pPr>
          </w:p>
        </w:tc>
        <w:tc>
          <w:tcPr>
            <w:tcW w:w="3192" w:type="dxa"/>
            <w:tcBorders>
              <w:top w:val="nil"/>
              <w:left w:val="single" w:sz="12" w:space="0" w:color="auto"/>
              <w:bottom w:val="single" w:sz="12" w:space="0" w:color="auto"/>
              <w:right w:val="single" w:sz="12" w:space="0" w:color="auto"/>
            </w:tcBorders>
          </w:tcPr>
          <w:p w14:paraId="2FF0253A" w14:textId="413E4393" w:rsidR="00795A96" w:rsidRPr="0041765F" w:rsidRDefault="00795A96" w:rsidP="0041765F">
            <w:pPr>
              <w:pStyle w:val="NoSpacing"/>
              <w:jc w:val="left"/>
              <w:rPr>
                <w:rFonts w:ascii="Times New Roman" w:hAnsi="Times New Roman" w:cs="Times New Roman"/>
              </w:rPr>
            </w:pPr>
            <w:r w:rsidRPr="0041765F">
              <w:rPr>
                <w:rFonts w:ascii="Times New Roman" w:hAnsi="Times New Roman" w:cs="Times New Roman"/>
              </w:rPr>
              <w:t>___</w:t>
            </w:r>
            <w:r w:rsidR="0041765F">
              <w:rPr>
                <w:rFonts w:ascii="Times New Roman" w:hAnsi="Times New Roman" w:cs="Times New Roman"/>
              </w:rPr>
              <w:t>__________</w:t>
            </w:r>
            <w:r w:rsidRPr="0041765F">
              <w:rPr>
                <w:rFonts w:ascii="Times New Roman" w:hAnsi="Times New Roman" w:cs="Times New Roman"/>
              </w:rPr>
              <w:t>___________</w:t>
            </w:r>
          </w:p>
        </w:tc>
      </w:tr>
    </w:tbl>
    <w:p w14:paraId="53FA2C70" w14:textId="77777777" w:rsidR="00795A96" w:rsidRDefault="00795A96" w:rsidP="0041765F"/>
    <w:p w14:paraId="6DA54152" w14:textId="77777777" w:rsidR="009058C2" w:rsidRPr="00795A96" w:rsidRDefault="009058C2" w:rsidP="0041765F"/>
    <w:sectPr w:rsidR="009058C2" w:rsidRPr="00795A96" w:rsidSect="007954E0">
      <w:headerReference w:type="default" r:id="rId51"/>
      <w:headerReference w:type="first" r:id="rId5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45F17" w14:textId="77777777" w:rsidR="0090315A" w:rsidRDefault="0090315A" w:rsidP="00B430F7">
      <w:pPr>
        <w:spacing w:after="0"/>
      </w:pPr>
      <w:r>
        <w:separator/>
      </w:r>
    </w:p>
  </w:endnote>
  <w:endnote w:type="continuationSeparator" w:id="0">
    <w:p w14:paraId="6AEFEA77" w14:textId="77777777" w:rsidR="0090315A" w:rsidRDefault="0090315A" w:rsidP="00B430F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949118"/>
      <w:docPartObj>
        <w:docPartGallery w:val="Page Numbers (Bottom of Page)"/>
        <w:docPartUnique/>
      </w:docPartObj>
    </w:sdtPr>
    <w:sdtEndPr>
      <w:rPr>
        <w:noProof/>
      </w:rPr>
    </w:sdtEndPr>
    <w:sdtContent>
      <w:p w14:paraId="202DE22D" w14:textId="66E77F7A" w:rsidR="005C71BC" w:rsidRDefault="005C71BC">
        <w:pPr>
          <w:pStyle w:val="Footer"/>
          <w:jc w:val="center"/>
        </w:pPr>
        <w:r>
          <w:fldChar w:fldCharType="begin"/>
        </w:r>
        <w:r>
          <w:instrText xml:space="preserve"> PAGE  \* roman  \* MERGEFORMAT </w:instrText>
        </w:r>
        <w:r>
          <w:fldChar w:fldCharType="separate"/>
        </w:r>
        <w:r>
          <w:rPr>
            <w:noProof/>
          </w:rPr>
          <w:t>ii</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5335010"/>
      <w:docPartObj>
        <w:docPartGallery w:val="Page Numbers (Bottom of Page)"/>
        <w:docPartUnique/>
      </w:docPartObj>
    </w:sdtPr>
    <w:sdtEndPr>
      <w:rPr>
        <w:noProof/>
      </w:rPr>
    </w:sdtEndPr>
    <w:sdtContent>
      <w:p w14:paraId="6F8E29AA" w14:textId="7FBFEED9" w:rsidR="005C71BC" w:rsidRDefault="005C71BC">
        <w:pPr>
          <w:pStyle w:val="Footer"/>
          <w:jc w:val="center"/>
        </w:pPr>
        <w:r>
          <w:fldChar w:fldCharType="begin"/>
        </w:r>
        <w:r>
          <w:instrText xml:space="preserve"> PAGE  \* Arabic  \* MERGEFORMAT </w:instrText>
        </w:r>
        <w:r>
          <w:fldChar w:fldCharType="separate"/>
        </w:r>
        <w:r>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0192777"/>
      <w:docPartObj>
        <w:docPartGallery w:val="Page Numbers (Bottom of Page)"/>
        <w:docPartUnique/>
      </w:docPartObj>
    </w:sdtPr>
    <w:sdtEndPr>
      <w:rPr>
        <w:noProof/>
      </w:rPr>
    </w:sdtEndPr>
    <w:sdtContent>
      <w:p w14:paraId="47FA0A33" w14:textId="21ABB3C8" w:rsidR="00AC5559" w:rsidRDefault="00AC5559" w:rsidP="007326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7C5B" w14:textId="77777777" w:rsidR="00052110" w:rsidRDefault="000521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8A0AEAA" w14:textId="77777777" w:rsidR="00052110" w:rsidRDefault="0005211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C505A" w14:textId="2A0EF112" w:rsidR="00052110" w:rsidRPr="00F93468" w:rsidRDefault="00052110" w:rsidP="0073260D">
    <w:pPr>
      <w:pStyle w:val="Footer"/>
      <w:jc w:val="center"/>
    </w:pPr>
    <w:r>
      <w:fldChar w:fldCharType="begin"/>
    </w:r>
    <w:r>
      <w:instrText xml:space="preserve"> PAGE </w:instrText>
    </w:r>
    <w:r>
      <w:fldChar w:fldCharType="separate"/>
    </w:r>
    <w:r>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AB640" w14:textId="77777777" w:rsidR="0090315A" w:rsidRDefault="0090315A" w:rsidP="00B430F7">
      <w:pPr>
        <w:spacing w:after="0"/>
      </w:pPr>
      <w:r>
        <w:separator/>
      </w:r>
    </w:p>
  </w:footnote>
  <w:footnote w:type="continuationSeparator" w:id="0">
    <w:p w14:paraId="4C101C55" w14:textId="77777777" w:rsidR="0090315A" w:rsidRDefault="0090315A" w:rsidP="00B430F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82C6" w14:textId="40FF0900" w:rsidR="00B430F7" w:rsidRDefault="00B430F7">
    <w:pPr>
      <w:pStyle w:val="Header"/>
    </w:pPr>
    <w:r w:rsidRPr="0084189F">
      <w:rPr>
        <w:noProof/>
        <w:sz w:val="20"/>
        <w:szCs w:val="20"/>
      </w:rPr>
      <w:drawing>
        <wp:anchor distT="0" distB="0" distL="114300" distR="114300" simplePos="0" relativeHeight="251658240" behindDoc="0" locked="0" layoutInCell="1" allowOverlap="1" wp14:anchorId="13090DAF" wp14:editId="46F2CB54">
          <wp:simplePos x="0" y="0"/>
          <wp:positionH relativeFrom="page">
            <wp:align>center</wp:align>
          </wp:positionH>
          <wp:positionV relativeFrom="page">
            <wp:posOffset>457200</wp:posOffset>
          </wp:positionV>
          <wp:extent cx="1325880" cy="1408176"/>
          <wp:effectExtent l="0" t="0" r="7620" b="1905"/>
          <wp:wrapTopAndBottom/>
          <wp:docPr id="3" name="Picture 3" descr="A seal of the state of new jers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eal of the state of new jersey"/>
                  <pic:cNvPicPr/>
                </pic:nvPicPr>
                <pic:blipFill>
                  <a:blip r:embed="rId1">
                    <a:extLst>
                      <a:ext uri="{28A0092B-C50C-407E-A947-70E740481C1C}">
                        <a14:useLocalDpi xmlns:a14="http://schemas.microsoft.com/office/drawing/2010/main" val="0"/>
                      </a:ext>
                    </a:extLst>
                  </a:blip>
                  <a:stretch>
                    <a:fillRect/>
                  </a:stretch>
                </pic:blipFill>
                <pic:spPr>
                  <a:xfrm>
                    <a:off x="0" y="0"/>
                    <a:ext cx="1325880" cy="140817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D9738" w14:textId="77777777" w:rsidR="00B430F7" w:rsidRDefault="00B430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66E8" w14:textId="77777777" w:rsidR="000750EB" w:rsidRDefault="000750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A29E1" w14:textId="70940D6B" w:rsidR="00A662BA" w:rsidRPr="0073260D" w:rsidRDefault="00A662BA" w:rsidP="0073260D">
    <w:pPr>
      <w:pStyle w:val="Header"/>
      <w:jc w:val="center"/>
      <w:rPr>
        <w:b/>
        <w:bCs/>
      </w:rPr>
    </w:pPr>
    <w:r>
      <w:rPr>
        <w:b/>
        <w:bCs/>
      </w:rPr>
      <w:t>ATTACHMENT 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9BC80" w14:textId="77777777" w:rsidR="00052110" w:rsidRDefault="000521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9E71" w14:textId="779EF121" w:rsidR="00052110" w:rsidRPr="0073260D" w:rsidRDefault="00AC5559" w:rsidP="0073260D">
    <w:pPr>
      <w:pStyle w:val="Header"/>
      <w:jc w:val="center"/>
      <w:rPr>
        <w:b/>
        <w:bCs/>
      </w:rPr>
    </w:pPr>
    <w:r>
      <w:rPr>
        <w:b/>
        <w:bCs/>
      </w:rPr>
      <w:t>ATTACH</w:t>
    </w:r>
    <w:r w:rsidR="007954E0">
      <w:rPr>
        <w:b/>
        <w:bCs/>
      </w:rPr>
      <w:t xml:space="preserve">MENT </w:t>
    </w:r>
    <w:r w:rsidR="004A6175">
      <w:rPr>
        <w:b/>
        <w:bCs/>
      </w:rPr>
      <w:t>B</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453A" w14:textId="7235EAF0" w:rsidR="004A6175" w:rsidRPr="0073260D" w:rsidRDefault="004A6175" w:rsidP="0073260D">
    <w:pPr>
      <w:pStyle w:val="Header"/>
      <w:jc w:val="center"/>
      <w:rPr>
        <w:b/>
        <w:bCs/>
      </w:rPr>
    </w:pPr>
    <w:r>
      <w:rPr>
        <w:b/>
        <w:bCs/>
      </w:rPr>
      <w:t>ATTACHMENT C</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D5D9" w14:textId="77777777" w:rsidR="007954E0" w:rsidRDefault="007954E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B64C" w14:textId="52B1B26B" w:rsidR="007954E0" w:rsidRPr="0073260D" w:rsidRDefault="007954E0" w:rsidP="0073260D">
    <w:pPr>
      <w:pStyle w:val="Header"/>
      <w:jc w:val="center"/>
      <w:rPr>
        <w:b/>
        <w:bCs/>
      </w:rPr>
    </w:pPr>
    <w:r>
      <w:rPr>
        <w:b/>
        <w:bCs/>
      </w:rPr>
      <w:t>ATTACHMENT D</w:t>
    </w:r>
  </w:p>
</w:hdr>
</file>

<file path=word/intelligence2.xml><?xml version="1.0" encoding="utf-8"?>
<int2:intelligence xmlns:int2="http://schemas.microsoft.com/office/intelligence/2020/intelligence" xmlns:oel="http://schemas.microsoft.com/office/2019/extlst">
  <int2:observations>
    <int2:bookmark int2:bookmarkName="_Int_sYTYAQXJ" int2:invalidationBookmarkName="" int2:hashCode="caAT+9N81XbKfw" int2:id="0FsEeQlm">
      <int2:state int2:value="Rejected" int2:type="style"/>
    </int2:bookmark>
    <int2:bookmark int2:bookmarkName="_Int_2ZSuYZnR" int2:invalidationBookmarkName="" int2:hashCode="VRd/LyDcPFdCnc" int2:id="228ONbV7">
      <int2:state int2:value="Rejected" int2:type="style"/>
    </int2:bookmark>
    <int2:bookmark int2:bookmarkName="_Int_U960Z4Xb" int2:invalidationBookmarkName="" int2:hashCode="s4S96Zk6rq7g8o" int2:id="3HlIA3Bl">
      <int2:state int2:value="Rejected" int2:type="style"/>
    </int2:bookmark>
    <int2:bookmark int2:bookmarkName="_Int_mmmecYrw" int2:invalidationBookmarkName="" int2:hashCode="Oyvi4mNE1Sv1kn" int2:id="6aOQKF07">
      <int2:state int2:value="Rejected" int2:type="gram"/>
    </int2:bookmark>
    <int2:bookmark int2:bookmarkName="_Int_KGZ4aPoJ" int2:invalidationBookmarkName="" int2:hashCode="3KKjJeR/dxf+gy" int2:id="75NysZVp">
      <int2:state int2:value="Rejected" int2:type="style"/>
    </int2:bookmark>
    <int2:bookmark int2:bookmarkName="_Int_EJeMnFEe" int2:invalidationBookmarkName="" int2:hashCode="Q+75piq7ix4WVP" int2:id="BRoVzIuY">
      <int2:state int2:value="Rejected" int2:type="gram"/>
    </int2:bookmark>
    <int2:bookmark int2:bookmarkName="_Int_Qta0gGET" int2:invalidationBookmarkName="" int2:hashCode="FhxCN58vOqq4SL" int2:id="CZCM1Gsd">
      <int2:state int2:value="Rejected" int2:type="style"/>
    </int2:bookmark>
    <int2:bookmark int2:bookmarkName="_Int_A99YE4aW" int2:invalidationBookmarkName="" int2:hashCode="w6eukHDhR19PYB" int2:id="Cw7nVOjA">
      <int2:state int2:value="Rejected" int2:type="gram"/>
    </int2:bookmark>
    <int2:bookmark int2:bookmarkName="_Int_QLDEKdnl" int2:invalidationBookmarkName="" int2:hashCode="1OnwZI3DbzBho/" int2:id="DtZJmfQZ">
      <int2:state int2:value="Rejected" int2:type="gram"/>
    </int2:bookmark>
    <int2:bookmark int2:bookmarkName="_Int_AuJY9Fps" int2:invalidationBookmarkName="" int2:hashCode="LwB6QCXQwfpLxh" int2:id="ELkpl9Is">
      <int2:state int2:value="Rejected" int2:type="style"/>
    </int2:bookmark>
    <int2:bookmark int2:bookmarkName="_Int_1JBPK889" int2:invalidationBookmarkName="" int2:hashCode="E1+Tt6RJBbZOzq" int2:id="F1JOsEuW">
      <int2:state int2:value="Rejected" int2:type="style"/>
    </int2:bookmark>
    <int2:bookmark int2:bookmarkName="_Int_9SKYKZT1" int2:invalidationBookmarkName="" int2:hashCode="4ASaZlGcrnEVmA" int2:id="I6J9iZ7E">
      <int2:state int2:value="Rejected" int2:type="gram"/>
    </int2:bookmark>
    <int2:bookmark int2:bookmarkName="_Int_mEDRBA96" int2:invalidationBookmarkName="" int2:hashCode="VRd/LyDcPFdCnc" int2:id="I8xOMLx3">
      <int2:state int2:value="Rejected" int2:type="style"/>
    </int2:bookmark>
    <int2:bookmark int2:bookmarkName="_Int_igQ3DZwt" int2:invalidationBookmarkName="" int2:hashCode="hL6xiDHPqk6kCS" int2:id="IVy3JSQa">
      <int2:state int2:value="Rejected" int2:type="gram"/>
    </int2:bookmark>
    <int2:bookmark int2:bookmarkName="_Int_AUo2ls1F" int2:invalidationBookmarkName="" int2:hashCode="hvfkN/qlp/zhXR" int2:id="Jqa1fpKY">
      <int2:state int2:value="Rejected" int2:type="gram"/>
    </int2:bookmark>
    <int2:bookmark int2:bookmarkName="_Int_b9DWYitw" int2:invalidationBookmarkName="" int2:hashCode="EjcMzmhHuLXuGP" int2:id="LnjAEY7c">
      <int2:state int2:value="Rejected" int2:type="style"/>
    </int2:bookmark>
    <int2:bookmark int2:bookmarkName="_Int_A2UOefAp" int2:invalidationBookmarkName="" int2:hashCode="VRd/LyDcPFdCnc" int2:id="OcleLhXO">
      <int2:state int2:value="Rejected" int2:type="style"/>
    </int2:bookmark>
    <int2:bookmark int2:bookmarkName="_Int_NFghYGp9" int2:invalidationBookmarkName="" int2:hashCode="mGsbweuN6JZDxQ" int2:id="P1zBwH1S">
      <int2:state int2:value="Rejected" int2:type="gram"/>
    </int2:bookmark>
    <int2:bookmark int2:bookmarkName="_Int_zp5gVNce" int2:invalidationBookmarkName="" int2:hashCode="6SkXIPrdvR6+zU" int2:id="PMAA9UKM">
      <int2:state int2:value="Rejected" int2:type="style"/>
    </int2:bookmark>
    <int2:bookmark int2:bookmarkName="_Int_Qd2192bB" int2:invalidationBookmarkName="" int2:hashCode="s4S96Zk6rq7g8o" int2:id="QMeutREd">
      <int2:state int2:value="Rejected" int2:type="style"/>
    </int2:bookmark>
    <int2:bookmark int2:bookmarkName="_Int_jkarZtVT" int2:invalidationBookmarkName="" int2:hashCode="57SfDe8tzgfeix" int2:id="TJGBQYmF">
      <int2:state int2:value="Rejected" int2:type="style"/>
    </int2:bookmark>
    <int2:bookmark int2:bookmarkName="_Int_YddUO8SQ" int2:invalidationBookmarkName="" int2:hashCode="drsjKHH3++zk9p" int2:id="U3oVuYGH">
      <int2:state int2:value="Rejected" int2:type="gram"/>
    </int2:bookmark>
    <int2:bookmark int2:bookmarkName="_Int_KfYQiKhN" int2:invalidationBookmarkName="" int2:hashCode="X55YArurxx+Sdf" int2:id="ZYKp3g5k">
      <int2:state int2:value="Rejected" int2:type="gram"/>
    </int2:bookmark>
    <int2:bookmark int2:bookmarkName="_Int_2NblwrgS" int2:invalidationBookmarkName="" int2:hashCode="36aC7Kfur1UT0G" int2:id="dWCAxIQj">
      <int2:state int2:value="Rejected" int2:type="AugLoop_Text_Critique"/>
    </int2:bookmark>
    <int2:bookmark int2:bookmarkName="_Int_sj05M8oU" int2:invalidationBookmarkName="" int2:hashCode="J+kN+lfDWKz69H" int2:id="e9DLplg3">
      <int2:state int2:value="Rejected" int2:type="gram"/>
    </int2:bookmark>
    <int2:bookmark int2:bookmarkName="_Int_RH1hGlA5" int2:invalidationBookmarkName="" int2:hashCode="fU8JFvFBvKV2OK" int2:id="ebe2GxPj">
      <int2:state int2:value="Rejected" int2:type="style"/>
    </int2:bookmark>
    <int2:bookmark int2:bookmarkName="_Int_qbItYA93" int2:invalidationBookmarkName="" int2:hashCode="caAT+9N81XbKfw" int2:id="hRnzmTqQ">
      <int2:state int2:value="Rejected" int2:type="style"/>
    </int2:bookmark>
    <int2:bookmark int2:bookmarkName="_Int_aBAt1gmz" int2:invalidationBookmarkName="" int2:hashCode="fUJ4qHWQD/1/Yh" int2:id="kAGtpANV">
      <int2:state int2:value="Rejected" int2:type="AugLoop_Text_Critique"/>
    </int2:bookmark>
    <int2:bookmark int2:bookmarkName="_Int_CfOtLrSr" int2:invalidationBookmarkName="" int2:hashCode="+F5QYlwWhNtDXn" int2:id="nxSAg6BL">
      <int2:state int2:value="Rejected" int2:type="gram"/>
    </int2:bookmark>
    <int2:bookmark int2:bookmarkName="_Int_MyVe0h7c" int2:invalidationBookmarkName="" int2:hashCode="70T0tzKi0mgAxk" int2:id="pb3hfMnr">
      <int2:state int2:value="Rejected" int2:type="gram"/>
    </int2:bookmark>
    <int2:bookmark int2:bookmarkName="_Int_FDBAbAad" int2:invalidationBookmarkName="" int2:hashCode="JOX4USBnHAGtd4" int2:id="sNHiSIeE">
      <int2:state int2:value="Rejected" int2:type="style"/>
    </int2:bookmark>
    <int2:bookmark int2:bookmarkName="_Int_7wQ3mvM0" int2:invalidationBookmarkName="" int2:hashCode="FhxCN58vOqq4SL" int2:id="w6hUGfww">
      <int2:state int2:value="Rejected" int2:type="style"/>
    </int2:bookmark>
    <int2:bookmark int2:bookmarkName="_Int_VdVhrLip" int2:invalidationBookmarkName="" int2:hashCode="GR6/ZBe5sfaLZJ" int2:id="zbaxdD6m">
      <int2:state int2:value="Rejected" int2:type="gram"/>
    </int2:bookmark>
    <int2:bookmark int2:bookmarkName="_Int_n3UyXRZx" int2:invalidationBookmarkName="" int2:hashCode="zK313j1zj76ZJj" int2:id="zc05Enf6">
      <int2:state int2:value="Rejected" int2:type="gram"/>
    </int2:bookmark>
    <int2:bookmark int2:bookmarkName="_Int_7FNTIHfu" int2:invalidationBookmarkName="" int2:hashCode="RoHRJMxsS3O6q/" int2:id="zvhyT1TM">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064"/>
    <w:multiLevelType w:val="hybridMultilevel"/>
    <w:tmpl w:val="345E77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966D4"/>
    <w:multiLevelType w:val="hybridMultilevel"/>
    <w:tmpl w:val="3E4EC6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F2EF5"/>
    <w:multiLevelType w:val="multilevel"/>
    <w:tmpl w:val="7624C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E4336D"/>
    <w:multiLevelType w:val="multilevel"/>
    <w:tmpl w:val="27FAF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F3E7A"/>
    <w:multiLevelType w:val="hybridMultilevel"/>
    <w:tmpl w:val="FBD22C0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2B598D"/>
    <w:multiLevelType w:val="hybridMultilevel"/>
    <w:tmpl w:val="7CF674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3AD0873"/>
    <w:multiLevelType w:val="hybridMultilevel"/>
    <w:tmpl w:val="CF1E3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3A25A9"/>
    <w:multiLevelType w:val="multilevel"/>
    <w:tmpl w:val="1C6CB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347CA2"/>
    <w:multiLevelType w:val="hybridMultilevel"/>
    <w:tmpl w:val="3902832C"/>
    <w:lvl w:ilvl="0" w:tplc="04090001">
      <w:start w:val="1"/>
      <w:numFmt w:val="bullet"/>
      <w:lvlText w:val=""/>
      <w:lvlJc w:val="left"/>
      <w:pPr>
        <w:ind w:left="720" w:hanging="360"/>
      </w:pPr>
      <w:rPr>
        <w:rFonts w:ascii="Symbol" w:hAnsi="Symbol" w:hint="default"/>
      </w:rPr>
    </w:lvl>
    <w:lvl w:ilvl="1" w:tplc="85E2B142">
      <w:start w:val="1"/>
      <w:numFmt w:val="lowerLetter"/>
      <w:lvlText w:val="%2."/>
      <w:lvlJc w:val="left"/>
      <w:pPr>
        <w:ind w:left="1440" w:hanging="360"/>
      </w:pPr>
    </w:lvl>
    <w:lvl w:ilvl="2" w:tplc="CA4A13FC">
      <w:start w:val="1"/>
      <w:numFmt w:val="lowerRoman"/>
      <w:lvlText w:val="%3."/>
      <w:lvlJc w:val="right"/>
      <w:pPr>
        <w:ind w:left="2160" w:hanging="180"/>
      </w:pPr>
    </w:lvl>
    <w:lvl w:ilvl="3" w:tplc="314C83F2">
      <w:start w:val="1"/>
      <w:numFmt w:val="decimal"/>
      <w:lvlText w:val="%4."/>
      <w:lvlJc w:val="left"/>
      <w:pPr>
        <w:ind w:left="2880" w:hanging="360"/>
      </w:pPr>
    </w:lvl>
    <w:lvl w:ilvl="4" w:tplc="7AEC107C">
      <w:start w:val="1"/>
      <w:numFmt w:val="lowerLetter"/>
      <w:lvlText w:val="%5."/>
      <w:lvlJc w:val="left"/>
      <w:pPr>
        <w:ind w:left="3600" w:hanging="360"/>
      </w:pPr>
    </w:lvl>
    <w:lvl w:ilvl="5" w:tplc="CFC412C6">
      <w:start w:val="1"/>
      <w:numFmt w:val="lowerRoman"/>
      <w:lvlText w:val="%6."/>
      <w:lvlJc w:val="right"/>
      <w:pPr>
        <w:ind w:left="4320" w:hanging="180"/>
      </w:pPr>
    </w:lvl>
    <w:lvl w:ilvl="6" w:tplc="A45A7950">
      <w:start w:val="1"/>
      <w:numFmt w:val="decimal"/>
      <w:lvlText w:val="%7."/>
      <w:lvlJc w:val="left"/>
      <w:pPr>
        <w:ind w:left="5040" w:hanging="360"/>
      </w:pPr>
    </w:lvl>
    <w:lvl w:ilvl="7" w:tplc="6D4C811A">
      <w:start w:val="1"/>
      <w:numFmt w:val="lowerLetter"/>
      <w:lvlText w:val="%8."/>
      <w:lvlJc w:val="left"/>
      <w:pPr>
        <w:ind w:left="5760" w:hanging="360"/>
      </w:pPr>
    </w:lvl>
    <w:lvl w:ilvl="8" w:tplc="6352A2EA">
      <w:start w:val="1"/>
      <w:numFmt w:val="lowerRoman"/>
      <w:lvlText w:val="%9."/>
      <w:lvlJc w:val="right"/>
      <w:pPr>
        <w:ind w:left="6480" w:hanging="180"/>
      </w:pPr>
    </w:lvl>
  </w:abstractNum>
  <w:abstractNum w:abstractNumId="9" w15:restartNumberingAfterBreak="0">
    <w:nsid w:val="1BAB1448"/>
    <w:multiLevelType w:val="hybridMultilevel"/>
    <w:tmpl w:val="76CCCB1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EA3E20"/>
    <w:multiLevelType w:val="multilevel"/>
    <w:tmpl w:val="0A20B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3C523A"/>
    <w:multiLevelType w:val="multilevel"/>
    <w:tmpl w:val="9450277C"/>
    <w:lvl w:ilvl="0">
      <w:start w:val="1"/>
      <w:numFmt w:val="upperRoman"/>
      <w:pStyle w:val="Heading1"/>
      <w:isLgl/>
      <w:lvlText w:val="%1"/>
      <w:lvlJc w:val="left"/>
      <w:pPr>
        <w:ind w:left="720" w:hanging="720"/>
      </w:pPr>
      <w:rPr>
        <w:rFonts w:ascii="Palatino Linotype" w:hAnsi="Palatino Linotype" w:hint="default"/>
        <w:b/>
        <w:i w:val="0"/>
        <w:sz w:val="24"/>
        <w:u w:val="none"/>
      </w:rPr>
    </w:lvl>
    <w:lvl w:ilvl="1">
      <w:start w:val="1"/>
      <w:numFmt w:val="upperLetter"/>
      <w:pStyle w:val="Heading2"/>
      <w:isLgl/>
      <w:lvlText w:val="%1.%2"/>
      <w:lvlJc w:val="left"/>
      <w:pPr>
        <w:ind w:left="1440" w:hanging="720"/>
      </w:pPr>
      <w:rPr>
        <w:rFonts w:ascii="Palatino Linotype" w:hAnsi="Palatino Linotype" w:hint="default"/>
        <w:b/>
        <w:i w:val="0"/>
        <w:sz w:val="24"/>
      </w:rPr>
    </w:lvl>
    <w:lvl w:ilvl="2">
      <w:start w:val="1"/>
      <w:numFmt w:val="lowerRoman"/>
      <w:pStyle w:val="Heading3"/>
      <w:isLgl/>
      <w:lvlText w:val="%1.%2.%3"/>
      <w:lvlJc w:val="left"/>
      <w:pPr>
        <w:ind w:left="2160" w:hanging="720"/>
      </w:pPr>
      <w:rPr>
        <w:rFonts w:ascii="Palatino Linotype" w:hAnsi="Palatino Linotype" w:hint="default"/>
        <w:b/>
        <w:bCs w:val="0"/>
        <w:i w:val="0"/>
        <w:sz w:val="24"/>
      </w:rPr>
    </w:lvl>
    <w:lvl w:ilvl="3">
      <w:start w:val="1"/>
      <w:numFmt w:val="lowerRoman"/>
      <w:lvlText w:val="%4."/>
      <w:lvlJc w:val="left"/>
      <w:pPr>
        <w:ind w:left="2880" w:hanging="720"/>
      </w:pPr>
      <w:rPr>
        <w:rFonts w:ascii="Palatino Linotype" w:hAnsi="Palatino Linotype" w:hint="default"/>
        <w:b w:val="0"/>
        <w:i/>
        <w:sz w:val="24"/>
      </w:rPr>
    </w:lvl>
    <w:lvl w:ilvl="4">
      <w:start w:val="1"/>
      <w:numFmt w:val="lowerLetter"/>
      <w:lvlText w:val="(%5)"/>
      <w:lvlJc w:val="left"/>
      <w:pPr>
        <w:ind w:left="3600" w:hanging="720"/>
      </w:pPr>
      <w:rPr>
        <w:rFonts w:hint="default"/>
      </w:rPr>
    </w:lvl>
    <w:lvl w:ilvl="5">
      <w:start w:val="1"/>
      <w:numFmt w:val="lowerRoman"/>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12" w15:restartNumberingAfterBreak="0">
    <w:nsid w:val="2C81156E"/>
    <w:multiLevelType w:val="hybridMultilevel"/>
    <w:tmpl w:val="C512D3D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FE34A12"/>
    <w:multiLevelType w:val="hybridMultilevel"/>
    <w:tmpl w:val="9086DDFC"/>
    <w:lvl w:ilvl="0" w:tplc="8CA630A8">
      <w:numFmt w:val="bullet"/>
      <w:lvlText w:val=""/>
      <w:lvlJc w:val="left"/>
      <w:pPr>
        <w:ind w:left="1560" w:hanging="360"/>
      </w:pPr>
      <w:rPr>
        <w:rFonts w:ascii="Symbol" w:eastAsia="Symbol" w:hAnsi="Symbol" w:cs="Symbol" w:hint="default"/>
        <w:b w:val="0"/>
        <w:bCs w:val="0"/>
        <w:i w:val="0"/>
        <w:iCs w:val="0"/>
        <w:spacing w:val="0"/>
        <w:w w:val="100"/>
        <w:sz w:val="22"/>
        <w:szCs w:val="22"/>
        <w:lang w:val="en-US" w:eastAsia="en-US" w:bidi="ar-SA"/>
      </w:rPr>
    </w:lvl>
    <w:lvl w:ilvl="1" w:tplc="000638D8">
      <w:numFmt w:val="bullet"/>
      <w:lvlText w:val="•"/>
      <w:lvlJc w:val="left"/>
      <w:pPr>
        <w:ind w:left="2484" w:hanging="360"/>
      </w:pPr>
      <w:rPr>
        <w:rFonts w:hint="default"/>
        <w:lang w:val="en-US" w:eastAsia="en-US" w:bidi="ar-SA"/>
      </w:rPr>
    </w:lvl>
    <w:lvl w:ilvl="2" w:tplc="14F0A834">
      <w:numFmt w:val="bullet"/>
      <w:lvlText w:val="•"/>
      <w:lvlJc w:val="left"/>
      <w:pPr>
        <w:ind w:left="3408" w:hanging="360"/>
      </w:pPr>
      <w:rPr>
        <w:rFonts w:hint="default"/>
        <w:lang w:val="en-US" w:eastAsia="en-US" w:bidi="ar-SA"/>
      </w:rPr>
    </w:lvl>
    <w:lvl w:ilvl="3" w:tplc="5C827596">
      <w:numFmt w:val="bullet"/>
      <w:lvlText w:val="•"/>
      <w:lvlJc w:val="left"/>
      <w:pPr>
        <w:ind w:left="4332" w:hanging="360"/>
      </w:pPr>
      <w:rPr>
        <w:rFonts w:hint="default"/>
        <w:lang w:val="en-US" w:eastAsia="en-US" w:bidi="ar-SA"/>
      </w:rPr>
    </w:lvl>
    <w:lvl w:ilvl="4" w:tplc="822689FA">
      <w:numFmt w:val="bullet"/>
      <w:lvlText w:val="•"/>
      <w:lvlJc w:val="left"/>
      <w:pPr>
        <w:ind w:left="5256" w:hanging="360"/>
      </w:pPr>
      <w:rPr>
        <w:rFonts w:hint="default"/>
        <w:lang w:val="en-US" w:eastAsia="en-US" w:bidi="ar-SA"/>
      </w:rPr>
    </w:lvl>
    <w:lvl w:ilvl="5" w:tplc="AE102A3C">
      <w:numFmt w:val="bullet"/>
      <w:lvlText w:val="•"/>
      <w:lvlJc w:val="left"/>
      <w:pPr>
        <w:ind w:left="6180" w:hanging="360"/>
      </w:pPr>
      <w:rPr>
        <w:rFonts w:hint="default"/>
        <w:lang w:val="en-US" w:eastAsia="en-US" w:bidi="ar-SA"/>
      </w:rPr>
    </w:lvl>
    <w:lvl w:ilvl="6" w:tplc="BC047E02">
      <w:numFmt w:val="bullet"/>
      <w:lvlText w:val="•"/>
      <w:lvlJc w:val="left"/>
      <w:pPr>
        <w:ind w:left="7104" w:hanging="360"/>
      </w:pPr>
      <w:rPr>
        <w:rFonts w:hint="default"/>
        <w:lang w:val="en-US" w:eastAsia="en-US" w:bidi="ar-SA"/>
      </w:rPr>
    </w:lvl>
    <w:lvl w:ilvl="7" w:tplc="AFA0444A">
      <w:numFmt w:val="bullet"/>
      <w:lvlText w:val="•"/>
      <w:lvlJc w:val="left"/>
      <w:pPr>
        <w:ind w:left="8028" w:hanging="360"/>
      </w:pPr>
      <w:rPr>
        <w:rFonts w:hint="default"/>
        <w:lang w:val="en-US" w:eastAsia="en-US" w:bidi="ar-SA"/>
      </w:rPr>
    </w:lvl>
    <w:lvl w:ilvl="8" w:tplc="2C307C58">
      <w:numFmt w:val="bullet"/>
      <w:lvlText w:val="•"/>
      <w:lvlJc w:val="left"/>
      <w:pPr>
        <w:ind w:left="8952" w:hanging="360"/>
      </w:pPr>
      <w:rPr>
        <w:rFonts w:hint="default"/>
        <w:lang w:val="en-US" w:eastAsia="en-US" w:bidi="ar-SA"/>
      </w:rPr>
    </w:lvl>
  </w:abstractNum>
  <w:abstractNum w:abstractNumId="14" w15:restartNumberingAfterBreak="0">
    <w:nsid w:val="35931721"/>
    <w:multiLevelType w:val="multilevel"/>
    <w:tmpl w:val="284C6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F04275"/>
    <w:multiLevelType w:val="hybridMultilevel"/>
    <w:tmpl w:val="9CB691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E52222A"/>
    <w:multiLevelType w:val="multilevel"/>
    <w:tmpl w:val="B16E4B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E92418"/>
    <w:multiLevelType w:val="hybridMultilevel"/>
    <w:tmpl w:val="CE147E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772627"/>
    <w:multiLevelType w:val="multilevel"/>
    <w:tmpl w:val="B2D66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134D41"/>
    <w:multiLevelType w:val="hybridMultilevel"/>
    <w:tmpl w:val="215081B2"/>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747BB0"/>
    <w:multiLevelType w:val="multilevel"/>
    <w:tmpl w:val="C548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027A77"/>
    <w:multiLevelType w:val="multilevel"/>
    <w:tmpl w:val="129A1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FA196B"/>
    <w:multiLevelType w:val="hybridMultilevel"/>
    <w:tmpl w:val="AD88B4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816ACE"/>
    <w:multiLevelType w:val="hybridMultilevel"/>
    <w:tmpl w:val="7090C5DA"/>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EC5B6F"/>
    <w:multiLevelType w:val="hybridMultilevel"/>
    <w:tmpl w:val="78E2D072"/>
    <w:lvl w:ilvl="0" w:tplc="B7D87824">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29414D5"/>
    <w:multiLevelType w:val="hybridMultilevel"/>
    <w:tmpl w:val="ED1CF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6C7C1C"/>
    <w:multiLevelType w:val="hybridMultilevel"/>
    <w:tmpl w:val="71E4BA9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9D0E1D"/>
    <w:multiLevelType w:val="hybridMultilevel"/>
    <w:tmpl w:val="DF8E0988"/>
    <w:lvl w:ilvl="0" w:tplc="E51AA134">
      <w:start w:val="1"/>
      <w:numFmt w:val="upperLetter"/>
      <w:lvlText w:val="%1."/>
      <w:lvlJc w:val="left"/>
      <w:pPr>
        <w:ind w:left="720" w:hanging="360"/>
      </w:pPr>
    </w:lvl>
    <w:lvl w:ilvl="1" w:tplc="C74AF45E">
      <w:start w:val="1"/>
      <w:numFmt w:val="lowerLetter"/>
      <w:lvlText w:val="%2."/>
      <w:lvlJc w:val="left"/>
      <w:pPr>
        <w:ind w:left="1440" w:hanging="360"/>
      </w:pPr>
    </w:lvl>
    <w:lvl w:ilvl="2" w:tplc="4FE0D5EC">
      <w:start w:val="1"/>
      <w:numFmt w:val="lowerRoman"/>
      <w:lvlText w:val="%3."/>
      <w:lvlJc w:val="right"/>
      <w:pPr>
        <w:ind w:left="2160" w:hanging="180"/>
      </w:pPr>
    </w:lvl>
    <w:lvl w:ilvl="3" w:tplc="4B0219FC">
      <w:start w:val="1"/>
      <w:numFmt w:val="decimal"/>
      <w:lvlText w:val="%4."/>
      <w:lvlJc w:val="left"/>
      <w:pPr>
        <w:ind w:left="2880" w:hanging="360"/>
      </w:pPr>
    </w:lvl>
    <w:lvl w:ilvl="4" w:tplc="4A343A98">
      <w:start w:val="1"/>
      <w:numFmt w:val="lowerLetter"/>
      <w:lvlText w:val="%5."/>
      <w:lvlJc w:val="left"/>
      <w:pPr>
        <w:ind w:left="3600" w:hanging="360"/>
      </w:pPr>
    </w:lvl>
    <w:lvl w:ilvl="5" w:tplc="5C6887EA">
      <w:start w:val="1"/>
      <w:numFmt w:val="lowerRoman"/>
      <w:lvlText w:val="%6."/>
      <w:lvlJc w:val="right"/>
      <w:pPr>
        <w:ind w:left="4320" w:hanging="180"/>
      </w:pPr>
    </w:lvl>
    <w:lvl w:ilvl="6" w:tplc="8ED85C7A">
      <w:start w:val="1"/>
      <w:numFmt w:val="decimal"/>
      <w:lvlText w:val="%7."/>
      <w:lvlJc w:val="left"/>
      <w:pPr>
        <w:ind w:left="5040" w:hanging="360"/>
      </w:pPr>
    </w:lvl>
    <w:lvl w:ilvl="7" w:tplc="223CD6B6">
      <w:start w:val="1"/>
      <w:numFmt w:val="lowerLetter"/>
      <w:lvlText w:val="%8."/>
      <w:lvlJc w:val="left"/>
      <w:pPr>
        <w:ind w:left="5760" w:hanging="360"/>
      </w:pPr>
    </w:lvl>
    <w:lvl w:ilvl="8" w:tplc="A0F6821E">
      <w:start w:val="1"/>
      <w:numFmt w:val="lowerRoman"/>
      <w:lvlText w:val="%9."/>
      <w:lvlJc w:val="right"/>
      <w:pPr>
        <w:ind w:left="6480" w:hanging="180"/>
      </w:pPr>
    </w:lvl>
  </w:abstractNum>
  <w:abstractNum w:abstractNumId="28" w15:restartNumberingAfterBreak="0">
    <w:nsid w:val="71BF7384"/>
    <w:multiLevelType w:val="multilevel"/>
    <w:tmpl w:val="DAA8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1FE62B8"/>
    <w:multiLevelType w:val="multilevel"/>
    <w:tmpl w:val="160E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39778D"/>
    <w:multiLevelType w:val="multilevel"/>
    <w:tmpl w:val="6F2C4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450BC7"/>
    <w:multiLevelType w:val="hybridMultilevel"/>
    <w:tmpl w:val="26A885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D5580E"/>
    <w:multiLevelType w:val="multilevel"/>
    <w:tmpl w:val="BCBC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6963383">
    <w:abstractNumId w:val="11"/>
  </w:num>
  <w:num w:numId="2" w16cid:durableId="707528700">
    <w:abstractNumId w:val="27"/>
  </w:num>
  <w:num w:numId="3" w16cid:durableId="1705475597">
    <w:abstractNumId w:val="23"/>
  </w:num>
  <w:num w:numId="4" w16cid:durableId="2082604005">
    <w:abstractNumId w:val="5"/>
  </w:num>
  <w:num w:numId="5" w16cid:durableId="97991616">
    <w:abstractNumId w:val="31"/>
  </w:num>
  <w:num w:numId="6" w16cid:durableId="1370952055">
    <w:abstractNumId w:val="1"/>
  </w:num>
  <w:num w:numId="7" w16cid:durableId="366830488">
    <w:abstractNumId w:val="17"/>
  </w:num>
  <w:num w:numId="8" w16cid:durableId="452945238">
    <w:abstractNumId w:val="0"/>
  </w:num>
  <w:num w:numId="9" w16cid:durableId="1435973963">
    <w:abstractNumId w:val="9"/>
  </w:num>
  <w:num w:numId="10" w16cid:durableId="405303853">
    <w:abstractNumId w:val="4"/>
  </w:num>
  <w:num w:numId="11" w16cid:durableId="1628971302">
    <w:abstractNumId w:val="12"/>
  </w:num>
  <w:num w:numId="12" w16cid:durableId="1656495646">
    <w:abstractNumId w:val="6"/>
  </w:num>
  <w:num w:numId="13" w16cid:durableId="23068974">
    <w:abstractNumId w:val="25"/>
  </w:num>
  <w:num w:numId="14" w16cid:durableId="759640328">
    <w:abstractNumId w:val="13"/>
  </w:num>
  <w:num w:numId="15" w16cid:durableId="618419024">
    <w:abstractNumId w:val="26"/>
  </w:num>
  <w:num w:numId="16" w16cid:durableId="104354773">
    <w:abstractNumId w:val="8"/>
  </w:num>
  <w:num w:numId="17" w16cid:durableId="1227567504">
    <w:abstractNumId w:val="19"/>
  </w:num>
  <w:num w:numId="18" w16cid:durableId="959145786">
    <w:abstractNumId w:val="24"/>
  </w:num>
  <w:num w:numId="19" w16cid:durableId="847674137">
    <w:abstractNumId w:val="15"/>
  </w:num>
  <w:num w:numId="20" w16cid:durableId="1643341805">
    <w:abstractNumId w:val="28"/>
  </w:num>
  <w:num w:numId="21" w16cid:durableId="678193322">
    <w:abstractNumId w:val="18"/>
  </w:num>
  <w:num w:numId="22" w16cid:durableId="1817642776">
    <w:abstractNumId w:val="2"/>
  </w:num>
  <w:num w:numId="23" w16cid:durableId="1684042648">
    <w:abstractNumId w:val="22"/>
  </w:num>
  <w:num w:numId="24" w16cid:durableId="159220143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7857706">
    <w:abstractNumId w:val="16"/>
  </w:num>
  <w:num w:numId="26" w16cid:durableId="2121138995">
    <w:abstractNumId w:val="29"/>
  </w:num>
  <w:num w:numId="27" w16cid:durableId="1574706683">
    <w:abstractNumId w:val="20"/>
  </w:num>
  <w:num w:numId="28" w16cid:durableId="785853393">
    <w:abstractNumId w:val="3"/>
  </w:num>
  <w:num w:numId="29" w16cid:durableId="421608070">
    <w:abstractNumId w:val="7"/>
  </w:num>
  <w:num w:numId="30" w16cid:durableId="195198342">
    <w:abstractNumId w:val="14"/>
  </w:num>
  <w:num w:numId="31" w16cid:durableId="819004050">
    <w:abstractNumId w:val="10"/>
  </w:num>
  <w:num w:numId="32" w16cid:durableId="1332874801">
    <w:abstractNumId w:val="30"/>
  </w:num>
  <w:num w:numId="33" w16cid:durableId="957878356">
    <w:abstractNumId w:val="21"/>
  </w:num>
  <w:num w:numId="34" w16cid:durableId="44723696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9AF"/>
    <w:rsid w:val="0000435B"/>
    <w:rsid w:val="00011C33"/>
    <w:rsid w:val="0001411D"/>
    <w:rsid w:val="00017F42"/>
    <w:rsid w:val="00024E69"/>
    <w:rsid w:val="0002653C"/>
    <w:rsid w:val="0002752A"/>
    <w:rsid w:val="000309C2"/>
    <w:rsid w:val="000371A3"/>
    <w:rsid w:val="0004441A"/>
    <w:rsid w:val="0004553E"/>
    <w:rsid w:val="000507EE"/>
    <w:rsid w:val="00052110"/>
    <w:rsid w:val="000533C5"/>
    <w:rsid w:val="00054CA5"/>
    <w:rsid w:val="00057A3F"/>
    <w:rsid w:val="00062CFB"/>
    <w:rsid w:val="000648BD"/>
    <w:rsid w:val="00072CE7"/>
    <w:rsid w:val="00074FB2"/>
    <w:rsid w:val="000750EB"/>
    <w:rsid w:val="0008054A"/>
    <w:rsid w:val="00081062"/>
    <w:rsid w:val="0008168D"/>
    <w:rsid w:val="00081F49"/>
    <w:rsid w:val="00087553"/>
    <w:rsid w:val="000A1EE7"/>
    <w:rsid w:val="000A58DF"/>
    <w:rsid w:val="000B3B31"/>
    <w:rsid w:val="000B5D17"/>
    <w:rsid w:val="000C03B8"/>
    <w:rsid w:val="000C0F7F"/>
    <w:rsid w:val="000C1211"/>
    <w:rsid w:val="000C39BB"/>
    <w:rsid w:val="000C67AE"/>
    <w:rsid w:val="000C6BF0"/>
    <w:rsid w:val="000C7B64"/>
    <w:rsid w:val="000D1C9F"/>
    <w:rsid w:val="000D7D84"/>
    <w:rsid w:val="000D7DBE"/>
    <w:rsid w:val="000E612D"/>
    <w:rsid w:val="000F3BF1"/>
    <w:rsid w:val="001020F8"/>
    <w:rsid w:val="00102F5F"/>
    <w:rsid w:val="001114E0"/>
    <w:rsid w:val="00111DE1"/>
    <w:rsid w:val="001175BB"/>
    <w:rsid w:val="00121A0E"/>
    <w:rsid w:val="00122862"/>
    <w:rsid w:val="00124F61"/>
    <w:rsid w:val="00125E1D"/>
    <w:rsid w:val="00151094"/>
    <w:rsid w:val="00151565"/>
    <w:rsid w:val="00153245"/>
    <w:rsid w:val="00156A88"/>
    <w:rsid w:val="00160D8C"/>
    <w:rsid w:val="00161F94"/>
    <w:rsid w:val="00163925"/>
    <w:rsid w:val="00164822"/>
    <w:rsid w:val="001660D0"/>
    <w:rsid w:val="00171512"/>
    <w:rsid w:val="001747D6"/>
    <w:rsid w:val="00175891"/>
    <w:rsid w:val="001806E1"/>
    <w:rsid w:val="001815A8"/>
    <w:rsid w:val="00185916"/>
    <w:rsid w:val="00192BE9"/>
    <w:rsid w:val="001A35D8"/>
    <w:rsid w:val="001B6654"/>
    <w:rsid w:val="001C3ED5"/>
    <w:rsid w:val="001C6AE2"/>
    <w:rsid w:val="001D2848"/>
    <w:rsid w:val="001D2A43"/>
    <w:rsid w:val="001E4D96"/>
    <w:rsid w:val="001F03E9"/>
    <w:rsid w:val="001F2927"/>
    <w:rsid w:val="001F3F48"/>
    <w:rsid w:val="001F56B2"/>
    <w:rsid w:val="001F78A4"/>
    <w:rsid w:val="002001E2"/>
    <w:rsid w:val="0020123F"/>
    <w:rsid w:val="00205D01"/>
    <w:rsid w:val="00217E02"/>
    <w:rsid w:val="0022347B"/>
    <w:rsid w:val="00227B1D"/>
    <w:rsid w:val="002320EC"/>
    <w:rsid w:val="00232267"/>
    <w:rsid w:val="00234A06"/>
    <w:rsid w:val="00235335"/>
    <w:rsid w:val="00235CE0"/>
    <w:rsid w:val="002413FE"/>
    <w:rsid w:val="002456EE"/>
    <w:rsid w:val="0025298B"/>
    <w:rsid w:val="0025692C"/>
    <w:rsid w:val="0025766E"/>
    <w:rsid w:val="0026275B"/>
    <w:rsid w:val="002678DE"/>
    <w:rsid w:val="0027225F"/>
    <w:rsid w:val="00275A93"/>
    <w:rsid w:val="00275E9C"/>
    <w:rsid w:val="00286166"/>
    <w:rsid w:val="002873B6"/>
    <w:rsid w:val="00291549"/>
    <w:rsid w:val="00295898"/>
    <w:rsid w:val="00297F2F"/>
    <w:rsid w:val="002A1916"/>
    <w:rsid w:val="002A21F6"/>
    <w:rsid w:val="002A433B"/>
    <w:rsid w:val="002B19FA"/>
    <w:rsid w:val="002B25CA"/>
    <w:rsid w:val="002C1BFC"/>
    <w:rsid w:val="002C272C"/>
    <w:rsid w:val="002C2EBD"/>
    <w:rsid w:val="002C3BE9"/>
    <w:rsid w:val="002C457D"/>
    <w:rsid w:val="002C5610"/>
    <w:rsid w:val="002C5CA1"/>
    <w:rsid w:val="002E6A1A"/>
    <w:rsid w:val="002F3A03"/>
    <w:rsid w:val="002F5F10"/>
    <w:rsid w:val="002F729F"/>
    <w:rsid w:val="003008ED"/>
    <w:rsid w:val="00301224"/>
    <w:rsid w:val="00301B75"/>
    <w:rsid w:val="0031172A"/>
    <w:rsid w:val="00314260"/>
    <w:rsid w:val="0031493F"/>
    <w:rsid w:val="00324226"/>
    <w:rsid w:val="003310B3"/>
    <w:rsid w:val="0033278E"/>
    <w:rsid w:val="00342B8B"/>
    <w:rsid w:val="00347B0A"/>
    <w:rsid w:val="00350B4A"/>
    <w:rsid w:val="003552E7"/>
    <w:rsid w:val="00357829"/>
    <w:rsid w:val="00360237"/>
    <w:rsid w:val="00360303"/>
    <w:rsid w:val="003729FD"/>
    <w:rsid w:val="003730B5"/>
    <w:rsid w:val="00373457"/>
    <w:rsid w:val="00373985"/>
    <w:rsid w:val="00375D36"/>
    <w:rsid w:val="00376796"/>
    <w:rsid w:val="00380051"/>
    <w:rsid w:val="0038073F"/>
    <w:rsid w:val="00383242"/>
    <w:rsid w:val="00385785"/>
    <w:rsid w:val="00385B67"/>
    <w:rsid w:val="0039208F"/>
    <w:rsid w:val="0039354B"/>
    <w:rsid w:val="00393CC4"/>
    <w:rsid w:val="0039407F"/>
    <w:rsid w:val="003957D4"/>
    <w:rsid w:val="00395C8B"/>
    <w:rsid w:val="00395D09"/>
    <w:rsid w:val="003A0BC9"/>
    <w:rsid w:val="003A21F7"/>
    <w:rsid w:val="003A2934"/>
    <w:rsid w:val="003A37DC"/>
    <w:rsid w:val="003A61C2"/>
    <w:rsid w:val="003A7B27"/>
    <w:rsid w:val="003B4589"/>
    <w:rsid w:val="003C29A2"/>
    <w:rsid w:val="003C4C36"/>
    <w:rsid w:val="003C59EA"/>
    <w:rsid w:val="003E00B6"/>
    <w:rsid w:val="003E0AF9"/>
    <w:rsid w:val="003E28E5"/>
    <w:rsid w:val="003F0057"/>
    <w:rsid w:val="003F0FDD"/>
    <w:rsid w:val="003F2D17"/>
    <w:rsid w:val="003F3745"/>
    <w:rsid w:val="00406644"/>
    <w:rsid w:val="0041209C"/>
    <w:rsid w:val="0041765F"/>
    <w:rsid w:val="00423418"/>
    <w:rsid w:val="004268CC"/>
    <w:rsid w:val="00432D62"/>
    <w:rsid w:val="00442749"/>
    <w:rsid w:val="00442E13"/>
    <w:rsid w:val="004520A9"/>
    <w:rsid w:val="00454989"/>
    <w:rsid w:val="0045513C"/>
    <w:rsid w:val="004565CD"/>
    <w:rsid w:val="004629B9"/>
    <w:rsid w:val="00467BCB"/>
    <w:rsid w:val="00470030"/>
    <w:rsid w:val="00472712"/>
    <w:rsid w:val="00472EA9"/>
    <w:rsid w:val="004734A0"/>
    <w:rsid w:val="00474CDD"/>
    <w:rsid w:val="0048064A"/>
    <w:rsid w:val="004812F7"/>
    <w:rsid w:val="0048291D"/>
    <w:rsid w:val="0048388F"/>
    <w:rsid w:val="00487948"/>
    <w:rsid w:val="00490E9B"/>
    <w:rsid w:val="00493FDF"/>
    <w:rsid w:val="00494546"/>
    <w:rsid w:val="00497393"/>
    <w:rsid w:val="004A3B8B"/>
    <w:rsid w:val="004A5757"/>
    <w:rsid w:val="004A6175"/>
    <w:rsid w:val="004A6415"/>
    <w:rsid w:val="004B2262"/>
    <w:rsid w:val="004C0201"/>
    <w:rsid w:val="004C3BFC"/>
    <w:rsid w:val="004C46FF"/>
    <w:rsid w:val="004C5002"/>
    <w:rsid w:val="004D0D31"/>
    <w:rsid w:val="004D41A1"/>
    <w:rsid w:val="004D6119"/>
    <w:rsid w:val="004D7912"/>
    <w:rsid w:val="004E3BF0"/>
    <w:rsid w:val="004E5765"/>
    <w:rsid w:val="004E67BD"/>
    <w:rsid w:val="004F0484"/>
    <w:rsid w:val="004F1985"/>
    <w:rsid w:val="004F370A"/>
    <w:rsid w:val="004F3DA1"/>
    <w:rsid w:val="004F42A2"/>
    <w:rsid w:val="004F59E7"/>
    <w:rsid w:val="004F73B4"/>
    <w:rsid w:val="00500697"/>
    <w:rsid w:val="0050074B"/>
    <w:rsid w:val="005016B2"/>
    <w:rsid w:val="00504922"/>
    <w:rsid w:val="00507FD4"/>
    <w:rsid w:val="0051388F"/>
    <w:rsid w:val="00513ECD"/>
    <w:rsid w:val="005156E2"/>
    <w:rsid w:val="00516ABB"/>
    <w:rsid w:val="00516AD2"/>
    <w:rsid w:val="00517EA6"/>
    <w:rsid w:val="00521061"/>
    <w:rsid w:val="0053382B"/>
    <w:rsid w:val="00535FD0"/>
    <w:rsid w:val="00545F42"/>
    <w:rsid w:val="005460AB"/>
    <w:rsid w:val="00551339"/>
    <w:rsid w:val="005513DB"/>
    <w:rsid w:val="00551C3E"/>
    <w:rsid w:val="00552BF2"/>
    <w:rsid w:val="00556417"/>
    <w:rsid w:val="00556D3B"/>
    <w:rsid w:val="005608AF"/>
    <w:rsid w:val="005644EF"/>
    <w:rsid w:val="00565384"/>
    <w:rsid w:val="00576F96"/>
    <w:rsid w:val="00593DA7"/>
    <w:rsid w:val="00595E56"/>
    <w:rsid w:val="005A59FB"/>
    <w:rsid w:val="005A66DD"/>
    <w:rsid w:val="005B3578"/>
    <w:rsid w:val="005B64F9"/>
    <w:rsid w:val="005B66C7"/>
    <w:rsid w:val="005B6F16"/>
    <w:rsid w:val="005C25EA"/>
    <w:rsid w:val="005C4249"/>
    <w:rsid w:val="005C48DD"/>
    <w:rsid w:val="005C4EBA"/>
    <w:rsid w:val="005C5522"/>
    <w:rsid w:val="005C71BC"/>
    <w:rsid w:val="005D1230"/>
    <w:rsid w:val="005D18EE"/>
    <w:rsid w:val="005D22A3"/>
    <w:rsid w:val="005D562B"/>
    <w:rsid w:val="005D7C85"/>
    <w:rsid w:val="005E25C4"/>
    <w:rsid w:val="005E2B5B"/>
    <w:rsid w:val="005E2FB5"/>
    <w:rsid w:val="005E54C6"/>
    <w:rsid w:val="005E6C8F"/>
    <w:rsid w:val="005F0143"/>
    <w:rsid w:val="005F025A"/>
    <w:rsid w:val="005F0D42"/>
    <w:rsid w:val="005F3E7D"/>
    <w:rsid w:val="0060697F"/>
    <w:rsid w:val="00607820"/>
    <w:rsid w:val="00615A67"/>
    <w:rsid w:val="00624C99"/>
    <w:rsid w:val="00625697"/>
    <w:rsid w:val="0063365D"/>
    <w:rsid w:val="0064353F"/>
    <w:rsid w:val="00644B27"/>
    <w:rsid w:val="00653146"/>
    <w:rsid w:val="00655339"/>
    <w:rsid w:val="00655BA8"/>
    <w:rsid w:val="00656B12"/>
    <w:rsid w:val="006674DD"/>
    <w:rsid w:val="006676DB"/>
    <w:rsid w:val="00667C69"/>
    <w:rsid w:val="00671C6E"/>
    <w:rsid w:val="00672529"/>
    <w:rsid w:val="0067577F"/>
    <w:rsid w:val="0068186B"/>
    <w:rsid w:val="00684A90"/>
    <w:rsid w:val="006855AE"/>
    <w:rsid w:val="00685C8B"/>
    <w:rsid w:val="00693554"/>
    <w:rsid w:val="006962B7"/>
    <w:rsid w:val="00696612"/>
    <w:rsid w:val="00696F51"/>
    <w:rsid w:val="006A55F4"/>
    <w:rsid w:val="006A56B8"/>
    <w:rsid w:val="006B1447"/>
    <w:rsid w:val="006B1AF0"/>
    <w:rsid w:val="006B4615"/>
    <w:rsid w:val="006B47C7"/>
    <w:rsid w:val="006B6181"/>
    <w:rsid w:val="006C1182"/>
    <w:rsid w:val="006C3279"/>
    <w:rsid w:val="006C5235"/>
    <w:rsid w:val="006D43ED"/>
    <w:rsid w:val="006D4B54"/>
    <w:rsid w:val="006D569F"/>
    <w:rsid w:val="006D6CB9"/>
    <w:rsid w:val="006E19B7"/>
    <w:rsid w:val="006F182F"/>
    <w:rsid w:val="006F4139"/>
    <w:rsid w:val="006F4E23"/>
    <w:rsid w:val="00702C26"/>
    <w:rsid w:val="0070585D"/>
    <w:rsid w:val="00714611"/>
    <w:rsid w:val="0072215C"/>
    <w:rsid w:val="007229D0"/>
    <w:rsid w:val="00722DD2"/>
    <w:rsid w:val="0072730C"/>
    <w:rsid w:val="0073260D"/>
    <w:rsid w:val="007341C0"/>
    <w:rsid w:val="00736072"/>
    <w:rsid w:val="007434C2"/>
    <w:rsid w:val="00745DD1"/>
    <w:rsid w:val="00753B65"/>
    <w:rsid w:val="007612A8"/>
    <w:rsid w:val="00762029"/>
    <w:rsid w:val="00770252"/>
    <w:rsid w:val="00773551"/>
    <w:rsid w:val="00775D62"/>
    <w:rsid w:val="00775F8E"/>
    <w:rsid w:val="00776141"/>
    <w:rsid w:val="00781CC2"/>
    <w:rsid w:val="007846C9"/>
    <w:rsid w:val="00791DC5"/>
    <w:rsid w:val="007929EA"/>
    <w:rsid w:val="007954E0"/>
    <w:rsid w:val="00795A96"/>
    <w:rsid w:val="00795B79"/>
    <w:rsid w:val="007A2740"/>
    <w:rsid w:val="007B10EE"/>
    <w:rsid w:val="007B13EA"/>
    <w:rsid w:val="007B1A1F"/>
    <w:rsid w:val="007B1F74"/>
    <w:rsid w:val="007B4DDE"/>
    <w:rsid w:val="007B510A"/>
    <w:rsid w:val="007B5163"/>
    <w:rsid w:val="007B6A80"/>
    <w:rsid w:val="007B6FD5"/>
    <w:rsid w:val="007C5AB5"/>
    <w:rsid w:val="007C6FD1"/>
    <w:rsid w:val="007C729B"/>
    <w:rsid w:val="007C7659"/>
    <w:rsid w:val="007C7DCD"/>
    <w:rsid w:val="007D099D"/>
    <w:rsid w:val="007D3104"/>
    <w:rsid w:val="007D7EA6"/>
    <w:rsid w:val="007E1DE2"/>
    <w:rsid w:val="007E5DA1"/>
    <w:rsid w:val="007E702C"/>
    <w:rsid w:val="007F6AB9"/>
    <w:rsid w:val="00802CCF"/>
    <w:rsid w:val="00803282"/>
    <w:rsid w:val="0080787A"/>
    <w:rsid w:val="0081300E"/>
    <w:rsid w:val="00814BA0"/>
    <w:rsid w:val="00823C2C"/>
    <w:rsid w:val="008258A3"/>
    <w:rsid w:val="00826296"/>
    <w:rsid w:val="00831B58"/>
    <w:rsid w:val="00831E12"/>
    <w:rsid w:val="00836A9F"/>
    <w:rsid w:val="00840903"/>
    <w:rsid w:val="008413B7"/>
    <w:rsid w:val="0084284A"/>
    <w:rsid w:val="00842C9C"/>
    <w:rsid w:val="008509F8"/>
    <w:rsid w:val="008527F2"/>
    <w:rsid w:val="008533D6"/>
    <w:rsid w:val="00853662"/>
    <w:rsid w:val="0085396C"/>
    <w:rsid w:val="00855E1E"/>
    <w:rsid w:val="0085677B"/>
    <w:rsid w:val="00867CAF"/>
    <w:rsid w:val="00873C31"/>
    <w:rsid w:val="00874BC9"/>
    <w:rsid w:val="0088507D"/>
    <w:rsid w:val="008879EB"/>
    <w:rsid w:val="00892486"/>
    <w:rsid w:val="00893049"/>
    <w:rsid w:val="00893516"/>
    <w:rsid w:val="008A7C92"/>
    <w:rsid w:val="008B1A05"/>
    <w:rsid w:val="008B4C87"/>
    <w:rsid w:val="008B5B1F"/>
    <w:rsid w:val="008C118A"/>
    <w:rsid w:val="008C1BA3"/>
    <w:rsid w:val="008C38A1"/>
    <w:rsid w:val="008C46EB"/>
    <w:rsid w:val="008C565F"/>
    <w:rsid w:val="008D06B6"/>
    <w:rsid w:val="008D165D"/>
    <w:rsid w:val="008D4D5C"/>
    <w:rsid w:val="008D6E47"/>
    <w:rsid w:val="008E0483"/>
    <w:rsid w:val="008E23B9"/>
    <w:rsid w:val="008E7C1D"/>
    <w:rsid w:val="008F1F48"/>
    <w:rsid w:val="008F2BB5"/>
    <w:rsid w:val="008F4E8E"/>
    <w:rsid w:val="00900E17"/>
    <w:rsid w:val="009021AC"/>
    <w:rsid w:val="0090315A"/>
    <w:rsid w:val="00904257"/>
    <w:rsid w:val="00904BC9"/>
    <w:rsid w:val="009058C2"/>
    <w:rsid w:val="00906482"/>
    <w:rsid w:val="00912345"/>
    <w:rsid w:val="0092521C"/>
    <w:rsid w:val="009365D0"/>
    <w:rsid w:val="00942946"/>
    <w:rsid w:val="00950186"/>
    <w:rsid w:val="00951A68"/>
    <w:rsid w:val="00952951"/>
    <w:rsid w:val="0095753B"/>
    <w:rsid w:val="009605D8"/>
    <w:rsid w:val="0096078C"/>
    <w:rsid w:val="00967797"/>
    <w:rsid w:val="009736CB"/>
    <w:rsid w:val="0097396A"/>
    <w:rsid w:val="00982987"/>
    <w:rsid w:val="009832DD"/>
    <w:rsid w:val="00986269"/>
    <w:rsid w:val="009A2055"/>
    <w:rsid w:val="009A4B09"/>
    <w:rsid w:val="009B1030"/>
    <w:rsid w:val="009B17E7"/>
    <w:rsid w:val="009B4496"/>
    <w:rsid w:val="009B5DAA"/>
    <w:rsid w:val="009C0389"/>
    <w:rsid w:val="009C12D1"/>
    <w:rsid w:val="009C14B7"/>
    <w:rsid w:val="009C30D5"/>
    <w:rsid w:val="009C3B64"/>
    <w:rsid w:val="009D1889"/>
    <w:rsid w:val="009D465F"/>
    <w:rsid w:val="009D4DFD"/>
    <w:rsid w:val="009E25AD"/>
    <w:rsid w:val="009E33E5"/>
    <w:rsid w:val="009E3727"/>
    <w:rsid w:val="009E432B"/>
    <w:rsid w:val="009F25C5"/>
    <w:rsid w:val="009F6F7D"/>
    <w:rsid w:val="00A065AC"/>
    <w:rsid w:val="00A16914"/>
    <w:rsid w:val="00A20C82"/>
    <w:rsid w:val="00A235D1"/>
    <w:rsid w:val="00A2438F"/>
    <w:rsid w:val="00A2505A"/>
    <w:rsid w:val="00A30A79"/>
    <w:rsid w:val="00A30E53"/>
    <w:rsid w:val="00A3122A"/>
    <w:rsid w:val="00A313FB"/>
    <w:rsid w:val="00A337EB"/>
    <w:rsid w:val="00A35515"/>
    <w:rsid w:val="00A35AA9"/>
    <w:rsid w:val="00A36BFE"/>
    <w:rsid w:val="00A37438"/>
    <w:rsid w:val="00A37DD3"/>
    <w:rsid w:val="00A417EC"/>
    <w:rsid w:val="00A41BAC"/>
    <w:rsid w:val="00A43EE8"/>
    <w:rsid w:val="00A52801"/>
    <w:rsid w:val="00A62A68"/>
    <w:rsid w:val="00A63AE9"/>
    <w:rsid w:val="00A662BA"/>
    <w:rsid w:val="00A66B35"/>
    <w:rsid w:val="00A67F39"/>
    <w:rsid w:val="00A70E77"/>
    <w:rsid w:val="00A70FCD"/>
    <w:rsid w:val="00A72000"/>
    <w:rsid w:val="00A7593A"/>
    <w:rsid w:val="00A839AD"/>
    <w:rsid w:val="00A857DC"/>
    <w:rsid w:val="00A90DA6"/>
    <w:rsid w:val="00A9427D"/>
    <w:rsid w:val="00A96C96"/>
    <w:rsid w:val="00AB0802"/>
    <w:rsid w:val="00AB2B7E"/>
    <w:rsid w:val="00AB5125"/>
    <w:rsid w:val="00AC5559"/>
    <w:rsid w:val="00AD7A92"/>
    <w:rsid w:val="00AF6E64"/>
    <w:rsid w:val="00AF760D"/>
    <w:rsid w:val="00B00B39"/>
    <w:rsid w:val="00B00BDB"/>
    <w:rsid w:val="00B0123E"/>
    <w:rsid w:val="00B02DAA"/>
    <w:rsid w:val="00B07E3E"/>
    <w:rsid w:val="00B11B2D"/>
    <w:rsid w:val="00B136AE"/>
    <w:rsid w:val="00B215FA"/>
    <w:rsid w:val="00B21712"/>
    <w:rsid w:val="00B27E9A"/>
    <w:rsid w:val="00B306DE"/>
    <w:rsid w:val="00B31442"/>
    <w:rsid w:val="00B3549E"/>
    <w:rsid w:val="00B373E6"/>
    <w:rsid w:val="00B423FF"/>
    <w:rsid w:val="00B430F7"/>
    <w:rsid w:val="00B45E8C"/>
    <w:rsid w:val="00B46A66"/>
    <w:rsid w:val="00B46DC6"/>
    <w:rsid w:val="00B5045A"/>
    <w:rsid w:val="00B6110E"/>
    <w:rsid w:val="00B6150C"/>
    <w:rsid w:val="00B6603F"/>
    <w:rsid w:val="00B70AFB"/>
    <w:rsid w:val="00B71810"/>
    <w:rsid w:val="00B7204F"/>
    <w:rsid w:val="00B76F32"/>
    <w:rsid w:val="00B7776A"/>
    <w:rsid w:val="00B8039C"/>
    <w:rsid w:val="00B83617"/>
    <w:rsid w:val="00B8447B"/>
    <w:rsid w:val="00B91889"/>
    <w:rsid w:val="00B92810"/>
    <w:rsid w:val="00BA0367"/>
    <w:rsid w:val="00BA27B8"/>
    <w:rsid w:val="00BA4F0A"/>
    <w:rsid w:val="00BA6DE8"/>
    <w:rsid w:val="00BB1451"/>
    <w:rsid w:val="00BB1E3F"/>
    <w:rsid w:val="00BB3783"/>
    <w:rsid w:val="00BB6850"/>
    <w:rsid w:val="00BC013F"/>
    <w:rsid w:val="00BC0B72"/>
    <w:rsid w:val="00BC173D"/>
    <w:rsid w:val="00BE4215"/>
    <w:rsid w:val="00BE5B6E"/>
    <w:rsid w:val="00BE71CB"/>
    <w:rsid w:val="00BF1D51"/>
    <w:rsid w:val="00BF4F20"/>
    <w:rsid w:val="00C0307A"/>
    <w:rsid w:val="00C03CC9"/>
    <w:rsid w:val="00C06B02"/>
    <w:rsid w:val="00C07C09"/>
    <w:rsid w:val="00C12A3A"/>
    <w:rsid w:val="00C138E3"/>
    <w:rsid w:val="00C13B67"/>
    <w:rsid w:val="00C17D40"/>
    <w:rsid w:val="00C213B6"/>
    <w:rsid w:val="00C22123"/>
    <w:rsid w:val="00C234AB"/>
    <w:rsid w:val="00C260E2"/>
    <w:rsid w:val="00C32E42"/>
    <w:rsid w:val="00C34C37"/>
    <w:rsid w:val="00C40974"/>
    <w:rsid w:val="00C423A6"/>
    <w:rsid w:val="00C43005"/>
    <w:rsid w:val="00C43A90"/>
    <w:rsid w:val="00C43D5E"/>
    <w:rsid w:val="00C4452E"/>
    <w:rsid w:val="00C45B51"/>
    <w:rsid w:val="00C479AF"/>
    <w:rsid w:val="00C5189E"/>
    <w:rsid w:val="00C52168"/>
    <w:rsid w:val="00C546DA"/>
    <w:rsid w:val="00C558ED"/>
    <w:rsid w:val="00C57428"/>
    <w:rsid w:val="00C64554"/>
    <w:rsid w:val="00C66676"/>
    <w:rsid w:val="00C66EF9"/>
    <w:rsid w:val="00C81E2B"/>
    <w:rsid w:val="00C85AF6"/>
    <w:rsid w:val="00C93F4F"/>
    <w:rsid w:val="00C9523F"/>
    <w:rsid w:val="00C97AB6"/>
    <w:rsid w:val="00CA6EEF"/>
    <w:rsid w:val="00CB29C6"/>
    <w:rsid w:val="00CB4519"/>
    <w:rsid w:val="00CB5488"/>
    <w:rsid w:val="00CB56D7"/>
    <w:rsid w:val="00CC2225"/>
    <w:rsid w:val="00CC78F4"/>
    <w:rsid w:val="00CD531B"/>
    <w:rsid w:val="00CE1E1E"/>
    <w:rsid w:val="00CE37D6"/>
    <w:rsid w:val="00CE4CC2"/>
    <w:rsid w:val="00CE4F51"/>
    <w:rsid w:val="00CE64EC"/>
    <w:rsid w:val="00CE7A5B"/>
    <w:rsid w:val="00CE7D15"/>
    <w:rsid w:val="00CF007A"/>
    <w:rsid w:val="00CF2A35"/>
    <w:rsid w:val="00CF4346"/>
    <w:rsid w:val="00D03384"/>
    <w:rsid w:val="00D06797"/>
    <w:rsid w:val="00D07669"/>
    <w:rsid w:val="00D10B9F"/>
    <w:rsid w:val="00D13862"/>
    <w:rsid w:val="00D16946"/>
    <w:rsid w:val="00D1751D"/>
    <w:rsid w:val="00D21F6C"/>
    <w:rsid w:val="00D25CB9"/>
    <w:rsid w:val="00D2618E"/>
    <w:rsid w:val="00D26BB2"/>
    <w:rsid w:val="00D40005"/>
    <w:rsid w:val="00D402EF"/>
    <w:rsid w:val="00D45551"/>
    <w:rsid w:val="00D4665B"/>
    <w:rsid w:val="00D53DB1"/>
    <w:rsid w:val="00D54B21"/>
    <w:rsid w:val="00D60C46"/>
    <w:rsid w:val="00D62DB6"/>
    <w:rsid w:val="00D63B06"/>
    <w:rsid w:val="00D73BCD"/>
    <w:rsid w:val="00D73D3F"/>
    <w:rsid w:val="00D775C6"/>
    <w:rsid w:val="00D81CC7"/>
    <w:rsid w:val="00D92814"/>
    <w:rsid w:val="00DA2467"/>
    <w:rsid w:val="00DA277D"/>
    <w:rsid w:val="00DB3EC1"/>
    <w:rsid w:val="00DB4886"/>
    <w:rsid w:val="00DC069F"/>
    <w:rsid w:val="00DC2D03"/>
    <w:rsid w:val="00DC7101"/>
    <w:rsid w:val="00DD07AC"/>
    <w:rsid w:val="00DD1CB9"/>
    <w:rsid w:val="00DD5800"/>
    <w:rsid w:val="00DD6E9B"/>
    <w:rsid w:val="00DD7420"/>
    <w:rsid w:val="00DE63C0"/>
    <w:rsid w:val="00DF0A70"/>
    <w:rsid w:val="00DF2302"/>
    <w:rsid w:val="00DF27F2"/>
    <w:rsid w:val="00E06DE3"/>
    <w:rsid w:val="00E10A78"/>
    <w:rsid w:val="00E119B0"/>
    <w:rsid w:val="00E161ED"/>
    <w:rsid w:val="00E22B34"/>
    <w:rsid w:val="00E26DDD"/>
    <w:rsid w:val="00E30247"/>
    <w:rsid w:val="00E31076"/>
    <w:rsid w:val="00E3267B"/>
    <w:rsid w:val="00E32BBC"/>
    <w:rsid w:val="00E33108"/>
    <w:rsid w:val="00E44230"/>
    <w:rsid w:val="00E44913"/>
    <w:rsid w:val="00E45EA8"/>
    <w:rsid w:val="00E547E5"/>
    <w:rsid w:val="00E555C5"/>
    <w:rsid w:val="00E65211"/>
    <w:rsid w:val="00E67C1F"/>
    <w:rsid w:val="00E70364"/>
    <w:rsid w:val="00E73151"/>
    <w:rsid w:val="00E75F3E"/>
    <w:rsid w:val="00E8017F"/>
    <w:rsid w:val="00E822E3"/>
    <w:rsid w:val="00E8630D"/>
    <w:rsid w:val="00E8731D"/>
    <w:rsid w:val="00E9575F"/>
    <w:rsid w:val="00E963B8"/>
    <w:rsid w:val="00E9697D"/>
    <w:rsid w:val="00EA0C4D"/>
    <w:rsid w:val="00EA56F1"/>
    <w:rsid w:val="00EB2F5D"/>
    <w:rsid w:val="00EB5286"/>
    <w:rsid w:val="00EC30E1"/>
    <w:rsid w:val="00ED6BA3"/>
    <w:rsid w:val="00EE05FE"/>
    <w:rsid w:val="00EE1A7D"/>
    <w:rsid w:val="00EE29E3"/>
    <w:rsid w:val="00EE62B3"/>
    <w:rsid w:val="00EE634D"/>
    <w:rsid w:val="00EE6675"/>
    <w:rsid w:val="00EF21A5"/>
    <w:rsid w:val="00EF2C95"/>
    <w:rsid w:val="00EF4901"/>
    <w:rsid w:val="00EF5D7A"/>
    <w:rsid w:val="00F07474"/>
    <w:rsid w:val="00F07B4C"/>
    <w:rsid w:val="00F11BF1"/>
    <w:rsid w:val="00F15D67"/>
    <w:rsid w:val="00F20EC1"/>
    <w:rsid w:val="00F2377B"/>
    <w:rsid w:val="00F36844"/>
    <w:rsid w:val="00F43A0B"/>
    <w:rsid w:val="00F44379"/>
    <w:rsid w:val="00F45385"/>
    <w:rsid w:val="00F50093"/>
    <w:rsid w:val="00F5042A"/>
    <w:rsid w:val="00F6063B"/>
    <w:rsid w:val="00F60C55"/>
    <w:rsid w:val="00F616EC"/>
    <w:rsid w:val="00F62B3F"/>
    <w:rsid w:val="00F6572F"/>
    <w:rsid w:val="00F6699F"/>
    <w:rsid w:val="00F718B8"/>
    <w:rsid w:val="00F7262B"/>
    <w:rsid w:val="00F72D98"/>
    <w:rsid w:val="00F73A40"/>
    <w:rsid w:val="00F73AEB"/>
    <w:rsid w:val="00F7498A"/>
    <w:rsid w:val="00F841BF"/>
    <w:rsid w:val="00F859F0"/>
    <w:rsid w:val="00F902C8"/>
    <w:rsid w:val="00F91963"/>
    <w:rsid w:val="00F97A21"/>
    <w:rsid w:val="00FA4161"/>
    <w:rsid w:val="00FA752C"/>
    <w:rsid w:val="00FB1E3C"/>
    <w:rsid w:val="00FB291C"/>
    <w:rsid w:val="00FB4CFA"/>
    <w:rsid w:val="00FB511F"/>
    <w:rsid w:val="00FB618B"/>
    <w:rsid w:val="00FC22B3"/>
    <w:rsid w:val="00FC28FC"/>
    <w:rsid w:val="00FC2A8F"/>
    <w:rsid w:val="00FC33E9"/>
    <w:rsid w:val="00FC5268"/>
    <w:rsid w:val="00FD6466"/>
    <w:rsid w:val="00FE11CB"/>
    <w:rsid w:val="00FE4FD3"/>
    <w:rsid w:val="00FE5D5B"/>
    <w:rsid w:val="00FE669D"/>
    <w:rsid w:val="00FE7518"/>
    <w:rsid w:val="00FF058F"/>
    <w:rsid w:val="00FF58EF"/>
    <w:rsid w:val="00FF68A7"/>
    <w:rsid w:val="068CF906"/>
    <w:rsid w:val="06E61116"/>
    <w:rsid w:val="09F80748"/>
    <w:rsid w:val="10E26F71"/>
    <w:rsid w:val="13E45CCA"/>
    <w:rsid w:val="18439110"/>
    <w:rsid w:val="1A5A541D"/>
    <w:rsid w:val="1CCACBDD"/>
    <w:rsid w:val="306A6DD0"/>
    <w:rsid w:val="318B1979"/>
    <w:rsid w:val="32963DAB"/>
    <w:rsid w:val="38F2D364"/>
    <w:rsid w:val="3FC5137D"/>
    <w:rsid w:val="4A8199D1"/>
    <w:rsid w:val="4C05639B"/>
    <w:rsid w:val="501C9602"/>
    <w:rsid w:val="50E34C38"/>
    <w:rsid w:val="56B93BF6"/>
    <w:rsid w:val="56D6EF64"/>
    <w:rsid w:val="5CA2970F"/>
    <w:rsid w:val="61BE611B"/>
    <w:rsid w:val="622CB048"/>
    <w:rsid w:val="62864606"/>
    <w:rsid w:val="6ABA3788"/>
    <w:rsid w:val="6E535872"/>
    <w:rsid w:val="6E883D1C"/>
    <w:rsid w:val="70DFE233"/>
    <w:rsid w:val="72EBB384"/>
    <w:rsid w:val="7634B452"/>
    <w:rsid w:val="776A0B8E"/>
    <w:rsid w:val="78B25D54"/>
    <w:rsid w:val="79D7BDC0"/>
    <w:rsid w:val="7C56E140"/>
    <w:rsid w:val="7C77749D"/>
    <w:rsid w:val="7C97EF4B"/>
    <w:rsid w:val="7EF385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27F83791"/>
  <w15:chartTrackingRefBased/>
  <w15:docId w15:val="{E5167076-CAD4-4405-9E12-C5A9C13D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8B8"/>
    <w:pPr>
      <w:spacing w:after="240" w:line="240" w:lineRule="auto"/>
      <w:jc w:val="both"/>
    </w:pPr>
    <w:rPr>
      <w:rFonts w:ascii="Palatino Linotype" w:hAnsi="Palatino Linotype"/>
    </w:rPr>
  </w:style>
  <w:style w:type="paragraph" w:styleId="Heading1">
    <w:name w:val="heading 1"/>
    <w:basedOn w:val="ListParagraph"/>
    <w:next w:val="Normal"/>
    <w:link w:val="Heading1Char"/>
    <w:uiPriority w:val="9"/>
    <w:qFormat/>
    <w:rsid w:val="00B430F7"/>
    <w:pPr>
      <w:numPr>
        <w:numId w:val="1"/>
      </w:numPr>
      <w:contextualSpacing w:val="0"/>
      <w:outlineLvl w:val="0"/>
    </w:pPr>
    <w:rPr>
      <w:b/>
      <w:bCs/>
      <w:caps/>
      <w:noProof/>
    </w:rPr>
  </w:style>
  <w:style w:type="paragraph" w:styleId="Heading2">
    <w:name w:val="heading 2"/>
    <w:basedOn w:val="Heading1"/>
    <w:next w:val="Normal"/>
    <w:link w:val="Heading2Char"/>
    <w:uiPriority w:val="9"/>
    <w:unhideWhenUsed/>
    <w:qFormat/>
    <w:rsid w:val="005C71BC"/>
    <w:pPr>
      <w:numPr>
        <w:ilvl w:val="1"/>
      </w:numPr>
      <w:ind w:left="720"/>
      <w:outlineLvl w:val="1"/>
    </w:pPr>
    <w:rPr>
      <w:caps w:val="0"/>
    </w:rPr>
  </w:style>
  <w:style w:type="paragraph" w:styleId="Heading3">
    <w:name w:val="heading 3"/>
    <w:basedOn w:val="Heading2"/>
    <w:next w:val="Normal"/>
    <w:link w:val="Heading3Char"/>
    <w:uiPriority w:val="9"/>
    <w:unhideWhenUsed/>
    <w:qFormat/>
    <w:rsid w:val="00301224"/>
    <w:pPr>
      <w:numPr>
        <w:ilvl w:val="2"/>
      </w:numPr>
      <w:ind w:left="720"/>
      <w:outlineLvl w:val="2"/>
    </w:pPr>
    <w:rPr>
      <w:bCs w:val="0"/>
    </w:rPr>
  </w:style>
  <w:style w:type="paragraph" w:styleId="Heading4">
    <w:name w:val="heading 4"/>
    <w:basedOn w:val="Normal"/>
    <w:next w:val="Normal"/>
    <w:link w:val="Heading4Char"/>
    <w:uiPriority w:val="9"/>
    <w:unhideWhenUsed/>
    <w:qFormat/>
    <w:rsid w:val="000A1EE7"/>
    <w:pPr>
      <w:jc w:val="center"/>
      <w:outlineLvl w:val="3"/>
    </w:pPr>
    <w:rPr>
      <w:b/>
      <w:bCs/>
    </w:rPr>
  </w:style>
  <w:style w:type="paragraph" w:styleId="Heading5">
    <w:name w:val="heading 5"/>
    <w:basedOn w:val="Normal"/>
    <w:next w:val="Normal"/>
    <w:link w:val="Heading5Char"/>
    <w:uiPriority w:val="9"/>
    <w:semiHidden/>
    <w:unhideWhenUsed/>
    <w:qFormat/>
    <w:rsid w:val="00C479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79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79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79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79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0F7"/>
    <w:rPr>
      <w:rFonts w:ascii="Palatino Linotype" w:hAnsi="Palatino Linotype"/>
      <w:b/>
      <w:bCs/>
      <w:caps/>
      <w:noProof/>
    </w:rPr>
  </w:style>
  <w:style w:type="character" w:customStyle="1" w:styleId="Heading2Char">
    <w:name w:val="Heading 2 Char"/>
    <w:basedOn w:val="DefaultParagraphFont"/>
    <w:link w:val="Heading2"/>
    <w:uiPriority w:val="9"/>
    <w:rsid w:val="005C71BC"/>
    <w:rPr>
      <w:rFonts w:ascii="Palatino Linotype" w:hAnsi="Palatino Linotype"/>
      <w:b/>
      <w:bCs/>
      <w:noProof/>
    </w:rPr>
  </w:style>
  <w:style w:type="character" w:customStyle="1" w:styleId="Heading3Char">
    <w:name w:val="Heading 3 Char"/>
    <w:basedOn w:val="DefaultParagraphFont"/>
    <w:link w:val="Heading3"/>
    <w:uiPriority w:val="9"/>
    <w:rsid w:val="00301224"/>
    <w:rPr>
      <w:rFonts w:ascii="Palatino Linotype" w:hAnsi="Palatino Linotype"/>
      <w:b/>
      <w:noProof/>
    </w:rPr>
  </w:style>
  <w:style w:type="character" w:customStyle="1" w:styleId="Heading4Char">
    <w:name w:val="Heading 4 Char"/>
    <w:basedOn w:val="DefaultParagraphFont"/>
    <w:link w:val="Heading4"/>
    <w:uiPriority w:val="9"/>
    <w:rsid w:val="000A1EE7"/>
    <w:rPr>
      <w:rFonts w:ascii="Palatino Linotype" w:hAnsi="Palatino Linotype"/>
      <w:b/>
      <w:bCs/>
    </w:rPr>
  </w:style>
  <w:style w:type="character" w:customStyle="1" w:styleId="Heading5Char">
    <w:name w:val="Heading 5 Char"/>
    <w:basedOn w:val="DefaultParagraphFont"/>
    <w:link w:val="Heading5"/>
    <w:uiPriority w:val="9"/>
    <w:semiHidden/>
    <w:rsid w:val="00C479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79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9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9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9AF"/>
    <w:rPr>
      <w:rFonts w:eastAsiaTheme="majorEastAsia" w:cstheme="majorBidi"/>
      <w:color w:val="272727" w:themeColor="text1" w:themeTint="D8"/>
    </w:rPr>
  </w:style>
  <w:style w:type="paragraph" w:styleId="Title">
    <w:name w:val="Title"/>
    <w:basedOn w:val="Normal"/>
    <w:next w:val="Normal"/>
    <w:link w:val="TitleChar"/>
    <w:uiPriority w:val="10"/>
    <w:qFormat/>
    <w:rsid w:val="005C71BC"/>
    <w:pPr>
      <w:spacing w:before="1440" w:after="1200"/>
      <w:jc w:val="center"/>
    </w:pPr>
    <w:rPr>
      <w:rFonts w:ascii="Arial" w:eastAsiaTheme="majorEastAsia" w:hAnsi="Arial" w:cstheme="majorBidi"/>
      <w:b/>
      <w:spacing w:val="-10"/>
      <w:kern w:val="28"/>
      <w:sz w:val="48"/>
      <w:szCs w:val="56"/>
    </w:rPr>
  </w:style>
  <w:style w:type="character" w:customStyle="1" w:styleId="TitleChar">
    <w:name w:val="Title Char"/>
    <w:basedOn w:val="DefaultParagraphFont"/>
    <w:link w:val="Title"/>
    <w:uiPriority w:val="10"/>
    <w:rsid w:val="005C71BC"/>
    <w:rPr>
      <w:rFonts w:ascii="Arial" w:eastAsiaTheme="majorEastAsia" w:hAnsi="Arial" w:cstheme="majorBidi"/>
      <w:b/>
      <w:spacing w:val="-10"/>
      <w:kern w:val="28"/>
      <w:sz w:val="48"/>
      <w:szCs w:val="56"/>
    </w:rPr>
  </w:style>
  <w:style w:type="paragraph" w:styleId="Subtitle">
    <w:name w:val="Subtitle"/>
    <w:basedOn w:val="Normal"/>
    <w:next w:val="Normal"/>
    <w:link w:val="SubtitleChar"/>
    <w:uiPriority w:val="11"/>
    <w:qFormat/>
    <w:rsid w:val="00B430F7"/>
    <w:pPr>
      <w:spacing w:after="1200"/>
      <w:jc w:val="center"/>
    </w:pPr>
    <w:rPr>
      <w:rFonts w:ascii="Arial" w:hAnsi="Arial" w:cs="Arial"/>
      <w:b/>
      <w:bCs/>
      <w:sz w:val="28"/>
      <w:szCs w:val="28"/>
    </w:rPr>
  </w:style>
  <w:style w:type="character" w:customStyle="1" w:styleId="SubtitleChar">
    <w:name w:val="Subtitle Char"/>
    <w:basedOn w:val="DefaultParagraphFont"/>
    <w:link w:val="Subtitle"/>
    <w:uiPriority w:val="11"/>
    <w:rsid w:val="00B430F7"/>
    <w:rPr>
      <w:rFonts w:ascii="Arial" w:hAnsi="Arial" w:cs="Arial"/>
      <w:b/>
      <w:bCs/>
      <w:sz w:val="28"/>
      <w:szCs w:val="28"/>
    </w:rPr>
  </w:style>
  <w:style w:type="paragraph" w:styleId="Quote">
    <w:name w:val="Quote"/>
    <w:basedOn w:val="Normal"/>
    <w:next w:val="Normal"/>
    <w:link w:val="QuoteChar"/>
    <w:uiPriority w:val="29"/>
    <w:qFormat/>
    <w:rsid w:val="00C479AF"/>
    <w:pPr>
      <w:spacing w:before="160"/>
      <w:jc w:val="center"/>
    </w:pPr>
    <w:rPr>
      <w:i/>
      <w:iCs/>
      <w:color w:val="404040" w:themeColor="text1" w:themeTint="BF"/>
    </w:rPr>
  </w:style>
  <w:style w:type="character" w:customStyle="1" w:styleId="QuoteChar">
    <w:name w:val="Quote Char"/>
    <w:basedOn w:val="DefaultParagraphFont"/>
    <w:link w:val="Quote"/>
    <w:uiPriority w:val="29"/>
    <w:rsid w:val="00C479AF"/>
    <w:rPr>
      <w:i/>
      <w:iCs/>
      <w:color w:val="404040" w:themeColor="text1" w:themeTint="BF"/>
    </w:rPr>
  </w:style>
  <w:style w:type="paragraph" w:styleId="ListParagraph">
    <w:name w:val="List Paragraph"/>
    <w:aliases w:val="Bullet List,numbered,FooterText,List Bulletized,B1 paragraph,B1 paragraphCxSpLast,B1 paragraphCxSpLastCxSpLast,B1 paragraphCxSpLastCxSpLastCxSpLast"/>
    <w:basedOn w:val="Normal"/>
    <w:link w:val="ListParagraphChar"/>
    <w:uiPriority w:val="34"/>
    <w:qFormat/>
    <w:rsid w:val="00C479AF"/>
    <w:pPr>
      <w:ind w:left="720"/>
      <w:contextualSpacing/>
    </w:pPr>
  </w:style>
  <w:style w:type="character" w:styleId="IntenseEmphasis">
    <w:name w:val="Intense Emphasis"/>
    <w:basedOn w:val="DefaultParagraphFont"/>
    <w:uiPriority w:val="21"/>
    <w:qFormat/>
    <w:rsid w:val="00C479AF"/>
    <w:rPr>
      <w:i/>
      <w:iCs/>
      <w:color w:val="0F4761" w:themeColor="accent1" w:themeShade="BF"/>
    </w:rPr>
  </w:style>
  <w:style w:type="paragraph" w:styleId="IntenseQuote">
    <w:name w:val="Intense Quote"/>
    <w:basedOn w:val="Normal"/>
    <w:next w:val="Normal"/>
    <w:link w:val="IntenseQuoteChar"/>
    <w:uiPriority w:val="30"/>
    <w:qFormat/>
    <w:rsid w:val="00C479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79AF"/>
    <w:rPr>
      <w:i/>
      <w:iCs/>
      <w:color w:val="0F4761" w:themeColor="accent1" w:themeShade="BF"/>
    </w:rPr>
  </w:style>
  <w:style w:type="character" w:styleId="IntenseReference">
    <w:name w:val="Intense Reference"/>
    <w:basedOn w:val="DefaultParagraphFont"/>
    <w:uiPriority w:val="32"/>
    <w:qFormat/>
    <w:rsid w:val="00C479AF"/>
    <w:rPr>
      <w:b/>
      <w:bCs/>
      <w:smallCaps/>
      <w:color w:val="0F4761" w:themeColor="accent1" w:themeShade="BF"/>
      <w:spacing w:val="5"/>
    </w:rPr>
  </w:style>
  <w:style w:type="paragraph" w:styleId="NoSpacing">
    <w:name w:val="No Spacing"/>
    <w:link w:val="NoSpacingChar"/>
    <w:uiPriority w:val="1"/>
    <w:qFormat/>
    <w:rsid w:val="00C479AF"/>
    <w:pPr>
      <w:spacing w:after="0" w:line="240" w:lineRule="auto"/>
      <w:jc w:val="both"/>
    </w:pPr>
    <w:rPr>
      <w:rFonts w:ascii="Palatino Linotype" w:hAnsi="Palatino Linotype"/>
    </w:rPr>
  </w:style>
  <w:style w:type="paragraph" w:styleId="Header">
    <w:name w:val="header"/>
    <w:basedOn w:val="Normal"/>
    <w:link w:val="HeaderChar"/>
    <w:unhideWhenUsed/>
    <w:rsid w:val="00B430F7"/>
    <w:pPr>
      <w:tabs>
        <w:tab w:val="center" w:pos="4680"/>
        <w:tab w:val="right" w:pos="9360"/>
      </w:tabs>
      <w:spacing w:after="0"/>
    </w:pPr>
  </w:style>
  <w:style w:type="character" w:customStyle="1" w:styleId="HeaderChar">
    <w:name w:val="Header Char"/>
    <w:basedOn w:val="DefaultParagraphFont"/>
    <w:link w:val="Header"/>
    <w:rsid w:val="00B430F7"/>
    <w:rPr>
      <w:rFonts w:ascii="Palatino Linotype" w:hAnsi="Palatino Linotype"/>
    </w:rPr>
  </w:style>
  <w:style w:type="paragraph" w:styleId="Footer">
    <w:name w:val="footer"/>
    <w:basedOn w:val="Normal"/>
    <w:link w:val="FooterChar"/>
    <w:uiPriority w:val="99"/>
    <w:unhideWhenUsed/>
    <w:rsid w:val="00B430F7"/>
    <w:pPr>
      <w:tabs>
        <w:tab w:val="center" w:pos="4680"/>
        <w:tab w:val="right" w:pos="9360"/>
      </w:tabs>
      <w:spacing w:after="0"/>
    </w:pPr>
  </w:style>
  <w:style w:type="character" w:customStyle="1" w:styleId="FooterChar">
    <w:name w:val="Footer Char"/>
    <w:basedOn w:val="DefaultParagraphFont"/>
    <w:link w:val="Footer"/>
    <w:uiPriority w:val="99"/>
    <w:rsid w:val="00B430F7"/>
    <w:rPr>
      <w:rFonts w:ascii="Palatino Linotype" w:hAnsi="Palatino Linotype"/>
    </w:rPr>
  </w:style>
  <w:style w:type="character" w:styleId="PlaceholderText">
    <w:name w:val="Placeholder Text"/>
    <w:basedOn w:val="DefaultParagraphFont"/>
    <w:uiPriority w:val="99"/>
    <w:semiHidden/>
    <w:rsid w:val="005C71BC"/>
    <w:rPr>
      <w:color w:val="666666"/>
    </w:rPr>
  </w:style>
  <w:style w:type="character" w:customStyle="1" w:styleId="NoSpacingChar">
    <w:name w:val="No Spacing Char"/>
    <w:basedOn w:val="DefaultParagraphFont"/>
    <w:link w:val="NoSpacing"/>
    <w:uiPriority w:val="1"/>
    <w:rsid w:val="005C71BC"/>
    <w:rPr>
      <w:rFonts w:ascii="Palatino Linotype" w:hAnsi="Palatino Linotype"/>
    </w:rPr>
  </w:style>
  <w:style w:type="character" w:customStyle="1" w:styleId="Style1">
    <w:name w:val="Style1"/>
    <w:basedOn w:val="DefaultParagraphFont"/>
    <w:uiPriority w:val="1"/>
    <w:rsid w:val="005C71BC"/>
    <w:rPr>
      <w:b/>
    </w:rPr>
  </w:style>
  <w:style w:type="character" w:customStyle="1" w:styleId="Style2">
    <w:name w:val="Style2"/>
    <w:basedOn w:val="DefaultParagraphFont"/>
    <w:uiPriority w:val="1"/>
    <w:rsid w:val="005C71BC"/>
    <w:rPr>
      <w:b/>
    </w:rPr>
  </w:style>
  <w:style w:type="paragraph" w:styleId="TOCHeading">
    <w:name w:val="TOC Heading"/>
    <w:basedOn w:val="Heading1"/>
    <w:next w:val="Normal"/>
    <w:uiPriority w:val="39"/>
    <w:unhideWhenUsed/>
    <w:qFormat/>
    <w:rsid w:val="00F718B8"/>
    <w:pPr>
      <w:keepNext/>
      <w:keepLines/>
      <w:numPr>
        <w:numId w:val="0"/>
      </w:numPr>
      <w:spacing w:before="240" w:after="0" w:line="259" w:lineRule="auto"/>
      <w:jc w:val="left"/>
      <w:outlineLvl w:val="9"/>
    </w:pPr>
    <w:rPr>
      <w:rFonts w:asciiTheme="majorHAnsi" w:eastAsiaTheme="majorEastAsia" w:hAnsiTheme="majorHAnsi" w:cstheme="majorBidi"/>
      <w:b w:val="0"/>
      <w:bCs w:val="0"/>
      <w:caps w:val="0"/>
      <w:noProof w:val="0"/>
      <w:color w:val="0F4761" w:themeColor="accent1" w:themeShade="BF"/>
      <w:kern w:val="0"/>
      <w:sz w:val="32"/>
      <w:szCs w:val="32"/>
      <w14:ligatures w14:val="none"/>
    </w:rPr>
  </w:style>
  <w:style w:type="paragraph" w:styleId="TOC1">
    <w:name w:val="toc 1"/>
    <w:basedOn w:val="Normal"/>
    <w:next w:val="Normal"/>
    <w:autoRedefine/>
    <w:uiPriority w:val="39"/>
    <w:unhideWhenUsed/>
    <w:rsid w:val="00655BA8"/>
    <w:pPr>
      <w:tabs>
        <w:tab w:val="left" w:pos="720"/>
        <w:tab w:val="right" w:leader="dot" w:pos="9360"/>
      </w:tabs>
      <w:spacing w:after="120"/>
    </w:pPr>
  </w:style>
  <w:style w:type="paragraph" w:styleId="TOC2">
    <w:name w:val="toc 2"/>
    <w:basedOn w:val="Normal"/>
    <w:next w:val="Normal"/>
    <w:autoRedefine/>
    <w:uiPriority w:val="39"/>
    <w:unhideWhenUsed/>
    <w:rsid w:val="00BF1D51"/>
    <w:pPr>
      <w:tabs>
        <w:tab w:val="right" w:leader="dot" w:pos="9360"/>
      </w:tabs>
      <w:spacing w:after="120"/>
      <w:ind w:left="1440" w:right="720" w:hanging="720"/>
    </w:pPr>
  </w:style>
  <w:style w:type="character" w:styleId="Hyperlink">
    <w:name w:val="Hyperlink"/>
    <w:basedOn w:val="DefaultParagraphFont"/>
    <w:uiPriority w:val="99"/>
    <w:unhideWhenUsed/>
    <w:rsid w:val="00F718B8"/>
    <w:rPr>
      <w:color w:val="467886" w:themeColor="hyperlink"/>
      <w:u w:val="single"/>
    </w:rPr>
  </w:style>
  <w:style w:type="paragraph" w:styleId="TOC3">
    <w:name w:val="toc 3"/>
    <w:basedOn w:val="Normal"/>
    <w:next w:val="Normal"/>
    <w:autoRedefine/>
    <w:uiPriority w:val="39"/>
    <w:unhideWhenUsed/>
    <w:rsid w:val="00F718B8"/>
    <w:pPr>
      <w:spacing w:after="100"/>
      <w:ind w:left="480"/>
    </w:pPr>
  </w:style>
  <w:style w:type="paragraph" w:styleId="BodyText">
    <w:name w:val="Body Text"/>
    <w:basedOn w:val="Normal"/>
    <w:link w:val="BodyTextChar"/>
    <w:unhideWhenUsed/>
    <w:rsid w:val="00DD07AC"/>
    <w:pPr>
      <w:spacing w:after="120" w:line="259" w:lineRule="auto"/>
      <w:jc w:val="left"/>
    </w:pPr>
    <w:rPr>
      <w:rFonts w:asciiTheme="minorHAnsi" w:hAnsiTheme="minorHAnsi"/>
      <w:kern w:val="0"/>
      <w:sz w:val="22"/>
      <w:szCs w:val="22"/>
      <w14:ligatures w14:val="none"/>
    </w:rPr>
  </w:style>
  <w:style w:type="character" w:customStyle="1" w:styleId="BodyTextChar">
    <w:name w:val="Body Text Char"/>
    <w:basedOn w:val="DefaultParagraphFont"/>
    <w:link w:val="BodyText"/>
    <w:rsid w:val="00DD07AC"/>
    <w:rPr>
      <w:kern w:val="0"/>
      <w:sz w:val="22"/>
      <w:szCs w:val="22"/>
      <w14:ligatures w14:val="none"/>
    </w:rPr>
  </w:style>
  <w:style w:type="character" w:customStyle="1" w:styleId="ListParagraphChar">
    <w:name w:val="List Paragraph Char"/>
    <w:aliases w:val="Bullet List Char,numbered Char,FooterText Char,List Bulletized Char,B1 paragraph Char,B1 paragraphCxSpLast Char,B1 paragraphCxSpLastCxSpLast Char,B1 paragraphCxSpLastCxSpLastCxSpLast Char"/>
    <w:link w:val="ListParagraph"/>
    <w:locked/>
    <w:rsid w:val="00DD07AC"/>
    <w:rPr>
      <w:rFonts w:ascii="Palatino Linotype" w:hAnsi="Palatino Linotype"/>
    </w:rPr>
  </w:style>
  <w:style w:type="character" w:styleId="CommentReference">
    <w:name w:val="annotation reference"/>
    <w:basedOn w:val="DefaultParagraphFont"/>
    <w:unhideWhenUsed/>
    <w:rsid w:val="00DD07AC"/>
    <w:rPr>
      <w:sz w:val="16"/>
      <w:szCs w:val="16"/>
    </w:rPr>
  </w:style>
  <w:style w:type="paragraph" w:styleId="BodyText3">
    <w:name w:val="Body Text 3"/>
    <w:basedOn w:val="BodyText2"/>
    <w:link w:val="BodyText3Char"/>
    <w:rsid w:val="00DD07AC"/>
    <w:pPr>
      <w:spacing w:after="0" w:line="240" w:lineRule="auto"/>
      <w:ind w:right="108"/>
    </w:pPr>
    <w:rPr>
      <w:rFonts w:ascii="Arial" w:eastAsia="MS Mincho" w:hAnsi="Arial" w:cs="Times New Roman"/>
      <w:kern w:val="0"/>
      <w:sz w:val="22"/>
      <w:szCs w:val="22"/>
      <w14:ligatures w14:val="none"/>
    </w:rPr>
  </w:style>
  <w:style w:type="character" w:customStyle="1" w:styleId="BodyText3Char">
    <w:name w:val="Body Text 3 Char"/>
    <w:basedOn w:val="DefaultParagraphFont"/>
    <w:link w:val="BodyText3"/>
    <w:rsid w:val="00DD07AC"/>
    <w:rPr>
      <w:rFonts w:ascii="Arial" w:eastAsia="MS Mincho" w:hAnsi="Arial" w:cs="Times New Roman"/>
      <w:kern w:val="0"/>
      <w:sz w:val="22"/>
      <w:szCs w:val="22"/>
      <w14:ligatures w14:val="none"/>
    </w:rPr>
  </w:style>
  <w:style w:type="paragraph" w:styleId="BodyText2">
    <w:name w:val="Body Text 2"/>
    <w:basedOn w:val="Normal"/>
    <w:link w:val="BodyText2Char"/>
    <w:uiPriority w:val="99"/>
    <w:semiHidden/>
    <w:unhideWhenUsed/>
    <w:rsid w:val="00DD07AC"/>
    <w:pPr>
      <w:spacing w:after="120" w:line="480" w:lineRule="auto"/>
    </w:pPr>
  </w:style>
  <w:style w:type="character" w:customStyle="1" w:styleId="BodyText2Char">
    <w:name w:val="Body Text 2 Char"/>
    <w:basedOn w:val="DefaultParagraphFont"/>
    <w:link w:val="BodyText2"/>
    <w:uiPriority w:val="99"/>
    <w:semiHidden/>
    <w:rsid w:val="00DD07AC"/>
    <w:rPr>
      <w:rFonts w:ascii="Palatino Linotype" w:hAnsi="Palatino Linotype"/>
    </w:rPr>
  </w:style>
  <w:style w:type="character" w:styleId="FollowedHyperlink">
    <w:name w:val="FollowedHyperlink"/>
    <w:basedOn w:val="DefaultParagraphFont"/>
    <w:uiPriority w:val="99"/>
    <w:semiHidden/>
    <w:unhideWhenUsed/>
    <w:rsid w:val="00DD07AC"/>
    <w:rPr>
      <w:color w:val="96607D" w:themeColor="followedHyperlink"/>
      <w:u w:val="single"/>
    </w:rPr>
  </w:style>
  <w:style w:type="character" w:styleId="UnresolvedMention">
    <w:name w:val="Unresolved Mention"/>
    <w:basedOn w:val="DefaultParagraphFont"/>
    <w:uiPriority w:val="99"/>
    <w:semiHidden/>
    <w:unhideWhenUsed/>
    <w:rsid w:val="00DD07AC"/>
    <w:rPr>
      <w:color w:val="605E5C"/>
      <w:shd w:val="clear" w:color="auto" w:fill="E1DFDD"/>
    </w:rPr>
  </w:style>
  <w:style w:type="paragraph" w:styleId="CommentText">
    <w:name w:val="annotation text"/>
    <w:basedOn w:val="Normal"/>
    <w:link w:val="CommentTextChar"/>
    <w:uiPriority w:val="99"/>
    <w:unhideWhenUsed/>
    <w:rsid w:val="007B6FD5"/>
    <w:rPr>
      <w:sz w:val="20"/>
      <w:szCs w:val="20"/>
    </w:rPr>
  </w:style>
  <w:style w:type="character" w:customStyle="1" w:styleId="CommentTextChar">
    <w:name w:val="Comment Text Char"/>
    <w:basedOn w:val="DefaultParagraphFont"/>
    <w:link w:val="CommentText"/>
    <w:uiPriority w:val="99"/>
    <w:rsid w:val="007B6FD5"/>
    <w:rPr>
      <w:rFonts w:ascii="Palatino Linotype" w:hAnsi="Palatino Linotype"/>
      <w:sz w:val="20"/>
      <w:szCs w:val="20"/>
    </w:rPr>
  </w:style>
  <w:style w:type="paragraph" w:styleId="CommentSubject">
    <w:name w:val="annotation subject"/>
    <w:basedOn w:val="CommentText"/>
    <w:next w:val="CommentText"/>
    <w:link w:val="CommentSubjectChar"/>
    <w:uiPriority w:val="99"/>
    <w:semiHidden/>
    <w:unhideWhenUsed/>
    <w:rsid w:val="007B6FD5"/>
    <w:rPr>
      <w:b/>
      <w:bCs/>
    </w:rPr>
  </w:style>
  <w:style w:type="character" w:customStyle="1" w:styleId="CommentSubjectChar">
    <w:name w:val="Comment Subject Char"/>
    <w:basedOn w:val="CommentTextChar"/>
    <w:link w:val="CommentSubject"/>
    <w:uiPriority w:val="99"/>
    <w:semiHidden/>
    <w:rsid w:val="007B6FD5"/>
    <w:rPr>
      <w:rFonts w:ascii="Palatino Linotype" w:hAnsi="Palatino Linotype"/>
      <w:b/>
      <w:bCs/>
      <w:sz w:val="20"/>
      <w:szCs w:val="20"/>
    </w:rPr>
  </w:style>
  <w:style w:type="character" w:styleId="PageNumber">
    <w:name w:val="page number"/>
    <w:basedOn w:val="DefaultParagraphFont"/>
    <w:rsid w:val="00795A96"/>
  </w:style>
  <w:style w:type="paragraph" w:styleId="Revision">
    <w:name w:val="Revision"/>
    <w:hidden/>
    <w:uiPriority w:val="99"/>
    <w:semiHidden/>
    <w:rsid w:val="00074FB2"/>
    <w:pPr>
      <w:spacing w:after="0" w:line="240" w:lineRule="auto"/>
    </w:pPr>
    <w:rPr>
      <w:rFonts w:ascii="Palatino Linotype" w:hAnsi="Palatino Linotype"/>
    </w:rPr>
  </w:style>
  <w:style w:type="paragraph" w:customStyle="1" w:styleId="TableParagraph">
    <w:name w:val="Table Paragraph"/>
    <w:basedOn w:val="Normal"/>
    <w:uiPriority w:val="1"/>
    <w:qFormat/>
    <w:rsid w:val="003C59EA"/>
    <w:pPr>
      <w:widowControl w:val="0"/>
      <w:autoSpaceDE w:val="0"/>
      <w:autoSpaceDN w:val="0"/>
      <w:spacing w:after="0"/>
      <w:jc w:val="left"/>
    </w:pPr>
    <w:rPr>
      <w:rFonts w:ascii="Times New Roman" w:eastAsia="Times New Roman" w:hAnsi="Times New Roman" w:cs="Times New Roman"/>
      <w:kern w:val="0"/>
      <w:sz w:val="22"/>
      <w:szCs w:val="22"/>
      <w:u w:val="single" w:color="000000"/>
      <w14:ligatures w14:val="none"/>
    </w:rPr>
  </w:style>
  <w:style w:type="character" w:styleId="Mention">
    <w:name w:val="Mention"/>
    <w:basedOn w:val="DefaultParagraphFont"/>
    <w:uiPriority w:val="99"/>
    <w:unhideWhenUsed/>
    <w:rsid w:val="00855E1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7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tate.nj.us/treasury/purchase/vendor.shtml" TargetMode="External"/><Relationship Id="rId18" Type="http://schemas.openxmlformats.org/officeDocument/2006/relationships/hyperlink" Target="https://www.state.nj.us/treasury/purchase/forms/DisclosureofInvestigations.pdf" TargetMode="External"/><Relationship Id="rId26" Type="http://schemas.openxmlformats.org/officeDocument/2006/relationships/hyperlink" Target="https://www.state.nj.us/treasury/contract_compliance/index.shtml" TargetMode="External"/><Relationship Id="rId39" Type="http://schemas.openxmlformats.org/officeDocument/2006/relationships/hyperlink" Target="https://www.state.nj.us/treasury/revenue/busregcert.shtml" TargetMode="External"/><Relationship Id="rId21" Type="http://schemas.openxmlformats.org/officeDocument/2006/relationships/hyperlink" Target="https://www.state.nj.us/treasury/purchase/forms/MacBridePrinciples.pdf" TargetMode="External"/><Relationship Id="rId34" Type="http://schemas.openxmlformats.org/officeDocument/2006/relationships/hyperlink" Target="https://www.state.nj.us/treasury/purchase/forms/OwnershipDisclosure.pdf" TargetMode="External"/><Relationship Id="rId42" Type="http://schemas.openxmlformats.org/officeDocument/2006/relationships/hyperlink" Target="https://www.nj.gov/treasury/administration/pdf/DisclosureofProhibitedActivitesinRussiaBelarus.pdf" TargetMode="External"/><Relationship Id="rId47" Type="http://schemas.openxmlformats.org/officeDocument/2006/relationships/footer" Target="footer5.xml"/><Relationship Id="rId50" Type="http://schemas.openxmlformats.org/officeDocument/2006/relationships/image" Target="media/image3.wmf"/><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nj.gov/treasury/purchase/forms/CombinedStateofNewJerseyStandardTermsandConditionsandWaiveredSupplement.pdf" TargetMode="External"/><Relationship Id="rId29" Type="http://schemas.openxmlformats.org/officeDocument/2006/relationships/header" Target="header3.xml"/><Relationship Id="rId11" Type="http://schemas.openxmlformats.org/officeDocument/2006/relationships/footer" Target="footer1.xml"/><Relationship Id="rId24" Type="http://schemas.openxmlformats.org/officeDocument/2006/relationships/hyperlink" Target="https://www.nj.gov/treasury/administration/pdf/DisclosureofProhibitedActivitesinRussiaBelarus.pdf" TargetMode="External"/><Relationship Id="rId32" Type="http://schemas.openxmlformats.org/officeDocument/2006/relationships/image" Target="media/image2.png"/><Relationship Id="rId37" Type="http://schemas.openxmlformats.org/officeDocument/2006/relationships/hyperlink" Target="https://www.state.nj.us/treasury/purchase/forms/CertandDisc2706.pdf" TargetMode="External"/><Relationship Id="rId40" Type="http://schemas.openxmlformats.org/officeDocument/2006/relationships/hyperlink" Target="https://www1.state.nj.us/TYTR_BRC/jsp/BRCLoginJsp.jsp" TargetMode="External"/><Relationship Id="rId45" Type="http://schemas.openxmlformats.org/officeDocument/2006/relationships/header" Target="header5.xm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19" Type="http://schemas.openxmlformats.org/officeDocument/2006/relationships/hyperlink" Target="https://www.state.nj.us/treasury/purchase/forms/DisclosureofInvestmentActivitiesinIran.pdf" TargetMode="External"/><Relationship Id="rId31" Type="http://schemas.openxmlformats.org/officeDocument/2006/relationships/footer" Target="footer3.xml"/><Relationship Id="rId44" Type="http://schemas.openxmlformats.org/officeDocument/2006/relationships/hyperlink" Target="https://www.state.nj.us/treasury/contract_compliance/index.shtml" TargetMode="External"/><Relationship Id="rId52" Type="http://schemas.openxmlformats.org/officeDocument/2006/relationships/header" Target="header9.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mailto:Vendorbids@doe.nj.gov" TargetMode="External"/><Relationship Id="rId22" Type="http://schemas.openxmlformats.org/officeDocument/2006/relationships/hyperlink" Target="https://www.state.nj.us/treasury/revenue/busregcert.shtml" TargetMode="External"/><Relationship Id="rId27" Type="http://schemas.openxmlformats.org/officeDocument/2006/relationships/hyperlink" Target="mailto:Vendorbids@doe.nj.gov" TargetMode="External"/><Relationship Id="rId30" Type="http://schemas.openxmlformats.org/officeDocument/2006/relationships/header" Target="header4.xml"/><Relationship Id="rId35" Type="http://schemas.openxmlformats.org/officeDocument/2006/relationships/hyperlink" Target="https://www.state.nj.us/treasury/purchase/forms/DisclosureofInvestigations.pdf" TargetMode="External"/><Relationship Id="rId43" Type="http://schemas.openxmlformats.org/officeDocument/2006/relationships/hyperlink" Target="https://www.nj.gov/treasury/administration/pdf/DisclosureofProhibitedActivitesinRussiaBelarus.pdf" TargetMode="External"/><Relationship Id="rId48" Type="http://schemas.openxmlformats.org/officeDocument/2006/relationships/header" Target="header6.xml"/><Relationship Id="rId56" Type="http://schemas.microsoft.com/office/2020/10/relationships/intelligence" Target="intelligence2.xml"/><Relationship Id="rId8" Type="http://schemas.openxmlformats.org/officeDocument/2006/relationships/endnotes" Target="endnotes.xml"/><Relationship Id="rId51" Type="http://schemas.openxmlformats.org/officeDocument/2006/relationships/header" Target="header8.xml"/><Relationship Id="rId3" Type="http://schemas.openxmlformats.org/officeDocument/2006/relationships/numbering" Target="numbering.xml"/><Relationship Id="rId12" Type="http://schemas.openxmlformats.org/officeDocument/2006/relationships/hyperlink" Target="file:///C:\Users\cbernack\AppData\Local\Microsoft\Windows\INetCache\Content.Outlook\7NE9PZWI\www.njstart.gov" TargetMode="External"/><Relationship Id="rId17" Type="http://schemas.openxmlformats.org/officeDocument/2006/relationships/hyperlink" Target="https://www.state.nj.us/treasury/purchase/forms/OwnershipDisclosure.pdf" TargetMode="External"/><Relationship Id="rId25" Type="http://schemas.openxmlformats.org/officeDocument/2006/relationships/hyperlink" Target="https://www.nj.gov/treasury/contract_compliance/index.shtml" TargetMode="External"/><Relationship Id="rId33" Type="http://schemas.openxmlformats.org/officeDocument/2006/relationships/hyperlink" Target="https://www.nj.gov/treasury/purchase/forms/CombinedStateofNewJerseyStandardTermsandConditionsandWaiveredSupplement.pdf" TargetMode="External"/><Relationship Id="rId38" Type="http://schemas.openxmlformats.org/officeDocument/2006/relationships/hyperlink" Target="https://www.state.nj.us/treasury/purchase/forms/MacBridePrinciples.pdf" TargetMode="External"/><Relationship Id="rId46" Type="http://schemas.openxmlformats.org/officeDocument/2006/relationships/footer" Target="footer4.xml"/><Relationship Id="rId20" Type="http://schemas.openxmlformats.org/officeDocument/2006/relationships/hyperlink" Target="https://www.nj.gov/treasury/purchase/forms/CertandDisc2706.pdf" TargetMode="External"/><Relationship Id="rId41" Type="http://schemas.openxmlformats.org/officeDocument/2006/relationships/hyperlink" Target="https://www.state.nj.us/treasury/purchase/forms/SourceDisclosureCertification.pdf"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Vendorbids@doe.nj.gov" TargetMode="External"/><Relationship Id="rId23" Type="http://schemas.openxmlformats.org/officeDocument/2006/relationships/hyperlink" Target="https://www.nj.gov/treasury/purchase/forms/SourceDisclosureCertification.pdf" TargetMode="External"/><Relationship Id="rId28" Type="http://schemas.openxmlformats.org/officeDocument/2006/relationships/footer" Target="footer2.xml"/><Relationship Id="rId36" Type="http://schemas.openxmlformats.org/officeDocument/2006/relationships/hyperlink" Target="https://www.state.nj.us/treasury/purchase/forms/DisclosureofInvestmentActivitiesinIran.pdf" TargetMode="External"/><Relationship Id="rId49"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95B1B8463E45CDAFEC9961EC0AC684"/>
        <w:category>
          <w:name w:val="General"/>
          <w:gallery w:val="placeholder"/>
        </w:category>
        <w:types>
          <w:type w:val="bbPlcHdr"/>
        </w:types>
        <w:behaviors>
          <w:behavior w:val="content"/>
        </w:behaviors>
        <w:guid w:val="{8D449559-4939-4249-8440-062057E918E2}"/>
      </w:docPartPr>
      <w:docPartBody>
        <w:p w:rsidR="00383415" w:rsidRDefault="00671C6E" w:rsidP="00671C6E">
          <w:pPr>
            <w:pStyle w:val="3295B1B8463E45CDAFEC9961EC0AC6841"/>
          </w:pPr>
          <w:r w:rsidRPr="002A3E14">
            <w:rPr>
              <w:rStyle w:val="PlaceholderText"/>
            </w:rPr>
            <w:t>[</w:t>
          </w:r>
          <w:r>
            <w:rPr>
              <w:rStyle w:val="PlaceholderText"/>
            </w:rPr>
            <w:t>Issue</w:t>
          </w:r>
          <w:r w:rsidRPr="002A3E14">
            <w:rPr>
              <w:rStyle w:val="PlaceholderText"/>
            </w:rPr>
            <w:t xml:space="preserve"> Date]</w:t>
          </w:r>
        </w:p>
      </w:docPartBody>
    </w:docPart>
    <w:docPart>
      <w:docPartPr>
        <w:name w:val="9D6FD2A57A694735BB3944BB9C92F469"/>
        <w:category>
          <w:name w:val="General"/>
          <w:gallery w:val="placeholder"/>
        </w:category>
        <w:types>
          <w:type w:val="bbPlcHdr"/>
        </w:types>
        <w:behaviors>
          <w:behavior w:val="content"/>
        </w:behaviors>
        <w:guid w:val="{ADAAE553-1BAB-4C7D-8661-2CD924DD6103}"/>
      </w:docPartPr>
      <w:docPartBody>
        <w:p w:rsidR="00383415" w:rsidRDefault="00671C6E" w:rsidP="00671C6E">
          <w:pPr>
            <w:pStyle w:val="9D6FD2A57A694735BB3944BB9C92F4691"/>
          </w:pPr>
          <w:r>
            <w:rPr>
              <w:rStyle w:val="PlaceholderText"/>
            </w:rPr>
            <w:t>[Due Date]</w:t>
          </w:r>
        </w:p>
      </w:docPartBody>
    </w:docPart>
    <w:docPart>
      <w:docPartPr>
        <w:name w:val="8D83BF5FF86949A29C76D065C9F11E94"/>
        <w:category>
          <w:name w:val="General"/>
          <w:gallery w:val="placeholder"/>
        </w:category>
        <w:types>
          <w:type w:val="bbPlcHdr"/>
        </w:types>
        <w:behaviors>
          <w:behavior w:val="content"/>
        </w:behaviors>
        <w:guid w:val="{2D59AFE1-32C6-475D-AD45-37495A4C01A2}"/>
      </w:docPartPr>
      <w:docPartBody>
        <w:p w:rsidR="00383415" w:rsidRDefault="00671C6E" w:rsidP="00671C6E">
          <w:pPr>
            <w:pStyle w:val="8D83BF5FF86949A29C76D065C9F11E942"/>
          </w:pPr>
          <w:r>
            <w:rPr>
              <w:rStyle w:val="PlaceholderText"/>
            </w:rPr>
            <w:t>[Question D</w:t>
          </w:r>
          <w:r w:rsidRPr="005A5F3D">
            <w:rPr>
              <w:rStyle w:val="PlaceholderText"/>
            </w:rPr>
            <w:t>at</w:t>
          </w:r>
          <w:r>
            <w:rPr>
              <w:rStyle w:val="PlaceholderText"/>
            </w:rPr>
            <w:t>e]</w:t>
          </w:r>
        </w:p>
      </w:docPartBody>
    </w:docPart>
    <w:docPart>
      <w:docPartPr>
        <w:name w:val="066379D2AF0D4A68B2F1E65CF50A0117"/>
        <w:category>
          <w:name w:val="General"/>
          <w:gallery w:val="placeholder"/>
        </w:category>
        <w:types>
          <w:type w:val="bbPlcHdr"/>
        </w:types>
        <w:behaviors>
          <w:behavior w:val="content"/>
        </w:behaviors>
        <w:guid w:val="{0961CA2A-D4B6-4677-B17E-1501869271F2}"/>
      </w:docPartPr>
      <w:docPartBody>
        <w:p w:rsidR="00301B75" w:rsidRDefault="00301B75" w:rsidP="00301B75">
          <w:pPr>
            <w:pStyle w:val="066379D2AF0D4A68B2F1E65CF50A0117"/>
          </w:pPr>
          <w:r w:rsidRPr="003F076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415"/>
    <w:rsid w:val="000217AE"/>
    <w:rsid w:val="0008168D"/>
    <w:rsid w:val="00086192"/>
    <w:rsid w:val="000A58DF"/>
    <w:rsid w:val="000C6BF0"/>
    <w:rsid w:val="000E612D"/>
    <w:rsid w:val="001835B6"/>
    <w:rsid w:val="001B6654"/>
    <w:rsid w:val="001F56B2"/>
    <w:rsid w:val="00242B66"/>
    <w:rsid w:val="0024407B"/>
    <w:rsid w:val="002456EE"/>
    <w:rsid w:val="0025169E"/>
    <w:rsid w:val="0027578E"/>
    <w:rsid w:val="00297F2F"/>
    <w:rsid w:val="002F1E1E"/>
    <w:rsid w:val="00301B75"/>
    <w:rsid w:val="00343F19"/>
    <w:rsid w:val="00373985"/>
    <w:rsid w:val="00383415"/>
    <w:rsid w:val="00396CEC"/>
    <w:rsid w:val="003E28E5"/>
    <w:rsid w:val="00415F36"/>
    <w:rsid w:val="004565CD"/>
    <w:rsid w:val="0054481C"/>
    <w:rsid w:val="00587B55"/>
    <w:rsid w:val="005B02EB"/>
    <w:rsid w:val="006175F2"/>
    <w:rsid w:val="00653146"/>
    <w:rsid w:val="00671C6E"/>
    <w:rsid w:val="006D43ED"/>
    <w:rsid w:val="006D4B54"/>
    <w:rsid w:val="00782645"/>
    <w:rsid w:val="007876D2"/>
    <w:rsid w:val="007E4E1B"/>
    <w:rsid w:val="00856CE9"/>
    <w:rsid w:val="008710F1"/>
    <w:rsid w:val="008C118A"/>
    <w:rsid w:val="008F5D7B"/>
    <w:rsid w:val="00967797"/>
    <w:rsid w:val="009B5DAA"/>
    <w:rsid w:val="009E432B"/>
    <w:rsid w:val="00A37438"/>
    <w:rsid w:val="00A6283E"/>
    <w:rsid w:val="00AA0BAB"/>
    <w:rsid w:val="00AD7A92"/>
    <w:rsid w:val="00B071E7"/>
    <w:rsid w:val="00B81592"/>
    <w:rsid w:val="00BB1E3F"/>
    <w:rsid w:val="00C32DD8"/>
    <w:rsid w:val="00C546DA"/>
    <w:rsid w:val="00C64554"/>
    <w:rsid w:val="00C66EF9"/>
    <w:rsid w:val="00C77EB9"/>
    <w:rsid w:val="00CB1F01"/>
    <w:rsid w:val="00CB73D6"/>
    <w:rsid w:val="00CE7A5B"/>
    <w:rsid w:val="00E0600F"/>
    <w:rsid w:val="00E44230"/>
    <w:rsid w:val="00E45EA8"/>
    <w:rsid w:val="00E54D67"/>
    <w:rsid w:val="00E9575F"/>
    <w:rsid w:val="00ED5D7C"/>
    <w:rsid w:val="00F73A40"/>
    <w:rsid w:val="00F919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407B"/>
    <w:rPr>
      <w:color w:val="666666"/>
    </w:rPr>
  </w:style>
  <w:style w:type="paragraph" w:customStyle="1" w:styleId="066379D2AF0D4A68B2F1E65CF50A0117">
    <w:name w:val="066379D2AF0D4A68B2F1E65CF50A0117"/>
    <w:rsid w:val="00301B75"/>
  </w:style>
  <w:style w:type="paragraph" w:customStyle="1" w:styleId="3295B1B8463E45CDAFEC9961EC0AC6841">
    <w:name w:val="3295B1B8463E45CDAFEC9961EC0AC6841"/>
    <w:rsid w:val="00671C6E"/>
    <w:pPr>
      <w:spacing w:after="0" w:line="240" w:lineRule="auto"/>
      <w:jc w:val="both"/>
    </w:pPr>
    <w:rPr>
      <w:rFonts w:ascii="Palatino Linotype" w:eastAsiaTheme="minorHAnsi" w:hAnsi="Palatino Linotype"/>
    </w:rPr>
  </w:style>
  <w:style w:type="paragraph" w:customStyle="1" w:styleId="8D83BF5FF86949A29C76D065C9F11E942">
    <w:name w:val="8D83BF5FF86949A29C76D065C9F11E942"/>
    <w:rsid w:val="00671C6E"/>
    <w:pPr>
      <w:spacing w:after="0" w:line="240" w:lineRule="auto"/>
      <w:jc w:val="both"/>
    </w:pPr>
    <w:rPr>
      <w:rFonts w:ascii="Palatino Linotype" w:eastAsiaTheme="minorHAnsi" w:hAnsi="Palatino Linotype"/>
    </w:rPr>
  </w:style>
  <w:style w:type="paragraph" w:customStyle="1" w:styleId="9D6FD2A57A694735BB3944BB9C92F4691">
    <w:name w:val="9D6FD2A57A694735BB3944BB9C92F4691"/>
    <w:rsid w:val="00671C6E"/>
    <w:pPr>
      <w:spacing w:after="0" w:line="240" w:lineRule="auto"/>
      <w:jc w:val="both"/>
    </w:pPr>
    <w:rPr>
      <w:rFonts w:ascii="Palatino Linotype" w:eastAsiaTheme="minorHAnsi" w:hAnsi="Palatino Linotyp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0B8ADB7-4177-4DDE-BD5C-E562F1A79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27</Pages>
  <Words>8650</Words>
  <Characters>49309</Characters>
  <Application>Microsoft Office Word</Application>
  <DocSecurity>0</DocSecurity>
  <Lines>410</Lines>
  <Paragraphs>115</Paragraphs>
  <ScaleCrop>false</ScaleCrop>
  <Company>NJ Department of Education</Company>
  <LinksUpToDate>false</LinksUpToDate>
  <CharactersWithSpaces>57844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Funding Advisory Services</dc:title>
  <dc:subject/>
  <dc:creator>Hahn, Michael</dc:creator>
  <cp:keywords/>
  <dc:description/>
  <cp:lastModifiedBy>Amon, Robert</cp:lastModifiedBy>
  <cp:revision>5</cp:revision>
  <dcterms:created xsi:type="dcterms:W3CDTF">2026-10-15T13:03:00Z</dcterms:created>
  <dcterms:modified xsi:type="dcterms:W3CDTF">2026-10-15T13:23:00Z</dcterms:modified>
</cp:coreProperties>
</file>