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CBBA5" w14:textId="35D7283F" w:rsidR="00C479AF" w:rsidRDefault="00B430F7" w:rsidP="00B430F7">
      <w:pPr>
        <w:pStyle w:val="Subtitle"/>
        <w:rPr>
          <w:caps/>
        </w:rPr>
      </w:pPr>
      <w:r w:rsidRPr="00B430F7">
        <w:rPr>
          <w:caps/>
        </w:rPr>
        <w:t>New Jersey Department of Education</w:t>
      </w:r>
    </w:p>
    <w:p w14:paraId="11721B97" w14:textId="59F28064" w:rsidR="005C71BC" w:rsidRDefault="005C71BC" w:rsidP="005C71BC">
      <w:pPr>
        <w:pStyle w:val="Subtitle"/>
      </w:pPr>
      <w:r>
        <w:t xml:space="preserve">Request for </w:t>
      </w:r>
      <w:r w:rsidR="00775D62">
        <w:t>Proposal</w:t>
      </w:r>
    </w:p>
    <w:sdt>
      <w:sdtPr>
        <w:alias w:val="Title"/>
        <w:tag w:val=""/>
        <w:id w:val="1021966992"/>
        <w:placeholder>
          <w:docPart w:val="BEE86BBA6CCD4D4DBA66A27970FC8A59"/>
        </w:placeholder>
        <w:dataBinding w:prefixMappings="xmlns:ns0='http://purl.org/dc/elements/1.1/' xmlns:ns1='http://schemas.openxmlformats.org/package/2006/metadata/core-properties' " w:xpath="/ns1:coreProperties[1]/ns0:title[1]" w:storeItemID="{6C3C8BC8-F283-45AE-878A-BAB7291924A1}"/>
        <w:text/>
      </w:sdtPr>
      <w:sdtEndPr/>
      <w:sdtContent>
        <w:p w14:paraId="1218CA89" w14:textId="1D7DE936" w:rsidR="005C71BC" w:rsidRDefault="009D0747" w:rsidP="005C71BC">
          <w:pPr>
            <w:pStyle w:val="Title"/>
          </w:pPr>
          <w:r>
            <w:t>Travel Management Services – Holocaust Education Summer Seminar</w:t>
          </w:r>
        </w:p>
      </w:sdtContent>
    </w:sdt>
    <w:p w14:paraId="23EA4BD0" w14:textId="18CF2BBA" w:rsidR="00500697" w:rsidRDefault="005C71BC" w:rsidP="005C71BC">
      <w:pPr>
        <w:pStyle w:val="Subtitle"/>
        <w:contextualSpacing/>
      </w:pPr>
      <w:r w:rsidRPr="005C71BC">
        <w:t xml:space="preserve">Division of </w:t>
      </w:r>
      <w:r w:rsidR="00021201">
        <w:t>Field Services</w:t>
      </w:r>
    </w:p>
    <w:p w14:paraId="5455B6EC" w14:textId="56894CCC" w:rsidR="005C71BC" w:rsidRPr="005C71BC" w:rsidRDefault="00021201" w:rsidP="005C71BC">
      <w:pPr>
        <w:pStyle w:val="Subtitle"/>
        <w:contextualSpacing/>
      </w:pPr>
      <w:r>
        <w:t xml:space="preserve">New Jersey Commission on Holocaust Education </w:t>
      </w:r>
    </w:p>
    <w:p w14:paraId="20979F92" w14:textId="0EAE6F43" w:rsidR="00E822E3" w:rsidRDefault="00E822E3" w:rsidP="00A2505A">
      <w:pPr>
        <w:pStyle w:val="NoSpacing"/>
        <w:tabs>
          <w:tab w:val="left" w:pos="3240"/>
        </w:tabs>
        <w:spacing w:before="2880"/>
      </w:pPr>
      <w:r>
        <w:t>Solicitation Number</w:t>
      </w:r>
      <w:r w:rsidR="00A2505A">
        <w:t>:</w:t>
      </w:r>
      <w:r w:rsidR="00A2505A">
        <w:tab/>
      </w:r>
      <w:r w:rsidR="004734A0" w:rsidRPr="00AB0EE6">
        <w:rPr>
          <w:b/>
          <w:bCs/>
        </w:rPr>
        <w:t>2</w:t>
      </w:r>
      <w:r w:rsidR="00CB1110" w:rsidRPr="00AB0EE6">
        <w:rPr>
          <w:b/>
          <w:bCs/>
        </w:rPr>
        <w:t>7</w:t>
      </w:r>
      <w:r w:rsidR="004734A0" w:rsidRPr="00AB0EE6">
        <w:rPr>
          <w:b/>
          <w:bCs/>
        </w:rPr>
        <w:t>-</w:t>
      </w:r>
      <w:r w:rsidR="00CB1110" w:rsidRPr="00AB0EE6">
        <w:rPr>
          <w:b/>
          <w:bCs/>
        </w:rPr>
        <w:t>00</w:t>
      </w:r>
      <w:r w:rsidR="00AB0EE6" w:rsidRPr="00AB0EE6">
        <w:rPr>
          <w:b/>
          <w:bCs/>
        </w:rPr>
        <w:t>3</w:t>
      </w:r>
    </w:p>
    <w:p w14:paraId="147D2020" w14:textId="77777777" w:rsidR="00A2505A" w:rsidRDefault="00A2505A" w:rsidP="00E822E3">
      <w:pPr>
        <w:pStyle w:val="NoSpacing"/>
        <w:tabs>
          <w:tab w:val="left" w:pos="3240"/>
        </w:tabs>
      </w:pPr>
    </w:p>
    <w:p w14:paraId="709B2F53" w14:textId="72707314" w:rsidR="005C71BC" w:rsidRDefault="005C71BC" w:rsidP="00E822E3">
      <w:pPr>
        <w:pStyle w:val="NoSpacing"/>
        <w:tabs>
          <w:tab w:val="left" w:pos="3240"/>
        </w:tabs>
        <w:rPr>
          <w:rStyle w:val="Style1"/>
          <w:rFonts w:ascii="Arial" w:hAnsi="Arial" w:cs="Arial"/>
          <w:b w:val="0"/>
          <w:bCs/>
          <w:sz w:val="28"/>
          <w:szCs w:val="28"/>
        </w:rPr>
      </w:pPr>
      <w:r>
        <w:t>Issue Date:</w:t>
      </w:r>
      <w:r w:rsidR="003730B5">
        <w:tab/>
      </w:r>
      <w:sdt>
        <w:sdtPr>
          <w:rPr>
            <w:rStyle w:val="Style1"/>
          </w:rPr>
          <w:alias w:val="Publish Date"/>
          <w:tag w:val=""/>
          <w:id w:val="365576244"/>
          <w:placeholder>
            <w:docPart w:val="3295B1B8463E45CDAFEC9961EC0AC684"/>
          </w:placeholder>
          <w:dataBinding w:prefixMappings="xmlns:ns0='http://schemas.microsoft.com/office/2006/coverPageProps' " w:xpath="/ns0:CoverPageProperties[1]/ns0:PublishDate[1]" w:storeItemID="{55AF091B-3C7A-41E3-B477-F2FDAA23CFDA}"/>
          <w:date w:fullDate="2026-10-26T00:00:00Z">
            <w:dateFormat w:val="MMMM d, yyyy"/>
            <w:lid w:val="en-US"/>
            <w:storeMappedDataAs w:val="dateTime"/>
            <w:calendar w:val="gregorian"/>
          </w:date>
        </w:sdtPr>
        <w:sdtEndPr>
          <w:rPr>
            <w:rStyle w:val="DefaultParagraphFont"/>
            <w:b w:val="0"/>
          </w:rPr>
        </w:sdtEndPr>
        <w:sdtContent>
          <w:r w:rsidR="00AB0EE6" w:rsidRPr="00AB0EE6">
            <w:rPr>
              <w:rStyle w:val="Style1"/>
            </w:rPr>
            <w:t>October 26, 2026</w:t>
          </w:r>
        </w:sdtContent>
      </w:sdt>
    </w:p>
    <w:p w14:paraId="790C079D" w14:textId="5C0F2715" w:rsidR="003730B5" w:rsidRDefault="009C12D1" w:rsidP="0073260D">
      <w:pPr>
        <w:pStyle w:val="NoSpacing"/>
        <w:tabs>
          <w:tab w:val="left" w:pos="3240"/>
        </w:tabs>
        <w:rPr>
          <w:rStyle w:val="Style1"/>
          <w:bCs/>
        </w:rPr>
      </w:pPr>
      <w:r>
        <w:rPr>
          <w:rStyle w:val="Style1"/>
          <w:b w:val="0"/>
        </w:rPr>
        <w:t xml:space="preserve">Written </w:t>
      </w:r>
      <w:r w:rsidR="003730B5">
        <w:rPr>
          <w:rStyle w:val="Style1"/>
          <w:b w:val="0"/>
        </w:rPr>
        <w:t>Questions due by:</w:t>
      </w:r>
      <w:r w:rsidR="003730B5">
        <w:rPr>
          <w:rStyle w:val="Style1"/>
          <w:b w:val="0"/>
        </w:rPr>
        <w:tab/>
      </w:r>
      <w:r w:rsidR="003730B5" w:rsidRPr="003730B5">
        <w:rPr>
          <w:rStyle w:val="Style1"/>
          <w:bCs/>
        </w:rPr>
        <w:t>12:00 p.m. Eastern Time</w:t>
      </w:r>
      <w:r w:rsidR="003730B5" w:rsidRPr="003730B5">
        <w:rPr>
          <w:rStyle w:val="Style1"/>
          <w:b w:val="0"/>
        </w:rPr>
        <w:t xml:space="preserve"> </w:t>
      </w:r>
      <w:r w:rsidR="003730B5" w:rsidRPr="003730B5">
        <w:rPr>
          <w:rStyle w:val="Style1"/>
          <w:bCs/>
        </w:rPr>
        <w:t>on</w:t>
      </w:r>
      <w:r w:rsidR="003730B5">
        <w:rPr>
          <w:rStyle w:val="Style1"/>
          <w:bCs/>
        </w:rPr>
        <w:t xml:space="preserve"> </w:t>
      </w:r>
      <w:sdt>
        <w:sdtPr>
          <w:rPr>
            <w:rStyle w:val="Style1"/>
            <w:bCs/>
          </w:rPr>
          <w:id w:val="-1939585208"/>
          <w:placeholder>
            <w:docPart w:val="8D83BF5FF86949A29C76D065C9F11E94"/>
          </w:placeholder>
          <w:date w:fullDate="2026-11-09T00:00:00Z">
            <w:dateFormat w:val="MMMM d, yyyy"/>
            <w:lid w:val="en-US"/>
            <w:storeMappedDataAs w:val="dateTime"/>
            <w:calendar w:val="gregorian"/>
          </w:date>
        </w:sdtPr>
        <w:sdtEndPr>
          <w:rPr>
            <w:rStyle w:val="Style1"/>
          </w:rPr>
        </w:sdtEndPr>
        <w:sdtContent>
          <w:r w:rsidR="00AB0EE6">
            <w:rPr>
              <w:rStyle w:val="Style1"/>
              <w:bCs/>
            </w:rPr>
            <w:t>November 9, 2026</w:t>
          </w:r>
        </w:sdtContent>
      </w:sdt>
    </w:p>
    <w:p w14:paraId="0C7367A2" w14:textId="6455E2C7" w:rsidR="005C71BC" w:rsidRDefault="005C71BC" w:rsidP="0073260D">
      <w:pPr>
        <w:pStyle w:val="NoSpacing"/>
        <w:tabs>
          <w:tab w:val="left" w:pos="3240"/>
        </w:tabs>
        <w:rPr>
          <w:rStyle w:val="Style2"/>
        </w:rPr>
      </w:pPr>
      <w:r w:rsidRPr="003730B5">
        <w:rPr>
          <w:rStyle w:val="Style1"/>
          <w:b w:val="0"/>
        </w:rPr>
        <w:t>Response due by</w:t>
      </w:r>
      <w:r w:rsidR="003730B5">
        <w:rPr>
          <w:rStyle w:val="Style1"/>
          <w:b w:val="0"/>
        </w:rPr>
        <w:t>:</w:t>
      </w:r>
      <w:r w:rsidR="003730B5">
        <w:rPr>
          <w:rStyle w:val="Style1"/>
          <w:bCs/>
        </w:rPr>
        <w:tab/>
      </w:r>
      <w:r>
        <w:rPr>
          <w:rStyle w:val="Style1"/>
        </w:rPr>
        <w:t xml:space="preserve">12:00 p.m. </w:t>
      </w:r>
      <w:r>
        <w:rPr>
          <w:rStyle w:val="Style1"/>
          <w:bCs/>
        </w:rPr>
        <w:t xml:space="preserve">Eastern Time </w:t>
      </w:r>
      <w:r w:rsidRPr="003730B5">
        <w:rPr>
          <w:rStyle w:val="Style1"/>
          <w:bCs/>
        </w:rPr>
        <w:t>on</w:t>
      </w:r>
      <w:r>
        <w:rPr>
          <w:rStyle w:val="Style1"/>
          <w:bCs/>
        </w:rPr>
        <w:t xml:space="preserve"> </w:t>
      </w:r>
      <w:sdt>
        <w:sdtPr>
          <w:rPr>
            <w:rStyle w:val="Style2"/>
          </w:rPr>
          <w:id w:val="-1994092902"/>
          <w:placeholder>
            <w:docPart w:val="9D6FD2A57A694735BB3944BB9C92F469"/>
          </w:placeholder>
          <w:date w:fullDate="2026-11-23T00:00:00Z">
            <w:dateFormat w:val="dddd, MMMM d, yyyy"/>
            <w:lid w:val="en-US"/>
            <w:storeMappedDataAs w:val="dateTime"/>
            <w:calendar w:val="gregorian"/>
          </w:date>
        </w:sdtPr>
        <w:sdtEndPr>
          <w:rPr>
            <w:rStyle w:val="Style1"/>
            <w:b w:val="0"/>
            <w:bCs/>
          </w:rPr>
        </w:sdtEndPr>
        <w:sdtContent>
          <w:r w:rsidR="00AB0EE6">
            <w:rPr>
              <w:rStyle w:val="Style2"/>
            </w:rPr>
            <w:t>Monday, November 23, 2026</w:t>
          </w:r>
        </w:sdtContent>
      </w:sdt>
    </w:p>
    <w:p w14:paraId="4EE52D65" w14:textId="77777777" w:rsidR="00B430F7" w:rsidRDefault="00B430F7" w:rsidP="00B430F7"/>
    <w:p w14:paraId="28DDA20C" w14:textId="77777777" w:rsidR="00EE1A7D" w:rsidRDefault="00EE1A7D" w:rsidP="00B430F7">
      <w:pPr>
        <w:sectPr w:rsidR="00EE1A7D" w:rsidSect="00B430F7">
          <w:headerReference w:type="first" r:id="rId9"/>
          <w:pgSz w:w="12240" w:h="15840"/>
          <w:pgMar w:top="1440" w:right="1440" w:bottom="1440" w:left="144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pPr>
    </w:p>
    <w:p w14:paraId="33463EA2" w14:textId="460039AB" w:rsidR="00C479AF" w:rsidRDefault="005C71BC" w:rsidP="005C71BC">
      <w:pPr>
        <w:jc w:val="center"/>
        <w:rPr>
          <w:b/>
          <w:bCs/>
          <w:caps/>
        </w:rPr>
      </w:pPr>
      <w:r w:rsidRPr="005C71BC">
        <w:rPr>
          <w:b/>
          <w:bCs/>
          <w:caps/>
        </w:rPr>
        <w:lastRenderedPageBreak/>
        <w:t>Table of Contents</w:t>
      </w:r>
    </w:p>
    <w:p w14:paraId="7654034B" w14:textId="378CB689" w:rsidR="00B33945" w:rsidRDefault="00655BA8">
      <w:pPr>
        <w:pStyle w:val="TOC1"/>
        <w:rPr>
          <w:rFonts w:asciiTheme="minorHAnsi" w:eastAsiaTheme="minorEastAsia" w:hAnsiTheme="minorHAnsi"/>
          <w:noProof/>
        </w:rPr>
      </w:pPr>
      <w:r>
        <w:fldChar w:fldCharType="begin"/>
      </w:r>
      <w:r>
        <w:instrText xml:space="preserve"> TOC \o "1-2" \h \z \u </w:instrText>
      </w:r>
      <w:r>
        <w:fldChar w:fldCharType="separate"/>
      </w:r>
      <w:hyperlink w:anchor="_Toc242968263" w:history="1">
        <w:r w:rsidR="00B33945" w:rsidRPr="000B699F">
          <w:rPr>
            <w:rStyle w:val="Hyperlink"/>
            <w:noProof/>
          </w:rPr>
          <w:t>1</w:t>
        </w:r>
        <w:r w:rsidR="00B33945">
          <w:rPr>
            <w:rFonts w:asciiTheme="minorHAnsi" w:eastAsiaTheme="minorEastAsia" w:hAnsiTheme="minorHAnsi"/>
            <w:noProof/>
          </w:rPr>
          <w:tab/>
        </w:r>
        <w:r w:rsidR="00B33945" w:rsidRPr="000B699F">
          <w:rPr>
            <w:rStyle w:val="Hyperlink"/>
            <w:noProof/>
          </w:rPr>
          <w:t>Introduction and Summary</w:t>
        </w:r>
        <w:r w:rsidR="00B33945">
          <w:rPr>
            <w:noProof/>
            <w:webHidden/>
          </w:rPr>
          <w:tab/>
        </w:r>
        <w:r w:rsidR="00B33945">
          <w:rPr>
            <w:noProof/>
            <w:webHidden/>
          </w:rPr>
          <w:fldChar w:fldCharType="begin"/>
        </w:r>
        <w:r w:rsidR="00B33945">
          <w:rPr>
            <w:noProof/>
            <w:webHidden/>
          </w:rPr>
          <w:instrText xml:space="preserve"> PAGEREF _Toc242968263 \h </w:instrText>
        </w:r>
        <w:r w:rsidR="00B33945">
          <w:rPr>
            <w:noProof/>
            <w:webHidden/>
          </w:rPr>
        </w:r>
        <w:r w:rsidR="00B33945">
          <w:rPr>
            <w:noProof/>
            <w:webHidden/>
          </w:rPr>
          <w:fldChar w:fldCharType="separate"/>
        </w:r>
        <w:r w:rsidR="00B33945">
          <w:rPr>
            <w:noProof/>
            <w:webHidden/>
          </w:rPr>
          <w:t>1</w:t>
        </w:r>
        <w:r w:rsidR="00B33945">
          <w:rPr>
            <w:noProof/>
            <w:webHidden/>
          </w:rPr>
          <w:fldChar w:fldCharType="end"/>
        </w:r>
      </w:hyperlink>
    </w:p>
    <w:p w14:paraId="100F56ED" w14:textId="344F97AC" w:rsidR="00B33945" w:rsidRDefault="00B33945">
      <w:pPr>
        <w:pStyle w:val="TOC2"/>
        <w:tabs>
          <w:tab w:val="left" w:pos="1440"/>
        </w:tabs>
        <w:rPr>
          <w:rFonts w:asciiTheme="minorHAnsi" w:eastAsiaTheme="minorEastAsia" w:hAnsiTheme="minorHAnsi"/>
          <w:noProof/>
        </w:rPr>
      </w:pPr>
      <w:hyperlink w:anchor="_Toc242968264" w:history="1">
        <w:r w:rsidRPr="000B699F">
          <w:rPr>
            <w:rStyle w:val="Hyperlink"/>
            <w:noProof/>
          </w:rPr>
          <w:t>1.1</w:t>
        </w:r>
        <w:r>
          <w:rPr>
            <w:rFonts w:asciiTheme="minorHAnsi" w:eastAsiaTheme="minorEastAsia" w:hAnsiTheme="minorHAnsi"/>
            <w:noProof/>
          </w:rPr>
          <w:tab/>
        </w:r>
        <w:r w:rsidRPr="000B699F">
          <w:rPr>
            <w:rStyle w:val="Hyperlink"/>
            <w:noProof/>
          </w:rPr>
          <w:t>Purpose and Intent</w:t>
        </w:r>
        <w:r>
          <w:rPr>
            <w:noProof/>
            <w:webHidden/>
          </w:rPr>
          <w:tab/>
        </w:r>
        <w:r>
          <w:rPr>
            <w:noProof/>
            <w:webHidden/>
          </w:rPr>
          <w:fldChar w:fldCharType="begin"/>
        </w:r>
        <w:r>
          <w:rPr>
            <w:noProof/>
            <w:webHidden/>
          </w:rPr>
          <w:instrText xml:space="preserve"> PAGEREF _Toc242968264 \h </w:instrText>
        </w:r>
        <w:r>
          <w:rPr>
            <w:noProof/>
            <w:webHidden/>
          </w:rPr>
        </w:r>
        <w:r>
          <w:rPr>
            <w:noProof/>
            <w:webHidden/>
          </w:rPr>
          <w:fldChar w:fldCharType="separate"/>
        </w:r>
        <w:r>
          <w:rPr>
            <w:noProof/>
            <w:webHidden/>
          </w:rPr>
          <w:t>1</w:t>
        </w:r>
        <w:r>
          <w:rPr>
            <w:noProof/>
            <w:webHidden/>
          </w:rPr>
          <w:fldChar w:fldCharType="end"/>
        </w:r>
      </w:hyperlink>
    </w:p>
    <w:p w14:paraId="37866D2F" w14:textId="3166F600" w:rsidR="00B33945" w:rsidRDefault="00B33945">
      <w:pPr>
        <w:pStyle w:val="TOC2"/>
        <w:tabs>
          <w:tab w:val="left" w:pos="1440"/>
        </w:tabs>
        <w:rPr>
          <w:rFonts w:asciiTheme="minorHAnsi" w:eastAsiaTheme="minorEastAsia" w:hAnsiTheme="minorHAnsi"/>
          <w:noProof/>
        </w:rPr>
      </w:pPr>
      <w:hyperlink w:anchor="_Toc242968265" w:history="1">
        <w:r w:rsidRPr="000B699F">
          <w:rPr>
            <w:rStyle w:val="Hyperlink"/>
            <w:noProof/>
          </w:rPr>
          <w:t>1.2</w:t>
        </w:r>
        <w:r>
          <w:rPr>
            <w:rFonts w:asciiTheme="minorHAnsi" w:eastAsiaTheme="minorEastAsia" w:hAnsiTheme="minorHAnsi"/>
            <w:noProof/>
          </w:rPr>
          <w:tab/>
        </w:r>
        <w:r w:rsidRPr="000B699F">
          <w:rPr>
            <w:rStyle w:val="Hyperlink"/>
            <w:noProof/>
          </w:rPr>
          <w:t>Background</w:t>
        </w:r>
        <w:r>
          <w:rPr>
            <w:noProof/>
            <w:webHidden/>
          </w:rPr>
          <w:tab/>
        </w:r>
        <w:r>
          <w:rPr>
            <w:noProof/>
            <w:webHidden/>
          </w:rPr>
          <w:fldChar w:fldCharType="begin"/>
        </w:r>
        <w:r>
          <w:rPr>
            <w:noProof/>
            <w:webHidden/>
          </w:rPr>
          <w:instrText xml:space="preserve"> PAGEREF _Toc242968265 \h </w:instrText>
        </w:r>
        <w:r>
          <w:rPr>
            <w:noProof/>
            <w:webHidden/>
          </w:rPr>
        </w:r>
        <w:r>
          <w:rPr>
            <w:noProof/>
            <w:webHidden/>
          </w:rPr>
          <w:fldChar w:fldCharType="separate"/>
        </w:r>
        <w:r>
          <w:rPr>
            <w:noProof/>
            <w:webHidden/>
          </w:rPr>
          <w:t>2</w:t>
        </w:r>
        <w:r>
          <w:rPr>
            <w:noProof/>
            <w:webHidden/>
          </w:rPr>
          <w:fldChar w:fldCharType="end"/>
        </w:r>
      </w:hyperlink>
    </w:p>
    <w:p w14:paraId="3B17688F" w14:textId="2A6CB3DB" w:rsidR="00B33945" w:rsidRDefault="00B33945">
      <w:pPr>
        <w:pStyle w:val="TOC1"/>
        <w:rPr>
          <w:rFonts w:asciiTheme="minorHAnsi" w:eastAsiaTheme="minorEastAsia" w:hAnsiTheme="minorHAnsi"/>
          <w:noProof/>
        </w:rPr>
      </w:pPr>
      <w:hyperlink w:anchor="_Toc242968266" w:history="1">
        <w:r w:rsidRPr="000B699F">
          <w:rPr>
            <w:rStyle w:val="Hyperlink"/>
            <w:noProof/>
          </w:rPr>
          <w:t>2</w:t>
        </w:r>
        <w:r>
          <w:rPr>
            <w:rFonts w:asciiTheme="minorHAnsi" w:eastAsiaTheme="minorEastAsia" w:hAnsiTheme="minorHAnsi"/>
            <w:noProof/>
          </w:rPr>
          <w:tab/>
        </w:r>
        <w:r w:rsidRPr="000B699F">
          <w:rPr>
            <w:rStyle w:val="Hyperlink"/>
            <w:noProof/>
          </w:rPr>
          <w:t>Scope of Work</w:t>
        </w:r>
        <w:r>
          <w:rPr>
            <w:noProof/>
            <w:webHidden/>
          </w:rPr>
          <w:tab/>
        </w:r>
        <w:r>
          <w:rPr>
            <w:noProof/>
            <w:webHidden/>
          </w:rPr>
          <w:fldChar w:fldCharType="begin"/>
        </w:r>
        <w:r>
          <w:rPr>
            <w:noProof/>
            <w:webHidden/>
          </w:rPr>
          <w:instrText xml:space="preserve"> PAGEREF _Toc242968266 \h </w:instrText>
        </w:r>
        <w:r>
          <w:rPr>
            <w:noProof/>
            <w:webHidden/>
          </w:rPr>
        </w:r>
        <w:r>
          <w:rPr>
            <w:noProof/>
            <w:webHidden/>
          </w:rPr>
          <w:fldChar w:fldCharType="separate"/>
        </w:r>
        <w:r>
          <w:rPr>
            <w:noProof/>
            <w:webHidden/>
          </w:rPr>
          <w:t>4</w:t>
        </w:r>
        <w:r>
          <w:rPr>
            <w:noProof/>
            <w:webHidden/>
          </w:rPr>
          <w:fldChar w:fldCharType="end"/>
        </w:r>
      </w:hyperlink>
    </w:p>
    <w:p w14:paraId="0C13108B" w14:textId="595940FE" w:rsidR="00B33945" w:rsidRDefault="00B33945">
      <w:pPr>
        <w:pStyle w:val="TOC1"/>
        <w:rPr>
          <w:rFonts w:asciiTheme="minorHAnsi" w:eastAsiaTheme="minorEastAsia" w:hAnsiTheme="minorHAnsi"/>
          <w:noProof/>
        </w:rPr>
      </w:pPr>
      <w:hyperlink w:anchor="_Toc242968267" w:history="1">
        <w:r w:rsidRPr="000B699F">
          <w:rPr>
            <w:rStyle w:val="Hyperlink"/>
            <w:noProof/>
          </w:rPr>
          <w:t>3</w:t>
        </w:r>
        <w:r>
          <w:rPr>
            <w:rFonts w:asciiTheme="minorHAnsi" w:eastAsiaTheme="minorEastAsia" w:hAnsiTheme="minorHAnsi"/>
            <w:noProof/>
          </w:rPr>
          <w:tab/>
        </w:r>
        <w:r w:rsidRPr="000B699F">
          <w:rPr>
            <w:rStyle w:val="Hyperlink"/>
            <w:noProof/>
          </w:rPr>
          <w:t>Pre-Proposal Information</w:t>
        </w:r>
        <w:r>
          <w:rPr>
            <w:noProof/>
            <w:webHidden/>
          </w:rPr>
          <w:tab/>
        </w:r>
        <w:r>
          <w:rPr>
            <w:noProof/>
            <w:webHidden/>
          </w:rPr>
          <w:fldChar w:fldCharType="begin"/>
        </w:r>
        <w:r>
          <w:rPr>
            <w:noProof/>
            <w:webHidden/>
          </w:rPr>
          <w:instrText xml:space="preserve"> PAGEREF _Toc242968267 \h </w:instrText>
        </w:r>
        <w:r>
          <w:rPr>
            <w:noProof/>
            <w:webHidden/>
          </w:rPr>
        </w:r>
        <w:r>
          <w:rPr>
            <w:noProof/>
            <w:webHidden/>
          </w:rPr>
          <w:fldChar w:fldCharType="separate"/>
        </w:r>
        <w:r>
          <w:rPr>
            <w:noProof/>
            <w:webHidden/>
          </w:rPr>
          <w:t>4</w:t>
        </w:r>
        <w:r>
          <w:rPr>
            <w:noProof/>
            <w:webHidden/>
          </w:rPr>
          <w:fldChar w:fldCharType="end"/>
        </w:r>
      </w:hyperlink>
    </w:p>
    <w:p w14:paraId="526E48C3" w14:textId="56E4691A" w:rsidR="00B33945" w:rsidRDefault="00B33945">
      <w:pPr>
        <w:pStyle w:val="TOC2"/>
        <w:tabs>
          <w:tab w:val="left" w:pos="1440"/>
        </w:tabs>
        <w:rPr>
          <w:rFonts w:asciiTheme="minorHAnsi" w:eastAsiaTheme="minorEastAsia" w:hAnsiTheme="minorHAnsi"/>
          <w:noProof/>
        </w:rPr>
      </w:pPr>
      <w:hyperlink w:anchor="_Toc242968268" w:history="1">
        <w:r w:rsidRPr="000B699F">
          <w:rPr>
            <w:rStyle w:val="Hyperlink"/>
            <w:noProof/>
          </w:rPr>
          <w:t>3.1</w:t>
        </w:r>
        <w:r>
          <w:rPr>
            <w:rFonts w:asciiTheme="minorHAnsi" w:eastAsiaTheme="minorEastAsia" w:hAnsiTheme="minorHAnsi"/>
            <w:noProof/>
          </w:rPr>
          <w:tab/>
        </w:r>
        <w:r w:rsidRPr="000B699F">
          <w:rPr>
            <w:rStyle w:val="Hyperlink"/>
            <w:noProof/>
          </w:rPr>
          <w:t>Pre-Proposal Question Submission</w:t>
        </w:r>
        <w:r>
          <w:rPr>
            <w:noProof/>
            <w:webHidden/>
          </w:rPr>
          <w:tab/>
        </w:r>
        <w:r>
          <w:rPr>
            <w:noProof/>
            <w:webHidden/>
          </w:rPr>
          <w:fldChar w:fldCharType="begin"/>
        </w:r>
        <w:r>
          <w:rPr>
            <w:noProof/>
            <w:webHidden/>
          </w:rPr>
          <w:instrText xml:space="preserve"> PAGEREF _Toc242968268 \h </w:instrText>
        </w:r>
        <w:r>
          <w:rPr>
            <w:noProof/>
            <w:webHidden/>
          </w:rPr>
        </w:r>
        <w:r>
          <w:rPr>
            <w:noProof/>
            <w:webHidden/>
          </w:rPr>
          <w:fldChar w:fldCharType="separate"/>
        </w:r>
        <w:r>
          <w:rPr>
            <w:noProof/>
            <w:webHidden/>
          </w:rPr>
          <w:t>4</w:t>
        </w:r>
        <w:r>
          <w:rPr>
            <w:noProof/>
            <w:webHidden/>
          </w:rPr>
          <w:fldChar w:fldCharType="end"/>
        </w:r>
      </w:hyperlink>
    </w:p>
    <w:p w14:paraId="6BEA3761" w14:textId="20BE3B09" w:rsidR="00B33945" w:rsidRDefault="00B33945">
      <w:pPr>
        <w:pStyle w:val="TOC2"/>
        <w:tabs>
          <w:tab w:val="left" w:pos="1440"/>
        </w:tabs>
        <w:rPr>
          <w:rFonts w:asciiTheme="minorHAnsi" w:eastAsiaTheme="minorEastAsia" w:hAnsiTheme="minorHAnsi"/>
          <w:noProof/>
        </w:rPr>
      </w:pPr>
      <w:hyperlink w:anchor="_Toc242968269" w:history="1">
        <w:r w:rsidRPr="000B699F">
          <w:rPr>
            <w:rStyle w:val="Hyperlink"/>
            <w:noProof/>
          </w:rPr>
          <w:t>3.2</w:t>
        </w:r>
        <w:r>
          <w:rPr>
            <w:rFonts w:asciiTheme="minorHAnsi" w:eastAsiaTheme="minorEastAsia" w:hAnsiTheme="minorHAnsi"/>
            <w:noProof/>
          </w:rPr>
          <w:tab/>
        </w:r>
        <w:r w:rsidRPr="000B699F">
          <w:rPr>
            <w:rStyle w:val="Hyperlink"/>
            <w:noProof/>
          </w:rPr>
          <w:t>Amendments to Request for Proposal</w:t>
        </w:r>
        <w:r>
          <w:rPr>
            <w:noProof/>
            <w:webHidden/>
          </w:rPr>
          <w:tab/>
        </w:r>
        <w:r>
          <w:rPr>
            <w:noProof/>
            <w:webHidden/>
          </w:rPr>
          <w:fldChar w:fldCharType="begin"/>
        </w:r>
        <w:r>
          <w:rPr>
            <w:noProof/>
            <w:webHidden/>
          </w:rPr>
          <w:instrText xml:space="preserve"> PAGEREF _Toc242968269 \h </w:instrText>
        </w:r>
        <w:r>
          <w:rPr>
            <w:noProof/>
            <w:webHidden/>
          </w:rPr>
        </w:r>
        <w:r>
          <w:rPr>
            <w:noProof/>
            <w:webHidden/>
          </w:rPr>
          <w:fldChar w:fldCharType="separate"/>
        </w:r>
        <w:r>
          <w:rPr>
            <w:noProof/>
            <w:webHidden/>
          </w:rPr>
          <w:t>4</w:t>
        </w:r>
        <w:r>
          <w:rPr>
            <w:noProof/>
            <w:webHidden/>
          </w:rPr>
          <w:fldChar w:fldCharType="end"/>
        </w:r>
      </w:hyperlink>
    </w:p>
    <w:p w14:paraId="135B7C94" w14:textId="336F839C" w:rsidR="00B33945" w:rsidRDefault="00B33945">
      <w:pPr>
        <w:pStyle w:val="TOC1"/>
        <w:rPr>
          <w:rFonts w:asciiTheme="minorHAnsi" w:eastAsiaTheme="minorEastAsia" w:hAnsiTheme="minorHAnsi"/>
          <w:noProof/>
        </w:rPr>
      </w:pPr>
      <w:hyperlink w:anchor="_Toc242968270" w:history="1">
        <w:r w:rsidRPr="000B699F">
          <w:rPr>
            <w:rStyle w:val="Hyperlink"/>
            <w:noProof/>
          </w:rPr>
          <w:t>4</w:t>
        </w:r>
        <w:r>
          <w:rPr>
            <w:rFonts w:asciiTheme="minorHAnsi" w:eastAsiaTheme="minorEastAsia" w:hAnsiTheme="minorHAnsi"/>
            <w:noProof/>
          </w:rPr>
          <w:tab/>
        </w:r>
        <w:r w:rsidRPr="000B699F">
          <w:rPr>
            <w:rStyle w:val="Hyperlink"/>
            <w:noProof/>
          </w:rPr>
          <w:t>Proposal Submission Requirements</w:t>
        </w:r>
        <w:r>
          <w:rPr>
            <w:noProof/>
            <w:webHidden/>
          </w:rPr>
          <w:tab/>
        </w:r>
        <w:r>
          <w:rPr>
            <w:noProof/>
            <w:webHidden/>
          </w:rPr>
          <w:fldChar w:fldCharType="begin"/>
        </w:r>
        <w:r>
          <w:rPr>
            <w:noProof/>
            <w:webHidden/>
          </w:rPr>
          <w:instrText xml:space="preserve"> PAGEREF _Toc242968270 \h </w:instrText>
        </w:r>
        <w:r>
          <w:rPr>
            <w:noProof/>
            <w:webHidden/>
          </w:rPr>
        </w:r>
        <w:r>
          <w:rPr>
            <w:noProof/>
            <w:webHidden/>
          </w:rPr>
          <w:fldChar w:fldCharType="separate"/>
        </w:r>
        <w:r>
          <w:rPr>
            <w:noProof/>
            <w:webHidden/>
          </w:rPr>
          <w:t>5</w:t>
        </w:r>
        <w:r>
          <w:rPr>
            <w:noProof/>
            <w:webHidden/>
          </w:rPr>
          <w:fldChar w:fldCharType="end"/>
        </w:r>
      </w:hyperlink>
    </w:p>
    <w:p w14:paraId="37C6E274" w14:textId="4775CAF0" w:rsidR="00B33945" w:rsidRDefault="00B33945">
      <w:pPr>
        <w:pStyle w:val="TOC2"/>
        <w:tabs>
          <w:tab w:val="left" w:pos="1440"/>
        </w:tabs>
        <w:rPr>
          <w:rFonts w:asciiTheme="minorHAnsi" w:eastAsiaTheme="minorEastAsia" w:hAnsiTheme="minorHAnsi"/>
          <w:noProof/>
        </w:rPr>
      </w:pPr>
      <w:hyperlink w:anchor="_Toc242968271" w:history="1">
        <w:r w:rsidRPr="000B699F">
          <w:rPr>
            <w:rStyle w:val="Hyperlink"/>
            <w:noProof/>
          </w:rPr>
          <w:t>4.1</w:t>
        </w:r>
        <w:r>
          <w:rPr>
            <w:rFonts w:asciiTheme="minorHAnsi" w:eastAsiaTheme="minorEastAsia" w:hAnsiTheme="minorHAnsi"/>
            <w:noProof/>
          </w:rPr>
          <w:tab/>
        </w:r>
        <w:r w:rsidRPr="000B699F">
          <w:rPr>
            <w:rStyle w:val="Hyperlink"/>
            <w:noProof/>
          </w:rPr>
          <w:t>Applicant Responsiblity</w:t>
        </w:r>
        <w:r>
          <w:rPr>
            <w:noProof/>
            <w:webHidden/>
          </w:rPr>
          <w:tab/>
        </w:r>
        <w:r>
          <w:rPr>
            <w:noProof/>
            <w:webHidden/>
          </w:rPr>
          <w:fldChar w:fldCharType="begin"/>
        </w:r>
        <w:r>
          <w:rPr>
            <w:noProof/>
            <w:webHidden/>
          </w:rPr>
          <w:instrText xml:space="preserve"> PAGEREF _Toc242968271 \h </w:instrText>
        </w:r>
        <w:r>
          <w:rPr>
            <w:noProof/>
            <w:webHidden/>
          </w:rPr>
        </w:r>
        <w:r>
          <w:rPr>
            <w:noProof/>
            <w:webHidden/>
          </w:rPr>
          <w:fldChar w:fldCharType="separate"/>
        </w:r>
        <w:r>
          <w:rPr>
            <w:noProof/>
            <w:webHidden/>
          </w:rPr>
          <w:t>5</w:t>
        </w:r>
        <w:r>
          <w:rPr>
            <w:noProof/>
            <w:webHidden/>
          </w:rPr>
          <w:fldChar w:fldCharType="end"/>
        </w:r>
      </w:hyperlink>
    </w:p>
    <w:p w14:paraId="63EA47D1" w14:textId="04F14840" w:rsidR="00B33945" w:rsidRDefault="00B33945">
      <w:pPr>
        <w:pStyle w:val="TOC2"/>
        <w:tabs>
          <w:tab w:val="left" w:pos="1440"/>
        </w:tabs>
        <w:rPr>
          <w:rFonts w:asciiTheme="minorHAnsi" w:eastAsiaTheme="minorEastAsia" w:hAnsiTheme="minorHAnsi"/>
          <w:noProof/>
        </w:rPr>
      </w:pPr>
      <w:hyperlink w:anchor="_Toc242968272" w:history="1">
        <w:r w:rsidRPr="000B699F">
          <w:rPr>
            <w:rStyle w:val="Hyperlink"/>
            <w:noProof/>
          </w:rPr>
          <w:t>4.2</w:t>
        </w:r>
        <w:r>
          <w:rPr>
            <w:rFonts w:asciiTheme="minorHAnsi" w:eastAsiaTheme="minorEastAsia" w:hAnsiTheme="minorHAnsi"/>
            <w:noProof/>
          </w:rPr>
          <w:tab/>
        </w:r>
        <w:r w:rsidRPr="000B699F">
          <w:rPr>
            <w:rStyle w:val="Hyperlink"/>
            <w:noProof/>
          </w:rPr>
          <w:t>Proposal Submission Date</w:t>
        </w:r>
        <w:r>
          <w:rPr>
            <w:noProof/>
            <w:webHidden/>
          </w:rPr>
          <w:tab/>
        </w:r>
        <w:r>
          <w:rPr>
            <w:noProof/>
            <w:webHidden/>
          </w:rPr>
          <w:fldChar w:fldCharType="begin"/>
        </w:r>
        <w:r>
          <w:rPr>
            <w:noProof/>
            <w:webHidden/>
          </w:rPr>
          <w:instrText xml:space="preserve"> PAGEREF _Toc242968272 \h </w:instrText>
        </w:r>
        <w:r>
          <w:rPr>
            <w:noProof/>
            <w:webHidden/>
          </w:rPr>
        </w:r>
        <w:r>
          <w:rPr>
            <w:noProof/>
            <w:webHidden/>
          </w:rPr>
          <w:fldChar w:fldCharType="separate"/>
        </w:r>
        <w:r>
          <w:rPr>
            <w:noProof/>
            <w:webHidden/>
          </w:rPr>
          <w:t>5</w:t>
        </w:r>
        <w:r>
          <w:rPr>
            <w:noProof/>
            <w:webHidden/>
          </w:rPr>
          <w:fldChar w:fldCharType="end"/>
        </w:r>
      </w:hyperlink>
    </w:p>
    <w:p w14:paraId="2DD2084D" w14:textId="7C69E027" w:rsidR="00B33945" w:rsidRDefault="00B33945">
      <w:pPr>
        <w:pStyle w:val="TOC2"/>
        <w:tabs>
          <w:tab w:val="left" w:pos="1440"/>
        </w:tabs>
        <w:rPr>
          <w:rFonts w:asciiTheme="minorHAnsi" w:eastAsiaTheme="minorEastAsia" w:hAnsiTheme="minorHAnsi"/>
          <w:noProof/>
        </w:rPr>
      </w:pPr>
      <w:hyperlink w:anchor="_Toc242968273" w:history="1">
        <w:r w:rsidRPr="000B699F">
          <w:rPr>
            <w:rStyle w:val="Hyperlink"/>
            <w:noProof/>
          </w:rPr>
          <w:t>4.3</w:t>
        </w:r>
        <w:r>
          <w:rPr>
            <w:rFonts w:asciiTheme="minorHAnsi" w:eastAsiaTheme="minorEastAsia" w:hAnsiTheme="minorHAnsi"/>
            <w:noProof/>
          </w:rPr>
          <w:tab/>
        </w:r>
        <w:r w:rsidRPr="000B699F">
          <w:rPr>
            <w:rStyle w:val="Hyperlink"/>
            <w:noProof/>
          </w:rPr>
          <w:t>Proposal Content</w:t>
        </w:r>
        <w:r>
          <w:rPr>
            <w:noProof/>
            <w:webHidden/>
          </w:rPr>
          <w:tab/>
        </w:r>
        <w:r>
          <w:rPr>
            <w:noProof/>
            <w:webHidden/>
          </w:rPr>
          <w:fldChar w:fldCharType="begin"/>
        </w:r>
        <w:r>
          <w:rPr>
            <w:noProof/>
            <w:webHidden/>
          </w:rPr>
          <w:instrText xml:space="preserve"> PAGEREF _Toc242968273 \h </w:instrText>
        </w:r>
        <w:r>
          <w:rPr>
            <w:noProof/>
            <w:webHidden/>
          </w:rPr>
        </w:r>
        <w:r>
          <w:rPr>
            <w:noProof/>
            <w:webHidden/>
          </w:rPr>
          <w:fldChar w:fldCharType="separate"/>
        </w:r>
        <w:r>
          <w:rPr>
            <w:noProof/>
            <w:webHidden/>
          </w:rPr>
          <w:t>5</w:t>
        </w:r>
        <w:r>
          <w:rPr>
            <w:noProof/>
            <w:webHidden/>
          </w:rPr>
          <w:fldChar w:fldCharType="end"/>
        </w:r>
      </w:hyperlink>
    </w:p>
    <w:p w14:paraId="6D95309C" w14:textId="36EBE19B" w:rsidR="00B33945" w:rsidRDefault="00B33945">
      <w:pPr>
        <w:pStyle w:val="TOC2"/>
        <w:tabs>
          <w:tab w:val="left" w:pos="1440"/>
        </w:tabs>
        <w:rPr>
          <w:rFonts w:asciiTheme="minorHAnsi" w:eastAsiaTheme="minorEastAsia" w:hAnsiTheme="minorHAnsi"/>
          <w:noProof/>
        </w:rPr>
      </w:pPr>
      <w:hyperlink w:anchor="_Toc242968274" w:history="1">
        <w:r w:rsidRPr="000B699F">
          <w:rPr>
            <w:rStyle w:val="Hyperlink"/>
            <w:noProof/>
          </w:rPr>
          <w:t>4.4</w:t>
        </w:r>
        <w:r>
          <w:rPr>
            <w:rFonts w:asciiTheme="minorHAnsi" w:eastAsiaTheme="minorEastAsia" w:hAnsiTheme="minorHAnsi"/>
            <w:noProof/>
          </w:rPr>
          <w:tab/>
        </w:r>
        <w:r w:rsidRPr="000B699F">
          <w:rPr>
            <w:rStyle w:val="Hyperlink"/>
            <w:noProof/>
          </w:rPr>
          <w:t>Forms, Registrations and Certifications to be Submitted</w:t>
        </w:r>
        <w:r>
          <w:rPr>
            <w:noProof/>
            <w:webHidden/>
          </w:rPr>
          <w:tab/>
        </w:r>
        <w:r>
          <w:rPr>
            <w:noProof/>
            <w:webHidden/>
          </w:rPr>
          <w:fldChar w:fldCharType="begin"/>
        </w:r>
        <w:r>
          <w:rPr>
            <w:noProof/>
            <w:webHidden/>
          </w:rPr>
          <w:instrText xml:space="preserve"> PAGEREF _Toc242968274 \h </w:instrText>
        </w:r>
        <w:r>
          <w:rPr>
            <w:noProof/>
            <w:webHidden/>
          </w:rPr>
        </w:r>
        <w:r>
          <w:rPr>
            <w:noProof/>
            <w:webHidden/>
          </w:rPr>
          <w:fldChar w:fldCharType="separate"/>
        </w:r>
        <w:r>
          <w:rPr>
            <w:noProof/>
            <w:webHidden/>
          </w:rPr>
          <w:t>5</w:t>
        </w:r>
        <w:r>
          <w:rPr>
            <w:noProof/>
            <w:webHidden/>
          </w:rPr>
          <w:fldChar w:fldCharType="end"/>
        </w:r>
      </w:hyperlink>
    </w:p>
    <w:p w14:paraId="0F76CB2F" w14:textId="71743EA5" w:rsidR="00B33945" w:rsidRDefault="00B33945">
      <w:pPr>
        <w:pStyle w:val="TOC2"/>
        <w:tabs>
          <w:tab w:val="left" w:pos="1440"/>
        </w:tabs>
        <w:rPr>
          <w:rFonts w:asciiTheme="minorHAnsi" w:eastAsiaTheme="minorEastAsia" w:hAnsiTheme="minorHAnsi"/>
          <w:noProof/>
        </w:rPr>
      </w:pPr>
      <w:hyperlink w:anchor="_Toc242968275" w:history="1">
        <w:r w:rsidRPr="000B699F">
          <w:rPr>
            <w:rStyle w:val="Hyperlink"/>
            <w:noProof/>
          </w:rPr>
          <w:t>4.5</w:t>
        </w:r>
        <w:r>
          <w:rPr>
            <w:rFonts w:asciiTheme="minorHAnsi" w:eastAsiaTheme="minorEastAsia" w:hAnsiTheme="minorHAnsi"/>
            <w:noProof/>
          </w:rPr>
          <w:tab/>
        </w:r>
        <w:r w:rsidRPr="000B699F">
          <w:rPr>
            <w:rStyle w:val="Hyperlink"/>
            <w:noProof/>
          </w:rPr>
          <w:t>Technical Proposal</w:t>
        </w:r>
        <w:r>
          <w:rPr>
            <w:noProof/>
            <w:webHidden/>
          </w:rPr>
          <w:tab/>
        </w:r>
        <w:r>
          <w:rPr>
            <w:noProof/>
            <w:webHidden/>
          </w:rPr>
          <w:fldChar w:fldCharType="begin"/>
        </w:r>
        <w:r>
          <w:rPr>
            <w:noProof/>
            <w:webHidden/>
          </w:rPr>
          <w:instrText xml:space="preserve"> PAGEREF _Toc242968275 \h </w:instrText>
        </w:r>
        <w:r>
          <w:rPr>
            <w:noProof/>
            <w:webHidden/>
          </w:rPr>
        </w:r>
        <w:r>
          <w:rPr>
            <w:noProof/>
            <w:webHidden/>
          </w:rPr>
          <w:fldChar w:fldCharType="separate"/>
        </w:r>
        <w:r>
          <w:rPr>
            <w:noProof/>
            <w:webHidden/>
          </w:rPr>
          <w:t>9</w:t>
        </w:r>
        <w:r>
          <w:rPr>
            <w:noProof/>
            <w:webHidden/>
          </w:rPr>
          <w:fldChar w:fldCharType="end"/>
        </w:r>
      </w:hyperlink>
    </w:p>
    <w:p w14:paraId="5B5D7CF3" w14:textId="359F28F5" w:rsidR="00B33945" w:rsidRDefault="00B33945">
      <w:pPr>
        <w:pStyle w:val="TOC2"/>
        <w:tabs>
          <w:tab w:val="left" w:pos="1440"/>
        </w:tabs>
        <w:rPr>
          <w:rFonts w:asciiTheme="minorHAnsi" w:eastAsiaTheme="minorEastAsia" w:hAnsiTheme="minorHAnsi"/>
          <w:noProof/>
        </w:rPr>
      </w:pPr>
      <w:hyperlink w:anchor="_Toc242968276" w:history="1">
        <w:r w:rsidRPr="000B699F">
          <w:rPr>
            <w:rStyle w:val="Hyperlink"/>
            <w:noProof/>
          </w:rPr>
          <w:t>4.6</w:t>
        </w:r>
        <w:r>
          <w:rPr>
            <w:rFonts w:asciiTheme="minorHAnsi" w:eastAsiaTheme="minorEastAsia" w:hAnsiTheme="minorHAnsi"/>
            <w:noProof/>
          </w:rPr>
          <w:tab/>
        </w:r>
        <w:r w:rsidRPr="000B699F">
          <w:rPr>
            <w:rStyle w:val="Hyperlink"/>
            <w:noProof/>
          </w:rPr>
          <w:t>Pricing Instructions</w:t>
        </w:r>
        <w:r>
          <w:rPr>
            <w:noProof/>
            <w:webHidden/>
          </w:rPr>
          <w:tab/>
        </w:r>
        <w:r>
          <w:rPr>
            <w:noProof/>
            <w:webHidden/>
          </w:rPr>
          <w:fldChar w:fldCharType="begin"/>
        </w:r>
        <w:r>
          <w:rPr>
            <w:noProof/>
            <w:webHidden/>
          </w:rPr>
          <w:instrText xml:space="preserve"> PAGEREF _Toc242968276 \h </w:instrText>
        </w:r>
        <w:r>
          <w:rPr>
            <w:noProof/>
            <w:webHidden/>
          </w:rPr>
        </w:r>
        <w:r>
          <w:rPr>
            <w:noProof/>
            <w:webHidden/>
          </w:rPr>
          <w:fldChar w:fldCharType="separate"/>
        </w:r>
        <w:r>
          <w:rPr>
            <w:noProof/>
            <w:webHidden/>
          </w:rPr>
          <w:t>9</w:t>
        </w:r>
        <w:r>
          <w:rPr>
            <w:noProof/>
            <w:webHidden/>
          </w:rPr>
          <w:fldChar w:fldCharType="end"/>
        </w:r>
      </w:hyperlink>
    </w:p>
    <w:p w14:paraId="2C8F5CEE" w14:textId="46A02F96" w:rsidR="00B33945" w:rsidRDefault="00B33945">
      <w:pPr>
        <w:pStyle w:val="TOC1"/>
        <w:rPr>
          <w:rFonts w:asciiTheme="minorHAnsi" w:eastAsiaTheme="minorEastAsia" w:hAnsiTheme="minorHAnsi"/>
          <w:noProof/>
        </w:rPr>
      </w:pPr>
      <w:hyperlink w:anchor="_Toc242968277" w:history="1">
        <w:r w:rsidRPr="000B699F">
          <w:rPr>
            <w:rStyle w:val="Hyperlink"/>
            <w:noProof/>
          </w:rPr>
          <w:t>5</w:t>
        </w:r>
        <w:r>
          <w:rPr>
            <w:rFonts w:asciiTheme="minorHAnsi" w:eastAsiaTheme="minorEastAsia" w:hAnsiTheme="minorHAnsi"/>
            <w:noProof/>
          </w:rPr>
          <w:tab/>
        </w:r>
        <w:r w:rsidRPr="000B699F">
          <w:rPr>
            <w:rStyle w:val="Hyperlink"/>
            <w:noProof/>
          </w:rPr>
          <w:t>Proposal Evaluation and Award</w:t>
        </w:r>
        <w:r>
          <w:rPr>
            <w:noProof/>
            <w:webHidden/>
          </w:rPr>
          <w:tab/>
        </w:r>
        <w:r>
          <w:rPr>
            <w:noProof/>
            <w:webHidden/>
          </w:rPr>
          <w:fldChar w:fldCharType="begin"/>
        </w:r>
        <w:r>
          <w:rPr>
            <w:noProof/>
            <w:webHidden/>
          </w:rPr>
          <w:instrText xml:space="preserve"> PAGEREF _Toc242968277 \h </w:instrText>
        </w:r>
        <w:r>
          <w:rPr>
            <w:noProof/>
            <w:webHidden/>
          </w:rPr>
        </w:r>
        <w:r>
          <w:rPr>
            <w:noProof/>
            <w:webHidden/>
          </w:rPr>
          <w:fldChar w:fldCharType="separate"/>
        </w:r>
        <w:r>
          <w:rPr>
            <w:noProof/>
            <w:webHidden/>
          </w:rPr>
          <w:t>11</w:t>
        </w:r>
        <w:r>
          <w:rPr>
            <w:noProof/>
            <w:webHidden/>
          </w:rPr>
          <w:fldChar w:fldCharType="end"/>
        </w:r>
      </w:hyperlink>
    </w:p>
    <w:p w14:paraId="12ECEA75" w14:textId="7B71E9F9" w:rsidR="00B33945" w:rsidRDefault="00B33945">
      <w:pPr>
        <w:pStyle w:val="TOC2"/>
        <w:tabs>
          <w:tab w:val="left" w:pos="1440"/>
        </w:tabs>
        <w:rPr>
          <w:rFonts w:asciiTheme="minorHAnsi" w:eastAsiaTheme="minorEastAsia" w:hAnsiTheme="minorHAnsi"/>
          <w:noProof/>
        </w:rPr>
      </w:pPr>
      <w:hyperlink w:anchor="_Toc242968278" w:history="1">
        <w:r w:rsidRPr="000B699F">
          <w:rPr>
            <w:rStyle w:val="Hyperlink"/>
            <w:noProof/>
          </w:rPr>
          <w:t>5.1</w:t>
        </w:r>
        <w:r>
          <w:rPr>
            <w:rFonts w:asciiTheme="minorHAnsi" w:eastAsiaTheme="minorEastAsia" w:hAnsiTheme="minorHAnsi"/>
            <w:noProof/>
          </w:rPr>
          <w:tab/>
        </w:r>
        <w:r w:rsidRPr="000B699F">
          <w:rPr>
            <w:rStyle w:val="Hyperlink"/>
            <w:noProof/>
          </w:rPr>
          <w:t>Notice of Rejection of Proposal</w:t>
        </w:r>
        <w:r>
          <w:rPr>
            <w:noProof/>
            <w:webHidden/>
          </w:rPr>
          <w:tab/>
        </w:r>
        <w:r>
          <w:rPr>
            <w:noProof/>
            <w:webHidden/>
          </w:rPr>
          <w:fldChar w:fldCharType="begin"/>
        </w:r>
        <w:r>
          <w:rPr>
            <w:noProof/>
            <w:webHidden/>
          </w:rPr>
          <w:instrText xml:space="preserve"> PAGEREF _Toc242968278 \h </w:instrText>
        </w:r>
        <w:r>
          <w:rPr>
            <w:noProof/>
            <w:webHidden/>
          </w:rPr>
        </w:r>
        <w:r>
          <w:rPr>
            <w:noProof/>
            <w:webHidden/>
          </w:rPr>
          <w:fldChar w:fldCharType="separate"/>
        </w:r>
        <w:r>
          <w:rPr>
            <w:noProof/>
            <w:webHidden/>
          </w:rPr>
          <w:t>11</w:t>
        </w:r>
        <w:r>
          <w:rPr>
            <w:noProof/>
            <w:webHidden/>
          </w:rPr>
          <w:fldChar w:fldCharType="end"/>
        </w:r>
      </w:hyperlink>
    </w:p>
    <w:p w14:paraId="25EB55BC" w14:textId="4EA2DEA9" w:rsidR="00B33945" w:rsidRDefault="00B33945">
      <w:pPr>
        <w:pStyle w:val="TOC2"/>
        <w:tabs>
          <w:tab w:val="left" w:pos="1440"/>
        </w:tabs>
        <w:rPr>
          <w:rFonts w:asciiTheme="minorHAnsi" w:eastAsiaTheme="minorEastAsia" w:hAnsiTheme="minorHAnsi"/>
          <w:noProof/>
        </w:rPr>
      </w:pPr>
      <w:hyperlink w:anchor="_Toc242968279" w:history="1">
        <w:r w:rsidRPr="000B699F">
          <w:rPr>
            <w:rStyle w:val="Hyperlink"/>
            <w:noProof/>
          </w:rPr>
          <w:t>5.2</w:t>
        </w:r>
        <w:r>
          <w:rPr>
            <w:rFonts w:asciiTheme="minorHAnsi" w:eastAsiaTheme="minorEastAsia" w:hAnsiTheme="minorHAnsi"/>
            <w:noProof/>
          </w:rPr>
          <w:tab/>
        </w:r>
        <w:r w:rsidRPr="000B699F">
          <w:rPr>
            <w:rStyle w:val="Hyperlink"/>
            <w:noProof/>
          </w:rPr>
          <w:t>Evaluation Criteria</w:t>
        </w:r>
        <w:r>
          <w:rPr>
            <w:noProof/>
            <w:webHidden/>
          </w:rPr>
          <w:tab/>
        </w:r>
        <w:r>
          <w:rPr>
            <w:noProof/>
            <w:webHidden/>
          </w:rPr>
          <w:fldChar w:fldCharType="begin"/>
        </w:r>
        <w:r>
          <w:rPr>
            <w:noProof/>
            <w:webHidden/>
          </w:rPr>
          <w:instrText xml:space="preserve"> PAGEREF _Toc242968279 \h </w:instrText>
        </w:r>
        <w:r>
          <w:rPr>
            <w:noProof/>
            <w:webHidden/>
          </w:rPr>
        </w:r>
        <w:r>
          <w:rPr>
            <w:noProof/>
            <w:webHidden/>
          </w:rPr>
          <w:fldChar w:fldCharType="separate"/>
        </w:r>
        <w:r>
          <w:rPr>
            <w:noProof/>
            <w:webHidden/>
          </w:rPr>
          <w:t>11</w:t>
        </w:r>
        <w:r>
          <w:rPr>
            <w:noProof/>
            <w:webHidden/>
          </w:rPr>
          <w:fldChar w:fldCharType="end"/>
        </w:r>
      </w:hyperlink>
    </w:p>
    <w:p w14:paraId="5044CEDC" w14:textId="3E6BAD5C" w:rsidR="00B33945" w:rsidRDefault="00B33945">
      <w:pPr>
        <w:pStyle w:val="TOC2"/>
        <w:tabs>
          <w:tab w:val="left" w:pos="1440"/>
        </w:tabs>
        <w:rPr>
          <w:rFonts w:asciiTheme="minorHAnsi" w:eastAsiaTheme="minorEastAsia" w:hAnsiTheme="minorHAnsi"/>
          <w:noProof/>
        </w:rPr>
      </w:pPr>
      <w:hyperlink w:anchor="_Toc242968280" w:history="1">
        <w:r w:rsidRPr="000B699F">
          <w:rPr>
            <w:rStyle w:val="Hyperlink"/>
            <w:noProof/>
          </w:rPr>
          <w:t>5.3</w:t>
        </w:r>
        <w:r>
          <w:rPr>
            <w:rFonts w:asciiTheme="minorHAnsi" w:eastAsiaTheme="minorEastAsia" w:hAnsiTheme="minorHAnsi"/>
            <w:noProof/>
          </w:rPr>
          <w:tab/>
        </w:r>
        <w:r w:rsidRPr="000B699F">
          <w:rPr>
            <w:rStyle w:val="Hyperlink"/>
            <w:noProof/>
          </w:rPr>
          <w:t>Tie Quotes</w:t>
        </w:r>
        <w:r>
          <w:rPr>
            <w:noProof/>
            <w:webHidden/>
          </w:rPr>
          <w:tab/>
        </w:r>
        <w:r>
          <w:rPr>
            <w:noProof/>
            <w:webHidden/>
          </w:rPr>
          <w:fldChar w:fldCharType="begin"/>
        </w:r>
        <w:r>
          <w:rPr>
            <w:noProof/>
            <w:webHidden/>
          </w:rPr>
          <w:instrText xml:space="preserve"> PAGEREF _Toc242968280 \h </w:instrText>
        </w:r>
        <w:r>
          <w:rPr>
            <w:noProof/>
            <w:webHidden/>
          </w:rPr>
        </w:r>
        <w:r>
          <w:rPr>
            <w:noProof/>
            <w:webHidden/>
          </w:rPr>
          <w:fldChar w:fldCharType="separate"/>
        </w:r>
        <w:r>
          <w:rPr>
            <w:noProof/>
            <w:webHidden/>
          </w:rPr>
          <w:t>11</w:t>
        </w:r>
        <w:r>
          <w:rPr>
            <w:noProof/>
            <w:webHidden/>
          </w:rPr>
          <w:fldChar w:fldCharType="end"/>
        </w:r>
      </w:hyperlink>
    </w:p>
    <w:p w14:paraId="7AC0A549" w14:textId="7C3CC7E1" w:rsidR="00B33945" w:rsidRDefault="00B33945">
      <w:pPr>
        <w:pStyle w:val="TOC2"/>
        <w:tabs>
          <w:tab w:val="left" w:pos="1440"/>
        </w:tabs>
        <w:rPr>
          <w:rFonts w:asciiTheme="minorHAnsi" w:eastAsiaTheme="minorEastAsia" w:hAnsiTheme="minorHAnsi"/>
          <w:noProof/>
        </w:rPr>
      </w:pPr>
      <w:hyperlink w:anchor="_Toc242968281" w:history="1">
        <w:r w:rsidRPr="000B699F">
          <w:rPr>
            <w:rStyle w:val="Hyperlink"/>
            <w:noProof/>
          </w:rPr>
          <w:t>5.4</w:t>
        </w:r>
        <w:r>
          <w:rPr>
            <w:rFonts w:asciiTheme="minorHAnsi" w:eastAsiaTheme="minorEastAsia" w:hAnsiTheme="minorHAnsi"/>
            <w:noProof/>
          </w:rPr>
          <w:tab/>
        </w:r>
        <w:r w:rsidRPr="000B699F">
          <w:rPr>
            <w:rStyle w:val="Hyperlink"/>
            <w:noProof/>
          </w:rPr>
          <w:t>Notice of Award Determination</w:t>
        </w:r>
        <w:r>
          <w:rPr>
            <w:noProof/>
            <w:webHidden/>
          </w:rPr>
          <w:tab/>
        </w:r>
        <w:r>
          <w:rPr>
            <w:noProof/>
            <w:webHidden/>
          </w:rPr>
          <w:fldChar w:fldCharType="begin"/>
        </w:r>
        <w:r>
          <w:rPr>
            <w:noProof/>
            <w:webHidden/>
          </w:rPr>
          <w:instrText xml:space="preserve"> PAGEREF _Toc242968281 \h </w:instrText>
        </w:r>
        <w:r>
          <w:rPr>
            <w:noProof/>
            <w:webHidden/>
          </w:rPr>
        </w:r>
        <w:r>
          <w:rPr>
            <w:noProof/>
            <w:webHidden/>
          </w:rPr>
          <w:fldChar w:fldCharType="separate"/>
        </w:r>
        <w:r>
          <w:rPr>
            <w:noProof/>
            <w:webHidden/>
          </w:rPr>
          <w:t>12</w:t>
        </w:r>
        <w:r>
          <w:rPr>
            <w:noProof/>
            <w:webHidden/>
          </w:rPr>
          <w:fldChar w:fldCharType="end"/>
        </w:r>
      </w:hyperlink>
    </w:p>
    <w:p w14:paraId="4B91D9C7" w14:textId="4D475143" w:rsidR="00B33945" w:rsidRDefault="00B33945">
      <w:pPr>
        <w:pStyle w:val="TOC1"/>
        <w:rPr>
          <w:rFonts w:asciiTheme="minorHAnsi" w:eastAsiaTheme="minorEastAsia" w:hAnsiTheme="minorHAnsi"/>
          <w:noProof/>
        </w:rPr>
      </w:pPr>
      <w:hyperlink w:anchor="_Toc242968282" w:history="1">
        <w:r w:rsidRPr="000B699F">
          <w:rPr>
            <w:rStyle w:val="Hyperlink"/>
            <w:noProof/>
          </w:rPr>
          <w:t>6</w:t>
        </w:r>
        <w:r>
          <w:rPr>
            <w:rFonts w:asciiTheme="minorHAnsi" w:eastAsiaTheme="minorEastAsia" w:hAnsiTheme="minorHAnsi"/>
            <w:noProof/>
          </w:rPr>
          <w:tab/>
        </w:r>
        <w:r w:rsidRPr="000B699F">
          <w:rPr>
            <w:rStyle w:val="Hyperlink"/>
            <w:noProof/>
          </w:rPr>
          <w:t>Protest Procedures</w:t>
        </w:r>
        <w:r>
          <w:rPr>
            <w:noProof/>
            <w:webHidden/>
          </w:rPr>
          <w:tab/>
        </w:r>
        <w:r>
          <w:rPr>
            <w:noProof/>
            <w:webHidden/>
          </w:rPr>
          <w:fldChar w:fldCharType="begin"/>
        </w:r>
        <w:r>
          <w:rPr>
            <w:noProof/>
            <w:webHidden/>
          </w:rPr>
          <w:instrText xml:space="preserve"> PAGEREF _Toc242968282 \h </w:instrText>
        </w:r>
        <w:r>
          <w:rPr>
            <w:noProof/>
            <w:webHidden/>
          </w:rPr>
        </w:r>
        <w:r>
          <w:rPr>
            <w:noProof/>
            <w:webHidden/>
          </w:rPr>
          <w:fldChar w:fldCharType="separate"/>
        </w:r>
        <w:r>
          <w:rPr>
            <w:noProof/>
            <w:webHidden/>
          </w:rPr>
          <w:t>12</w:t>
        </w:r>
        <w:r>
          <w:rPr>
            <w:noProof/>
            <w:webHidden/>
          </w:rPr>
          <w:fldChar w:fldCharType="end"/>
        </w:r>
      </w:hyperlink>
    </w:p>
    <w:p w14:paraId="355C95AA" w14:textId="1A7B49B9" w:rsidR="00B33945" w:rsidRDefault="00B33945">
      <w:pPr>
        <w:pStyle w:val="TOC2"/>
        <w:tabs>
          <w:tab w:val="left" w:pos="1440"/>
        </w:tabs>
        <w:rPr>
          <w:rFonts w:asciiTheme="minorHAnsi" w:eastAsiaTheme="minorEastAsia" w:hAnsiTheme="minorHAnsi"/>
          <w:noProof/>
        </w:rPr>
      </w:pPr>
      <w:hyperlink w:anchor="_Toc242968283" w:history="1">
        <w:r w:rsidRPr="000B699F">
          <w:rPr>
            <w:rStyle w:val="Hyperlink"/>
            <w:noProof/>
          </w:rPr>
          <w:t>6.1</w:t>
        </w:r>
        <w:r>
          <w:rPr>
            <w:rFonts w:asciiTheme="minorHAnsi" w:eastAsiaTheme="minorEastAsia" w:hAnsiTheme="minorHAnsi"/>
            <w:noProof/>
          </w:rPr>
          <w:tab/>
        </w:r>
        <w:r w:rsidRPr="000B699F">
          <w:rPr>
            <w:rStyle w:val="Hyperlink"/>
            <w:noProof/>
          </w:rPr>
          <w:t>Filing of a Protest</w:t>
        </w:r>
        <w:r>
          <w:rPr>
            <w:noProof/>
            <w:webHidden/>
          </w:rPr>
          <w:tab/>
        </w:r>
        <w:r>
          <w:rPr>
            <w:noProof/>
            <w:webHidden/>
          </w:rPr>
          <w:fldChar w:fldCharType="begin"/>
        </w:r>
        <w:r>
          <w:rPr>
            <w:noProof/>
            <w:webHidden/>
          </w:rPr>
          <w:instrText xml:space="preserve"> PAGEREF _Toc242968283 \h </w:instrText>
        </w:r>
        <w:r>
          <w:rPr>
            <w:noProof/>
            <w:webHidden/>
          </w:rPr>
        </w:r>
        <w:r>
          <w:rPr>
            <w:noProof/>
            <w:webHidden/>
          </w:rPr>
          <w:fldChar w:fldCharType="separate"/>
        </w:r>
        <w:r>
          <w:rPr>
            <w:noProof/>
            <w:webHidden/>
          </w:rPr>
          <w:t>12</w:t>
        </w:r>
        <w:r>
          <w:rPr>
            <w:noProof/>
            <w:webHidden/>
          </w:rPr>
          <w:fldChar w:fldCharType="end"/>
        </w:r>
      </w:hyperlink>
    </w:p>
    <w:p w14:paraId="3BE66397" w14:textId="41026790" w:rsidR="00B33945" w:rsidRDefault="00B33945">
      <w:pPr>
        <w:pStyle w:val="TOC2"/>
        <w:tabs>
          <w:tab w:val="left" w:pos="1440"/>
        </w:tabs>
        <w:rPr>
          <w:rFonts w:asciiTheme="minorHAnsi" w:eastAsiaTheme="minorEastAsia" w:hAnsiTheme="minorHAnsi"/>
          <w:noProof/>
        </w:rPr>
      </w:pPr>
      <w:hyperlink w:anchor="_Toc242968284" w:history="1">
        <w:r w:rsidRPr="000B699F">
          <w:rPr>
            <w:rStyle w:val="Hyperlink"/>
            <w:noProof/>
          </w:rPr>
          <w:t>6.2</w:t>
        </w:r>
        <w:r>
          <w:rPr>
            <w:rFonts w:asciiTheme="minorHAnsi" w:eastAsiaTheme="minorEastAsia" w:hAnsiTheme="minorHAnsi"/>
            <w:noProof/>
          </w:rPr>
          <w:tab/>
        </w:r>
        <w:r w:rsidRPr="000B699F">
          <w:rPr>
            <w:rStyle w:val="Hyperlink"/>
            <w:noProof/>
          </w:rPr>
          <w:t>Timeframe to File a Protest</w:t>
        </w:r>
        <w:r>
          <w:rPr>
            <w:noProof/>
            <w:webHidden/>
          </w:rPr>
          <w:tab/>
        </w:r>
        <w:r>
          <w:rPr>
            <w:noProof/>
            <w:webHidden/>
          </w:rPr>
          <w:fldChar w:fldCharType="begin"/>
        </w:r>
        <w:r>
          <w:rPr>
            <w:noProof/>
            <w:webHidden/>
          </w:rPr>
          <w:instrText xml:space="preserve"> PAGEREF _Toc242968284 \h </w:instrText>
        </w:r>
        <w:r>
          <w:rPr>
            <w:noProof/>
            <w:webHidden/>
          </w:rPr>
        </w:r>
        <w:r>
          <w:rPr>
            <w:noProof/>
            <w:webHidden/>
          </w:rPr>
          <w:fldChar w:fldCharType="separate"/>
        </w:r>
        <w:r>
          <w:rPr>
            <w:noProof/>
            <w:webHidden/>
          </w:rPr>
          <w:t>13</w:t>
        </w:r>
        <w:r>
          <w:rPr>
            <w:noProof/>
            <w:webHidden/>
          </w:rPr>
          <w:fldChar w:fldCharType="end"/>
        </w:r>
      </w:hyperlink>
    </w:p>
    <w:p w14:paraId="1087609D" w14:textId="3D97162D" w:rsidR="00B33945" w:rsidRDefault="00B33945">
      <w:pPr>
        <w:pStyle w:val="TOC2"/>
        <w:tabs>
          <w:tab w:val="left" w:pos="1440"/>
        </w:tabs>
        <w:rPr>
          <w:rFonts w:asciiTheme="minorHAnsi" w:eastAsiaTheme="minorEastAsia" w:hAnsiTheme="minorHAnsi"/>
          <w:noProof/>
        </w:rPr>
      </w:pPr>
      <w:hyperlink w:anchor="_Toc242968285" w:history="1">
        <w:r w:rsidRPr="000B699F">
          <w:rPr>
            <w:rStyle w:val="Hyperlink"/>
            <w:noProof/>
          </w:rPr>
          <w:t>6.3</w:t>
        </w:r>
        <w:r>
          <w:rPr>
            <w:rFonts w:asciiTheme="minorHAnsi" w:eastAsiaTheme="minorEastAsia" w:hAnsiTheme="minorHAnsi"/>
            <w:noProof/>
          </w:rPr>
          <w:tab/>
        </w:r>
        <w:r w:rsidRPr="000B699F">
          <w:rPr>
            <w:rStyle w:val="Hyperlink"/>
            <w:noProof/>
          </w:rPr>
          <w:t>Contents of Protest</w:t>
        </w:r>
        <w:r>
          <w:rPr>
            <w:noProof/>
            <w:webHidden/>
          </w:rPr>
          <w:tab/>
        </w:r>
        <w:r>
          <w:rPr>
            <w:noProof/>
            <w:webHidden/>
          </w:rPr>
          <w:fldChar w:fldCharType="begin"/>
        </w:r>
        <w:r>
          <w:rPr>
            <w:noProof/>
            <w:webHidden/>
          </w:rPr>
          <w:instrText xml:space="preserve"> PAGEREF _Toc242968285 \h </w:instrText>
        </w:r>
        <w:r>
          <w:rPr>
            <w:noProof/>
            <w:webHidden/>
          </w:rPr>
        </w:r>
        <w:r>
          <w:rPr>
            <w:noProof/>
            <w:webHidden/>
          </w:rPr>
          <w:fldChar w:fldCharType="separate"/>
        </w:r>
        <w:r>
          <w:rPr>
            <w:noProof/>
            <w:webHidden/>
          </w:rPr>
          <w:t>13</w:t>
        </w:r>
        <w:r>
          <w:rPr>
            <w:noProof/>
            <w:webHidden/>
          </w:rPr>
          <w:fldChar w:fldCharType="end"/>
        </w:r>
      </w:hyperlink>
    </w:p>
    <w:p w14:paraId="349228D3" w14:textId="296CEEF3" w:rsidR="00B33945" w:rsidRDefault="00B33945">
      <w:pPr>
        <w:pStyle w:val="TOC2"/>
        <w:tabs>
          <w:tab w:val="left" w:pos="1440"/>
        </w:tabs>
        <w:rPr>
          <w:rFonts w:asciiTheme="minorHAnsi" w:eastAsiaTheme="minorEastAsia" w:hAnsiTheme="minorHAnsi"/>
          <w:noProof/>
        </w:rPr>
      </w:pPr>
      <w:hyperlink w:anchor="_Toc242968286" w:history="1">
        <w:r w:rsidRPr="000B699F">
          <w:rPr>
            <w:rStyle w:val="Hyperlink"/>
            <w:noProof/>
          </w:rPr>
          <w:t>6.4</w:t>
        </w:r>
        <w:r>
          <w:rPr>
            <w:rFonts w:asciiTheme="minorHAnsi" w:eastAsiaTheme="minorEastAsia" w:hAnsiTheme="minorHAnsi"/>
            <w:noProof/>
          </w:rPr>
          <w:tab/>
        </w:r>
        <w:r w:rsidRPr="000B699F">
          <w:rPr>
            <w:rStyle w:val="Hyperlink"/>
            <w:noProof/>
          </w:rPr>
          <w:t>Review and Determination of Protest</w:t>
        </w:r>
        <w:r>
          <w:rPr>
            <w:noProof/>
            <w:webHidden/>
          </w:rPr>
          <w:tab/>
        </w:r>
        <w:r>
          <w:rPr>
            <w:noProof/>
            <w:webHidden/>
          </w:rPr>
          <w:fldChar w:fldCharType="begin"/>
        </w:r>
        <w:r>
          <w:rPr>
            <w:noProof/>
            <w:webHidden/>
          </w:rPr>
          <w:instrText xml:space="preserve"> PAGEREF _Toc242968286 \h </w:instrText>
        </w:r>
        <w:r>
          <w:rPr>
            <w:noProof/>
            <w:webHidden/>
          </w:rPr>
        </w:r>
        <w:r>
          <w:rPr>
            <w:noProof/>
            <w:webHidden/>
          </w:rPr>
          <w:fldChar w:fldCharType="separate"/>
        </w:r>
        <w:r>
          <w:rPr>
            <w:noProof/>
            <w:webHidden/>
          </w:rPr>
          <w:t>13</w:t>
        </w:r>
        <w:r>
          <w:rPr>
            <w:noProof/>
            <w:webHidden/>
          </w:rPr>
          <w:fldChar w:fldCharType="end"/>
        </w:r>
      </w:hyperlink>
    </w:p>
    <w:p w14:paraId="6634EC8F" w14:textId="4D5224D7" w:rsidR="00B33945" w:rsidRDefault="00B33945">
      <w:pPr>
        <w:pStyle w:val="TOC1"/>
        <w:rPr>
          <w:rFonts w:asciiTheme="minorHAnsi" w:eastAsiaTheme="minorEastAsia" w:hAnsiTheme="minorHAnsi"/>
          <w:noProof/>
        </w:rPr>
      </w:pPr>
      <w:hyperlink w:anchor="_Toc242968287" w:history="1">
        <w:r w:rsidRPr="000B699F">
          <w:rPr>
            <w:rStyle w:val="Hyperlink"/>
            <w:noProof/>
          </w:rPr>
          <w:t>7</w:t>
        </w:r>
        <w:r>
          <w:rPr>
            <w:rFonts w:asciiTheme="minorHAnsi" w:eastAsiaTheme="minorEastAsia" w:hAnsiTheme="minorHAnsi"/>
            <w:noProof/>
          </w:rPr>
          <w:tab/>
        </w:r>
        <w:r w:rsidRPr="000B699F">
          <w:rPr>
            <w:rStyle w:val="Hyperlink"/>
            <w:noProof/>
          </w:rPr>
          <w:t>General Contract Terms</w:t>
        </w:r>
        <w:r>
          <w:rPr>
            <w:noProof/>
            <w:webHidden/>
          </w:rPr>
          <w:tab/>
        </w:r>
        <w:r>
          <w:rPr>
            <w:noProof/>
            <w:webHidden/>
          </w:rPr>
          <w:fldChar w:fldCharType="begin"/>
        </w:r>
        <w:r>
          <w:rPr>
            <w:noProof/>
            <w:webHidden/>
          </w:rPr>
          <w:instrText xml:space="preserve"> PAGEREF _Toc242968287 \h </w:instrText>
        </w:r>
        <w:r>
          <w:rPr>
            <w:noProof/>
            <w:webHidden/>
          </w:rPr>
        </w:r>
        <w:r>
          <w:rPr>
            <w:noProof/>
            <w:webHidden/>
          </w:rPr>
          <w:fldChar w:fldCharType="separate"/>
        </w:r>
        <w:r>
          <w:rPr>
            <w:noProof/>
            <w:webHidden/>
          </w:rPr>
          <w:t>14</w:t>
        </w:r>
        <w:r>
          <w:rPr>
            <w:noProof/>
            <w:webHidden/>
          </w:rPr>
          <w:fldChar w:fldCharType="end"/>
        </w:r>
      </w:hyperlink>
    </w:p>
    <w:p w14:paraId="176415D9" w14:textId="63C64873" w:rsidR="00B33945" w:rsidRDefault="00B33945">
      <w:pPr>
        <w:pStyle w:val="TOC2"/>
        <w:tabs>
          <w:tab w:val="left" w:pos="1440"/>
        </w:tabs>
        <w:rPr>
          <w:rFonts w:asciiTheme="minorHAnsi" w:eastAsiaTheme="minorEastAsia" w:hAnsiTheme="minorHAnsi"/>
          <w:noProof/>
        </w:rPr>
      </w:pPr>
      <w:hyperlink w:anchor="_Toc242968288" w:history="1">
        <w:r w:rsidRPr="000B699F">
          <w:rPr>
            <w:rStyle w:val="Hyperlink"/>
            <w:noProof/>
          </w:rPr>
          <w:t>7.1</w:t>
        </w:r>
        <w:r>
          <w:rPr>
            <w:rFonts w:asciiTheme="minorHAnsi" w:eastAsiaTheme="minorEastAsia" w:hAnsiTheme="minorHAnsi"/>
            <w:noProof/>
          </w:rPr>
          <w:tab/>
        </w:r>
        <w:r w:rsidRPr="000B699F">
          <w:rPr>
            <w:rStyle w:val="Hyperlink"/>
            <w:noProof/>
          </w:rPr>
          <w:t>Order of Precedence</w:t>
        </w:r>
        <w:r>
          <w:rPr>
            <w:noProof/>
            <w:webHidden/>
          </w:rPr>
          <w:tab/>
        </w:r>
        <w:r>
          <w:rPr>
            <w:noProof/>
            <w:webHidden/>
          </w:rPr>
          <w:fldChar w:fldCharType="begin"/>
        </w:r>
        <w:r>
          <w:rPr>
            <w:noProof/>
            <w:webHidden/>
          </w:rPr>
          <w:instrText xml:space="preserve"> PAGEREF _Toc242968288 \h </w:instrText>
        </w:r>
        <w:r>
          <w:rPr>
            <w:noProof/>
            <w:webHidden/>
          </w:rPr>
        </w:r>
        <w:r>
          <w:rPr>
            <w:noProof/>
            <w:webHidden/>
          </w:rPr>
          <w:fldChar w:fldCharType="separate"/>
        </w:r>
        <w:r>
          <w:rPr>
            <w:noProof/>
            <w:webHidden/>
          </w:rPr>
          <w:t>14</w:t>
        </w:r>
        <w:r>
          <w:rPr>
            <w:noProof/>
            <w:webHidden/>
          </w:rPr>
          <w:fldChar w:fldCharType="end"/>
        </w:r>
      </w:hyperlink>
    </w:p>
    <w:p w14:paraId="75A6EEE2" w14:textId="638A0892" w:rsidR="00B33945" w:rsidRDefault="00B33945">
      <w:pPr>
        <w:pStyle w:val="TOC2"/>
        <w:tabs>
          <w:tab w:val="left" w:pos="1440"/>
        </w:tabs>
        <w:rPr>
          <w:rFonts w:asciiTheme="minorHAnsi" w:eastAsiaTheme="minorEastAsia" w:hAnsiTheme="minorHAnsi"/>
          <w:noProof/>
        </w:rPr>
      </w:pPr>
      <w:hyperlink w:anchor="_Toc242968289" w:history="1">
        <w:r w:rsidRPr="000B699F">
          <w:rPr>
            <w:rStyle w:val="Hyperlink"/>
            <w:noProof/>
          </w:rPr>
          <w:t>7.2</w:t>
        </w:r>
        <w:r>
          <w:rPr>
            <w:rFonts w:asciiTheme="minorHAnsi" w:eastAsiaTheme="minorEastAsia" w:hAnsiTheme="minorHAnsi"/>
            <w:noProof/>
          </w:rPr>
          <w:tab/>
        </w:r>
        <w:r w:rsidRPr="000B699F">
          <w:rPr>
            <w:rStyle w:val="Hyperlink"/>
            <w:noProof/>
          </w:rPr>
          <w:t>Term of Contract</w:t>
        </w:r>
        <w:r>
          <w:rPr>
            <w:noProof/>
            <w:webHidden/>
          </w:rPr>
          <w:tab/>
        </w:r>
        <w:r>
          <w:rPr>
            <w:noProof/>
            <w:webHidden/>
          </w:rPr>
          <w:fldChar w:fldCharType="begin"/>
        </w:r>
        <w:r>
          <w:rPr>
            <w:noProof/>
            <w:webHidden/>
          </w:rPr>
          <w:instrText xml:space="preserve"> PAGEREF _Toc242968289 \h </w:instrText>
        </w:r>
        <w:r>
          <w:rPr>
            <w:noProof/>
            <w:webHidden/>
          </w:rPr>
        </w:r>
        <w:r>
          <w:rPr>
            <w:noProof/>
            <w:webHidden/>
          </w:rPr>
          <w:fldChar w:fldCharType="separate"/>
        </w:r>
        <w:r>
          <w:rPr>
            <w:noProof/>
            <w:webHidden/>
          </w:rPr>
          <w:t>14</w:t>
        </w:r>
        <w:r>
          <w:rPr>
            <w:noProof/>
            <w:webHidden/>
          </w:rPr>
          <w:fldChar w:fldCharType="end"/>
        </w:r>
      </w:hyperlink>
    </w:p>
    <w:p w14:paraId="20275821" w14:textId="2717B33F" w:rsidR="00B33945" w:rsidRDefault="00B33945">
      <w:pPr>
        <w:pStyle w:val="TOC2"/>
        <w:tabs>
          <w:tab w:val="left" w:pos="1440"/>
        </w:tabs>
        <w:rPr>
          <w:rFonts w:asciiTheme="minorHAnsi" w:eastAsiaTheme="minorEastAsia" w:hAnsiTheme="minorHAnsi"/>
          <w:noProof/>
        </w:rPr>
      </w:pPr>
      <w:hyperlink w:anchor="_Toc242968290" w:history="1">
        <w:r w:rsidRPr="000B699F">
          <w:rPr>
            <w:rStyle w:val="Hyperlink"/>
            <w:noProof/>
          </w:rPr>
          <w:t>7.3</w:t>
        </w:r>
        <w:r>
          <w:rPr>
            <w:rFonts w:asciiTheme="minorHAnsi" w:eastAsiaTheme="minorEastAsia" w:hAnsiTheme="minorHAnsi"/>
            <w:noProof/>
          </w:rPr>
          <w:tab/>
        </w:r>
        <w:r w:rsidRPr="000B699F">
          <w:rPr>
            <w:rStyle w:val="Hyperlink"/>
            <w:noProof/>
          </w:rPr>
          <w:t>Delivery Times and Costs</w:t>
        </w:r>
        <w:r>
          <w:rPr>
            <w:noProof/>
            <w:webHidden/>
          </w:rPr>
          <w:tab/>
        </w:r>
        <w:r>
          <w:rPr>
            <w:noProof/>
            <w:webHidden/>
          </w:rPr>
          <w:fldChar w:fldCharType="begin"/>
        </w:r>
        <w:r>
          <w:rPr>
            <w:noProof/>
            <w:webHidden/>
          </w:rPr>
          <w:instrText xml:space="preserve"> PAGEREF _Toc242968290 \h </w:instrText>
        </w:r>
        <w:r>
          <w:rPr>
            <w:noProof/>
            <w:webHidden/>
          </w:rPr>
        </w:r>
        <w:r>
          <w:rPr>
            <w:noProof/>
            <w:webHidden/>
          </w:rPr>
          <w:fldChar w:fldCharType="separate"/>
        </w:r>
        <w:r>
          <w:rPr>
            <w:noProof/>
            <w:webHidden/>
          </w:rPr>
          <w:t>14</w:t>
        </w:r>
        <w:r>
          <w:rPr>
            <w:noProof/>
            <w:webHidden/>
          </w:rPr>
          <w:fldChar w:fldCharType="end"/>
        </w:r>
      </w:hyperlink>
    </w:p>
    <w:p w14:paraId="206C9F90" w14:textId="7C795B56" w:rsidR="00B33945" w:rsidRDefault="00B33945">
      <w:pPr>
        <w:pStyle w:val="TOC2"/>
        <w:tabs>
          <w:tab w:val="left" w:pos="1440"/>
        </w:tabs>
        <w:rPr>
          <w:rFonts w:asciiTheme="minorHAnsi" w:eastAsiaTheme="minorEastAsia" w:hAnsiTheme="minorHAnsi"/>
          <w:noProof/>
        </w:rPr>
      </w:pPr>
      <w:hyperlink w:anchor="_Toc242968291" w:history="1">
        <w:r w:rsidRPr="000B699F">
          <w:rPr>
            <w:rStyle w:val="Hyperlink"/>
            <w:noProof/>
          </w:rPr>
          <w:t>7.4</w:t>
        </w:r>
        <w:r>
          <w:rPr>
            <w:rFonts w:asciiTheme="minorHAnsi" w:eastAsiaTheme="minorEastAsia" w:hAnsiTheme="minorHAnsi"/>
            <w:noProof/>
          </w:rPr>
          <w:tab/>
        </w:r>
        <w:r w:rsidRPr="000B699F">
          <w:rPr>
            <w:rStyle w:val="Hyperlink"/>
            <w:noProof/>
          </w:rPr>
          <w:t>Electronic Payment</w:t>
        </w:r>
        <w:r>
          <w:rPr>
            <w:noProof/>
            <w:webHidden/>
          </w:rPr>
          <w:tab/>
        </w:r>
        <w:r>
          <w:rPr>
            <w:noProof/>
            <w:webHidden/>
          </w:rPr>
          <w:fldChar w:fldCharType="begin"/>
        </w:r>
        <w:r>
          <w:rPr>
            <w:noProof/>
            <w:webHidden/>
          </w:rPr>
          <w:instrText xml:space="preserve"> PAGEREF _Toc242968291 \h </w:instrText>
        </w:r>
        <w:r>
          <w:rPr>
            <w:noProof/>
            <w:webHidden/>
          </w:rPr>
        </w:r>
        <w:r>
          <w:rPr>
            <w:noProof/>
            <w:webHidden/>
          </w:rPr>
          <w:fldChar w:fldCharType="separate"/>
        </w:r>
        <w:r>
          <w:rPr>
            <w:noProof/>
            <w:webHidden/>
          </w:rPr>
          <w:t>14</w:t>
        </w:r>
        <w:r>
          <w:rPr>
            <w:noProof/>
            <w:webHidden/>
          </w:rPr>
          <w:fldChar w:fldCharType="end"/>
        </w:r>
      </w:hyperlink>
    </w:p>
    <w:p w14:paraId="02322C49" w14:textId="0497A69D" w:rsidR="00B33945" w:rsidRDefault="00B33945">
      <w:pPr>
        <w:pStyle w:val="TOC2"/>
        <w:tabs>
          <w:tab w:val="left" w:pos="1440"/>
        </w:tabs>
        <w:rPr>
          <w:rFonts w:asciiTheme="minorHAnsi" w:eastAsiaTheme="minorEastAsia" w:hAnsiTheme="minorHAnsi"/>
          <w:noProof/>
        </w:rPr>
      </w:pPr>
      <w:hyperlink w:anchor="_Toc242968292" w:history="1">
        <w:r w:rsidRPr="000B699F">
          <w:rPr>
            <w:rStyle w:val="Hyperlink"/>
            <w:noProof/>
          </w:rPr>
          <w:t>7.5</w:t>
        </w:r>
        <w:r>
          <w:rPr>
            <w:rFonts w:asciiTheme="minorHAnsi" w:eastAsiaTheme="minorEastAsia" w:hAnsiTheme="minorHAnsi"/>
            <w:noProof/>
          </w:rPr>
          <w:tab/>
        </w:r>
        <w:r w:rsidRPr="000B699F">
          <w:rPr>
            <w:rStyle w:val="Hyperlink"/>
            <w:noProof/>
          </w:rPr>
          <w:t>Ownership of Materials and Data Security</w:t>
        </w:r>
        <w:r>
          <w:rPr>
            <w:noProof/>
            <w:webHidden/>
          </w:rPr>
          <w:tab/>
        </w:r>
        <w:r>
          <w:rPr>
            <w:noProof/>
            <w:webHidden/>
          </w:rPr>
          <w:fldChar w:fldCharType="begin"/>
        </w:r>
        <w:r>
          <w:rPr>
            <w:noProof/>
            <w:webHidden/>
          </w:rPr>
          <w:instrText xml:space="preserve"> PAGEREF _Toc242968292 \h </w:instrText>
        </w:r>
        <w:r>
          <w:rPr>
            <w:noProof/>
            <w:webHidden/>
          </w:rPr>
        </w:r>
        <w:r>
          <w:rPr>
            <w:noProof/>
            <w:webHidden/>
          </w:rPr>
          <w:fldChar w:fldCharType="separate"/>
        </w:r>
        <w:r>
          <w:rPr>
            <w:noProof/>
            <w:webHidden/>
          </w:rPr>
          <w:t>15</w:t>
        </w:r>
        <w:r>
          <w:rPr>
            <w:noProof/>
            <w:webHidden/>
          </w:rPr>
          <w:fldChar w:fldCharType="end"/>
        </w:r>
      </w:hyperlink>
    </w:p>
    <w:p w14:paraId="59D99F3F" w14:textId="442B6840" w:rsidR="00B33945" w:rsidRDefault="00B33945">
      <w:pPr>
        <w:pStyle w:val="TOC2"/>
        <w:tabs>
          <w:tab w:val="left" w:pos="1440"/>
        </w:tabs>
        <w:rPr>
          <w:rFonts w:asciiTheme="minorHAnsi" w:eastAsiaTheme="minorEastAsia" w:hAnsiTheme="minorHAnsi"/>
          <w:noProof/>
        </w:rPr>
      </w:pPr>
      <w:hyperlink w:anchor="_Toc242968293" w:history="1">
        <w:r w:rsidRPr="000B699F">
          <w:rPr>
            <w:rStyle w:val="Hyperlink"/>
            <w:noProof/>
          </w:rPr>
          <w:t>7.6</w:t>
        </w:r>
        <w:r>
          <w:rPr>
            <w:rFonts w:asciiTheme="minorHAnsi" w:eastAsiaTheme="minorEastAsia" w:hAnsiTheme="minorHAnsi"/>
            <w:noProof/>
          </w:rPr>
          <w:tab/>
        </w:r>
        <w:r w:rsidRPr="000B699F">
          <w:rPr>
            <w:rStyle w:val="Hyperlink"/>
            <w:noProof/>
          </w:rPr>
          <w:t>Compliance with Federal, State and local laws</w:t>
        </w:r>
        <w:r>
          <w:rPr>
            <w:noProof/>
            <w:webHidden/>
          </w:rPr>
          <w:tab/>
        </w:r>
        <w:r>
          <w:rPr>
            <w:noProof/>
            <w:webHidden/>
          </w:rPr>
          <w:fldChar w:fldCharType="begin"/>
        </w:r>
        <w:r>
          <w:rPr>
            <w:noProof/>
            <w:webHidden/>
          </w:rPr>
          <w:instrText xml:space="preserve"> PAGEREF _Toc242968293 \h </w:instrText>
        </w:r>
        <w:r>
          <w:rPr>
            <w:noProof/>
            <w:webHidden/>
          </w:rPr>
        </w:r>
        <w:r>
          <w:rPr>
            <w:noProof/>
            <w:webHidden/>
          </w:rPr>
          <w:fldChar w:fldCharType="separate"/>
        </w:r>
        <w:r>
          <w:rPr>
            <w:noProof/>
            <w:webHidden/>
          </w:rPr>
          <w:t>16</w:t>
        </w:r>
        <w:r>
          <w:rPr>
            <w:noProof/>
            <w:webHidden/>
          </w:rPr>
          <w:fldChar w:fldCharType="end"/>
        </w:r>
      </w:hyperlink>
    </w:p>
    <w:p w14:paraId="0CBF0C9C" w14:textId="71FC4BF6" w:rsidR="00B33945" w:rsidRDefault="00B33945">
      <w:pPr>
        <w:pStyle w:val="TOC1"/>
        <w:rPr>
          <w:rFonts w:asciiTheme="minorHAnsi" w:eastAsiaTheme="minorEastAsia" w:hAnsiTheme="minorHAnsi"/>
          <w:noProof/>
        </w:rPr>
      </w:pPr>
      <w:hyperlink w:anchor="_Toc242968294" w:history="1">
        <w:r w:rsidRPr="000B699F">
          <w:rPr>
            <w:rStyle w:val="Hyperlink"/>
            <w:noProof/>
          </w:rPr>
          <w:t>SCOPE OF WORK</w:t>
        </w:r>
        <w:r>
          <w:rPr>
            <w:noProof/>
            <w:webHidden/>
          </w:rPr>
          <w:tab/>
        </w:r>
        <w:r>
          <w:rPr>
            <w:noProof/>
            <w:webHidden/>
          </w:rPr>
          <w:fldChar w:fldCharType="begin"/>
        </w:r>
        <w:r>
          <w:rPr>
            <w:noProof/>
            <w:webHidden/>
          </w:rPr>
          <w:instrText xml:space="preserve"> PAGEREF _Toc242968294 \h </w:instrText>
        </w:r>
        <w:r>
          <w:rPr>
            <w:noProof/>
            <w:webHidden/>
          </w:rPr>
        </w:r>
        <w:r>
          <w:rPr>
            <w:noProof/>
            <w:webHidden/>
          </w:rPr>
          <w:fldChar w:fldCharType="separate"/>
        </w:r>
        <w:r>
          <w:rPr>
            <w:noProof/>
            <w:webHidden/>
          </w:rPr>
          <w:t>17</w:t>
        </w:r>
        <w:r>
          <w:rPr>
            <w:noProof/>
            <w:webHidden/>
          </w:rPr>
          <w:fldChar w:fldCharType="end"/>
        </w:r>
      </w:hyperlink>
    </w:p>
    <w:p w14:paraId="18536330" w14:textId="1B4FF5AE" w:rsidR="00B33945" w:rsidRDefault="00B33945">
      <w:pPr>
        <w:pStyle w:val="TOC1"/>
        <w:rPr>
          <w:rFonts w:asciiTheme="minorHAnsi" w:eastAsiaTheme="minorEastAsia" w:hAnsiTheme="minorHAnsi"/>
          <w:noProof/>
        </w:rPr>
      </w:pPr>
      <w:hyperlink w:anchor="_Toc242968295" w:history="1">
        <w:r w:rsidRPr="000B699F">
          <w:rPr>
            <w:rStyle w:val="Hyperlink"/>
            <w:noProof/>
          </w:rPr>
          <w:t>INFORMATION</w:t>
        </w:r>
        <w:r w:rsidRPr="000B699F">
          <w:rPr>
            <w:rStyle w:val="Hyperlink"/>
            <w:noProof/>
            <w:spacing w:val="-1"/>
          </w:rPr>
          <w:t xml:space="preserve"> </w:t>
        </w:r>
        <w:r w:rsidRPr="000B699F">
          <w:rPr>
            <w:rStyle w:val="Hyperlink"/>
            <w:noProof/>
          </w:rPr>
          <w:t>SHEET AND</w:t>
        </w:r>
        <w:r w:rsidRPr="000B699F">
          <w:rPr>
            <w:rStyle w:val="Hyperlink"/>
            <w:noProof/>
            <w:spacing w:val="-1"/>
          </w:rPr>
          <w:t xml:space="preserve"> </w:t>
        </w:r>
        <w:r w:rsidRPr="000B699F">
          <w:rPr>
            <w:rStyle w:val="Hyperlink"/>
            <w:noProof/>
          </w:rPr>
          <w:t>CHECKLIST FOR</w:t>
        </w:r>
        <w:r w:rsidRPr="000B699F">
          <w:rPr>
            <w:rStyle w:val="Hyperlink"/>
            <w:noProof/>
            <w:spacing w:val="-9"/>
          </w:rPr>
          <w:t xml:space="preserve"> </w:t>
        </w:r>
        <w:r w:rsidRPr="000B699F">
          <w:rPr>
            <w:rStyle w:val="Hyperlink"/>
            <w:noProof/>
          </w:rPr>
          <w:t>WAIVERS</w:t>
        </w:r>
        <w:r>
          <w:rPr>
            <w:noProof/>
            <w:webHidden/>
          </w:rPr>
          <w:tab/>
        </w:r>
        <w:r>
          <w:rPr>
            <w:noProof/>
            <w:webHidden/>
          </w:rPr>
          <w:fldChar w:fldCharType="begin"/>
        </w:r>
        <w:r>
          <w:rPr>
            <w:noProof/>
            <w:webHidden/>
          </w:rPr>
          <w:instrText xml:space="preserve"> PAGEREF _Toc242968295 \h </w:instrText>
        </w:r>
        <w:r>
          <w:rPr>
            <w:noProof/>
            <w:webHidden/>
          </w:rPr>
        </w:r>
        <w:r>
          <w:rPr>
            <w:noProof/>
            <w:webHidden/>
          </w:rPr>
          <w:fldChar w:fldCharType="separate"/>
        </w:r>
        <w:r>
          <w:rPr>
            <w:noProof/>
            <w:webHidden/>
          </w:rPr>
          <w:t>25</w:t>
        </w:r>
        <w:r>
          <w:rPr>
            <w:noProof/>
            <w:webHidden/>
          </w:rPr>
          <w:fldChar w:fldCharType="end"/>
        </w:r>
      </w:hyperlink>
    </w:p>
    <w:p w14:paraId="5210E9D9" w14:textId="0276CC81" w:rsidR="00B33945" w:rsidRDefault="00B33945">
      <w:pPr>
        <w:pStyle w:val="TOC1"/>
        <w:rPr>
          <w:rFonts w:asciiTheme="minorHAnsi" w:eastAsiaTheme="minorEastAsia" w:hAnsiTheme="minorHAnsi"/>
          <w:noProof/>
        </w:rPr>
      </w:pPr>
      <w:hyperlink w:anchor="_Toc242968296" w:history="1">
        <w:r w:rsidRPr="000B699F">
          <w:rPr>
            <w:rStyle w:val="Hyperlink"/>
            <w:noProof/>
          </w:rPr>
          <w:t>NJDOE Supplied Price Sheet</w:t>
        </w:r>
        <w:r>
          <w:rPr>
            <w:noProof/>
            <w:webHidden/>
          </w:rPr>
          <w:tab/>
        </w:r>
        <w:r>
          <w:rPr>
            <w:noProof/>
            <w:webHidden/>
          </w:rPr>
          <w:fldChar w:fldCharType="begin"/>
        </w:r>
        <w:r>
          <w:rPr>
            <w:noProof/>
            <w:webHidden/>
          </w:rPr>
          <w:instrText xml:space="preserve"> PAGEREF _Toc242968296 \h </w:instrText>
        </w:r>
        <w:r>
          <w:rPr>
            <w:noProof/>
            <w:webHidden/>
          </w:rPr>
        </w:r>
        <w:r>
          <w:rPr>
            <w:noProof/>
            <w:webHidden/>
          </w:rPr>
          <w:fldChar w:fldCharType="separate"/>
        </w:r>
        <w:r>
          <w:rPr>
            <w:noProof/>
            <w:webHidden/>
          </w:rPr>
          <w:t>26</w:t>
        </w:r>
        <w:r>
          <w:rPr>
            <w:noProof/>
            <w:webHidden/>
          </w:rPr>
          <w:fldChar w:fldCharType="end"/>
        </w:r>
      </w:hyperlink>
    </w:p>
    <w:p w14:paraId="6DE8199F" w14:textId="0EF72D79" w:rsidR="00B33945" w:rsidRDefault="00B33945">
      <w:pPr>
        <w:pStyle w:val="TOC1"/>
        <w:rPr>
          <w:rFonts w:asciiTheme="minorHAnsi" w:eastAsiaTheme="minorEastAsia" w:hAnsiTheme="minorHAnsi"/>
          <w:noProof/>
        </w:rPr>
      </w:pPr>
      <w:hyperlink w:anchor="_Toc242968297" w:history="1">
        <w:r w:rsidRPr="000B699F">
          <w:rPr>
            <w:rStyle w:val="Hyperlink"/>
            <w:noProof/>
          </w:rPr>
          <w:t>CERTIFICATE OF DATA DESTRUCTION</w:t>
        </w:r>
        <w:r>
          <w:rPr>
            <w:noProof/>
            <w:webHidden/>
          </w:rPr>
          <w:tab/>
        </w:r>
        <w:r>
          <w:rPr>
            <w:noProof/>
            <w:webHidden/>
          </w:rPr>
          <w:fldChar w:fldCharType="begin"/>
        </w:r>
        <w:r>
          <w:rPr>
            <w:noProof/>
            <w:webHidden/>
          </w:rPr>
          <w:instrText xml:space="preserve"> PAGEREF _Toc242968297 \h </w:instrText>
        </w:r>
        <w:r>
          <w:rPr>
            <w:noProof/>
            <w:webHidden/>
          </w:rPr>
        </w:r>
        <w:r>
          <w:rPr>
            <w:noProof/>
            <w:webHidden/>
          </w:rPr>
          <w:fldChar w:fldCharType="separate"/>
        </w:r>
        <w:r>
          <w:rPr>
            <w:noProof/>
            <w:webHidden/>
          </w:rPr>
          <w:t>27</w:t>
        </w:r>
        <w:r>
          <w:rPr>
            <w:noProof/>
            <w:webHidden/>
          </w:rPr>
          <w:fldChar w:fldCharType="end"/>
        </w:r>
      </w:hyperlink>
    </w:p>
    <w:p w14:paraId="3DCECE1C" w14:textId="7C2BE943" w:rsidR="00F718B8" w:rsidRDefault="00655BA8" w:rsidP="005C71BC">
      <w:r>
        <w:fldChar w:fldCharType="end"/>
      </w:r>
    </w:p>
    <w:p w14:paraId="2C7DC4A3" w14:textId="77777777" w:rsidR="005C71BC" w:rsidRDefault="005C71BC" w:rsidP="005C71BC">
      <w:pPr>
        <w:sectPr w:rsidR="005C71BC" w:rsidSect="005C71BC">
          <w:headerReference w:type="default" r:id="rId10"/>
          <w:footerReference w:type="default" r:id="rId11"/>
          <w:pgSz w:w="12240" w:h="15840"/>
          <w:pgMar w:top="1440" w:right="1440" w:bottom="1440" w:left="1440" w:header="720" w:footer="720" w:gutter="0"/>
          <w:pgNumType w:fmt="lowerRoman" w:start="1"/>
          <w:cols w:space="720"/>
          <w:docGrid w:linePitch="360"/>
        </w:sectPr>
      </w:pPr>
    </w:p>
    <w:p w14:paraId="6CB3AF65" w14:textId="4C86D733" w:rsidR="005C71BC" w:rsidRDefault="005C71BC" w:rsidP="005C71BC">
      <w:pPr>
        <w:pStyle w:val="Heading1"/>
      </w:pPr>
      <w:bookmarkStart w:id="0" w:name="_Toc242968263"/>
      <w:r>
        <w:lastRenderedPageBreak/>
        <w:t>Introduction and Summary</w:t>
      </w:r>
      <w:bookmarkEnd w:id="0"/>
    </w:p>
    <w:p w14:paraId="5F89DF8D" w14:textId="2FEA1424" w:rsidR="007B6FD5" w:rsidRDefault="007B6FD5" w:rsidP="007B6FD5">
      <w:r w:rsidRPr="009605D8">
        <w:t xml:space="preserve">The Contract will be awarded </w:t>
      </w:r>
      <w:r w:rsidR="00074FB2">
        <w:t>through</w:t>
      </w:r>
      <w:r w:rsidRPr="009605D8">
        <w:t xml:space="preserve"> the State of New Jersey’s eProcurement system, </w:t>
      </w:r>
      <w:r w:rsidRPr="009605D8">
        <w:rPr>
          <w:rStyle w:val="IntenseEmphasis"/>
          <w:color w:val="00B050"/>
        </w:rPr>
        <w:t>NJ</w:t>
      </w:r>
      <w:r w:rsidRPr="009605D8">
        <w:rPr>
          <w:rStyle w:val="IntenseEmphasis"/>
          <w:color w:val="0070C0"/>
        </w:rPr>
        <w:t>START</w:t>
      </w:r>
      <w:r w:rsidRPr="009605D8">
        <w:t xml:space="preserve"> (</w:t>
      </w:r>
      <w:hyperlink r:id="rId12" w:history="1">
        <w:r w:rsidRPr="009605D8">
          <w:rPr>
            <w:rStyle w:val="Hyperlink"/>
          </w:rPr>
          <w:t>www.njstart.gov</w:t>
        </w:r>
      </w:hyperlink>
      <w:r w:rsidRPr="009605D8">
        <w:t xml:space="preserve">). The awarded Contractor is advised to read through all Quick Reference Guides (QRGs) located on the </w:t>
      </w:r>
      <w:hyperlink r:id="rId13" w:history="1">
        <w:r w:rsidRPr="009605D8">
          <w:rPr>
            <w:rStyle w:val="Hyperlink"/>
          </w:rPr>
          <w:t>NJSTART Vendor Support Page</w:t>
        </w:r>
      </w:hyperlink>
      <w:r w:rsidRPr="009605D8">
        <w:t xml:space="preserve"> for information.</w:t>
      </w:r>
    </w:p>
    <w:p w14:paraId="7A7559FC" w14:textId="74B78A5D" w:rsidR="00111DE1" w:rsidRDefault="005C71BC" w:rsidP="005C71BC">
      <w:pPr>
        <w:pStyle w:val="Heading2"/>
      </w:pPr>
      <w:bookmarkStart w:id="1" w:name="_Toc242968264"/>
      <w:r w:rsidRPr="005C71BC">
        <w:t>Purpose</w:t>
      </w:r>
      <w:r w:rsidR="00111DE1">
        <w:t xml:space="preserve"> and</w:t>
      </w:r>
      <w:r w:rsidRPr="005C71BC">
        <w:t xml:space="preserve"> Intent</w:t>
      </w:r>
      <w:bookmarkEnd w:id="1"/>
    </w:p>
    <w:p w14:paraId="7E744175" w14:textId="77777777" w:rsidR="00021201" w:rsidRDefault="00021201" w:rsidP="00021201">
      <w:pPr>
        <w:pStyle w:val="NoSpacing"/>
      </w:pPr>
      <w:r w:rsidRPr="0090493E">
        <w:t xml:space="preserve">The </w:t>
      </w:r>
      <w:r>
        <w:t xml:space="preserve">New Jersey </w:t>
      </w:r>
      <w:r w:rsidRPr="0090493E">
        <w:t>Department</w:t>
      </w:r>
      <w:r>
        <w:t xml:space="preserve"> of Education, on behalf of the New Jersey Commission on Holocaust Education,</w:t>
      </w:r>
      <w:r w:rsidRPr="0090493E">
        <w:t xml:space="preserve"> seeks to engage the services of a qualified, full-service travel agency to coordinate, manage, and oversee all logistical aspects of an international study tour for approximately</w:t>
      </w:r>
      <w:r>
        <w:t xml:space="preserve"> 45 </w:t>
      </w:r>
      <w:r w:rsidRPr="0090493E">
        <w:t>educators. The purpose of this study tour is to provide an immersive professional learning experience designed to deepen participants’ understanding of the Holocaust through direct engagement with historical sites, museums, memorials, and scholars abroad.</w:t>
      </w:r>
    </w:p>
    <w:p w14:paraId="4D0012E6" w14:textId="77777777" w:rsidR="00021201" w:rsidRPr="0090493E" w:rsidRDefault="00021201" w:rsidP="00021201">
      <w:pPr>
        <w:pStyle w:val="NoSpacing"/>
      </w:pPr>
    </w:p>
    <w:p w14:paraId="16E1E2E4" w14:textId="77777777" w:rsidR="00021201" w:rsidRDefault="00021201" w:rsidP="00021201">
      <w:pPr>
        <w:pStyle w:val="NoSpacing"/>
      </w:pPr>
      <w:r w:rsidRPr="0090493E">
        <w:t>The intent of this Request for Proposals (RFP) is to identify a travel agency with demonstrated experience in managing complex, multi-destination educational or cultural tours involving international travel. The Department will establish the official itinerary and determine the educational objectives, destinations, and schedule of activities. The selected travel agency will be responsible for implementing and managing all travel logistics in strict alignment with the Department’s itinerary and directives. All bookings, reservations, and related arrangements shall be subject to final review and approval by the Department prior to confirmation.</w:t>
      </w:r>
    </w:p>
    <w:p w14:paraId="72C9F66E" w14:textId="77777777" w:rsidR="00021201" w:rsidRPr="0090493E" w:rsidRDefault="00021201" w:rsidP="00021201">
      <w:pPr>
        <w:pStyle w:val="NoSpacing"/>
      </w:pPr>
    </w:p>
    <w:p w14:paraId="48FFBD3E" w14:textId="77777777" w:rsidR="00021201" w:rsidRDefault="00021201" w:rsidP="00021201">
      <w:pPr>
        <w:pStyle w:val="NoSpacing"/>
      </w:pPr>
      <w:r w:rsidRPr="0090493E">
        <w:t>The Department will collect all initial participant deposits, as well as any supplemental funding received through donations or other contributions, to reduce the overall cost of the tour. These funds will be provided to the travel agency to support trip arrangements and deposits. The travel agency will be responsible for collecting the remaining participant balances according to a payment schedule approved by the Department and for maintaining complete and accurate financial records of all transactions.</w:t>
      </w:r>
    </w:p>
    <w:p w14:paraId="160BC0ED" w14:textId="77777777" w:rsidR="00021201" w:rsidRPr="0090493E" w:rsidRDefault="00021201" w:rsidP="00021201">
      <w:pPr>
        <w:pStyle w:val="NoSpacing"/>
      </w:pPr>
    </w:p>
    <w:p w14:paraId="5BF50FEC" w14:textId="77777777" w:rsidR="00021201" w:rsidRPr="0090493E" w:rsidRDefault="00021201" w:rsidP="00021201">
      <w:pPr>
        <w:pStyle w:val="NoSpacing"/>
      </w:pPr>
      <w:r w:rsidRPr="0090493E">
        <w:t>Responsibilities of the selected travel agency will include, but are not limited to:</w:t>
      </w:r>
    </w:p>
    <w:p w14:paraId="6370CA0B" w14:textId="77777777" w:rsidR="00021201" w:rsidRPr="0090493E" w:rsidRDefault="00021201" w:rsidP="00021201">
      <w:pPr>
        <w:pStyle w:val="NoSpacing"/>
        <w:numPr>
          <w:ilvl w:val="0"/>
          <w:numId w:val="20"/>
        </w:numPr>
        <w:spacing w:line="279" w:lineRule="auto"/>
      </w:pPr>
      <w:r w:rsidRPr="0090493E">
        <w:t>Arranging and securing international and domestic group airfare consistent with the approved itinerary;</w:t>
      </w:r>
    </w:p>
    <w:p w14:paraId="7903E4C1" w14:textId="7A96B4D4" w:rsidR="00021201" w:rsidRPr="0090493E" w:rsidRDefault="00021201" w:rsidP="00021201">
      <w:pPr>
        <w:pStyle w:val="NoSpacing"/>
        <w:numPr>
          <w:ilvl w:val="0"/>
          <w:numId w:val="20"/>
        </w:numPr>
        <w:spacing w:line="279" w:lineRule="auto"/>
      </w:pPr>
      <w:r w:rsidRPr="0090493E">
        <w:t>Booking hotel accommodation that meet Department specifications for location, quality, and convenience;</w:t>
      </w:r>
    </w:p>
    <w:p w14:paraId="256BBB5F" w14:textId="77777777" w:rsidR="00021201" w:rsidRPr="0090493E" w:rsidRDefault="00021201" w:rsidP="00021201">
      <w:pPr>
        <w:pStyle w:val="NoSpacing"/>
        <w:numPr>
          <w:ilvl w:val="0"/>
          <w:numId w:val="20"/>
        </w:numPr>
        <w:spacing w:line="279" w:lineRule="auto"/>
      </w:pPr>
      <w:r w:rsidRPr="0090493E">
        <w:lastRenderedPageBreak/>
        <w:t>Coordinating all ground transportation and transfers within Europe, including airport transfers, motor coaches, and local transit;</w:t>
      </w:r>
    </w:p>
    <w:p w14:paraId="30FFFDB6" w14:textId="77777777" w:rsidR="00021201" w:rsidRPr="0090493E" w:rsidRDefault="00021201" w:rsidP="00021201">
      <w:pPr>
        <w:pStyle w:val="NoSpacing"/>
        <w:numPr>
          <w:ilvl w:val="0"/>
          <w:numId w:val="20"/>
        </w:numPr>
        <w:spacing w:line="279" w:lineRule="auto"/>
      </w:pPr>
      <w:r w:rsidRPr="0090493E">
        <w:t>Scheduling and confirming guided tours, site visits, and educational excursions as identified by the Department;</w:t>
      </w:r>
    </w:p>
    <w:p w14:paraId="67B4EC8E" w14:textId="77777777" w:rsidR="00021201" w:rsidRPr="0090493E" w:rsidRDefault="00021201" w:rsidP="00021201">
      <w:pPr>
        <w:pStyle w:val="NoSpacing"/>
        <w:numPr>
          <w:ilvl w:val="0"/>
          <w:numId w:val="20"/>
        </w:numPr>
        <w:spacing w:line="279" w:lineRule="auto"/>
      </w:pPr>
      <w:r w:rsidRPr="0090493E">
        <w:t>Securing licensed, English-speaking tour guides and interpreters as needed;</w:t>
      </w:r>
    </w:p>
    <w:p w14:paraId="22E401B1" w14:textId="77777777" w:rsidR="00021201" w:rsidRPr="0090493E" w:rsidRDefault="00021201" w:rsidP="00021201">
      <w:pPr>
        <w:pStyle w:val="NoSpacing"/>
        <w:numPr>
          <w:ilvl w:val="0"/>
          <w:numId w:val="20"/>
        </w:numPr>
        <w:spacing w:line="279" w:lineRule="auto"/>
      </w:pPr>
      <w:r w:rsidRPr="0090493E">
        <w:t>Coordinating dining reservations and group meals in accordance with the planned itinerary;</w:t>
      </w:r>
    </w:p>
    <w:p w14:paraId="2021B1AE" w14:textId="77777777" w:rsidR="00021201" w:rsidRPr="0090493E" w:rsidRDefault="00021201" w:rsidP="00021201">
      <w:pPr>
        <w:pStyle w:val="NoSpacing"/>
        <w:numPr>
          <w:ilvl w:val="0"/>
          <w:numId w:val="20"/>
        </w:numPr>
        <w:spacing w:line="279" w:lineRule="auto"/>
      </w:pPr>
      <w:r w:rsidRPr="0090493E">
        <w:t>Managing the collection of participant payments for the remaining balances after deposits and Department contributions have been applied;</w:t>
      </w:r>
    </w:p>
    <w:p w14:paraId="47AA1389" w14:textId="77777777" w:rsidR="00021201" w:rsidRPr="0090493E" w:rsidRDefault="00021201" w:rsidP="00021201">
      <w:pPr>
        <w:pStyle w:val="NoSpacing"/>
        <w:numPr>
          <w:ilvl w:val="0"/>
          <w:numId w:val="20"/>
        </w:numPr>
        <w:spacing w:line="279" w:lineRule="auto"/>
      </w:pPr>
      <w:r w:rsidRPr="0090493E">
        <w:t>Maintaining accurate financial and payment records and providing regular reports to the Department;</w:t>
      </w:r>
    </w:p>
    <w:p w14:paraId="62BC58DE" w14:textId="77777777" w:rsidR="00021201" w:rsidRPr="0090493E" w:rsidRDefault="00021201" w:rsidP="00021201">
      <w:pPr>
        <w:pStyle w:val="NoSpacing"/>
        <w:numPr>
          <w:ilvl w:val="0"/>
          <w:numId w:val="20"/>
        </w:numPr>
        <w:spacing w:line="279" w:lineRule="auto"/>
      </w:pPr>
      <w:r w:rsidRPr="0090493E">
        <w:t>Preparing and distributing comprehensive travel documentation for all participants, including flight details, hotel information, contact lists, and itineraries; and</w:t>
      </w:r>
    </w:p>
    <w:p w14:paraId="6EAA1E47" w14:textId="77777777" w:rsidR="00021201" w:rsidRDefault="00021201" w:rsidP="00021201">
      <w:pPr>
        <w:pStyle w:val="NoSpacing"/>
        <w:numPr>
          <w:ilvl w:val="0"/>
          <w:numId w:val="20"/>
        </w:numPr>
        <w:spacing w:line="279" w:lineRule="auto"/>
      </w:pPr>
      <w:r w:rsidRPr="0090493E">
        <w:t>Providing on-site or remote travel support throughout the duration of the trip, including assistance with any travel disruptions or emergencies.</w:t>
      </w:r>
    </w:p>
    <w:p w14:paraId="0F587DA3" w14:textId="77777777" w:rsidR="00021201" w:rsidRPr="0090493E" w:rsidRDefault="00021201" w:rsidP="00021201">
      <w:pPr>
        <w:pStyle w:val="NoSpacing"/>
        <w:ind w:left="720"/>
      </w:pPr>
    </w:p>
    <w:p w14:paraId="50D882CC" w14:textId="77777777" w:rsidR="00021201" w:rsidRDefault="00021201" w:rsidP="00021201">
      <w:pPr>
        <w:pStyle w:val="NoSpacing"/>
      </w:pPr>
      <w:r w:rsidRPr="0090493E">
        <w:t>Through this procurement, the Department seeks to establish a single point of coordination for all logistical and travel-related functions associated with the study tour. The successful bidder will demonstrate exceptional attention to detail, financial transparency, strong communication and organizational skills, and the ability to deliver high-quality travel management services that respect the Department’s oversight and enhance the overall educational and cultural experience for participating educators.</w:t>
      </w:r>
    </w:p>
    <w:p w14:paraId="1D1EA8E0" w14:textId="77777777" w:rsidR="00021201" w:rsidRPr="0090493E" w:rsidRDefault="00021201" w:rsidP="00021201">
      <w:pPr>
        <w:pStyle w:val="NoSpacing"/>
      </w:pPr>
    </w:p>
    <w:p w14:paraId="3C4147E8" w14:textId="77777777" w:rsidR="00021201" w:rsidRPr="0090493E" w:rsidRDefault="00021201" w:rsidP="00021201">
      <w:pPr>
        <w:pStyle w:val="NoSpacing"/>
      </w:pPr>
      <w:r w:rsidRPr="0090493E">
        <w:rPr>
          <w:b/>
          <w:bCs/>
        </w:rPr>
        <w:t>The travel agency shall not alter the itinerary, substitute accommodations, or modify any bookings, reservations, or scheduled activities without the Department’s prior written approval.</w:t>
      </w:r>
    </w:p>
    <w:p w14:paraId="2F706167" w14:textId="77777777" w:rsidR="00021201" w:rsidRDefault="00021201" w:rsidP="00021201">
      <w:pPr>
        <w:pStyle w:val="NoSpacing"/>
      </w:pPr>
    </w:p>
    <w:p w14:paraId="04E5C99D" w14:textId="377A3AD4" w:rsidR="00021201" w:rsidRPr="00021201" w:rsidRDefault="00021201" w:rsidP="00021201">
      <w:r>
        <w:t>The resulting contract will be awarded as a multi-year agreement for an initial three (3) year term, with the option of two (2) additional one-year extensions at the sole discretion of the Department, contingent upon continued need, satisfactory performance, and the availability of funds.</w:t>
      </w:r>
    </w:p>
    <w:p w14:paraId="7BABF17C" w14:textId="6D8DF823" w:rsidR="005C71BC" w:rsidRPr="005C71BC" w:rsidRDefault="005C71BC" w:rsidP="005C71BC">
      <w:pPr>
        <w:pStyle w:val="Heading2"/>
      </w:pPr>
      <w:bookmarkStart w:id="2" w:name="_Toc242968265"/>
      <w:r w:rsidRPr="005C71BC">
        <w:t>Background</w:t>
      </w:r>
      <w:bookmarkEnd w:id="2"/>
    </w:p>
    <w:p w14:paraId="66294C53" w14:textId="77777777" w:rsidR="00021201" w:rsidRDefault="00021201" w:rsidP="00021201">
      <w:pPr>
        <w:pStyle w:val="NoSpacing"/>
      </w:pPr>
      <w:r w:rsidRPr="001762A1">
        <w:t>Each year, the New Jersey Commission on Holocaust Education</w:t>
      </w:r>
      <w:r>
        <w:t xml:space="preserve"> </w:t>
      </w:r>
      <w:r w:rsidRPr="001762A1">
        <w:t xml:space="preserve">conducts an immersive international study tour for educators to deepen their understanding of the Holocaust. </w:t>
      </w:r>
      <w:r w:rsidRPr="001762A1">
        <w:lastRenderedPageBreak/>
        <w:t>This nationally recognized professional development initiative provides a transformative learning experience designed to enhance educators’ historical knowledge, cultural awareness, and instructional capacity in Holocaust and genocide studies.</w:t>
      </w:r>
    </w:p>
    <w:p w14:paraId="5961FAAC" w14:textId="77777777" w:rsidR="00021201" w:rsidRPr="001762A1" w:rsidRDefault="00021201" w:rsidP="00021201">
      <w:pPr>
        <w:pStyle w:val="NoSpacing"/>
      </w:pPr>
    </w:p>
    <w:p w14:paraId="1EDA6F41" w14:textId="77777777" w:rsidR="00021201" w:rsidRDefault="00021201" w:rsidP="00021201">
      <w:pPr>
        <w:pStyle w:val="NoSpacing"/>
      </w:pPr>
      <w:r w:rsidRPr="001762A1">
        <w:t>The program brings participating educators to significant historical sites across Germany, the Czech Republic, Poland, and the Netherlands</w:t>
      </w:r>
      <w:r>
        <w:t xml:space="preserve">, </w:t>
      </w:r>
      <w:r w:rsidRPr="001762A1">
        <w:t>nations central to the history of the Holocaust, also known in Hebrew as </w:t>
      </w:r>
      <w:r w:rsidRPr="001762A1">
        <w:rPr>
          <w:i/>
          <w:iCs/>
        </w:rPr>
        <w:t>the Shoah</w:t>
      </w:r>
      <w:r w:rsidRPr="001762A1">
        <w:t>, meaning “catastrophe” or “utter destruction.” The Shoah refers to the systematic, state-sponsored persecution and murder of six million Jewish men, women, and children by Nazi Germany and its collaborators between 1933 and 1945.</w:t>
      </w:r>
    </w:p>
    <w:p w14:paraId="6CAE4E19" w14:textId="77777777" w:rsidR="00021201" w:rsidRDefault="00021201" w:rsidP="00021201">
      <w:pPr>
        <w:pStyle w:val="NoSpacing"/>
      </w:pPr>
    </w:p>
    <w:p w14:paraId="3CEAD121" w14:textId="77777777" w:rsidR="00021201" w:rsidRDefault="00021201" w:rsidP="00021201">
      <w:pPr>
        <w:pStyle w:val="NoSpacing"/>
      </w:pPr>
      <w:r w:rsidRPr="001762A1">
        <w:t>During the study tour, participants visit former concentration and extermination camps, ghettos, memorials, and museums, while engaging directly with local historians, scholars, survivors, and other experts. These firsthand experiences allow educators to witness the enduring impact of the Holocaust on European communities, fostering a depth of understanding that cannot be achieved through classroom instruction alone.</w:t>
      </w:r>
    </w:p>
    <w:p w14:paraId="1765A187" w14:textId="77777777" w:rsidR="00021201" w:rsidRPr="001762A1" w:rsidRDefault="00021201" w:rsidP="00021201">
      <w:pPr>
        <w:pStyle w:val="NoSpacing"/>
      </w:pPr>
    </w:p>
    <w:p w14:paraId="30F276E9" w14:textId="77777777" w:rsidR="00021201" w:rsidRDefault="00021201" w:rsidP="00021201">
      <w:pPr>
        <w:pStyle w:val="NoSpacing"/>
      </w:pPr>
      <w:r w:rsidRPr="001762A1">
        <w:t>Upon completion of the program, educators receive 100 professional development hours applicable toward their state-mandated continuing education requirements. More importantly, they return with enriched content knowledge, enhanced pedagogical approaches, and a renewed personal and professional commitment to teaching about the Holocaust accurately, compassionately, and responsibly.</w:t>
      </w:r>
    </w:p>
    <w:p w14:paraId="60C88B54" w14:textId="77777777" w:rsidR="00021201" w:rsidRPr="001762A1" w:rsidRDefault="00021201" w:rsidP="00021201">
      <w:pPr>
        <w:pStyle w:val="NoSpacing"/>
      </w:pPr>
    </w:p>
    <w:p w14:paraId="089608AF" w14:textId="77777777" w:rsidR="00021201" w:rsidRDefault="00021201" w:rsidP="00021201">
      <w:pPr>
        <w:pStyle w:val="NoSpacing"/>
      </w:pPr>
      <w:r w:rsidRPr="001762A1">
        <w:t>This initiative reflects the Commission’s enduring commitment to preparing New Jersey educators to promote human rights, tolerance, and civic responsibility through effective Holocaust education. By fostering a deeper understanding of the consequences of hatred, prejudice, and indifference, the program strengthens the capacity of schools across the State to educate future generations about moral courage, empathy, and respect for human dignity.</w:t>
      </w:r>
    </w:p>
    <w:p w14:paraId="7ED7DC04" w14:textId="77777777" w:rsidR="00021201" w:rsidRPr="001762A1" w:rsidRDefault="00021201" w:rsidP="00021201">
      <w:pPr>
        <w:pStyle w:val="NoSpacing"/>
      </w:pPr>
    </w:p>
    <w:p w14:paraId="3A20795E" w14:textId="77777777" w:rsidR="00021201" w:rsidRDefault="00021201" w:rsidP="00021201">
      <w:pPr>
        <w:pStyle w:val="NoSpacing"/>
      </w:pPr>
      <w:r w:rsidRPr="001762A1">
        <w:t>Since its inception, more than 550 educators have participated in this international study tour. Through their teaching, outreach, and leadership, they continue to expand the program’s reach and reinforce its lasting educational impact within classrooms and communities statewide.</w:t>
      </w:r>
    </w:p>
    <w:p w14:paraId="0ADCE4FE" w14:textId="77777777" w:rsidR="00021201" w:rsidRPr="001762A1" w:rsidRDefault="00021201" w:rsidP="00021201">
      <w:pPr>
        <w:pStyle w:val="NoSpacing"/>
      </w:pPr>
    </w:p>
    <w:p w14:paraId="34234267" w14:textId="47B73B50" w:rsidR="00B33945" w:rsidRDefault="00021201" w:rsidP="00B33945">
      <w:pPr>
        <w:pStyle w:val="NoSpacing"/>
      </w:pPr>
      <w:r w:rsidRPr="001762A1">
        <w:t xml:space="preserve">To ensure the continued success and integrity of this initiative, the Department seeks the professional services of a qualified travel agency with demonstrated expertise in managing complex, multi-destination international group travel. The scale and scope of the study tour require extensive logistical coordination, including group airfare, hotel accommodation, ground transportation, guided tours, dining arrangements, and </w:t>
      </w:r>
      <w:r w:rsidRPr="001762A1">
        <w:lastRenderedPageBreak/>
        <w:t>participant payment management across multiple countries. The selected travel agency will provide comprehensive travel coordination services in alignment with the Department’s established itinerary and directives. Engaging a professional travel agency will ensure that all logistical components are executed efficiently, securely, and cost-effectively—allowing the Department and the Commission to focus fully on the program’s educational and cultural objectives.</w:t>
      </w:r>
    </w:p>
    <w:p w14:paraId="40763D49" w14:textId="77777777" w:rsidR="00B33945" w:rsidRPr="00B33945" w:rsidRDefault="00B33945" w:rsidP="00B33945">
      <w:pPr>
        <w:pStyle w:val="NoSpacing"/>
      </w:pPr>
    </w:p>
    <w:p w14:paraId="3738D8E6" w14:textId="77777777" w:rsidR="007E1DE2" w:rsidRDefault="007E1DE2" w:rsidP="007E1DE2">
      <w:pPr>
        <w:pStyle w:val="Heading1"/>
      </w:pPr>
      <w:bookmarkStart w:id="3" w:name="_Toc242968266"/>
      <w:r>
        <w:t>Scope of Work</w:t>
      </w:r>
      <w:bookmarkEnd w:id="3"/>
    </w:p>
    <w:p w14:paraId="65C3C6C9" w14:textId="1C9695B3" w:rsidR="004C5002" w:rsidRDefault="007E1DE2" w:rsidP="00B33945">
      <w:r>
        <w:t xml:space="preserve">The scope of work to be followed in implementing the project </w:t>
      </w:r>
      <w:r w:rsidR="00AB0EE6">
        <w:t>is</w:t>
      </w:r>
      <w:r>
        <w:t xml:space="preserve"> described in the Work Plan attached hereto and incorporated herein (</w:t>
      </w:r>
      <w:r w:rsidR="000750EB">
        <w:t xml:space="preserve">Attachment </w:t>
      </w:r>
      <w:r>
        <w:t>A).</w:t>
      </w:r>
    </w:p>
    <w:p w14:paraId="02120C5F" w14:textId="1DC4BC56" w:rsidR="005C71BC" w:rsidRDefault="00803282" w:rsidP="005C71BC">
      <w:pPr>
        <w:pStyle w:val="Heading1"/>
      </w:pPr>
      <w:bookmarkStart w:id="4" w:name="_Toc242968267"/>
      <w:r>
        <w:t>Pre</w:t>
      </w:r>
      <w:r w:rsidR="007E1DE2">
        <w:t>-</w:t>
      </w:r>
      <w:r>
        <w:t>Proposal I</w:t>
      </w:r>
      <w:r w:rsidR="007E1DE2">
        <w:t>n</w:t>
      </w:r>
      <w:r>
        <w:t>formation</w:t>
      </w:r>
      <w:bookmarkEnd w:id="4"/>
    </w:p>
    <w:p w14:paraId="20891A6D" w14:textId="41D58B42" w:rsidR="005C71BC" w:rsidRDefault="00111DE1" w:rsidP="00111DE1">
      <w:pPr>
        <w:pStyle w:val="Heading2"/>
      </w:pPr>
      <w:bookmarkStart w:id="5" w:name="_Toc242968268"/>
      <w:r>
        <w:t>Pre-</w:t>
      </w:r>
      <w:r w:rsidR="007E1DE2">
        <w:t>Proposal</w:t>
      </w:r>
      <w:r>
        <w:t xml:space="preserve"> </w:t>
      </w:r>
      <w:r w:rsidR="00F718B8">
        <w:t>Question Submission</w:t>
      </w:r>
      <w:bookmarkEnd w:id="5"/>
    </w:p>
    <w:p w14:paraId="182B4273" w14:textId="4DEF1BCE" w:rsidR="009E33E5" w:rsidRDefault="00373457" w:rsidP="002C272C">
      <w:r>
        <w:t xml:space="preserve">The NJDOE will electronically accept questions and inquiries from all potential </w:t>
      </w:r>
      <w:r w:rsidR="002C272C">
        <w:t>a</w:t>
      </w:r>
      <w:r>
        <w:t>pplicants.</w:t>
      </w:r>
      <w:r w:rsidR="00773551">
        <w:t xml:space="preserve"> </w:t>
      </w:r>
      <w:r w:rsidR="002C272C" w:rsidRPr="003C6522">
        <w:t>A</w:t>
      </w:r>
      <w:r w:rsidR="002C272C">
        <w:t xml:space="preserve"> potential applicant</w:t>
      </w:r>
      <w:r w:rsidR="002C272C" w:rsidRPr="003C6522">
        <w:t xml:space="preserve"> shall submit questions only to the </w:t>
      </w:r>
      <w:r w:rsidR="0051388F">
        <w:t>NJDOE’s</w:t>
      </w:r>
      <w:r w:rsidR="002C272C" w:rsidRPr="003C6522">
        <w:t xml:space="preserve"> designee</w:t>
      </w:r>
      <w:r w:rsidR="002C272C">
        <w:t xml:space="preserve"> by email</w:t>
      </w:r>
      <w:r w:rsidR="002C272C" w:rsidRPr="003C6522">
        <w:t xml:space="preserve"> </w:t>
      </w:r>
      <w:r w:rsidR="0051388F">
        <w:t xml:space="preserve">at </w:t>
      </w:r>
      <w:hyperlink r:id="rId14" w:history="1">
        <w:r w:rsidR="00745DD1" w:rsidRPr="00626524">
          <w:rPr>
            <w:rStyle w:val="Hyperlink"/>
          </w:rPr>
          <w:t>Vendorbids@doe.nj.gov</w:t>
        </w:r>
      </w:hyperlink>
      <w:r w:rsidR="002C272C" w:rsidRPr="003C6522">
        <w:t xml:space="preserve">. The </w:t>
      </w:r>
      <w:r w:rsidR="0051388F">
        <w:t>NJDOE</w:t>
      </w:r>
      <w:r w:rsidR="002C272C" w:rsidRPr="003C6522">
        <w:t xml:space="preserve"> will not accept any question in person or by telephone concerning this RF</w:t>
      </w:r>
      <w:r w:rsidR="0051388F">
        <w:t>P</w:t>
      </w:r>
      <w:r w:rsidR="002C272C" w:rsidRPr="003C6522">
        <w:t>.</w:t>
      </w:r>
      <w:r w:rsidR="002C272C">
        <w:t xml:space="preserve"> </w:t>
      </w:r>
      <w:r w:rsidR="002C272C" w:rsidRPr="003C6522">
        <w:t>The cut-off date for electronic questions and inquiries relating to this RF</w:t>
      </w:r>
      <w:r w:rsidR="0051388F">
        <w:t>P</w:t>
      </w:r>
      <w:r w:rsidR="002C272C" w:rsidRPr="003C6522">
        <w:t xml:space="preserve"> is indicated on the RF</w:t>
      </w:r>
      <w:r w:rsidR="0051388F">
        <w:t>P</w:t>
      </w:r>
      <w:r w:rsidR="002C272C" w:rsidRPr="003C6522">
        <w:t xml:space="preserve"> cover sheet.</w:t>
      </w:r>
      <w:r w:rsidR="00517EA6" w:rsidRPr="00517EA6">
        <w:t xml:space="preserve"> </w:t>
      </w:r>
      <w:r w:rsidR="00517EA6" w:rsidRPr="003C6522">
        <w:t>Questions should be directly tied to the RF</w:t>
      </w:r>
      <w:r w:rsidR="00517EA6">
        <w:t>P</w:t>
      </w:r>
      <w:r w:rsidR="00517EA6" w:rsidRPr="003C6522">
        <w:t xml:space="preserve"> and asked in consecutive order, from beginning to end, following the organization of the RF</w:t>
      </w:r>
      <w:r w:rsidR="00517EA6">
        <w:t>P.</w:t>
      </w:r>
    </w:p>
    <w:p w14:paraId="5B582E6B" w14:textId="038F7D16" w:rsidR="002C272C" w:rsidRDefault="002C272C" w:rsidP="002C272C">
      <w:proofErr w:type="gramStart"/>
      <w:r w:rsidRPr="003C6522">
        <w:t>In the event that</w:t>
      </w:r>
      <w:proofErr w:type="gramEnd"/>
      <w:r w:rsidRPr="003C6522">
        <w:t xml:space="preserve"> questions are posed by </w:t>
      </w:r>
      <w:r w:rsidR="009E33E5">
        <w:t>potential applicants</w:t>
      </w:r>
      <w:r w:rsidRPr="003C6522">
        <w:t>, answers to such questions will be issued by Addendum. Any Addendum to this RF</w:t>
      </w:r>
      <w:r w:rsidR="009E33E5">
        <w:t>P</w:t>
      </w:r>
      <w:r w:rsidRPr="003C6522">
        <w:t xml:space="preserve"> will become part of this RF</w:t>
      </w:r>
      <w:r w:rsidR="009E33E5">
        <w:t>P</w:t>
      </w:r>
      <w:r w:rsidRPr="003C6522">
        <w:t xml:space="preserve"> and part of any Contract awarded </w:t>
      </w:r>
      <w:proofErr w:type="gramStart"/>
      <w:r w:rsidRPr="003C6522">
        <w:t>as a result of</w:t>
      </w:r>
      <w:proofErr w:type="gramEnd"/>
      <w:r w:rsidRPr="003C6522">
        <w:t xml:space="preserve"> this RF</w:t>
      </w:r>
      <w:r w:rsidR="009E33E5">
        <w:t>P</w:t>
      </w:r>
      <w:r w:rsidRPr="003C6522">
        <w:t>. Addenda to this RF</w:t>
      </w:r>
      <w:r w:rsidR="009E33E5">
        <w:t>P</w:t>
      </w:r>
      <w:r w:rsidRPr="003C6522">
        <w:t xml:space="preserve">, if any, will be posted to the </w:t>
      </w:r>
      <w:r w:rsidR="009E33E5">
        <w:t>NJDOE</w:t>
      </w:r>
      <w:r w:rsidRPr="003C6522">
        <w:t>’s website.</w:t>
      </w:r>
      <w:r w:rsidR="007E1DE2">
        <w:t xml:space="preserve"> </w:t>
      </w:r>
      <w:r w:rsidR="007E1DE2" w:rsidRPr="003C6522">
        <w:t xml:space="preserve">There are no designated dates for the release of </w:t>
      </w:r>
      <w:r w:rsidR="007E1DE2">
        <w:t>Addenda</w:t>
      </w:r>
      <w:r w:rsidR="007E1DE2" w:rsidRPr="003C6522">
        <w:t xml:space="preserve">. It is the sole responsibility of the </w:t>
      </w:r>
      <w:r w:rsidR="007E1DE2">
        <w:t>Applicant</w:t>
      </w:r>
      <w:r w:rsidR="007E1DE2" w:rsidRPr="003C6522">
        <w:t xml:space="preserve"> to be knowledgeable of all </w:t>
      </w:r>
      <w:r w:rsidR="007E1DE2">
        <w:t>Addenda</w:t>
      </w:r>
      <w:r w:rsidR="007E1DE2" w:rsidRPr="003C6522">
        <w:t xml:space="preserve"> related to this RF</w:t>
      </w:r>
      <w:r w:rsidR="007E1DE2">
        <w:t>P</w:t>
      </w:r>
      <w:r w:rsidR="007E1DE2" w:rsidRPr="003C6522">
        <w:t>.</w:t>
      </w:r>
    </w:p>
    <w:p w14:paraId="16577F43" w14:textId="75C088EA" w:rsidR="00A065AC" w:rsidRDefault="00A065AC" w:rsidP="00A065AC">
      <w:pPr>
        <w:pStyle w:val="Heading2"/>
      </w:pPr>
      <w:bookmarkStart w:id="6" w:name="_Toc242968269"/>
      <w:r>
        <w:t>Amendments to Request for Proposal</w:t>
      </w:r>
      <w:bookmarkEnd w:id="6"/>
    </w:p>
    <w:p w14:paraId="489BA382" w14:textId="54ADC0E9" w:rsidR="004C5002" w:rsidRDefault="00551C3E" w:rsidP="00B33945">
      <w:proofErr w:type="gramStart"/>
      <w:r w:rsidRPr="003C6522">
        <w:t>In the event that</w:t>
      </w:r>
      <w:proofErr w:type="gramEnd"/>
      <w:r w:rsidRPr="003C6522">
        <w:t xml:space="preserve"> it becomes necessary to clarify or revise this RF</w:t>
      </w:r>
      <w:r>
        <w:t>P</w:t>
      </w:r>
      <w:r w:rsidRPr="003C6522">
        <w:t>, such clarification or revision will be by Amendment. Any Amendment will become part of this RF</w:t>
      </w:r>
      <w:r>
        <w:t>P</w:t>
      </w:r>
      <w:r w:rsidRPr="003C6522">
        <w:t xml:space="preserve"> and part of any </w:t>
      </w:r>
      <w:r w:rsidRPr="003C6522">
        <w:rPr>
          <w:color w:val="000000"/>
        </w:rPr>
        <w:t>Contract</w:t>
      </w:r>
      <w:r w:rsidRPr="003C6522">
        <w:t xml:space="preserve"> awarded. Amendments will be posted </w:t>
      </w:r>
      <w:r w:rsidR="0027225F">
        <w:t xml:space="preserve">along </w:t>
      </w:r>
      <w:r w:rsidRPr="003C6522">
        <w:t xml:space="preserve">with </w:t>
      </w:r>
      <w:r>
        <w:t xml:space="preserve">the </w:t>
      </w:r>
      <w:r w:rsidRPr="003C6522">
        <w:rPr>
          <w:color w:val="000000"/>
        </w:rPr>
        <w:t>R</w:t>
      </w:r>
      <w:r>
        <w:rPr>
          <w:color w:val="000000"/>
        </w:rPr>
        <w:t>FP</w:t>
      </w:r>
      <w:r w:rsidR="007E1DE2">
        <w:rPr>
          <w:color w:val="000000"/>
        </w:rPr>
        <w:t xml:space="preserve"> and Addenda (if any)</w:t>
      </w:r>
      <w:r w:rsidRPr="003C6522">
        <w:rPr>
          <w:color w:val="000000"/>
        </w:rPr>
        <w:t xml:space="preserve"> posted on </w:t>
      </w:r>
      <w:r w:rsidR="0027225F">
        <w:rPr>
          <w:color w:val="000000"/>
        </w:rPr>
        <w:t>NJDOE’s</w:t>
      </w:r>
      <w:r w:rsidRPr="003C6522">
        <w:rPr>
          <w:color w:val="000000"/>
        </w:rPr>
        <w:t xml:space="preserve"> website</w:t>
      </w:r>
      <w:r w:rsidRPr="003C6522">
        <w:t xml:space="preserve">. There are no designated dates for release of Amendments. It is the sole responsibility of the </w:t>
      </w:r>
      <w:r w:rsidR="00342B8B">
        <w:t>A</w:t>
      </w:r>
      <w:r w:rsidR="0027225F">
        <w:t>pplicant</w:t>
      </w:r>
      <w:r w:rsidRPr="003C6522">
        <w:t xml:space="preserve"> to be knowledgeable of all Amendments related to this RF</w:t>
      </w:r>
      <w:r w:rsidR="00342B8B">
        <w:t>P</w:t>
      </w:r>
      <w:r w:rsidRPr="003C6522">
        <w:t>.</w:t>
      </w:r>
    </w:p>
    <w:p w14:paraId="18441DA0" w14:textId="77777777" w:rsidR="00B33945" w:rsidRDefault="00B33945" w:rsidP="00B33945"/>
    <w:p w14:paraId="759D030C" w14:textId="1B9D8585" w:rsidR="00E555C5" w:rsidRDefault="00E555C5" w:rsidP="00E555C5">
      <w:pPr>
        <w:pStyle w:val="Heading1"/>
      </w:pPr>
      <w:bookmarkStart w:id="7" w:name="_Toc242968270"/>
      <w:r>
        <w:lastRenderedPageBreak/>
        <w:t>Proposal Submission R</w:t>
      </w:r>
      <w:r w:rsidR="007E1DE2">
        <w:t>e</w:t>
      </w:r>
      <w:r>
        <w:t>quirements</w:t>
      </w:r>
      <w:bookmarkEnd w:id="7"/>
    </w:p>
    <w:p w14:paraId="2A1343E7" w14:textId="77777777" w:rsidR="008C565F" w:rsidRDefault="008C565F" w:rsidP="008C565F">
      <w:pPr>
        <w:pStyle w:val="Heading2"/>
      </w:pPr>
      <w:bookmarkStart w:id="8" w:name="_Toc242968271"/>
      <w:r>
        <w:t>Applicant Responsiblity</w:t>
      </w:r>
      <w:bookmarkEnd w:id="8"/>
    </w:p>
    <w:p w14:paraId="4020C026" w14:textId="566DB8E6" w:rsidR="008C565F" w:rsidRDefault="008C565F" w:rsidP="008C565F">
      <w:r w:rsidRPr="008C565F">
        <w:t xml:space="preserve">The </w:t>
      </w:r>
      <w:r>
        <w:t>Applicant</w:t>
      </w:r>
      <w:r w:rsidRPr="008C565F">
        <w:t xml:space="preserve"> assumes sole responsibility for the complete effort required in submitting a </w:t>
      </w:r>
      <w:r w:rsidR="00EE6675">
        <w:t>Proposal</w:t>
      </w:r>
      <w:r w:rsidRPr="008C565F">
        <w:t xml:space="preserve"> in response to this RF</w:t>
      </w:r>
      <w:r>
        <w:t>P</w:t>
      </w:r>
      <w:r w:rsidRPr="008C565F">
        <w:t xml:space="preserve">. No special consideration will be given after </w:t>
      </w:r>
      <w:r>
        <w:t>Proposals</w:t>
      </w:r>
      <w:r w:rsidRPr="008C565F">
        <w:t xml:space="preserve"> are opened because of a</w:t>
      </w:r>
      <w:r w:rsidR="000D7D84">
        <w:t>n</w:t>
      </w:r>
      <w:r w:rsidRPr="008C565F">
        <w:t xml:space="preserve"> </w:t>
      </w:r>
      <w:r>
        <w:t>Applicant’s</w:t>
      </w:r>
      <w:r w:rsidRPr="008C565F">
        <w:t xml:space="preserve"> failure to be knowledgeable as to </w:t>
      </w:r>
      <w:proofErr w:type="gramStart"/>
      <w:r w:rsidRPr="008C565F">
        <w:t>all of</w:t>
      </w:r>
      <w:proofErr w:type="gramEnd"/>
      <w:r w:rsidRPr="008C565F">
        <w:t xml:space="preserve"> the requirements of this RF</w:t>
      </w:r>
      <w:r>
        <w:t>P</w:t>
      </w:r>
      <w:r w:rsidRPr="008C565F">
        <w:t xml:space="preserve">. The </w:t>
      </w:r>
      <w:r>
        <w:t>NJDOE</w:t>
      </w:r>
      <w:r w:rsidRPr="008C565F">
        <w:t xml:space="preserve"> assumes no responsibility and bears no liability for costs incurred by a</w:t>
      </w:r>
      <w:r>
        <w:t>n Applicant</w:t>
      </w:r>
      <w:r w:rsidRPr="008C565F">
        <w:t xml:space="preserve"> in the preparation and submittal of a </w:t>
      </w:r>
      <w:r>
        <w:t>Proposal</w:t>
      </w:r>
      <w:r w:rsidRPr="008C565F">
        <w:t xml:space="preserve"> in response to this RF</w:t>
      </w:r>
      <w:r>
        <w:t>P</w:t>
      </w:r>
      <w:r w:rsidRPr="008C565F">
        <w:t xml:space="preserve"> or any pre-contract award costs incurred.</w:t>
      </w:r>
    </w:p>
    <w:p w14:paraId="02D45CFF" w14:textId="30471D1F" w:rsidR="00826296" w:rsidRDefault="00EA56F1" w:rsidP="00826296">
      <w:pPr>
        <w:pStyle w:val="Heading2"/>
      </w:pPr>
      <w:bookmarkStart w:id="9" w:name="_Toc242968272"/>
      <w:r>
        <w:t>Proposal Submission Date</w:t>
      </w:r>
      <w:bookmarkEnd w:id="9"/>
    </w:p>
    <w:p w14:paraId="06A3717A" w14:textId="6FA05144" w:rsidR="00161F94" w:rsidRDefault="001F2927" w:rsidP="00125E1D">
      <w:pPr>
        <w:rPr>
          <w:spacing w:val="1"/>
        </w:rPr>
      </w:pPr>
      <w:r>
        <w:rPr>
          <w:spacing w:val="1"/>
        </w:rPr>
        <w:t xml:space="preserve">The </w:t>
      </w:r>
      <w:r w:rsidRPr="00A20AD1">
        <w:rPr>
          <w:spacing w:val="1"/>
        </w:rPr>
        <w:t>Proposal</w:t>
      </w:r>
      <w:r>
        <w:rPr>
          <w:spacing w:val="1"/>
        </w:rPr>
        <w:t xml:space="preserve"> </w:t>
      </w:r>
      <w:r w:rsidRPr="00A20AD1">
        <w:rPr>
          <w:spacing w:val="1"/>
        </w:rPr>
        <w:t>must</w:t>
      </w:r>
      <w:r>
        <w:rPr>
          <w:spacing w:val="1"/>
        </w:rPr>
        <w:t xml:space="preserve"> </w:t>
      </w:r>
      <w:r w:rsidRPr="00A20AD1">
        <w:rPr>
          <w:spacing w:val="1"/>
        </w:rPr>
        <w:t>be</w:t>
      </w:r>
      <w:r>
        <w:rPr>
          <w:spacing w:val="1"/>
        </w:rPr>
        <w:t xml:space="preserve"> submitted to t</w:t>
      </w:r>
      <w:r w:rsidRPr="00A20AD1">
        <w:rPr>
          <w:spacing w:val="1"/>
        </w:rPr>
        <w:t>he</w:t>
      </w:r>
      <w:r>
        <w:rPr>
          <w:spacing w:val="1"/>
        </w:rPr>
        <w:t xml:space="preserve"> </w:t>
      </w:r>
      <w:r w:rsidRPr="00A20AD1">
        <w:rPr>
          <w:spacing w:val="1"/>
        </w:rPr>
        <w:t>NJDOE</w:t>
      </w:r>
      <w:r>
        <w:rPr>
          <w:spacing w:val="1"/>
        </w:rPr>
        <w:t xml:space="preserve"> via the e-mail address indicated below. </w:t>
      </w:r>
      <w:r w:rsidR="008C565F" w:rsidRPr="008C565F">
        <w:rPr>
          <w:spacing w:val="1"/>
        </w:rPr>
        <w:t xml:space="preserve">If the </w:t>
      </w:r>
      <w:r w:rsidR="008C565F">
        <w:rPr>
          <w:spacing w:val="1"/>
        </w:rPr>
        <w:t>Proposal</w:t>
      </w:r>
      <w:r w:rsidR="008C565F" w:rsidRPr="008C565F">
        <w:rPr>
          <w:spacing w:val="1"/>
        </w:rPr>
        <w:t xml:space="preserve"> opening deadline has been revised, the new </w:t>
      </w:r>
      <w:r w:rsidR="008C565F">
        <w:rPr>
          <w:spacing w:val="1"/>
        </w:rPr>
        <w:t>Proposal</w:t>
      </w:r>
      <w:r w:rsidR="008C565F" w:rsidRPr="008C565F">
        <w:rPr>
          <w:spacing w:val="1"/>
        </w:rPr>
        <w:t xml:space="preserve"> opening deadline shall be shown </w:t>
      </w:r>
      <w:proofErr w:type="gramStart"/>
      <w:r w:rsidR="008C565F" w:rsidRPr="008C565F">
        <w:rPr>
          <w:spacing w:val="1"/>
        </w:rPr>
        <w:t>on</w:t>
      </w:r>
      <w:proofErr w:type="gramEnd"/>
      <w:r w:rsidR="008C565F" w:rsidRPr="008C565F">
        <w:rPr>
          <w:spacing w:val="1"/>
        </w:rPr>
        <w:t xml:space="preserve"> the posted Bid Amendment</w:t>
      </w:r>
      <w:r w:rsidR="008C565F">
        <w:rPr>
          <w:spacing w:val="1"/>
        </w:rPr>
        <w:t>.</w:t>
      </w:r>
      <w:r w:rsidR="008C565F" w:rsidRPr="008C565F">
        <w:rPr>
          <w:spacing w:val="1"/>
        </w:rPr>
        <w:t xml:space="preserve"> </w:t>
      </w:r>
      <w:r w:rsidR="00B83617" w:rsidRPr="00A20AD1">
        <w:rPr>
          <w:spacing w:val="1"/>
        </w:rPr>
        <w:t>To</w:t>
      </w:r>
      <w:r w:rsidR="00B83617">
        <w:rPr>
          <w:spacing w:val="1"/>
        </w:rPr>
        <w:t xml:space="preserve"> </w:t>
      </w:r>
      <w:r w:rsidR="00B83617" w:rsidRPr="00A20AD1">
        <w:rPr>
          <w:spacing w:val="1"/>
        </w:rPr>
        <w:t>be</w:t>
      </w:r>
      <w:r w:rsidR="00B83617">
        <w:rPr>
          <w:spacing w:val="1"/>
        </w:rPr>
        <w:t xml:space="preserve"> </w:t>
      </w:r>
      <w:r w:rsidR="00B83617" w:rsidRPr="00A20AD1">
        <w:rPr>
          <w:spacing w:val="1"/>
        </w:rPr>
        <w:t>considered</w:t>
      </w:r>
      <w:r w:rsidR="00B83617">
        <w:rPr>
          <w:spacing w:val="1"/>
        </w:rPr>
        <w:t xml:space="preserve">, </w:t>
      </w:r>
      <w:r w:rsidR="00E9697D">
        <w:rPr>
          <w:spacing w:val="1"/>
        </w:rPr>
        <w:t>Proposals must be received by t</w:t>
      </w:r>
      <w:r w:rsidR="00FF58EF" w:rsidRPr="00A20AD1">
        <w:rPr>
          <w:spacing w:val="1"/>
        </w:rPr>
        <w:t>he</w:t>
      </w:r>
      <w:r w:rsidR="00FF58EF">
        <w:rPr>
          <w:spacing w:val="1"/>
        </w:rPr>
        <w:t xml:space="preserve"> </w:t>
      </w:r>
      <w:r w:rsidR="00FF58EF" w:rsidRPr="00A20AD1">
        <w:rPr>
          <w:spacing w:val="1"/>
        </w:rPr>
        <w:t>Date</w:t>
      </w:r>
      <w:r w:rsidR="00FF58EF">
        <w:rPr>
          <w:spacing w:val="1"/>
        </w:rPr>
        <w:t xml:space="preserve"> </w:t>
      </w:r>
      <w:r w:rsidR="00FF58EF" w:rsidRPr="00A20AD1">
        <w:rPr>
          <w:spacing w:val="1"/>
        </w:rPr>
        <w:t>and</w:t>
      </w:r>
      <w:r w:rsidR="00FF58EF">
        <w:rPr>
          <w:spacing w:val="1"/>
        </w:rPr>
        <w:t xml:space="preserve"> </w:t>
      </w:r>
      <w:r w:rsidR="00FF58EF" w:rsidRPr="00A20AD1">
        <w:rPr>
          <w:spacing w:val="1"/>
        </w:rPr>
        <w:t>Time</w:t>
      </w:r>
      <w:r w:rsidR="00FF58EF">
        <w:rPr>
          <w:spacing w:val="1"/>
        </w:rPr>
        <w:t xml:space="preserve"> </w:t>
      </w:r>
      <w:r w:rsidR="00FF58EF" w:rsidRPr="00A20AD1">
        <w:rPr>
          <w:spacing w:val="1"/>
        </w:rPr>
        <w:t>indicated</w:t>
      </w:r>
      <w:r w:rsidR="00FF58EF">
        <w:rPr>
          <w:spacing w:val="1"/>
        </w:rPr>
        <w:t xml:space="preserve"> </w:t>
      </w:r>
      <w:r w:rsidR="00FF58EF" w:rsidRPr="00A20AD1">
        <w:rPr>
          <w:spacing w:val="1"/>
        </w:rPr>
        <w:t>on</w:t>
      </w:r>
      <w:r w:rsidR="00FF58EF">
        <w:rPr>
          <w:spacing w:val="1"/>
        </w:rPr>
        <w:t xml:space="preserve"> </w:t>
      </w:r>
      <w:r w:rsidR="00FF58EF" w:rsidRPr="00A20AD1">
        <w:rPr>
          <w:spacing w:val="1"/>
        </w:rPr>
        <w:t>the</w:t>
      </w:r>
      <w:r w:rsidR="00FF58EF">
        <w:rPr>
          <w:spacing w:val="1"/>
        </w:rPr>
        <w:t xml:space="preserve"> </w:t>
      </w:r>
      <w:r w:rsidR="00FF58EF" w:rsidRPr="00A20AD1">
        <w:rPr>
          <w:spacing w:val="1"/>
        </w:rPr>
        <w:t>cover</w:t>
      </w:r>
      <w:r w:rsidR="00FF58EF">
        <w:rPr>
          <w:spacing w:val="1"/>
        </w:rPr>
        <w:t xml:space="preserve"> </w:t>
      </w:r>
      <w:r w:rsidR="00FF58EF" w:rsidRPr="00A20AD1">
        <w:rPr>
          <w:spacing w:val="1"/>
        </w:rPr>
        <w:t>page</w:t>
      </w:r>
      <w:r w:rsidR="00FF58EF">
        <w:rPr>
          <w:spacing w:val="1"/>
        </w:rPr>
        <w:t xml:space="preserve"> </w:t>
      </w:r>
      <w:r w:rsidR="00FF58EF" w:rsidRPr="00A20AD1">
        <w:rPr>
          <w:spacing w:val="1"/>
        </w:rPr>
        <w:t>of</w:t>
      </w:r>
      <w:r w:rsidR="00FF58EF">
        <w:rPr>
          <w:spacing w:val="1"/>
        </w:rPr>
        <w:t xml:space="preserve"> </w:t>
      </w:r>
      <w:r w:rsidR="00FF58EF" w:rsidRPr="00A20AD1">
        <w:rPr>
          <w:spacing w:val="1"/>
        </w:rPr>
        <w:t>the</w:t>
      </w:r>
      <w:r w:rsidR="00FF58EF">
        <w:rPr>
          <w:spacing w:val="1"/>
        </w:rPr>
        <w:t xml:space="preserve"> </w:t>
      </w:r>
      <w:r w:rsidR="00FF58EF" w:rsidRPr="00A20AD1">
        <w:rPr>
          <w:spacing w:val="1"/>
        </w:rPr>
        <w:t>RF</w:t>
      </w:r>
      <w:r w:rsidR="00FF58EF">
        <w:rPr>
          <w:spacing w:val="1"/>
        </w:rPr>
        <w:t>P</w:t>
      </w:r>
      <w:r w:rsidR="00FF58EF" w:rsidRPr="00A20AD1">
        <w:rPr>
          <w:spacing w:val="1"/>
        </w:rPr>
        <w:t>.</w:t>
      </w:r>
      <w:r>
        <w:rPr>
          <w:spacing w:val="1"/>
        </w:rPr>
        <w:t xml:space="preserve"> </w:t>
      </w:r>
      <w:r w:rsidR="00125E1D" w:rsidRPr="00A20AD1">
        <w:rPr>
          <w:spacing w:val="1"/>
        </w:rPr>
        <w:t>Any</w:t>
      </w:r>
      <w:r w:rsidR="00125E1D">
        <w:rPr>
          <w:spacing w:val="1"/>
        </w:rPr>
        <w:t xml:space="preserve"> </w:t>
      </w:r>
      <w:r w:rsidR="00125E1D" w:rsidRPr="00A20AD1">
        <w:rPr>
          <w:spacing w:val="1"/>
        </w:rPr>
        <w:t>Proposal</w:t>
      </w:r>
      <w:r w:rsidR="00125E1D">
        <w:rPr>
          <w:spacing w:val="1"/>
        </w:rPr>
        <w:t xml:space="preserve"> </w:t>
      </w:r>
      <w:r w:rsidR="00125E1D" w:rsidRPr="00A20AD1">
        <w:rPr>
          <w:spacing w:val="1"/>
        </w:rPr>
        <w:t>not</w:t>
      </w:r>
      <w:r w:rsidR="00125E1D">
        <w:rPr>
          <w:spacing w:val="1"/>
        </w:rPr>
        <w:t xml:space="preserve"> </w:t>
      </w:r>
      <w:r w:rsidR="00125E1D" w:rsidRPr="00A20AD1">
        <w:rPr>
          <w:spacing w:val="1"/>
        </w:rPr>
        <w:t>received</w:t>
      </w:r>
      <w:r w:rsidR="00125E1D">
        <w:rPr>
          <w:spacing w:val="1"/>
        </w:rPr>
        <w:t xml:space="preserve"> </w:t>
      </w:r>
      <w:r w:rsidR="00125E1D" w:rsidRPr="00A20AD1">
        <w:rPr>
          <w:spacing w:val="1"/>
        </w:rPr>
        <w:t>on</w:t>
      </w:r>
      <w:r w:rsidR="00125E1D">
        <w:rPr>
          <w:spacing w:val="1"/>
        </w:rPr>
        <w:t xml:space="preserve"> </w:t>
      </w:r>
      <w:r w:rsidR="00125E1D" w:rsidRPr="00A20AD1">
        <w:rPr>
          <w:spacing w:val="1"/>
        </w:rPr>
        <w:t>time</w:t>
      </w:r>
      <w:r w:rsidR="00125E1D">
        <w:rPr>
          <w:spacing w:val="1"/>
        </w:rPr>
        <w:t xml:space="preserve"> </w:t>
      </w:r>
      <w:r w:rsidR="00125E1D" w:rsidRPr="00A20AD1">
        <w:rPr>
          <w:spacing w:val="1"/>
        </w:rPr>
        <w:t>via</w:t>
      </w:r>
      <w:r w:rsidR="00125E1D">
        <w:rPr>
          <w:spacing w:val="1"/>
        </w:rPr>
        <w:t xml:space="preserve"> </w:t>
      </w:r>
      <w:r w:rsidR="00125E1D" w:rsidRPr="00A20AD1">
        <w:rPr>
          <w:spacing w:val="1"/>
        </w:rPr>
        <w:t>e-mail</w:t>
      </w:r>
      <w:r w:rsidR="00125E1D">
        <w:rPr>
          <w:spacing w:val="1"/>
        </w:rPr>
        <w:t xml:space="preserve"> </w:t>
      </w:r>
      <w:r w:rsidR="00125E1D" w:rsidRPr="00A20AD1">
        <w:rPr>
          <w:spacing w:val="1"/>
        </w:rPr>
        <w:t>will</w:t>
      </w:r>
      <w:r w:rsidR="00125E1D">
        <w:rPr>
          <w:spacing w:val="1"/>
        </w:rPr>
        <w:t xml:space="preserve"> </w:t>
      </w:r>
      <w:r w:rsidR="00125E1D" w:rsidRPr="00A20AD1">
        <w:rPr>
          <w:spacing w:val="1"/>
        </w:rPr>
        <w:t>be</w:t>
      </w:r>
      <w:r w:rsidR="00125E1D">
        <w:rPr>
          <w:spacing w:val="1"/>
        </w:rPr>
        <w:t xml:space="preserve"> </w:t>
      </w:r>
      <w:r w:rsidR="00125E1D" w:rsidRPr="00A20AD1">
        <w:rPr>
          <w:spacing w:val="1"/>
        </w:rPr>
        <w:t>rejected.</w:t>
      </w:r>
    </w:p>
    <w:p w14:paraId="4084CC78" w14:textId="1FEC4DEB" w:rsidR="008879EB" w:rsidRDefault="00125E1D" w:rsidP="00A337EB">
      <w:r w:rsidRPr="00A20AD1">
        <w:rPr>
          <w:spacing w:val="1"/>
        </w:rPr>
        <w:t>Submit</w:t>
      </w:r>
      <w:r>
        <w:rPr>
          <w:spacing w:val="1"/>
        </w:rPr>
        <w:t xml:space="preserve"> </w:t>
      </w:r>
      <w:r w:rsidRPr="00A20AD1">
        <w:rPr>
          <w:spacing w:val="1"/>
        </w:rPr>
        <w:t>Proposal</w:t>
      </w:r>
      <w:r>
        <w:rPr>
          <w:spacing w:val="1"/>
        </w:rPr>
        <w:t xml:space="preserve"> </w:t>
      </w:r>
      <w:r w:rsidRPr="00A20AD1">
        <w:rPr>
          <w:spacing w:val="1"/>
        </w:rPr>
        <w:t>via</w:t>
      </w:r>
      <w:r>
        <w:rPr>
          <w:spacing w:val="1"/>
        </w:rPr>
        <w:t xml:space="preserve"> </w:t>
      </w:r>
      <w:r w:rsidRPr="00A20AD1">
        <w:rPr>
          <w:spacing w:val="1"/>
        </w:rPr>
        <w:t>e-mail</w:t>
      </w:r>
      <w:r>
        <w:rPr>
          <w:spacing w:val="1"/>
        </w:rPr>
        <w:t xml:space="preserve"> </w:t>
      </w:r>
      <w:r w:rsidRPr="00A20AD1">
        <w:rPr>
          <w:spacing w:val="1"/>
        </w:rPr>
        <w:t>to</w:t>
      </w:r>
      <w:r>
        <w:rPr>
          <w:spacing w:val="1"/>
        </w:rPr>
        <w:t xml:space="preserve"> </w:t>
      </w:r>
      <w:hyperlink r:id="rId15" w:history="1">
        <w:r w:rsidR="000C1211" w:rsidRPr="00626524">
          <w:rPr>
            <w:rStyle w:val="Hyperlink"/>
          </w:rPr>
          <w:t>Vendorbids@doe.nj.gov</w:t>
        </w:r>
      </w:hyperlink>
      <w:r w:rsidR="000C1211">
        <w:t xml:space="preserve"> </w:t>
      </w:r>
      <w:r w:rsidRPr="00A20AD1">
        <w:rPr>
          <w:color w:val="000000"/>
        </w:rPr>
        <w:t>with</w:t>
      </w:r>
      <w:r>
        <w:rPr>
          <w:color w:val="000000"/>
        </w:rPr>
        <w:t xml:space="preserve"> </w:t>
      </w:r>
      <w:r w:rsidRPr="00A20AD1">
        <w:rPr>
          <w:color w:val="000000"/>
        </w:rPr>
        <w:t>the</w:t>
      </w:r>
      <w:r>
        <w:rPr>
          <w:color w:val="000000"/>
          <w:spacing w:val="-1"/>
        </w:rPr>
        <w:t xml:space="preserve"> </w:t>
      </w:r>
      <w:r w:rsidRPr="00A20AD1">
        <w:rPr>
          <w:color w:val="000000"/>
        </w:rPr>
        <w:t>subj</w:t>
      </w:r>
      <w:r w:rsidRPr="00A20AD1">
        <w:rPr>
          <w:color w:val="000000"/>
          <w:spacing w:val="-1"/>
        </w:rPr>
        <w:t>ec</w:t>
      </w:r>
      <w:r w:rsidRPr="00A20AD1">
        <w:rPr>
          <w:color w:val="000000"/>
        </w:rPr>
        <w:t>t</w:t>
      </w:r>
      <w:r>
        <w:rPr>
          <w:color w:val="000000"/>
        </w:rPr>
        <w:t xml:space="preserve"> </w:t>
      </w:r>
      <w:r w:rsidRPr="00A20AD1">
        <w:rPr>
          <w:color w:val="000000"/>
        </w:rPr>
        <w:t>lin</w:t>
      </w:r>
      <w:r w:rsidRPr="00A20AD1">
        <w:rPr>
          <w:color w:val="000000"/>
          <w:spacing w:val="-1"/>
        </w:rPr>
        <w:t>e</w:t>
      </w:r>
      <w:r w:rsidRPr="00A20AD1">
        <w:rPr>
          <w:color w:val="000000"/>
        </w:rPr>
        <w:t>:</w:t>
      </w:r>
      <w:r>
        <w:rPr>
          <w:color w:val="000000"/>
        </w:rPr>
        <w:t xml:space="preserve"> </w:t>
      </w:r>
      <w:r w:rsidR="009D0747" w:rsidRPr="00AB0EE6">
        <w:rPr>
          <w:color w:val="000000"/>
        </w:rPr>
        <w:t>RFP 27-00</w:t>
      </w:r>
      <w:r w:rsidR="00AB0EE6" w:rsidRPr="00AB0EE6">
        <w:rPr>
          <w:color w:val="000000"/>
        </w:rPr>
        <w:t>3</w:t>
      </w:r>
      <w:r w:rsidR="009D0747">
        <w:rPr>
          <w:color w:val="000000"/>
        </w:rPr>
        <w:t xml:space="preserve"> - </w:t>
      </w:r>
      <w:r w:rsidR="00795B79">
        <w:rPr>
          <w:color w:val="000000"/>
        </w:rPr>
        <w:t xml:space="preserve">Proposal for </w:t>
      </w:r>
      <w:sdt>
        <w:sdtPr>
          <w:rPr>
            <w:color w:val="000000"/>
          </w:rPr>
          <w:alias w:val="Title"/>
          <w:tag w:val=""/>
          <w:id w:val="1357542876"/>
          <w:placeholder>
            <w:docPart w:val="9B249DF22A3F4D76867E786997CE571F"/>
          </w:placeholder>
          <w:dataBinding w:prefixMappings="xmlns:ns0='http://purl.org/dc/elements/1.1/' xmlns:ns1='http://schemas.openxmlformats.org/package/2006/metadata/core-properties' " w:xpath="/ns1:coreProperties[1]/ns0:title[1]" w:storeItemID="{6C3C8BC8-F283-45AE-878A-BAB7291924A1}"/>
          <w:text/>
        </w:sdtPr>
        <w:sdtEndPr/>
        <w:sdtContent>
          <w:r w:rsidR="00452943">
            <w:rPr>
              <w:color w:val="000000"/>
            </w:rPr>
            <w:t>Travel Management Services – Holocaust Education Summer Seminar</w:t>
          </w:r>
        </w:sdtContent>
      </w:sdt>
      <w:r w:rsidR="004D41A1">
        <w:t>.</w:t>
      </w:r>
    </w:p>
    <w:p w14:paraId="78C9ECCF" w14:textId="30EE6A96" w:rsidR="008C565F" w:rsidRDefault="00DD07AC" w:rsidP="008C565F">
      <w:pPr>
        <w:pStyle w:val="Heading2"/>
      </w:pPr>
      <w:bookmarkStart w:id="10" w:name="_Toc242968273"/>
      <w:r>
        <w:t>Proposal Content</w:t>
      </w:r>
      <w:bookmarkEnd w:id="10"/>
    </w:p>
    <w:p w14:paraId="387BC7D7" w14:textId="1E636AA5" w:rsidR="00DD07AC" w:rsidRDefault="00DD07AC" w:rsidP="00DD07AC">
      <w:r>
        <w:t xml:space="preserve">The Proposal should be </w:t>
      </w:r>
      <w:r w:rsidR="00D1751D">
        <w:t xml:space="preserve">transmitted in PDF format as a single consolidated file </w:t>
      </w:r>
      <w:r>
        <w:t>with the attachments organized in the following manner:</w:t>
      </w:r>
    </w:p>
    <w:p w14:paraId="1661F3EA" w14:textId="77777777" w:rsidR="00DD07AC" w:rsidRDefault="00DD07AC" w:rsidP="00DD07AC">
      <w:pPr>
        <w:spacing w:after="0"/>
        <w:ind w:left="1440" w:hanging="720"/>
      </w:pPr>
      <w:r>
        <w:t>•</w:t>
      </w:r>
      <w:r>
        <w:tab/>
        <w:t>Forms</w:t>
      </w:r>
    </w:p>
    <w:p w14:paraId="46D7214A" w14:textId="11639C9D" w:rsidR="00DD07AC" w:rsidRDefault="00DD07AC" w:rsidP="00DD07AC">
      <w:pPr>
        <w:spacing w:after="0"/>
        <w:ind w:left="1440" w:hanging="720"/>
      </w:pPr>
      <w:r>
        <w:t>•</w:t>
      </w:r>
      <w:r>
        <w:tab/>
        <w:t xml:space="preserve">Technical </w:t>
      </w:r>
      <w:r w:rsidR="00FA4161">
        <w:t>Proposal</w:t>
      </w:r>
    </w:p>
    <w:p w14:paraId="021E8D09" w14:textId="67904548" w:rsidR="006E19B7" w:rsidRDefault="006E19B7" w:rsidP="00982987">
      <w:pPr>
        <w:spacing w:after="0"/>
        <w:ind w:left="1440" w:hanging="720"/>
      </w:pPr>
    </w:p>
    <w:p w14:paraId="68BAFA97" w14:textId="66CBCB18" w:rsidR="00D1751D" w:rsidRDefault="00D1751D" w:rsidP="0073260D">
      <w:r>
        <w:t xml:space="preserve">If it is necessary to submit the proposal in multiple </w:t>
      </w:r>
      <w:r w:rsidR="00F97A21">
        <w:t>files,</w:t>
      </w:r>
      <w:r>
        <w:t xml:space="preserve"> the attachments should be clearly labeled.</w:t>
      </w:r>
    </w:p>
    <w:p w14:paraId="2F3AF93D" w14:textId="5F870D22" w:rsidR="00B33945" w:rsidRDefault="00B33945" w:rsidP="0073260D">
      <w:r w:rsidRPr="006E0A55">
        <w:t>If the total attachment size exceeds 25 MB, the file</w:t>
      </w:r>
      <w:r>
        <w:t xml:space="preserve"> must be split</w:t>
      </w:r>
      <w:r w:rsidRPr="006E0A55">
        <w:t xml:space="preserve"> into multiple smaller parts and submit</w:t>
      </w:r>
      <w:r>
        <w:t xml:space="preserve">ted </w:t>
      </w:r>
      <w:r w:rsidRPr="006E0A55">
        <w:t xml:space="preserve">in separate emails. </w:t>
      </w:r>
      <w:r>
        <w:t>E</w:t>
      </w:r>
      <w:r w:rsidRPr="006E0A55">
        <w:t>ach attachment should be labeled as part 1 of x.</w:t>
      </w:r>
    </w:p>
    <w:p w14:paraId="0DC2B447" w14:textId="62D3D090" w:rsidR="00DD07AC" w:rsidRDefault="00DD07AC" w:rsidP="00DD07AC">
      <w:r w:rsidRPr="00DD07AC">
        <w:t>A</w:t>
      </w:r>
      <w:r>
        <w:t xml:space="preserve">n Applicant </w:t>
      </w:r>
      <w:r w:rsidRPr="00DD07AC">
        <w:t xml:space="preserve">should not password protect any submitted documents. Use of URLs in a </w:t>
      </w:r>
      <w:r>
        <w:t>Proposal</w:t>
      </w:r>
      <w:r w:rsidRPr="00DD07AC">
        <w:t xml:space="preserve"> should be kept to a minimum and </w:t>
      </w:r>
      <w:proofErr w:type="gramStart"/>
      <w:r w:rsidRPr="00DD07AC">
        <w:t>shall</w:t>
      </w:r>
      <w:proofErr w:type="gramEnd"/>
      <w:r w:rsidRPr="00DD07AC">
        <w:t xml:space="preserve"> not be used to satisfy any material term of </w:t>
      </w:r>
      <w:proofErr w:type="gramStart"/>
      <w:r w:rsidRPr="00DD07AC">
        <w:t>a</w:t>
      </w:r>
      <w:proofErr w:type="gramEnd"/>
      <w:r w:rsidRPr="00DD07AC">
        <w:t xml:space="preserve"> RF</w:t>
      </w:r>
      <w:r>
        <w:t>P</w:t>
      </w:r>
      <w:r w:rsidRPr="00DD07AC">
        <w:t xml:space="preserve">. If a preprinted or other document included as part of the </w:t>
      </w:r>
      <w:r>
        <w:t>Proposal</w:t>
      </w:r>
      <w:r w:rsidRPr="00DD07AC">
        <w:t xml:space="preserve"> contains a URL, a printed copy of the information should be provided and will be considered as part of the </w:t>
      </w:r>
      <w:r>
        <w:t>Proposal</w:t>
      </w:r>
      <w:r w:rsidRPr="00DD07AC">
        <w:t>.</w:t>
      </w:r>
    </w:p>
    <w:p w14:paraId="3D6B7B39" w14:textId="0E88BF98" w:rsidR="00DD07AC" w:rsidRDefault="00DD07AC" w:rsidP="00DD07AC">
      <w:pPr>
        <w:pStyle w:val="Heading2"/>
      </w:pPr>
      <w:bookmarkStart w:id="11" w:name="_Toc242968274"/>
      <w:r>
        <w:lastRenderedPageBreak/>
        <w:t>Forms, Registrations and Certifications to be Submitted</w:t>
      </w:r>
      <w:bookmarkEnd w:id="11"/>
    </w:p>
    <w:p w14:paraId="04614789" w14:textId="3A92E257" w:rsidR="009D4DFD" w:rsidRDefault="00EE6675" w:rsidP="009D4DFD">
      <w:r w:rsidRPr="00982987">
        <w:rPr>
          <w:rFonts w:eastAsia="MS Mincho"/>
        </w:rPr>
        <w:t>A</w:t>
      </w:r>
      <w:r w:rsidR="009365D0">
        <w:rPr>
          <w:rFonts w:eastAsia="MS Mincho"/>
        </w:rPr>
        <w:t xml:space="preserve">n Applicant </w:t>
      </w:r>
      <w:r w:rsidRPr="00982987">
        <w:rPr>
          <w:rFonts w:eastAsia="MS Mincho"/>
        </w:rPr>
        <w:t xml:space="preserve">is required to complete and submit the following forms. As an alternative to uploading certain forms with the submitted </w:t>
      </w:r>
      <w:r w:rsidR="002C457D">
        <w:rPr>
          <w:rFonts w:eastAsia="MS Mincho"/>
        </w:rPr>
        <w:t>Proposal</w:t>
      </w:r>
      <w:r w:rsidRPr="00982987">
        <w:rPr>
          <w:rFonts w:eastAsia="MS Mincho"/>
        </w:rPr>
        <w:t>, a</w:t>
      </w:r>
      <w:r w:rsidR="009365D0">
        <w:rPr>
          <w:rFonts w:eastAsia="MS Mincho"/>
        </w:rPr>
        <w:t>n Applicant</w:t>
      </w:r>
      <w:r w:rsidRPr="00982987">
        <w:rPr>
          <w:color w:val="000000"/>
        </w:rPr>
        <w:t xml:space="preserve"> may complete several certifications electronically in </w:t>
      </w:r>
      <w:r w:rsidRPr="00982987">
        <w:rPr>
          <w:rStyle w:val="IntenseEmphasis"/>
          <w:color w:val="00B050"/>
        </w:rPr>
        <w:t>NJ</w:t>
      </w:r>
      <w:r w:rsidRPr="00982987">
        <w:rPr>
          <w:rStyle w:val="IntenseEmphasis"/>
          <w:color w:val="0070C0"/>
        </w:rPr>
        <w:t>START</w:t>
      </w:r>
      <w:r w:rsidRPr="00982987">
        <w:rPr>
          <w:color w:val="000000"/>
        </w:rPr>
        <w:t xml:space="preserve"> on the “Terms and Categories” Tab within the Vendor Profile</w:t>
      </w:r>
      <w:r w:rsidR="009D4DFD">
        <w:t>. Failure to submit any of the required Forms, Registrations or Certifications as required shall result in Applicant’s Proposal being rejected as non-responsive.</w:t>
      </w:r>
    </w:p>
    <w:p w14:paraId="5477B6BC" w14:textId="7CA3E9C4" w:rsidR="004A6175" w:rsidRDefault="004A6175" w:rsidP="009D4DFD">
      <w:r>
        <w:t>A checklist has been attached as Attachment B.</w:t>
      </w:r>
    </w:p>
    <w:p w14:paraId="1B1AB84E" w14:textId="224F3457" w:rsidR="002C2EBD" w:rsidRDefault="002C2EBD" w:rsidP="002C2EBD">
      <w:pPr>
        <w:pStyle w:val="Heading3"/>
      </w:pPr>
      <w:hyperlink r:id="rId16" w:history="1">
        <w:r w:rsidRPr="00C66676">
          <w:rPr>
            <w:rStyle w:val="Hyperlink"/>
          </w:rPr>
          <w:t>State of New Jersey Combined Standard Terms and Conditions</w:t>
        </w:r>
      </w:hyperlink>
    </w:p>
    <w:p w14:paraId="404F4BEF" w14:textId="3001F68D" w:rsidR="00A417EC" w:rsidRPr="0084189F" w:rsidRDefault="00A417EC" w:rsidP="00A417EC">
      <w:r w:rsidRPr="0084189F">
        <w:t xml:space="preserve">The </w:t>
      </w:r>
      <w:r>
        <w:t>Applicant</w:t>
      </w:r>
      <w:r w:rsidRPr="0084189F">
        <w:t xml:space="preserve"> </w:t>
      </w:r>
      <w:r>
        <w:t>must</w:t>
      </w:r>
      <w:r w:rsidRPr="0084189F">
        <w:t xml:space="preserve"> submit a </w:t>
      </w:r>
      <w:r w:rsidR="009365D0">
        <w:t>signed</w:t>
      </w:r>
      <w:r w:rsidRPr="0084189F">
        <w:t xml:space="preserve"> </w:t>
      </w:r>
      <w:r>
        <w:t xml:space="preserve">State </w:t>
      </w:r>
      <w:r w:rsidR="001D2A43">
        <w:t xml:space="preserve">of New Jersey Combined </w:t>
      </w:r>
      <w:r>
        <w:t>Standard Terms and Conditions (Standard Terms and Conditions)</w:t>
      </w:r>
      <w:r w:rsidR="001D2A43">
        <w:t xml:space="preserve"> prior to entering into a contract with the NJDOE</w:t>
      </w:r>
      <w:r w:rsidRPr="0084189F">
        <w:t>.</w:t>
      </w:r>
    </w:p>
    <w:p w14:paraId="311BB6EC" w14:textId="77777777" w:rsidR="00D73D3F" w:rsidRPr="0084189F" w:rsidRDefault="00D73D3F" w:rsidP="00D73D3F">
      <w:pPr>
        <w:pStyle w:val="Heading3"/>
      </w:pPr>
      <w:hyperlink r:id="rId17" w:history="1">
        <w:r w:rsidRPr="00442749">
          <w:rPr>
            <w:rStyle w:val="Hyperlink"/>
          </w:rPr>
          <w:t>Ownership Disclosure Form</w:t>
        </w:r>
      </w:hyperlink>
    </w:p>
    <w:p w14:paraId="0F4553B4" w14:textId="0F37C694" w:rsidR="00D73D3F" w:rsidRDefault="00D73D3F" w:rsidP="00D73D3F">
      <w:pPr>
        <w:rPr>
          <w:bCs/>
        </w:rPr>
      </w:pPr>
      <w:r w:rsidRPr="0084189F">
        <w:t>Pursuant to N.J.S.A. 52:25-24.2,</w:t>
      </w:r>
      <w:r>
        <w:t xml:space="preserve"> </w:t>
      </w:r>
      <w:r w:rsidRPr="0084189F">
        <w:t xml:space="preserve">in the event the </w:t>
      </w:r>
      <w:r>
        <w:rPr>
          <w:color w:val="000000"/>
        </w:rPr>
        <w:t>Applicant</w:t>
      </w:r>
      <w:r w:rsidRPr="0084189F">
        <w:t xml:space="preserve"> is a corporation, partnership or limited liability company, the </w:t>
      </w:r>
      <w:r>
        <w:rPr>
          <w:color w:val="000000"/>
        </w:rPr>
        <w:t>Applicant</w:t>
      </w:r>
      <w:r w:rsidRPr="0084189F">
        <w:t xml:space="preserve"> must</w:t>
      </w:r>
      <w:r>
        <w:t xml:space="preserve"> disclose all 10% or greater owners by</w:t>
      </w:r>
      <w:r w:rsidRPr="0084189F">
        <w:t xml:space="preserve"> </w:t>
      </w:r>
      <w:r>
        <w:t xml:space="preserve">(a) </w:t>
      </w:r>
      <w:r w:rsidRPr="0084189F">
        <w:t>complet</w:t>
      </w:r>
      <w:r>
        <w:t xml:space="preserve">ing and submitting the </w:t>
      </w:r>
      <w:r w:rsidRPr="0084189F">
        <w:t>Ownership Disclosure Form</w:t>
      </w:r>
      <w:r>
        <w:t xml:space="preserve"> with the Proposal; (b) if the Applicant has submitted a </w:t>
      </w:r>
      <w:r w:rsidRPr="0084189F">
        <w:rPr>
          <w:color w:val="000000"/>
        </w:rPr>
        <w:t xml:space="preserve">signed and accurate Ownership Disclosure Form dated and received no more than six (6) months prior to the </w:t>
      </w:r>
      <w:r>
        <w:rPr>
          <w:color w:val="000000"/>
        </w:rPr>
        <w:t>Proposal</w:t>
      </w:r>
      <w:r w:rsidRPr="0084189F">
        <w:rPr>
          <w:color w:val="000000"/>
        </w:rPr>
        <w:t xml:space="preserve"> submission deadline for this </w:t>
      </w:r>
      <w:r w:rsidRPr="005D62FD">
        <w:rPr>
          <w:color w:val="000000"/>
        </w:rPr>
        <w:t>procurement</w:t>
      </w:r>
      <w:r>
        <w:rPr>
          <w:color w:val="000000"/>
        </w:rPr>
        <w:t>, the NJDOE may rely upon that form; however, if</w:t>
      </w:r>
      <w:r w:rsidRPr="00204D6C">
        <w:rPr>
          <w:color w:val="000000"/>
        </w:rPr>
        <w:t xml:space="preserve"> </w:t>
      </w:r>
      <w:r>
        <w:rPr>
          <w:color w:val="000000"/>
        </w:rPr>
        <w:t xml:space="preserve">there has been a change in </w:t>
      </w:r>
      <w:r w:rsidRPr="00204D6C">
        <w:rPr>
          <w:color w:val="000000"/>
        </w:rPr>
        <w:t xml:space="preserve">ownership, a new Ownership Disclosure Form must be completed, signed and submitted with the </w:t>
      </w:r>
      <w:r>
        <w:rPr>
          <w:color w:val="000000"/>
        </w:rPr>
        <w:t xml:space="preserve">Proposal; </w:t>
      </w:r>
      <w:r>
        <w:rPr>
          <w:bCs/>
        </w:rPr>
        <w:t>or, (c)</w:t>
      </w:r>
      <w:r w:rsidRPr="0084189F">
        <w:rPr>
          <w:bCs/>
        </w:rPr>
        <w:t xml:space="preserve"> a</w:t>
      </w:r>
      <w:r>
        <w:rPr>
          <w:bCs/>
        </w:rPr>
        <w:t xml:space="preserve">n Applicant </w:t>
      </w:r>
      <w:r w:rsidRPr="0084189F">
        <w:rPr>
          <w:bCs/>
        </w:rPr>
        <w:t>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federal Securities and Exchange Commission or the foreign equivalent and the relevant page numbers of the filings that contain the information on each person that holds a 10 percent or greater beneficial interest.</w:t>
      </w:r>
    </w:p>
    <w:p w14:paraId="36E0A155" w14:textId="77777777" w:rsidR="00D73D3F" w:rsidRPr="0084189F" w:rsidRDefault="00D73D3F" w:rsidP="00D73D3F">
      <w:pPr>
        <w:pStyle w:val="Heading3"/>
      </w:pPr>
      <w:hyperlink r:id="rId18" w:history="1">
        <w:r w:rsidRPr="00CF3A1B">
          <w:rPr>
            <w:rStyle w:val="Hyperlink"/>
          </w:rPr>
          <w:t xml:space="preserve">Disclosure </w:t>
        </w:r>
        <w:r>
          <w:rPr>
            <w:rStyle w:val="Hyperlink"/>
          </w:rPr>
          <w:t>o</w:t>
        </w:r>
        <w:r w:rsidRPr="00CF3A1B">
          <w:rPr>
            <w:rStyle w:val="Hyperlink"/>
          </w:rPr>
          <w:t xml:space="preserve">f Investigations </w:t>
        </w:r>
        <w:r>
          <w:rPr>
            <w:rStyle w:val="Hyperlink"/>
          </w:rPr>
          <w:t>a</w:t>
        </w:r>
        <w:r w:rsidRPr="00CF3A1B">
          <w:rPr>
            <w:rStyle w:val="Hyperlink"/>
          </w:rPr>
          <w:t xml:space="preserve">nd Other Actions Involving </w:t>
        </w:r>
        <w:r>
          <w:rPr>
            <w:rStyle w:val="Hyperlink"/>
          </w:rPr>
          <w:t>Applicant</w:t>
        </w:r>
        <w:r w:rsidRPr="00CF3A1B">
          <w:rPr>
            <w:rStyle w:val="Hyperlink"/>
          </w:rPr>
          <w:t xml:space="preserve"> Form</w:t>
        </w:r>
      </w:hyperlink>
    </w:p>
    <w:p w14:paraId="6299FA17" w14:textId="565C5BFC" w:rsidR="00D73D3F" w:rsidRPr="005D62FD" w:rsidRDefault="00D73D3F" w:rsidP="00D73D3F">
      <w:r w:rsidRPr="0084189F">
        <w:t xml:space="preserve">The </w:t>
      </w:r>
      <w:r>
        <w:rPr>
          <w:color w:val="000000" w:themeColor="text1"/>
        </w:rPr>
        <w:t>Applicant</w:t>
      </w:r>
      <w:r>
        <w:t xml:space="preserve"> </w:t>
      </w:r>
      <w:r w:rsidR="008D06B6">
        <w:t xml:space="preserve">should </w:t>
      </w:r>
      <w:r w:rsidRPr="0084189F">
        <w:t xml:space="preserve">submit the Disclosure of Investigations and Other Actions Involving </w:t>
      </w:r>
      <w:r>
        <w:t>Applicant</w:t>
      </w:r>
      <w:r w:rsidRPr="0084189F">
        <w:t xml:space="preserve"> Form</w:t>
      </w:r>
      <w:r w:rsidR="008D06B6">
        <w:t xml:space="preserve"> with the Proposal</w:t>
      </w:r>
      <w:r w:rsidRPr="0084189F">
        <w:t xml:space="preserve"> to provide a detailed description of any investigation, litigation, including administrative complaints or other administrative proceedings, involving any public sector clients during the past five (5) years, including </w:t>
      </w:r>
      <w:r w:rsidRPr="0084189F">
        <w:lastRenderedPageBreak/>
        <w:t>the nature and status of the investigation, and, for any litigation, the caption of the action, a brief description of the action, the date of inception, current status, and, if applicable, disposition.</w:t>
      </w:r>
      <w:r w:rsidR="008D06B6">
        <w:t xml:space="preserve"> </w:t>
      </w:r>
      <w:r w:rsidR="008D06B6" w:rsidRPr="008D06B6">
        <w:t>If a</w:t>
      </w:r>
      <w:r w:rsidR="008D06B6">
        <w:t xml:space="preserve">n Applicant </w:t>
      </w:r>
      <w:r w:rsidR="008D06B6" w:rsidRPr="008D06B6">
        <w:t xml:space="preserve">does not submit the </w:t>
      </w:r>
      <w:r w:rsidR="008D06B6">
        <w:t>form</w:t>
      </w:r>
      <w:r w:rsidR="008D06B6" w:rsidRPr="008D06B6">
        <w:t xml:space="preserve"> with the </w:t>
      </w:r>
      <w:r w:rsidR="008D06B6">
        <w:t>Proposal</w:t>
      </w:r>
      <w:r w:rsidR="008D06B6" w:rsidRPr="008D06B6">
        <w:t xml:space="preserve">, the </w:t>
      </w:r>
      <w:r w:rsidR="008D06B6">
        <w:t>Applicant</w:t>
      </w:r>
      <w:r w:rsidR="008D06B6" w:rsidRPr="008D06B6">
        <w:t xml:space="preserve"> must comply within seven (7) Business Days of the </w:t>
      </w:r>
      <w:r w:rsidR="008D06B6">
        <w:t>NJDOE’s</w:t>
      </w:r>
      <w:r w:rsidR="008D06B6" w:rsidRPr="008D06B6">
        <w:t xml:space="preserve"> request </w:t>
      </w:r>
      <w:r w:rsidR="008D06B6">
        <w:t xml:space="preserve">for the form or </w:t>
      </w:r>
      <w:r w:rsidR="008D06B6" w:rsidRPr="008D06B6">
        <w:t xml:space="preserve">the </w:t>
      </w:r>
      <w:r w:rsidR="008D06B6">
        <w:t>NJDOE</w:t>
      </w:r>
      <w:r w:rsidR="008D06B6" w:rsidRPr="008D06B6">
        <w:t xml:space="preserve"> </w:t>
      </w:r>
      <w:r w:rsidR="008D06B6">
        <w:t>shall</w:t>
      </w:r>
      <w:r w:rsidR="008D06B6" w:rsidRPr="008D06B6">
        <w:t xml:space="preserve"> deem the </w:t>
      </w:r>
      <w:r w:rsidR="008D06B6">
        <w:t>Proposal</w:t>
      </w:r>
      <w:r w:rsidR="008D06B6" w:rsidRPr="008D06B6">
        <w:t xml:space="preserve"> non-responsive.</w:t>
      </w:r>
    </w:p>
    <w:p w14:paraId="2F0A921B" w14:textId="77777777" w:rsidR="0095753B" w:rsidRPr="0084189F" w:rsidRDefault="0095753B" w:rsidP="0095753B">
      <w:pPr>
        <w:pStyle w:val="Heading3"/>
      </w:pPr>
      <w:hyperlink r:id="rId19" w:history="1">
        <w:bookmarkStart w:id="12" w:name="_Toc180053347"/>
        <w:r w:rsidRPr="00CF3A1B">
          <w:rPr>
            <w:rStyle w:val="Hyperlink"/>
          </w:rPr>
          <w:t xml:space="preserve">Disclosure </w:t>
        </w:r>
        <w:r>
          <w:rPr>
            <w:rStyle w:val="Hyperlink"/>
          </w:rPr>
          <w:t>o</w:t>
        </w:r>
        <w:r w:rsidRPr="00CF3A1B">
          <w:rPr>
            <w:rStyle w:val="Hyperlink"/>
          </w:rPr>
          <w:t xml:space="preserve">f Investment Activities </w:t>
        </w:r>
        <w:r>
          <w:rPr>
            <w:rStyle w:val="Hyperlink"/>
          </w:rPr>
          <w:t>i</w:t>
        </w:r>
        <w:r w:rsidRPr="00CF3A1B">
          <w:rPr>
            <w:rStyle w:val="Hyperlink"/>
          </w:rPr>
          <w:t>n Iran Form</w:t>
        </w:r>
        <w:bookmarkEnd w:id="12"/>
      </w:hyperlink>
    </w:p>
    <w:p w14:paraId="4393EE73" w14:textId="61C16C2C" w:rsidR="0095753B" w:rsidRDefault="0095753B" w:rsidP="0095753B">
      <w:r w:rsidRPr="0084189F">
        <w:t xml:space="preserve">The </w:t>
      </w:r>
      <w:r>
        <w:rPr>
          <w:color w:val="000000" w:themeColor="text1"/>
        </w:rPr>
        <w:t>Applicant</w:t>
      </w:r>
      <w:r w:rsidRPr="0084189F">
        <w:t xml:space="preserve"> </w:t>
      </w:r>
      <w:r w:rsidR="008D06B6">
        <w:t>should</w:t>
      </w:r>
      <w:r w:rsidR="008D06B6" w:rsidRPr="0084189F">
        <w:t xml:space="preserve"> </w:t>
      </w:r>
      <w:r w:rsidRPr="0084189F">
        <w:t>submit</w:t>
      </w:r>
      <w:r>
        <w:t xml:space="preserve"> a</w:t>
      </w:r>
      <w:r w:rsidRPr="0084189F">
        <w:t xml:space="preserve"> Disclosure of Investment Activities in Iran form</w:t>
      </w:r>
      <w:r w:rsidR="008D06B6">
        <w:t xml:space="preserve"> with the Proposal</w:t>
      </w:r>
      <w:r w:rsidRPr="0084189F">
        <w:t xml:space="preserve"> to certify that</w:t>
      </w:r>
      <w:r>
        <w:t>, p</w:t>
      </w:r>
      <w:r w:rsidRPr="0084189F">
        <w:t>ursuant to N.J.S.A. 52:32-58</w:t>
      </w:r>
      <w:r>
        <w:t>,</w:t>
      </w:r>
      <w:r w:rsidRPr="0084189F">
        <w:t xml:space="preserve"> neither the </w:t>
      </w:r>
      <w:r>
        <w:rPr>
          <w:color w:val="000000" w:themeColor="text1"/>
        </w:rPr>
        <w:t>Applicant</w:t>
      </w:r>
      <w:r w:rsidRPr="0084189F">
        <w:t xml:space="preserve">, nor one (1) of its parents, subsidiaries, and/or affiliates (as defined in N.J.S.A. 52:32-56(e)(3)), is listed on the Department of the Treasury’s List of Persons or Entities Engaging in Prohibited Investment Activities in Iran and that neither the </w:t>
      </w:r>
      <w:r>
        <w:rPr>
          <w:color w:val="000000" w:themeColor="text1"/>
        </w:rPr>
        <w:t>Applicant</w:t>
      </w:r>
      <w:r w:rsidRPr="0084189F">
        <w:t xml:space="preserve">, nor one (1) of its parents, subsidiaries, and/or affiliates, is involved in any of the investment activities set forth in N.J.S.A. 52:32-56(f). If the </w:t>
      </w:r>
      <w:r>
        <w:rPr>
          <w:color w:val="000000" w:themeColor="text1"/>
        </w:rPr>
        <w:t>Applicant</w:t>
      </w:r>
      <w:r w:rsidRPr="0084189F">
        <w:t xml:space="preserve"> is unable </w:t>
      </w:r>
      <w:proofErr w:type="gramStart"/>
      <w:r w:rsidRPr="0084189F">
        <w:t>to so</w:t>
      </w:r>
      <w:proofErr w:type="gramEnd"/>
      <w:r w:rsidRPr="0084189F">
        <w:t xml:space="preserve"> </w:t>
      </w:r>
      <w:proofErr w:type="gramStart"/>
      <w:r w:rsidRPr="0084189F">
        <w:t>certify</w:t>
      </w:r>
      <w:proofErr w:type="gramEnd"/>
      <w:r w:rsidRPr="0084189F">
        <w:t xml:space="preserve">, the </w:t>
      </w:r>
      <w:r>
        <w:rPr>
          <w:color w:val="000000" w:themeColor="text1"/>
        </w:rPr>
        <w:t>Applicant</w:t>
      </w:r>
      <w:r w:rsidRPr="0084189F">
        <w:t xml:space="preserve"> shall provide a detailed and precise description of such activities as directed on the form.</w:t>
      </w:r>
      <w:r w:rsidR="008D06B6">
        <w:t xml:space="preserve"> </w:t>
      </w:r>
      <w:r w:rsidR="008D06B6" w:rsidRPr="008D06B6">
        <w:t>If a</w:t>
      </w:r>
      <w:r w:rsidR="008D06B6">
        <w:t xml:space="preserve">n Applicant </w:t>
      </w:r>
      <w:r w:rsidR="008D06B6" w:rsidRPr="008D06B6">
        <w:t xml:space="preserve">does not submit the </w:t>
      </w:r>
      <w:r w:rsidR="008D06B6">
        <w:t>form</w:t>
      </w:r>
      <w:r w:rsidR="008D06B6" w:rsidRPr="008D06B6">
        <w:t xml:space="preserve"> with the </w:t>
      </w:r>
      <w:r w:rsidR="008D06B6">
        <w:t>Proposal</w:t>
      </w:r>
      <w:r w:rsidR="008D06B6" w:rsidRPr="008D06B6">
        <w:t xml:space="preserve">, the </w:t>
      </w:r>
      <w:r w:rsidR="008D06B6">
        <w:t>Applicant</w:t>
      </w:r>
      <w:r w:rsidR="008D06B6" w:rsidRPr="008D06B6">
        <w:t xml:space="preserve"> must comply within seven (7) Business Days of the </w:t>
      </w:r>
      <w:r w:rsidR="008D06B6">
        <w:t>NJDOE’s</w:t>
      </w:r>
      <w:r w:rsidR="008D06B6" w:rsidRPr="008D06B6">
        <w:t xml:space="preserve"> request </w:t>
      </w:r>
      <w:r w:rsidR="008D06B6">
        <w:t xml:space="preserve">for the form or </w:t>
      </w:r>
      <w:r w:rsidR="008D06B6" w:rsidRPr="008D06B6">
        <w:t xml:space="preserve">the </w:t>
      </w:r>
      <w:r w:rsidR="008D06B6">
        <w:t>NJDOE</w:t>
      </w:r>
      <w:r w:rsidR="008D06B6" w:rsidRPr="008D06B6">
        <w:t xml:space="preserve"> </w:t>
      </w:r>
      <w:r w:rsidR="008D06B6">
        <w:t>shall</w:t>
      </w:r>
      <w:r w:rsidR="008D06B6" w:rsidRPr="008D06B6">
        <w:t xml:space="preserve"> deem the </w:t>
      </w:r>
      <w:r w:rsidR="008D06B6">
        <w:t>Proposal</w:t>
      </w:r>
      <w:r w:rsidR="008D06B6" w:rsidRPr="008D06B6">
        <w:t xml:space="preserve"> non-responsive.</w:t>
      </w:r>
    </w:p>
    <w:p w14:paraId="6E2051D0" w14:textId="77777777" w:rsidR="00FB1E3C" w:rsidRPr="008413B7" w:rsidRDefault="00FB1E3C" w:rsidP="00FB1E3C">
      <w:pPr>
        <w:pStyle w:val="Heading3"/>
      </w:pPr>
      <w:hyperlink r:id="rId20" w:history="1">
        <w:r w:rsidRPr="003F0FDD">
          <w:rPr>
            <w:rStyle w:val="Hyperlink"/>
          </w:rPr>
          <w:t>Chapter 271 Vendor Certification and Political Disclosure Form</w:t>
        </w:r>
      </w:hyperlink>
    </w:p>
    <w:p w14:paraId="68EF9458" w14:textId="281D521F" w:rsidR="00FB1E3C" w:rsidRDefault="008D06B6" w:rsidP="00FB1E3C">
      <w:r>
        <w:t xml:space="preserve">Along with its Proposal, an </w:t>
      </w:r>
      <w:r w:rsidR="00FB1E3C">
        <w:t>Applicant should disclose all</w:t>
      </w:r>
      <w:r w:rsidR="00FB1E3C" w:rsidRPr="00C9523F">
        <w:t xml:space="preserve"> Reportable Contributions made in the twelve (12) months prior to and including the date of signing of this Certification and Disclosure to: (</w:t>
      </w:r>
      <w:proofErr w:type="spellStart"/>
      <w:r w:rsidR="00FB1E3C" w:rsidRPr="00C9523F">
        <w:t>i</w:t>
      </w:r>
      <w:proofErr w:type="spellEnd"/>
      <w:r w:rsidR="00FB1E3C" w:rsidRPr="00C9523F">
        <w:t>) any candidate committee of a candidate for, or holder of, a State elective office, or (ii) any entity that is also defined as a “continuing political committee” under N.J.S.A. 19:44A-3(n) and N.J.A.C. 19:25-1.7.</w:t>
      </w:r>
    </w:p>
    <w:p w14:paraId="4A1AD081" w14:textId="77777777" w:rsidR="00FB1E3C" w:rsidRDefault="00FB1E3C" w:rsidP="00FB1E3C">
      <w:r w:rsidRPr="004F73B4">
        <w:t xml:space="preserve">The </w:t>
      </w:r>
      <w:r>
        <w:t>Applicant</w:t>
      </w:r>
      <w:r w:rsidRPr="004F73B4">
        <w:t xml:space="preserve"> is required to disclose Reportable Contributions by: the </w:t>
      </w:r>
      <w:r>
        <w:t>Applicant</w:t>
      </w:r>
      <w:r w:rsidRPr="004F73B4">
        <w:t xml:space="preserve"> itself; all persons or other business entities owning or controlling more than 10% of the profits of the </w:t>
      </w:r>
      <w:r>
        <w:t>Applicant</w:t>
      </w:r>
      <w:r w:rsidRPr="004F73B4">
        <w:t xml:space="preserve"> or more than 10% of the stock of the </w:t>
      </w:r>
      <w:r>
        <w:t>Applicant</w:t>
      </w:r>
      <w:r w:rsidRPr="004F73B4">
        <w:t xml:space="preserve">, if the </w:t>
      </w:r>
      <w:r>
        <w:t>Applicant</w:t>
      </w:r>
      <w:r w:rsidRPr="004F73B4">
        <w:t xml:space="preserve"> is a corporation for profit; a spouse or child living with a natural person that is a</w:t>
      </w:r>
      <w:r>
        <w:t>n</w:t>
      </w:r>
      <w:r w:rsidRPr="004F73B4">
        <w:t xml:space="preserve"> </w:t>
      </w:r>
      <w:r>
        <w:t>Applicant</w:t>
      </w:r>
      <w:r w:rsidRPr="004F73B4">
        <w:t xml:space="preserve">; all of the principals, partners, officers or directors of the </w:t>
      </w:r>
      <w:r>
        <w:t>Applicant</w:t>
      </w:r>
      <w:r w:rsidRPr="004F73B4">
        <w:t xml:space="preserve"> and all of their spouses; any subsidiaries directly or indirectly controlled by the </w:t>
      </w:r>
      <w:r>
        <w:t>Applicant</w:t>
      </w:r>
      <w:r w:rsidRPr="004F73B4">
        <w:t xml:space="preserve">; and any political organization organized under section 527 of the Internal Revenue Code that is directly or indirectly controlled by the </w:t>
      </w:r>
      <w:r>
        <w:t>Applicant</w:t>
      </w:r>
      <w:r w:rsidRPr="004F73B4">
        <w:t>, other than a candidate committee, election fund, or political party committee.</w:t>
      </w:r>
    </w:p>
    <w:p w14:paraId="67FB43EF" w14:textId="17EBB639" w:rsidR="008D06B6" w:rsidRPr="005C4249" w:rsidRDefault="008D06B6" w:rsidP="00FB1E3C">
      <w:r w:rsidRPr="008D06B6">
        <w:t>If a</w:t>
      </w:r>
      <w:r>
        <w:t xml:space="preserve">n Applicant </w:t>
      </w:r>
      <w:r w:rsidRPr="008D06B6">
        <w:t xml:space="preserve">does not submit the </w:t>
      </w:r>
      <w:r>
        <w:t>form</w:t>
      </w:r>
      <w:r w:rsidRPr="008D06B6">
        <w:t xml:space="preserve"> with the </w:t>
      </w:r>
      <w:r>
        <w:t>Proposal</w:t>
      </w:r>
      <w:r w:rsidRPr="008D06B6">
        <w:t xml:space="preserve">, the </w:t>
      </w:r>
      <w:r>
        <w:t>Applicant</w:t>
      </w:r>
      <w:r w:rsidRPr="008D06B6">
        <w:t xml:space="preserve"> must comply within seven (7) Business Days of the </w:t>
      </w:r>
      <w:r>
        <w:t>NJDOE’s</w:t>
      </w:r>
      <w:r w:rsidRPr="008D06B6">
        <w:t xml:space="preserve"> request </w:t>
      </w:r>
      <w:r>
        <w:t xml:space="preserve">for the form or </w:t>
      </w:r>
      <w:r w:rsidRPr="008D06B6">
        <w:t xml:space="preserve">the </w:t>
      </w:r>
      <w:r>
        <w:t>NJDOE</w:t>
      </w:r>
      <w:r w:rsidRPr="008D06B6">
        <w:t xml:space="preserve"> </w:t>
      </w:r>
      <w:r>
        <w:t>shall</w:t>
      </w:r>
      <w:r w:rsidRPr="008D06B6">
        <w:t xml:space="preserve"> deem the </w:t>
      </w:r>
      <w:r>
        <w:t>Proposal</w:t>
      </w:r>
      <w:r w:rsidRPr="008D06B6">
        <w:t xml:space="preserve"> non-responsive.</w:t>
      </w:r>
    </w:p>
    <w:p w14:paraId="405DAD78" w14:textId="77777777" w:rsidR="0041209C" w:rsidRPr="0084189F" w:rsidRDefault="0041209C" w:rsidP="0041209C">
      <w:pPr>
        <w:pStyle w:val="Heading3"/>
      </w:pPr>
      <w:hyperlink r:id="rId21" w:history="1">
        <w:r w:rsidRPr="00CF3A1B">
          <w:rPr>
            <w:rStyle w:val="Hyperlink"/>
          </w:rPr>
          <w:t>Macbride Principles Form</w:t>
        </w:r>
      </w:hyperlink>
    </w:p>
    <w:p w14:paraId="64D4A73D" w14:textId="760F4426" w:rsidR="0041209C" w:rsidRDefault="0041209C" w:rsidP="0041209C">
      <w:r w:rsidRPr="0084189F">
        <w:t xml:space="preserve">The </w:t>
      </w:r>
      <w:r>
        <w:t>Applicant</w:t>
      </w:r>
      <w:r w:rsidRPr="0084189F">
        <w:t xml:space="preserve"> </w:t>
      </w:r>
      <w:r w:rsidR="008D06B6">
        <w:t>should</w:t>
      </w:r>
      <w:r w:rsidR="008D06B6" w:rsidRPr="0084189F">
        <w:t xml:space="preserve"> </w:t>
      </w:r>
      <w:r w:rsidRPr="0084189F">
        <w:t>submit the MacBride Principles Form</w:t>
      </w:r>
      <w:r w:rsidR="008D06B6">
        <w:t xml:space="preserve"> with its Proposal</w:t>
      </w:r>
      <w:r w:rsidRPr="0084189F">
        <w:t>. Pursuant to N.J.S.A. 52:34-12.2</w:t>
      </w:r>
      <w:r>
        <w:t>.</w:t>
      </w:r>
      <w:r w:rsidRPr="0084189F">
        <w:t xml:space="preserve"> </w:t>
      </w:r>
      <w:r>
        <w:t xml:space="preserve">an Applicant </w:t>
      </w:r>
      <w:r w:rsidRPr="0084189F">
        <w:t>is required to certify that it either has no ongoing business activities in Northern Ireland and does not maintain a physical presence therein or that it will take lawful steps in good faith to conduct any business operations it has in Northern Ireland in accordance</w:t>
      </w:r>
      <w:r w:rsidRPr="0084189F">
        <w:rPr>
          <w:spacing w:val="-17"/>
        </w:rPr>
        <w:t xml:space="preserve"> </w:t>
      </w:r>
      <w:r w:rsidRPr="0084189F">
        <w:t>with</w:t>
      </w:r>
      <w:r w:rsidRPr="0084189F">
        <w:rPr>
          <w:spacing w:val="-13"/>
        </w:rPr>
        <w:t xml:space="preserve"> </w:t>
      </w:r>
      <w:r w:rsidRPr="0084189F">
        <w:t>the</w:t>
      </w:r>
      <w:r w:rsidRPr="0084189F">
        <w:rPr>
          <w:spacing w:val="-14"/>
        </w:rPr>
        <w:t xml:space="preserve"> </w:t>
      </w:r>
      <w:r w:rsidRPr="0084189F">
        <w:t>MacBride</w:t>
      </w:r>
      <w:r w:rsidRPr="0084189F">
        <w:rPr>
          <w:spacing w:val="-15"/>
        </w:rPr>
        <w:t xml:space="preserve"> </w:t>
      </w:r>
      <w:r w:rsidRPr="0084189F">
        <w:t>principles</w:t>
      </w:r>
      <w:r w:rsidRPr="0084189F">
        <w:rPr>
          <w:spacing w:val="-13"/>
        </w:rPr>
        <w:t xml:space="preserve"> </w:t>
      </w:r>
      <w:r w:rsidRPr="0084189F">
        <w:t>of</w:t>
      </w:r>
      <w:r w:rsidRPr="0084189F">
        <w:rPr>
          <w:spacing w:val="-12"/>
        </w:rPr>
        <w:t xml:space="preserve"> </w:t>
      </w:r>
      <w:r w:rsidRPr="0084189F">
        <w:t>nondiscrimination</w:t>
      </w:r>
      <w:r w:rsidRPr="0084189F">
        <w:rPr>
          <w:spacing w:val="-15"/>
        </w:rPr>
        <w:t xml:space="preserve"> </w:t>
      </w:r>
      <w:r w:rsidRPr="0084189F">
        <w:t>in</w:t>
      </w:r>
      <w:r w:rsidRPr="0084189F">
        <w:rPr>
          <w:spacing w:val="-16"/>
        </w:rPr>
        <w:t xml:space="preserve"> </w:t>
      </w:r>
      <w:r w:rsidRPr="0084189F">
        <w:t>employment</w:t>
      </w:r>
      <w:r w:rsidRPr="0084189F">
        <w:rPr>
          <w:spacing w:val="-13"/>
        </w:rPr>
        <w:t xml:space="preserve"> </w:t>
      </w:r>
      <w:r w:rsidRPr="0084189F">
        <w:t>as</w:t>
      </w:r>
      <w:r w:rsidRPr="0084189F">
        <w:rPr>
          <w:spacing w:val="-17"/>
        </w:rPr>
        <w:t xml:space="preserve"> </w:t>
      </w:r>
      <w:r w:rsidRPr="0084189F">
        <w:t>set</w:t>
      </w:r>
      <w:r w:rsidRPr="0084189F">
        <w:rPr>
          <w:spacing w:val="-15"/>
        </w:rPr>
        <w:t xml:space="preserve"> </w:t>
      </w:r>
      <w:r w:rsidRPr="0084189F">
        <w:t>forth</w:t>
      </w:r>
      <w:r w:rsidRPr="0084189F">
        <w:rPr>
          <w:spacing w:val="-13"/>
        </w:rPr>
        <w:t xml:space="preserve"> </w:t>
      </w:r>
      <w:r w:rsidRPr="0084189F">
        <w:t>in</w:t>
      </w:r>
      <w:r w:rsidRPr="0084189F">
        <w:rPr>
          <w:spacing w:val="-9"/>
        </w:rPr>
        <w:t xml:space="preserve"> </w:t>
      </w:r>
      <w:r w:rsidRPr="0084189F">
        <w:t>N.J.S.A. 52:18A-89.5 and in conformance with the United Kingdom’s Fair Employment (Northern Ireland) Act of 1989, and permit independent monitoring of their compliance with those</w:t>
      </w:r>
      <w:r w:rsidRPr="0084189F">
        <w:rPr>
          <w:spacing w:val="-16"/>
        </w:rPr>
        <w:t xml:space="preserve"> </w:t>
      </w:r>
      <w:r w:rsidRPr="0084189F">
        <w:t>principles.</w:t>
      </w:r>
      <w:r w:rsidR="008D06B6">
        <w:t xml:space="preserve"> </w:t>
      </w:r>
      <w:r w:rsidR="008D06B6" w:rsidRPr="008D06B6">
        <w:t>If a</w:t>
      </w:r>
      <w:r w:rsidR="008D06B6">
        <w:t xml:space="preserve">n Applicant </w:t>
      </w:r>
      <w:r w:rsidR="008D06B6" w:rsidRPr="008D06B6">
        <w:t xml:space="preserve">does not submit the </w:t>
      </w:r>
      <w:r w:rsidR="008D06B6">
        <w:t>form</w:t>
      </w:r>
      <w:r w:rsidR="008D06B6" w:rsidRPr="008D06B6">
        <w:t xml:space="preserve"> with the </w:t>
      </w:r>
      <w:r w:rsidR="008D06B6">
        <w:t>Proposal</w:t>
      </w:r>
      <w:r w:rsidR="008D06B6" w:rsidRPr="008D06B6">
        <w:t xml:space="preserve">, the </w:t>
      </w:r>
      <w:r w:rsidR="008D06B6">
        <w:t>Applicant</w:t>
      </w:r>
      <w:r w:rsidR="008D06B6" w:rsidRPr="008D06B6">
        <w:t xml:space="preserve"> must comply within seven (7) Business Days of the </w:t>
      </w:r>
      <w:r w:rsidR="008D06B6">
        <w:t>NJDOE’s</w:t>
      </w:r>
      <w:r w:rsidR="008D06B6" w:rsidRPr="008D06B6">
        <w:t xml:space="preserve"> request </w:t>
      </w:r>
      <w:r w:rsidR="008D06B6">
        <w:t xml:space="preserve">for the form or </w:t>
      </w:r>
      <w:r w:rsidR="008D06B6" w:rsidRPr="008D06B6">
        <w:t xml:space="preserve">the </w:t>
      </w:r>
      <w:r w:rsidR="008D06B6">
        <w:t>NJDOE</w:t>
      </w:r>
      <w:r w:rsidR="008D06B6" w:rsidRPr="008D06B6">
        <w:t xml:space="preserve"> </w:t>
      </w:r>
      <w:r w:rsidR="008D06B6">
        <w:t>shall</w:t>
      </w:r>
      <w:r w:rsidR="008D06B6" w:rsidRPr="008D06B6">
        <w:t xml:space="preserve"> deem the </w:t>
      </w:r>
      <w:r w:rsidR="008D06B6">
        <w:t>Proposal</w:t>
      </w:r>
      <w:r w:rsidR="008D06B6" w:rsidRPr="008D06B6">
        <w:t xml:space="preserve"> non-responsive.</w:t>
      </w:r>
    </w:p>
    <w:p w14:paraId="0D1CD117" w14:textId="77777777" w:rsidR="00FB1E3C" w:rsidRPr="00DA5ABB" w:rsidRDefault="00FB1E3C" w:rsidP="00FB1E3C">
      <w:pPr>
        <w:pStyle w:val="Heading3"/>
      </w:pPr>
      <w:hyperlink r:id="rId22" w:history="1">
        <w:r w:rsidRPr="00DA5ABB">
          <w:rPr>
            <w:rStyle w:val="Hyperlink"/>
          </w:rPr>
          <w:t>Business Registration</w:t>
        </w:r>
      </w:hyperlink>
    </w:p>
    <w:p w14:paraId="258E1502" w14:textId="77777777" w:rsidR="00FB1E3C" w:rsidRDefault="00FB1E3C" w:rsidP="00FB1E3C">
      <w:r w:rsidRPr="00DA5ABB">
        <w:t xml:space="preserve">In accordance with N.J.S.A. 52:32-44(b), </w:t>
      </w:r>
      <w:r>
        <w:t>an Applicant</w:t>
      </w:r>
      <w:r w:rsidRPr="00DA5ABB">
        <w:t xml:space="preserve"> and its named Subcontractors must have a valid Business Registration Certificate (“BRC”) issued by the Department of the Treasury, Division of Revenue and Enterprise Services prior to the award of a Contract. </w:t>
      </w:r>
      <w:r>
        <w:t>An Applicant</w:t>
      </w:r>
      <w:r w:rsidRPr="00DA5ABB">
        <w:t xml:space="preserve"> should verify its Business Registration Certification Active status on the “Maintain Terms and Categories” Tab within its profile in </w:t>
      </w:r>
      <w:r w:rsidRPr="007B6FD5">
        <w:rPr>
          <w:rStyle w:val="IntenseEmphasis"/>
          <w:color w:val="00B050"/>
        </w:rPr>
        <w:t>NJ</w:t>
      </w:r>
      <w:r w:rsidRPr="007B6FD5">
        <w:rPr>
          <w:rStyle w:val="IntenseEmphasis"/>
          <w:color w:val="0070C0"/>
        </w:rPr>
        <w:t>START</w:t>
      </w:r>
      <w:r w:rsidRPr="00DA5ABB">
        <w:t xml:space="preserve">. In the event of an issue with </w:t>
      </w:r>
      <w:r>
        <w:t>an Applicant’</w:t>
      </w:r>
      <w:r w:rsidRPr="00DA5ABB">
        <w:rPr>
          <w:rFonts w:cs="Arial"/>
        </w:rPr>
        <w:t>s</w:t>
      </w:r>
      <w:r w:rsidRPr="00DA5ABB">
        <w:t xml:space="preserve"> Business Registration Certification Active status, </w:t>
      </w:r>
      <w:r w:rsidRPr="007B6FD5">
        <w:rPr>
          <w:rStyle w:val="IntenseEmphasis"/>
          <w:color w:val="00B050"/>
        </w:rPr>
        <w:t>NJ</w:t>
      </w:r>
      <w:r w:rsidRPr="007B6FD5">
        <w:rPr>
          <w:rStyle w:val="IntenseEmphasis"/>
          <w:color w:val="0070C0"/>
        </w:rPr>
        <w:t>START</w:t>
      </w:r>
      <w:r w:rsidRPr="00DA5ABB">
        <w:t xml:space="preserve"> provides a link to take corrective action.</w:t>
      </w:r>
    </w:p>
    <w:p w14:paraId="091BCAF0" w14:textId="77777777" w:rsidR="00FB1E3C" w:rsidRDefault="00FB1E3C" w:rsidP="00FB1E3C">
      <w:pPr>
        <w:pStyle w:val="Heading3"/>
      </w:pPr>
      <w:r>
        <w:t>Certificate of Insurance/Accord</w:t>
      </w:r>
    </w:p>
    <w:p w14:paraId="0A452146" w14:textId="32B5B034" w:rsidR="00FB1E3C" w:rsidRDefault="00FB1E3C" w:rsidP="00FB1E3C">
      <w:r>
        <w:t>The Applicant must submit a copy of a Certificate of Insurance with the minimum limits set forth in Section 4.2 of the Standard Terms and Conditions</w:t>
      </w:r>
      <w:r w:rsidR="008D06B6">
        <w:t xml:space="preserve"> prior to the award of a Contract</w:t>
      </w:r>
      <w:r>
        <w:t>.</w:t>
      </w:r>
    </w:p>
    <w:p w14:paraId="29F7859E" w14:textId="77777777" w:rsidR="0041209C" w:rsidRPr="0084189F" w:rsidRDefault="0041209C" w:rsidP="0041209C">
      <w:pPr>
        <w:pStyle w:val="Heading3"/>
      </w:pPr>
      <w:hyperlink r:id="rId23" w:history="1">
        <w:r w:rsidRPr="007F6AB9">
          <w:rPr>
            <w:rStyle w:val="Hyperlink"/>
          </w:rPr>
          <w:t>Source Disclosure Form</w:t>
        </w:r>
      </w:hyperlink>
    </w:p>
    <w:p w14:paraId="17CDD3D2" w14:textId="68AE00E8" w:rsidR="0041209C" w:rsidRPr="0084189F" w:rsidRDefault="0041209C" w:rsidP="0041209C">
      <w:r w:rsidRPr="0084189F">
        <w:t xml:space="preserve">The </w:t>
      </w:r>
      <w:r>
        <w:t>Applicant</w:t>
      </w:r>
      <w:r w:rsidRPr="0084189F">
        <w:t xml:space="preserve"> </w:t>
      </w:r>
      <w:r w:rsidR="008D06B6">
        <w:t>should</w:t>
      </w:r>
      <w:r w:rsidR="008D06B6" w:rsidRPr="0084189F">
        <w:t xml:space="preserve"> </w:t>
      </w:r>
      <w:r w:rsidRPr="0084189F">
        <w:t>submit a completed Source Disclosure Form. Pursuant to N.J.S.A. 52:34-13.2, all Contracts primarily for services shall be performed within the United States</w:t>
      </w:r>
      <w:r>
        <w:t>.</w:t>
      </w:r>
      <w:r w:rsidR="008D06B6">
        <w:t xml:space="preserve"> </w:t>
      </w:r>
      <w:r w:rsidR="008D06B6" w:rsidRPr="008D06B6">
        <w:t>If a</w:t>
      </w:r>
      <w:r w:rsidR="008D06B6">
        <w:t xml:space="preserve">n Applicant </w:t>
      </w:r>
      <w:r w:rsidR="008D06B6" w:rsidRPr="008D06B6">
        <w:t xml:space="preserve">does not submit the </w:t>
      </w:r>
      <w:r w:rsidR="008D06B6">
        <w:t>form</w:t>
      </w:r>
      <w:r w:rsidR="008D06B6" w:rsidRPr="008D06B6">
        <w:t xml:space="preserve"> with the </w:t>
      </w:r>
      <w:r w:rsidR="008D06B6">
        <w:t>Proposal</w:t>
      </w:r>
      <w:r w:rsidR="008D06B6" w:rsidRPr="008D06B6">
        <w:t xml:space="preserve">, the </w:t>
      </w:r>
      <w:r w:rsidR="008D06B6">
        <w:t>Applicant</w:t>
      </w:r>
      <w:r w:rsidR="008D06B6" w:rsidRPr="008D06B6">
        <w:t xml:space="preserve"> must comply within seven (7) Business Days of the </w:t>
      </w:r>
      <w:r w:rsidR="008D06B6">
        <w:t>NJDOE’s</w:t>
      </w:r>
      <w:r w:rsidR="008D06B6" w:rsidRPr="008D06B6">
        <w:t xml:space="preserve"> request </w:t>
      </w:r>
      <w:r w:rsidR="008D06B6">
        <w:t xml:space="preserve">for the form or </w:t>
      </w:r>
      <w:r w:rsidR="008D06B6" w:rsidRPr="008D06B6">
        <w:t xml:space="preserve">the </w:t>
      </w:r>
      <w:r w:rsidR="008D06B6">
        <w:t>NJDOE</w:t>
      </w:r>
      <w:r w:rsidR="008D06B6" w:rsidRPr="008D06B6">
        <w:t xml:space="preserve"> </w:t>
      </w:r>
      <w:r w:rsidR="008D06B6">
        <w:t>shall</w:t>
      </w:r>
      <w:r w:rsidR="008D06B6" w:rsidRPr="008D06B6">
        <w:t xml:space="preserve"> deem the </w:t>
      </w:r>
      <w:r w:rsidR="008D06B6">
        <w:t>Proposal</w:t>
      </w:r>
      <w:r w:rsidR="008D06B6" w:rsidRPr="008D06B6">
        <w:t xml:space="preserve"> non-responsive.</w:t>
      </w:r>
    </w:p>
    <w:p w14:paraId="5850C0A5" w14:textId="77777777" w:rsidR="009D4DFD" w:rsidRPr="004E0254" w:rsidRDefault="009D4DFD" w:rsidP="009D4DFD">
      <w:pPr>
        <w:pStyle w:val="Heading3"/>
        <w:rPr>
          <w:rFonts w:ascii="Arial" w:hAnsi="Arial"/>
        </w:rPr>
      </w:pPr>
      <w:hyperlink r:id="rId24" w:history="1">
        <w:r w:rsidRPr="00CE7D15">
          <w:rPr>
            <w:rStyle w:val="Hyperlink"/>
            <w:rFonts w:eastAsia="MS Mincho"/>
          </w:rPr>
          <w:t>Certification of Non-Involvement in Prohibited Activites in Russia or Belarus pursuant to N.J.S.A. 52:32-60.1</w:t>
        </w:r>
      </w:hyperlink>
    </w:p>
    <w:p w14:paraId="2CFB5A00" w14:textId="3441B37E" w:rsidR="009D4DFD" w:rsidRDefault="009D4DFD" w:rsidP="00A66B35">
      <w:r w:rsidRPr="002243AB">
        <w:t xml:space="preserve">The </w:t>
      </w:r>
      <w:r>
        <w:t>Applicant</w:t>
      </w:r>
      <w:r w:rsidRPr="002243AB">
        <w:t xml:space="preserve"> </w:t>
      </w:r>
      <w:r w:rsidR="00551339">
        <w:t>should</w:t>
      </w:r>
      <w:r w:rsidR="00551339" w:rsidRPr="002243AB">
        <w:t xml:space="preserve"> </w:t>
      </w:r>
      <w:r w:rsidRPr="002243AB">
        <w:t>submit the Certification of Non-Involvement in Prohibited Activities in Russia or Belarus Form</w:t>
      </w:r>
      <w:r w:rsidR="00551339">
        <w:t xml:space="preserve"> with the Proposal</w:t>
      </w:r>
      <w:r w:rsidRPr="002243AB">
        <w:t>.</w:t>
      </w:r>
      <w:r>
        <w:t xml:space="preserve"> </w:t>
      </w:r>
      <w:r w:rsidRPr="002243AB">
        <w:t xml:space="preserve">Pursuant to </w:t>
      </w:r>
      <w:r>
        <w:rPr>
          <w:rFonts w:eastAsia="MS Mincho"/>
          <w:color w:val="221F1F"/>
        </w:rPr>
        <w:t>N.J.S.A. 52:32-60.1</w:t>
      </w:r>
      <w:r w:rsidRPr="002243AB">
        <w:t xml:space="preserve">, a </w:t>
      </w:r>
      <w:r w:rsidRPr="002243AB">
        <w:lastRenderedPageBreak/>
        <w:t xml:space="preserve">person or entity seeking to </w:t>
      </w:r>
      <w:proofErr w:type="gramStart"/>
      <w:r w:rsidRPr="002243AB">
        <w:t>enter into</w:t>
      </w:r>
      <w:proofErr w:type="gramEnd"/>
      <w:r w:rsidRPr="002243AB">
        <w:t xml:space="preserve"> or renew a contract for the provision of goods or services shall certify that it is not Engaging in Prohibited Activities in Russia or Belarus as defined by </w:t>
      </w:r>
      <w:r>
        <w:rPr>
          <w:rFonts w:eastAsia="MS Mincho"/>
          <w:color w:val="221F1F"/>
        </w:rPr>
        <w:t>N.J.S.A. 52:32-60.1.</w:t>
      </w:r>
      <w:r w:rsidR="00551339">
        <w:rPr>
          <w:rFonts w:eastAsia="MS Mincho"/>
          <w:color w:val="221F1F"/>
        </w:rPr>
        <w:t xml:space="preserve"> </w:t>
      </w:r>
      <w:r w:rsidR="00551339" w:rsidRPr="008D06B6">
        <w:t>If a</w:t>
      </w:r>
      <w:r w:rsidR="00551339">
        <w:t xml:space="preserve">n Applicant </w:t>
      </w:r>
      <w:r w:rsidR="00551339" w:rsidRPr="008D06B6">
        <w:t xml:space="preserve">does not submit the </w:t>
      </w:r>
      <w:r w:rsidR="00551339">
        <w:t>form</w:t>
      </w:r>
      <w:r w:rsidR="00551339" w:rsidRPr="008D06B6">
        <w:t xml:space="preserve"> with the </w:t>
      </w:r>
      <w:r w:rsidR="00551339">
        <w:t>Proposal</w:t>
      </w:r>
      <w:r w:rsidR="00551339" w:rsidRPr="008D06B6">
        <w:t xml:space="preserve">, the </w:t>
      </w:r>
      <w:r w:rsidR="00551339">
        <w:t>Applicant</w:t>
      </w:r>
      <w:r w:rsidR="00551339" w:rsidRPr="008D06B6">
        <w:t xml:space="preserve"> must comply within seven (7) Business Days of the </w:t>
      </w:r>
      <w:r w:rsidR="00551339">
        <w:t>NJDOE’s</w:t>
      </w:r>
      <w:r w:rsidR="00551339" w:rsidRPr="008D06B6">
        <w:t xml:space="preserve"> request </w:t>
      </w:r>
      <w:r w:rsidR="00551339">
        <w:t xml:space="preserve">for the form or </w:t>
      </w:r>
      <w:r w:rsidR="00551339" w:rsidRPr="008D06B6">
        <w:t xml:space="preserve">the </w:t>
      </w:r>
      <w:r w:rsidR="00551339">
        <w:t>NJDOE</w:t>
      </w:r>
      <w:r w:rsidR="00551339" w:rsidRPr="008D06B6">
        <w:t xml:space="preserve"> </w:t>
      </w:r>
      <w:r w:rsidR="00551339">
        <w:t>shall</w:t>
      </w:r>
      <w:r w:rsidR="00551339" w:rsidRPr="008D06B6">
        <w:t xml:space="preserve"> deem the </w:t>
      </w:r>
      <w:r w:rsidR="00551339">
        <w:t>Proposal</w:t>
      </w:r>
      <w:r w:rsidR="00551339" w:rsidRPr="008D06B6">
        <w:t xml:space="preserve"> non-responsive.</w:t>
      </w:r>
    </w:p>
    <w:p w14:paraId="44CD959D" w14:textId="77777777" w:rsidR="00EB2F5D" w:rsidRPr="00EE6F3C" w:rsidRDefault="00EB2F5D" w:rsidP="00EB2F5D">
      <w:pPr>
        <w:pStyle w:val="Heading3"/>
      </w:pPr>
      <w:hyperlink r:id="rId25" w:history="1">
        <w:r w:rsidRPr="00164822">
          <w:rPr>
            <w:rStyle w:val="Hyperlink"/>
          </w:rPr>
          <w:t>Proof of Affirmative Action Compliance</w:t>
        </w:r>
      </w:hyperlink>
    </w:p>
    <w:p w14:paraId="1DF16FF8" w14:textId="396CB2D6" w:rsidR="00EB2F5D" w:rsidRPr="0084189F" w:rsidRDefault="00551339" w:rsidP="00EB2F5D">
      <w:pPr>
        <w:rPr>
          <w:szCs w:val="20"/>
        </w:rPr>
      </w:pPr>
      <w:r>
        <w:t xml:space="preserve">Prior to the award of a Contract, an </w:t>
      </w:r>
      <w:r w:rsidR="00EB2F5D">
        <w:t>Applicant</w:t>
      </w:r>
      <w:r w:rsidR="00EB2F5D" w:rsidRPr="00AD60D5">
        <w:t xml:space="preserve"> </w:t>
      </w:r>
      <w:r w:rsidR="00EB2F5D">
        <w:t xml:space="preserve">and its named Subcontractors </w:t>
      </w:r>
      <w:r w:rsidR="00EB2F5D" w:rsidRPr="00AD60D5">
        <w:t>must submit a copy of a New Jersey Certificate of Employee Information Report, or a copy of Federal Letter of Approval verifying it</w:t>
      </w:r>
      <w:r w:rsidR="00EB2F5D">
        <w:t xml:space="preserve"> is operating under a federally </w:t>
      </w:r>
      <w:r w:rsidR="00EB2F5D" w:rsidRPr="00AD60D5">
        <w:t xml:space="preserve">approved or sanctioned Affirmative Action program. </w:t>
      </w:r>
      <w:r w:rsidR="00EB2F5D">
        <w:t>If the Contractor and/or its named Subcontractors are</w:t>
      </w:r>
      <w:r w:rsidR="00EB2F5D" w:rsidRPr="00AD60D5">
        <w:t xml:space="preserve"> </w:t>
      </w:r>
      <w:r w:rsidR="00EB2F5D" w:rsidRPr="00AD60D5">
        <w:rPr>
          <w:color w:val="000000"/>
        </w:rPr>
        <w:t xml:space="preserve">not in possession of either a New Jersey Certificate of Employee </w:t>
      </w:r>
      <w:r w:rsidR="00EB2F5D">
        <w:rPr>
          <w:color w:val="000000"/>
        </w:rPr>
        <w:t>I</w:t>
      </w:r>
      <w:r w:rsidR="00EB2F5D" w:rsidRPr="00AD60D5">
        <w:rPr>
          <w:color w:val="000000"/>
        </w:rPr>
        <w:t>nformation Report or a Federal Letter of Approval</w:t>
      </w:r>
      <w:r w:rsidR="00EB2F5D">
        <w:rPr>
          <w:color w:val="000000"/>
        </w:rPr>
        <w:t xml:space="preserve"> it/they</w:t>
      </w:r>
      <w:r w:rsidR="00EB2F5D" w:rsidRPr="00AD60D5">
        <w:rPr>
          <w:color w:val="000000"/>
        </w:rPr>
        <w:t xml:space="preserve"> must complete </w:t>
      </w:r>
      <w:r w:rsidR="00EB2F5D">
        <w:rPr>
          <w:color w:val="000000"/>
        </w:rPr>
        <w:t xml:space="preserve">and submit </w:t>
      </w:r>
      <w:r w:rsidR="00EB2F5D" w:rsidRPr="00AD60D5">
        <w:rPr>
          <w:color w:val="000000"/>
        </w:rPr>
        <w:t>the Affirmative Action Employee Information Report (AA-302)</w:t>
      </w:r>
      <w:r w:rsidR="00EB2F5D">
        <w:rPr>
          <w:color w:val="000000"/>
        </w:rPr>
        <w:t xml:space="preserve">. </w:t>
      </w:r>
      <w:r w:rsidR="00EB2F5D" w:rsidRPr="0084189F">
        <w:rPr>
          <w:szCs w:val="20"/>
        </w:rPr>
        <w:t xml:space="preserve">Information, </w:t>
      </w:r>
      <w:r w:rsidR="00EB2F5D">
        <w:rPr>
          <w:szCs w:val="20"/>
        </w:rPr>
        <w:t xml:space="preserve">instruction and the </w:t>
      </w:r>
      <w:r w:rsidR="00EB2F5D" w:rsidRPr="0084189F">
        <w:rPr>
          <w:szCs w:val="20"/>
        </w:rPr>
        <w:t>application are available at</w:t>
      </w:r>
      <w:r w:rsidR="00EB2F5D">
        <w:rPr>
          <w:szCs w:val="20"/>
        </w:rPr>
        <w:t xml:space="preserve"> </w:t>
      </w:r>
      <w:hyperlink r:id="rId26" w:history="1">
        <w:r w:rsidR="00EB2F5D" w:rsidRPr="00626524">
          <w:rPr>
            <w:rStyle w:val="Hyperlink"/>
            <w:szCs w:val="20"/>
          </w:rPr>
          <w:t>https://www.state.nj.us/treasury/contract_compliance/index.shtml</w:t>
        </w:r>
      </w:hyperlink>
      <w:r w:rsidR="00EB2F5D">
        <w:rPr>
          <w:szCs w:val="20"/>
        </w:rPr>
        <w:t>.</w:t>
      </w:r>
    </w:p>
    <w:p w14:paraId="27E47BD4" w14:textId="335A67F3" w:rsidR="0041765F" w:rsidRDefault="00FA4161" w:rsidP="0041765F">
      <w:pPr>
        <w:pStyle w:val="Heading2"/>
      </w:pPr>
      <w:bookmarkStart w:id="13" w:name="_Toc210732783"/>
      <w:bookmarkStart w:id="14" w:name="_Toc210734082"/>
      <w:bookmarkStart w:id="15" w:name="_Toc210736937"/>
      <w:bookmarkStart w:id="16" w:name="_Toc210732788"/>
      <w:bookmarkStart w:id="17" w:name="_Toc210734087"/>
      <w:bookmarkStart w:id="18" w:name="_Toc210736942"/>
      <w:bookmarkStart w:id="19" w:name="_Toc210732789"/>
      <w:bookmarkStart w:id="20" w:name="_Toc210734088"/>
      <w:bookmarkStart w:id="21" w:name="_Toc210736943"/>
      <w:bookmarkStart w:id="22" w:name="_Toc210732792"/>
      <w:bookmarkStart w:id="23" w:name="_Toc210734091"/>
      <w:bookmarkStart w:id="24" w:name="_Toc210736946"/>
      <w:bookmarkStart w:id="25" w:name="_Toc210732793"/>
      <w:bookmarkStart w:id="26" w:name="_Toc210734092"/>
      <w:bookmarkStart w:id="27" w:name="_Toc210736947"/>
      <w:bookmarkStart w:id="28" w:name="_Toc210732796"/>
      <w:bookmarkStart w:id="29" w:name="_Toc210734095"/>
      <w:bookmarkStart w:id="30" w:name="_Toc210736950"/>
      <w:bookmarkStart w:id="31" w:name="_Toc210732797"/>
      <w:bookmarkStart w:id="32" w:name="_Toc210734096"/>
      <w:bookmarkStart w:id="33" w:name="_Toc210736951"/>
      <w:bookmarkStart w:id="34" w:name="_Toc210732798"/>
      <w:bookmarkStart w:id="35" w:name="_Toc210734097"/>
      <w:bookmarkStart w:id="36" w:name="_Toc210736952"/>
      <w:bookmarkStart w:id="37" w:name="_Toc210732799"/>
      <w:bookmarkStart w:id="38" w:name="_Toc210734098"/>
      <w:bookmarkStart w:id="39" w:name="_Toc210736953"/>
      <w:bookmarkStart w:id="40" w:name="_Toc242968275"/>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t>Technical Proposal</w:t>
      </w:r>
      <w:bookmarkEnd w:id="40"/>
    </w:p>
    <w:p w14:paraId="2AE25124" w14:textId="636CAEFD" w:rsidR="00FA4161" w:rsidRPr="0084189F" w:rsidRDefault="00FA4161" w:rsidP="00FA4161">
      <w:r w:rsidRPr="0084189F">
        <w:t xml:space="preserve">The </w:t>
      </w:r>
      <w:r>
        <w:rPr>
          <w:color w:val="000000"/>
        </w:rPr>
        <w:t>Applicant shall</w:t>
      </w:r>
      <w:r w:rsidRPr="0084189F">
        <w:t xml:space="preserve"> describe its approach and plans for accomplishing the work outlined in the Scope of Work. The </w:t>
      </w:r>
      <w:r>
        <w:t>Applicant must</w:t>
      </w:r>
      <w:r w:rsidRPr="0084189F">
        <w:t xml:space="preserve"> set forth its understanding of the requirements of this </w:t>
      </w:r>
      <w:r>
        <w:t>RFP</w:t>
      </w:r>
      <w:r w:rsidRPr="0084189F">
        <w:t xml:space="preserve"> and its approach to successfully complete the </w:t>
      </w:r>
      <w:r w:rsidRPr="0084189F">
        <w:rPr>
          <w:color w:val="000000"/>
        </w:rPr>
        <w:t>Contract.</w:t>
      </w:r>
      <w:r w:rsidRPr="0084189F">
        <w:t xml:space="preserve"> The </w:t>
      </w:r>
      <w:r>
        <w:rPr>
          <w:color w:val="000000"/>
        </w:rPr>
        <w:t>Applicant</w:t>
      </w:r>
      <w:r w:rsidRPr="0084189F">
        <w:t xml:space="preserve"> should include the level of detail it determines necessary to assist the </w:t>
      </w:r>
      <w:r>
        <w:t>NJDOE</w:t>
      </w:r>
      <w:r w:rsidRPr="0084189F">
        <w:t xml:space="preserve"> in its review of the </w:t>
      </w:r>
      <w:r>
        <w:t>Applicant</w:t>
      </w:r>
      <w:r w:rsidRPr="0084189F">
        <w:t xml:space="preserve">’s </w:t>
      </w:r>
      <w:r>
        <w:t>Proposal</w:t>
      </w:r>
      <w:r w:rsidRPr="0084189F">
        <w:t>.</w:t>
      </w:r>
      <w:r w:rsidR="0063365D">
        <w:t xml:space="preserve"> </w:t>
      </w:r>
    </w:p>
    <w:p w14:paraId="1C36D69A" w14:textId="5DBD5702" w:rsidR="0031172A" w:rsidRDefault="00D07669" w:rsidP="0031172A">
      <w:pPr>
        <w:pStyle w:val="Heading2"/>
      </w:pPr>
      <w:bookmarkStart w:id="41" w:name="_Toc242968276"/>
      <w:r>
        <w:t>Pricing</w:t>
      </w:r>
      <w:r w:rsidR="0031172A">
        <w:t xml:space="preserve"> Instructions</w:t>
      </w:r>
      <w:bookmarkEnd w:id="41"/>
    </w:p>
    <w:p w14:paraId="2F12098B" w14:textId="28792834" w:rsidR="00A70FCD" w:rsidRPr="00AF760D" w:rsidRDefault="00FF68A7" w:rsidP="0031172A">
      <w:pPr>
        <w:pStyle w:val="Heading3"/>
      </w:pPr>
      <w:r w:rsidRPr="00AF760D">
        <w:t>NJDOE Suplied Price Sheet Instructions</w:t>
      </w:r>
    </w:p>
    <w:p w14:paraId="15D7E0F1" w14:textId="564E737E" w:rsidR="00FF68A7" w:rsidRDefault="00D07669" w:rsidP="00552BF2">
      <w:r>
        <w:t xml:space="preserve">Unless </w:t>
      </w:r>
      <w:r w:rsidR="00DD6E9B">
        <w:t>otherwise noted elsewhere in the RFP, an</w:t>
      </w:r>
      <w:r w:rsidR="00552BF2" w:rsidRPr="0084189F">
        <w:t xml:space="preserve"> </w:t>
      </w:r>
      <w:r w:rsidR="00552BF2">
        <w:rPr>
          <w:color w:val="000000"/>
        </w:rPr>
        <w:t>Applicant</w:t>
      </w:r>
      <w:r w:rsidR="00552BF2" w:rsidRPr="0084189F">
        <w:t xml:space="preserve"> must submit its pricing using the State</w:t>
      </w:r>
      <w:r w:rsidR="00552BF2">
        <w:t xml:space="preserve">-Supplied </w:t>
      </w:r>
      <w:r w:rsidR="00552BF2" w:rsidRPr="0084189F">
        <w:t xml:space="preserve">Price Sheet accompanying this </w:t>
      </w:r>
      <w:r w:rsidR="00552BF2">
        <w:t>RFP</w:t>
      </w:r>
      <w:r w:rsidR="00552BF2" w:rsidRPr="0084189F">
        <w:t xml:space="preserve"> </w:t>
      </w:r>
      <w:r w:rsidR="00552BF2">
        <w:t xml:space="preserve">(Attachment </w:t>
      </w:r>
      <w:r w:rsidR="004A6175">
        <w:t>C</w:t>
      </w:r>
      <w:r w:rsidR="00552BF2">
        <w:t>)</w:t>
      </w:r>
      <w:r w:rsidR="00552BF2" w:rsidRPr="0084189F">
        <w:t>.</w:t>
      </w:r>
      <w:r w:rsidR="00552BF2">
        <w:t xml:space="preserve"> Each </w:t>
      </w:r>
      <w:r w:rsidR="00552BF2">
        <w:rPr>
          <w:color w:val="000000"/>
        </w:rPr>
        <w:t>Applicant</w:t>
      </w:r>
      <w:r w:rsidR="00552BF2">
        <w:t xml:space="preserve"> is required to hold its pricing firm through the issuance of the Contract</w:t>
      </w:r>
      <w:r w:rsidR="00F15D67">
        <w:t xml:space="preserve"> and for the duration of the contract term</w:t>
      </w:r>
      <w:r w:rsidR="00552BF2">
        <w:t>.</w:t>
      </w:r>
    </w:p>
    <w:p w14:paraId="35AEE17C" w14:textId="6D153F21" w:rsidR="009A4B09" w:rsidRDefault="0067577F" w:rsidP="0067577F">
      <w:r w:rsidRPr="0084189F">
        <w:t xml:space="preserve">Where the </w:t>
      </w:r>
      <w:r>
        <w:t>NJDOE</w:t>
      </w:r>
      <w:r w:rsidRPr="0084189F">
        <w:t>-Supplied Price Sheet includes an estimate</w:t>
      </w:r>
      <w:r>
        <w:t>d</w:t>
      </w:r>
      <w:r w:rsidRPr="0084189F">
        <w:t xml:space="preserve"> quantity column, </w:t>
      </w:r>
      <w:r>
        <w:t>Applicants</w:t>
      </w:r>
      <w:r w:rsidRPr="0084189F">
        <w:t xml:space="preserve"> are advised that estimated quantities may vary throughout the Contract term resulting from this </w:t>
      </w:r>
      <w:r>
        <w:t>RFP</w:t>
      </w:r>
      <w:r w:rsidRPr="0084189F">
        <w:t>. There is no guaranteed minimum or maximum volume for these price lines.</w:t>
      </w:r>
    </w:p>
    <w:p w14:paraId="3BE9550B" w14:textId="6B8E7EF9" w:rsidR="0067577F" w:rsidRDefault="00185916" w:rsidP="0067577F">
      <w:pPr>
        <w:pStyle w:val="Heading3"/>
      </w:pPr>
      <w:r>
        <w:t>Delivery Time and Costs</w:t>
      </w:r>
    </w:p>
    <w:p w14:paraId="1B8FA180" w14:textId="29A71348" w:rsidR="00185916" w:rsidRDefault="001F03E9" w:rsidP="001F03E9">
      <w:r>
        <w:lastRenderedPageBreak/>
        <w:t>Unless otherwise noted elsewhere in the RFP or the NJDOE Supplied Price Sheet, all</w:t>
      </w:r>
      <w:r w:rsidRPr="00953383">
        <w:t xml:space="preserve"> delivery times are as noted</w:t>
      </w:r>
      <w:r>
        <w:t xml:space="preserve"> in</w:t>
      </w:r>
      <w:r w:rsidRPr="00953383">
        <w:t xml:space="preserve"> RF</w:t>
      </w:r>
      <w:r>
        <w:t>P</w:t>
      </w:r>
      <w:r w:rsidRPr="00953383">
        <w:t xml:space="preserve"> Section </w:t>
      </w:r>
      <w:r w:rsidR="004520A9">
        <w:t>7.3</w:t>
      </w:r>
      <w:r w:rsidRPr="00953383">
        <w:t xml:space="preserve"> Delivery Time and Costs. </w:t>
      </w:r>
      <w:r w:rsidR="00867CAF">
        <w:t>An Applicant</w:t>
      </w:r>
      <w:r w:rsidR="00867CAF" w:rsidRPr="00953383">
        <w:t xml:space="preserve"> </w:t>
      </w:r>
      <w:r w:rsidRPr="00953383">
        <w:t xml:space="preserve">may submit alternate delivery days </w:t>
      </w:r>
      <w:r w:rsidR="002C5610">
        <w:t>as part of its pricing</w:t>
      </w:r>
      <w:r w:rsidRPr="00953383">
        <w:t>. Alternate delivery times shall not exceed the delivery days noted in RF</w:t>
      </w:r>
      <w:r w:rsidR="004520A9">
        <w:t>P</w:t>
      </w:r>
      <w:r w:rsidRPr="00953383">
        <w:t xml:space="preserve"> Section </w:t>
      </w:r>
      <w:r>
        <w:t>7.3</w:t>
      </w:r>
      <w:r w:rsidRPr="00953383">
        <w:t xml:space="preserve"> Delivery Time and Costs. </w:t>
      </w:r>
      <w:r w:rsidR="004520A9">
        <w:t>Proposals</w:t>
      </w:r>
      <w:r w:rsidRPr="00953383">
        <w:t xml:space="preserve"> that exceed the delivery days of RF</w:t>
      </w:r>
      <w:r w:rsidR="004520A9">
        <w:t>P</w:t>
      </w:r>
      <w:r w:rsidRPr="00953383">
        <w:t xml:space="preserve"> Section </w:t>
      </w:r>
      <w:r w:rsidR="004520A9">
        <w:t>7.3</w:t>
      </w:r>
      <w:r w:rsidRPr="00953383">
        <w:t xml:space="preserve"> Delivery Time and Costs may be deemed non-responsive.</w:t>
      </w:r>
    </w:p>
    <w:p w14:paraId="633ED76C" w14:textId="243D2E9A" w:rsidR="004520A9" w:rsidRDefault="004520A9" w:rsidP="004520A9">
      <w:pPr>
        <w:pStyle w:val="Heading3"/>
      </w:pPr>
      <w:r>
        <w:t>Cash Discounts</w:t>
      </w:r>
    </w:p>
    <w:p w14:paraId="263E3086" w14:textId="2E8691F1" w:rsidR="004520A9" w:rsidRDefault="00F5042A" w:rsidP="00F5042A">
      <w:r w:rsidRPr="0084189F">
        <w:t xml:space="preserve">The </w:t>
      </w:r>
      <w:r>
        <w:rPr>
          <w:color w:val="000000"/>
        </w:rPr>
        <w:t>Applicant</w:t>
      </w:r>
      <w:r w:rsidRPr="0084189F">
        <w:t xml:space="preserve"> is encouraged to offer cash discounts based on expedited payment by the </w:t>
      </w:r>
      <w:r w:rsidR="006855AE">
        <w:t>NJDOE</w:t>
      </w:r>
      <w:r w:rsidRPr="0084189F">
        <w:t xml:space="preserve">. The </w:t>
      </w:r>
      <w:r>
        <w:t>NJDOE</w:t>
      </w:r>
      <w:r w:rsidRPr="0084189F">
        <w:t xml:space="preserve"> will make efforts to take advantage of discounts, but discounts will not be considered in determining the price rankings of </w:t>
      </w:r>
      <w:r>
        <w:t>Proposals</w:t>
      </w:r>
      <w:r w:rsidRPr="0084189F">
        <w:t xml:space="preserve">. Should the </w:t>
      </w:r>
      <w:r>
        <w:rPr>
          <w:color w:val="000000"/>
        </w:rPr>
        <w:t>Applicant</w:t>
      </w:r>
      <w:r w:rsidRPr="0084189F">
        <w:t xml:space="preserve"> choose to offer cash discounts, the following shall apply:</w:t>
      </w:r>
    </w:p>
    <w:p w14:paraId="2B8152D7" w14:textId="4246B3CD" w:rsidR="00EE05FE" w:rsidRDefault="00FC2A8F" w:rsidP="00057A3F">
      <w:pPr>
        <w:pStyle w:val="ListParagraph"/>
        <w:numPr>
          <w:ilvl w:val="0"/>
          <w:numId w:val="15"/>
        </w:numPr>
        <w:ind w:left="1440" w:hanging="720"/>
      </w:pPr>
      <w:r w:rsidRPr="007A6D26">
        <w:t xml:space="preserve">Discount periods shall be calculated starting from the next Business Day after the </w:t>
      </w:r>
      <w:r w:rsidR="0070585D">
        <w:t>NJDOE</w:t>
      </w:r>
      <w:r w:rsidRPr="007A6D26">
        <w:t xml:space="preserve"> has accepted the goods or services, received a properly signed and executed invoice and, when required, a properly executed performance security, whichever is latest; and</w:t>
      </w:r>
    </w:p>
    <w:p w14:paraId="3D4C8140" w14:textId="77011B8B" w:rsidR="00FC2A8F" w:rsidRDefault="0070585D" w:rsidP="00F5042A">
      <w:pPr>
        <w:pStyle w:val="ListParagraph"/>
        <w:numPr>
          <w:ilvl w:val="0"/>
          <w:numId w:val="15"/>
        </w:numPr>
        <w:ind w:left="1440" w:hanging="720"/>
      </w:pPr>
      <w:r w:rsidRPr="007A6D26">
        <w:t xml:space="preserve">The date on the check issued by the </w:t>
      </w:r>
      <w:r>
        <w:t>NJDOE</w:t>
      </w:r>
      <w:r w:rsidRPr="007A6D26">
        <w:t xml:space="preserve"> in payment of that invoice shall be deemed the date of the </w:t>
      </w:r>
      <w:r>
        <w:t>NJDOE</w:t>
      </w:r>
      <w:r w:rsidRPr="007A6D26">
        <w:t>'s response to that invoice.</w:t>
      </w:r>
    </w:p>
    <w:p w14:paraId="2D7FB75C" w14:textId="570E03FB" w:rsidR="0070585D" w:rsidRDefault="005E54C6" w:rsidP="0070585D">
      <w:pPr>
        <w:pStyle w:val="Heading3"/>
      </w:pPr>
      <w:r>
        <w:t>Volume Discounts</w:t>
      </w:r>
    </w:p>
    <w:p w14:paraId="5569CC94" w14:textId="6D6965F8" w:rsidR="005E54C6" w:rsidRDefault="00D25CB9" w:rsidP="00D25CB9">
      <w:r>
        <w:t>Applicants</w:t>
      </w:r>
      <w:r w:rsidRPr="0084189F">
        <w:t xml:space="preserve"> may submit volume discounts on the </w:t>
      </w:r>
      <w:r>
        <w:t>NJDOE Supplied</w:t>
      </w:r>
      <w:r w:rsidRPr="0084189F">
        <w:t xml:space="preserve"> </w:t>
      </w:r>
      <w:r>
        <w:t>P</w:t>
      </w:r>
      <w:r w:rsidRPr="0084189F">
        <w:t xml:space="preserve">rice </w:t>
      </w:r>
      <w:r>
        <w:t>S</w:t>
      </w:r>
      <w:r w:rsidRPr="0084189F">
        <w:t xml:space="preserve">heet or include them with the submitted </w:t>
      </w:r>
      <w:r>
        <w:t>Proposal</w:t>
      </w:r>
      <w:r w:rsidRPr="0084189F">
        <w:t xml:space="preserve">. The </w:t>
      </w:r>
      <w:r>
        <w:t>NJDOE</w:t>
      </w:r>
      <w:r w:rsidRPr="0084189F">
        <w:t xml:space="preserve"> will consider a volume discount for ordering; however, such discounts will not be factored into the evaluation of the </w:t>
      </w:r>
      <w:r>
        <w:t>Proposal</w:t>
      </w:r>
      <w:r w:rsidRPr="0084189F">
        <w:t>.</w:t>
      </w:r>
    </w:p>
    <w:p w14:paraId="1D9C8C7D" w14:textId="5574B1A1" w:rsidR="00D25CB9" w:rsidRDefault="00D25CB9" w:rsidP="00D25CB9">
      <w:pPr>
        <w:pStyle w:val="Heading3"/>
      </w:pPr>
      <w:r>
        <w:t>Use of</w:t>
      </w:r>
      <w:r w:rsidR="00F15D67">
        <w:t xml:space="preserve"> “No Bid” Versus</w:t>
      </w:r>
      <w:r>
        <w:t xml:space="preserve"> “No Charge” on the NJDOE Supplied Price Sheet</w:t>
      </w:r>
    </w:p>
    <w:p w14:paraId="25CCAE8B" w14:textId="6F45B1CE" w:rsidR="00F15D67" w:rsidRDefault="007B1F74" w:rsidP="00982987">
      <w:r w:rsidRPr="0084189F">
        <w:t>All price lines must be filled out in accordance with</w:t>
      </w:r>
      <w:r>
        <w:t xml:space="preserve"> the instructions above.</w:t>
      </w:r>
    </w:p>
    <w:p w14:paraId="5E32E152" w14:textId="44631059" w:rsidR="00F15D67" w:rsidRDefault="00F15D67" w:rsidP="00982987">
      <w:r w:rsidRPr="000E6387">
        <w:rPr>
          <w:color w:val="000000"/>
        </w:rPr>
        <w:t xml:space="preserve">If the </w:t>
      </w:r>
      <w:r w:rsidR="0000435B">
        <w:rPr>
          <w:color w:val="000000"/>
        </w:rPr>
        <w:t>Applicant</w:t>
      </w:r>
      <w:r w:rsidRPr="000E6387">
        <w:rPr>
          <w:color w:val="000000"/>
        </w:rPr>
        <w:t xml:space="preserve"> is not submitting a price for an item on a price line, the </w:t>
      </w:r>
      <w:r w:rsidR="0000435B">
        <w:rPr>
          <w:color w:val="000000"/>
        </w:rPr>
        <w:t>Applicant</w:t>
      </w:r>
      <w:r w:rsidRPr="000E6387">
        <w:rPr>
          <w:color w:val="000000"/>
        </w:rPr>
        <w:t xml:space="preserve"> must indicate “No Bid” </w:t>
      </w:r>
      <w:r w:rsidRPr="000E6387">
        <w:t xml:space="preserve">on the </w:t>
      </w:r>
      <w:r w:rsidR="0000435B">
        <w:t>NJDOE</w:t>
      </w:r>
      <w:r w:rsidRPr="000E6387">
        <w:t xml:space="preserve">-Supplied Price Sheet accompanying this </w:t>
      </w:r>
      <w:r w:rsidR="0000435B">
        <w:t>RFP</w:t>
      </w:r>
      <w:r w:rsidRPr="000E6387">
        <w:t xml:space="preserve">. </w:t>
      </w:r>
      <w:r w:rsidR="0000435B">
        <w:t>Applicants</w:t>
      </w:r>
      <w:r w:rsidRPr="000E6387">
        <w:t xml:space="preserve"> are cautioned that submitting “No Bid” for a required price line or group will result in the </w:t>
      </w:r>
      <w:r w:rsidR="008527F2">
        <w:t>Proposal</w:t>
      </w:r>
      <w:r w:rsidRPr="000E6387">
        <w:t xml:space="preserve"> being deemed non-responsive for the required price line or group. </w:t>
      </w:r>
    </w:p>
    <w:p w14:paraId="11205550" w14:textId="753B64F0" w:rsidR="00F15D67" w:rsidRDefault="007B1F74" w:rsidP="00982987">
      <w:pPr>
        <w:rPr>
          <w:color w:val="000000"/>
        </w:rPr>
      </w:pPr>
      <w:r w:rsidRPr="0084189F">
        <w:rPr>
          <w:color w:val="000000"/>
        </w:rPr>
        <w:t xml:space="preserve">If the </w:t>
      </w:r>
      <w:r>
        <w:rPr>
          <w:color w:val="000000"/>
        </w:rPr>
        <w:t>Applicant</w:t>
      </w:r>
      <w:r w:rsidRPr="0084189F">
        <w:rPr>
          <w:color w:val="000000"/>
        </w:rPr>
        <w:t xml:space="preserve"> will supply an item on a price line free of charge, the </w:t>
      </w:r>
      <w:r>
        <w:rPr>
          <w:color w:val="000000"/>
        </w:rPr>
        <w:t>Applicant</w:t>
      </w:r>
      <w:r w:rsidRPr="0084189F">
        <w:rPr>
          <w:color w:val="000000"/>
        </w:rPr>
        <w:t xml:space="preserve"> must indicate “No Charge” </w:t>
      </w:r>
      <w:r w:rsidRPr="0084189F">
        <w:t xml:space="preserve">on the </w:t>
      </w:r>
      <w:r>
        <w:t xml:space="preserve">NJDOE </w:t>
      </w:r>
      <w:r w:rsidRPr="0084189F">
        <w:t xml:space="preserve">Supplied Price Sheet accompanying this </w:t>
      </w:r>
      <w:r>
        <w:t>RFP</w:t>
      </w:r>
      <w:r w:rsidRPr="0084189F">
        <w:t>.</w:t>
      </w:r>
      <w:r w:rsidRPr="0084189F">
        <w:rPr>
          <w:color w:val="000000"/>
        </w:rPr>
        <w:t xml:space="preserve"> </w:t>
      </w:r>
      <w:r>
        <w:rPr>
          <w:color w:val="000000"/>
        </w:rPr>
        <w:t xml:space="preserve">An entry of $0.00 on a price line will be interpreted as </w:t>
      </w:r>
      <w:r w:rsidR="00F15D67">
        <w:rPr>
          <w:color w:val="000000"/>
        </w:rPr>
        <w:t>the</w:t>
      </w:r>
      <w:r>
        <w:rPr>
          <w:color w:val="000000"/>
        </w:rPr>
        <w:t xml:space="preserve"> Applicant supplying the good or service at “No Charge.” </w:t>
      </w:r>
    </w:p>
    <w:p w14:paraId="0823D58C" w14:textId="2B004DC9" w:rsidR="004C5002" w:rsidRDefault="007B1F74" w:rsidP="00B33945">
      <w:r w:rsidRPr="0084189F">
        <w:rPr>
          <w:color w:val="000000"/>
        </w:rPr>
        <w:lastRenderedPageBreak/>
        <w:t xml:space="preserve">The use of any other identifier may result in the </w:t>
      </w:r>
      <w:r>
        <w:rPr>
          <w:color w:val="000000"/>
        </w:rPr>
        <w:t>Applicant</w:t>
      </w:r>
      <w:r w:rsidRPr="0084189F">
        <w:rPr>
          <w:color w:val="000000"/>
        </w:rPr>
        <w:t xml:space="preserve"> </w:t>
      </w:r>
      <w:r>
        <w:rPr>
          <w:color w:val="000000"/>
        </w:rPr>
        <w:t>Proposal</w:t>
      </w:r>
      <w:r w:rsidRPr="0084189F">
        <w:rPr>
          <w:color w:val="000000"/>
        </w:rPr>
        <w:t xml:space="preserve"> being deemed non-responsive</w:t>
      </w:r>
      <w:r w:rsidRPr="00F15D67">
        <w:rPr>
          <w:color w:val="000000"/>
        </w:rPr>
        <w:t>.</w:t>
      </w:r>
    </w:p>
    <w:p w14:paraId="1CD7E456" w14:textId="712D1E87" w:rsidR="009605D8" w:rsidRDefault="009605D8" w:rsidP="009605D8">
      <w:pPr>
        <w:pStyle w:val="Heading1"/>
      </w:pPr>
      <w:bookmarkStart w:id="42" w:name="_Toc242968277"/>
      <w:r>
        <w:t>Proposal Evaluation and Award</w:t>
      </w:r>
      <w:bookmarkEnd w:id="42"/>
    </w:p>
    <w:p w14:paraId="0BBA42E0" w14:textId="6AC011E4" w:rsidR="00F07B4C" w:rsidRDefault="008C1BA3" w:rsidP="008C1BA3">
      <w:pPr>
        <w:pStyle w:val="Heading2"/>
      </w:pPr>
      <w:bookmarkStart w:id="43" w:name="_Toc242968278"/>
      <w:r>
        <w:t>Notice of Rejection of Proposal</w:t>
      </w:r>
      <w:bookmarkEnd w:id="43"/>
    </w:p>
    <w:p w14:paraId="582E972F" w14:textId="4B919F6D" w:rsidR="00291549" w:rsidRPr="00291549" w:rsidRDefault="00DA2467" w:rsidP="00291549">
      <w:r>
        <w:rPr>
          <w:color w:val="000000"/>
        </w:rPr>
        <w:t xml:space="preserve">When a Proposal is deemed non-responsive for failing to comply with </w:t>
      </w:r>
      <w:r w:rsidR="00775F8E">
        <w:rPr>
          <w:color w:val="000000"/>
        </w:rPr>
        <w:t xml:space="preserve">the Proposal Submission Requirements in Section 4 above, a </w:t>
      </w:r>
      <w:r w:rsidR="00291549">
        <w:rPr>
          <w:color w:val="000000"/>
        </w:rPr>
        <w:t xml:space="preserve">Notice of Rejection of Proposal </w:t>
      </w:r>
      <w:r w:rsidR="00291549" w:rsidRPr="0084189F">
        <w:t xml:space="preserve">will be made with reasonable promptness by written notice to </w:t>
      </w:r>
      <w:r w:rsidR="00291549">
        <w:t xml:space="preserve">the </w:t>
      </w:r>
      <w:proofErr w:type="gramStart"/>
      <w:r w:rsidR="00291549" w:rsidRPr="0084189F">
        <w:t xml:space="preserve">responsible </w:t>
      </w:r>
      <w:r w:rsidR="00291549">
        <w:t>Applicant</w:t>
      </w:r>
      <w:r w:rsidR="00291549" w:rsidRPr="0084189F">
        <w:t>(s)</w:t>
      </w:r>
      <w:proofErr w:type="gramEnd"/>
      <w:r w:rsidR="00291549">
        <w:t>. The notice will identify the Proposals specific failure(s) to comply with any of the requirements of this RFP.</w:t>
      </w:r>
    </w:p>
    <w:p w14:paraId="439A4E5E" w14:textId="71A3AD43" w:rsidR="008C1BA3" w:rsidRDefault="008C1BA3" w:rsidP="008C1BA3">
      <w:pPr>
        <w:pStyle w:val="Heading2"/>
      </w:pPr>
      <w:bookmarkStart w:id="44" w:name="_Toc242968279"/>
      <w:r>
        <w:t>Evaluation Criteria</w:t>
      </w:r>
      <w:bookmarkEnd w:id="44"/>
    </w:p>
    <w:p w14:paraId="250CCAD8" w14:textId="757E2F59" w:rsidR="00493FDF" w:rsidRDefault="00493FDF" w:rsidP="00EE05FE">
      <w:pPr>
        <w:pStyle w:val="Heading3"/>
      </w:pPr>
      <w:r>
        <w:t>Technical Evaluation Criteria</w:t>
      </w:r>
    </w:p>
    <w:p w14:paraId="204CE948" w14:textId="0E344F4D" w:rsidR="00493FDF" w:rsidRDefault="00493FDF" w:rsidP="00EE05FE">
      <w:r w:rsidRPr="00F60C55">
        <w:t xml:space="preserve">The following evaluation criteria categories, not necessarily listed in order of significance, will be used to evaluate </w:t>
      </w:r>
      <w:r w:rsidR="00753B65">
        <w:t>Proposals</w:t>
      </w:r>
      <w:r w:rsidRPr="00F60C55">
        <w:t xml:space="preserve"> received in response to this </w:t>
      </w:r>
      <w:r w:rsidR="004812F7">
        <w:t>RFP</w:t>
      </w:r>
      <w:r w:rsidRPr="00F60C55">
        <w:t>.  The evaluation criteria categories may be used to develop more detailed evaluation criteria to be used in the evaluation process.</w:t>
      </w:r>
    </w:p>
    <w:p w14:paraId="2ABE9C28" w14:textId="2C9DE6F9" w:rsidR="00493FDF" w:rsidRPr="00F60C55" w:rsidRDefault="00493FDF" w:rsidP="00EE05FE">
      <w:pPr>
        <w:pStyle w:val="ListParagraph"/>
        <w:numPr>
          <w:ilvl w:val="0"/>
          <w:numId w:val="16"/>
        </w:numPr>
        <w:spacing w:after="0"/>
        <w:ind w:left="1440" w:hanging="720"/>
        <w:contextualSpacing w:val="0"/>
        <w:rPr>
          <w:rFonts w:eastAsiaTheme="minorEastAsia"/>
        </w:rPr>
      </w:pPr>
      <w:r w:rsidRPr="00F60C55">
        <w:t xml:space="preserve">Personnel Qualifications: The qualifications and experience of the </w:t>
      </w:r>
      <w:r w:rsidR="005B3578">
        <w:t>Applicant’s</w:t>
      </w:r>
      <w:r w:rsidR="005B3578" w:rsidRPr="00F60C55">
        <w:t xml:space="preserve"> </w:t>
      </w:r>
      <w:r w:rsidRPr="00F60C55">
        <w:t xml:space="preserve">management, supervisory, and key personnel assigned to the </w:t>
      </w:r>
      <w:r w:rsidRPr="00F60C55">
        <w:rPr>
          <w:color w:val="000000" w:themeColor="text1"/>
        </w:rPr>
        <w:t>Contract</w:t>
      </w:r>
      <w:r w:rsidRPr="00F60C55">
        <w:t>, including the candidates recommended for each of the positions/roles required;</w:t>
      </w:r>
    </w:p>
    <w:p w14:paraId="6D796400" w14:textId="234F4D8B" w:rsidR="00493FDF" w:rsidRPr="00F60C55" w:rsidRDefault="00493FDF" w:rsidP="00EE05FE">
      <w:pPr>
        <w:pStyle w:val="ListParagraph"/>
        <w:numPr>
          <w:ilvl w:val="0"/>
          <w:numId w:val="16"/>
        </w:numPr>
        <w:spacing w:after="0"/>
        <w:ind w:left="1440" w:hanging="720"/>
        <w:contextualSpacing w:val="0"/>
        <w:rPr>
          <w:rFonts w:eastAsiaTheme="minorEastAsia"/>
        </w:rPr>
      </w:pPr>
      <w:r w:rsidRPr="00F60C55">
        <w:t xml:space="preserve">Applicant’s Experience: The </w:t>
      </w:r>
      <w:r w:rsidR="005B3578">
        <w:t>Applicant’s</w:t>
      </w:r>
      <w:r w:rsidR="005B3578" w:rsidRPr="00F60C55">
        <w:t xml:space="preserve"> </w:t>
      </w:r>
      <w:r w:rsidRPr="00F60C55">
        <w:t xml:space="preserve">documented experience in successfully completing </w:t>
      </w:r>
      <w:r w:rsidRPr="00F60C55">
        <w:rPr>
          <w:color w:val="000000" w:themeColor="text1"/>
        </w:rPr>
        <w:t>Contract</w:t>
      </w:r>
      <w:r w:rsidRPr="00F60C55">
        <w:t xml:space="preserve"> of a similar size and scope in relation to the work required by this </w:t>
      </w:r>
      <w:r w:rsidR="000C67AE">
        <w:t>RFP</w:t>
      </w:r>
      <w:r w:rsidRPr="00F60C55">
        <w:t>; and</w:t>
      </w:r>
    </w:p>
    <w:p w14:paraId="64FE3A0D" w14:textId="2964418D" w:rsidR="00493FDF" w:rsidRPr="00F60C55" w:rsidRDefault="00493FDF" w:rsidP="00982987">
      <w:pPr>
        <w:pStyle w:val="ListParagraph"/>
        <w:numPr>
          <w:ilvl w:val="0"/>
          <w:numId w:val="16"/>
        </w:numPr>
        <w:ind w:left="1440" w:hanging="720"/>
        <w:contextualSpacing w:val="0"/>
        <w:rPr>
          <w:rFonts w:eastAsiaTheme="minorEastAsia"/>
        </w:rPr>
      </w:pPr>
      <w:r w:rsidRPr="00493FDF">
        <w:t xml:space="preserve">Applicant’s </w:t>
      </w:r>
      <w:r w:rsidRPr="00F60C55">
        <w:t xml:space="preserve">Technical Ability and Approach to complete the Scope of Work based on its Technical </w:t>
      </w:r>
      <w:r w:rsidR="000C67AE">
        <w:t>Proposal</w:t>
      </w:r>
      <w:r w:rsidRPr="00F60C55">
        <w:t>:</w:t>
      </w:r>
      <w:r w:rsidR="007F2341">
        <w:t xml:space="preserve"> </w:t>
      </w:r>
      <w:r w:rsidRPr="00F60C55">
        <w:t xml:space="preserve">The </w:t>
      </w:r>
      <w:r w:rsidR="000C67AE">
        <w:t xml:space="preserve">Applicant’s </w:t>
      </w:r>
      <w:r w:rsidRPr="00F60C55">
        <w:t xml:space="preserve">demonstration in the </w:t>
      </w:r>
      <w:r w:rsidR="000C67AE">
        <w:t>Proposal</w:t>
      </w:r>
      <w:r w:rsidR="000C67AE" w:rsidRPr="00F60C55">
        <w:t xml:space="preserve"> </w:t>
      </w:r>
      <w:r w:rsidRPr="00F60C55">
        <w:t xml:space="preserve">that the </w:t>
      </w:r>
      <w:r w:rsidR="000C67AE">
        <w:rPr>
          <w:color w:val="000000" w:themeColor="text1"/>
        </w:rPr>
        <w:t>Applicant</w:t>
      </w:r>
      <w:r w:rsidR="000C67AE" w:rsidRPr="00F60C55">
        <w:t xml:space="preserve"> </w:t>
      </w:r>
      <w:r w:rsidRPr="00F60C55">
        <w:t xml:space="preserve">understands the requirements of the Scope of Work and presents an approach that would permit successful performance of the technical requirements of the </w:t>
      </w:r>
      <w:r w:rsidRPr="00F60C55">
        <w:rPr>
          <w:color w:val="000000" w:themeColor="text1"/>
        </w:rPr>
        <w:t>Contract.</w:t>
      </w:r>
    </w:p>
    <w:p w14:paraId="7B16409E" w14:textId="4F5CB8A5" w:rsidR="00493FDF" w:rsidRPr="00493FDF" w:rsidRDefault="00493FDF" w:rsidP="009736CB">
      <w:pPr>
        <w:pStyle w:val="Heading3"/>
      </w:pPr>
      <w:r w:rsidRPr="00493FDF">
        <w:t>Price Evaluation</w:t>
      </w:r>
    </w:p>
    <w:p w14:paraId="4C167FC5" w14:textId="3E3300BB" w:rsidR="00493FDF" w:rsidRPr="000C67AE" w:rsidRDefault="00493FDF" w:rsidP="00DD7420">
      <w:pPr>
        <w:rPr>
          <w:color w:val="000000" w:themeColor="text1"/>
        </w:rPr>
      </w:pPr>
      <w:r w:rsidRPr="000C67AE">
        <w:t xml:space="preserve">For evaluation purposes, </w:t>
      </w:r>
      <w:r w:rsidR="00DD7420">
        <w:t>Applicants</w:t>
      </w:r>
      <w:r w:rsidRPr="000C67AE">
        <w:t xml:space="preserve"> will be ranked from lowest to highest according to the total </w:t>
      </w:r>
      <w:r w:rsidR="002873B6">
        <w:t>Proposal</w:t>
      </w:r>
      <w:r w:rsidRPr="000C67AE">
        <w:t xml:space="preserve"> price located on the State-Supplied Price Sheet accompanying this </w:t>
      </w:r>
      <w:r w:rsidR="00521061">
        <w:t>RFP</w:t>
      </w:r>
      <w:r w:rsidRPr="000C67AE">
        <w:t xml:space="preserve">. </w:t>
      </w:r>
    </w:p>
    <w:p w14:paraId="262005A0" w14:textId="4CE9E039" w:rsidR="00493FDF" w:rsidRDefault="00493FDF" w:rsidP="009736CB">
      <w:pPr>
        <w:pStyle w:val="Heading2"/>
      </w:pPr>
      <w:bookmarkStart w:id="45" w:name="_Toc242968280"/>
      <w:r>
        <w:t>Tie Quotes</w:t>
      </w:r>
      <w:bookmarkEnd w:id="45"/>
    </w:p>
    <w:p w14:paraId="1D6D72C7" w14:textId="137325D4" w:rsidR="00D40005" w:rsidRDefault="00D40005" w:rsidP="00982987">
      <w:r w:rsidRPr="00D40005">
        <w:rPr>
          <w:sz w:val="20"/>
          <w:szCs w:val="20"/>
        </w:rPr>
        <w:lastRenderedPageBreak/>
        <w:t xml:space="preserve"> </w:t>
      </w:r>
      <w:r w:rsidRPr="00DD7420">
        <w:t xml:space="preserve">In the event that proposals submitted by two or more </w:t>
      </w:r>
      <w:r w:rsidR="00DD7420">
        <w:t>Applicants</w:t>
      </w:r>
      <w:r w:rsidRPr="00DD7420">
        <w:t xml:space="preserve"> are tied with respect to price, and the application of the other evaluation criteria specified in the RFP does not provide a basis to distinguish between or among the tied proposals, the </w:t>
      </w:r>
      <w:r w:rsidR="00DD7420">
        <w:t>NJDOE</w:t>
      </w:r>
      <w:r w:rsidRPr="00DD7420">
        <w:t xml:space="preserve"> shall award the contract based on a review of the following factors listed in order of priority:</w:t>
      </w:r>
    </w:p>
    <w:p w14:paraId="0AD8F312"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t>Tie-breaking provision(s) set forth in the RFP;</w:t>
      </w:r>
    </w:p>
    <w:p w14:paraId="3FF1A48C"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t>A usable cash- or volume-based discount that renders one proposal more favorably priced;</w:t>
      </w:r>
    </w:p>
    <w:p w14:paraId="344272BD"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t>Delivery advantage, specifically shorter proposed time frames for delivery and/or closer proximity to the point of delivery;</w:t>
      </w:r>
    </w:p>
    <w:p w14:paraId="74389B5E"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t>Active registration on the date of proposal opening as an approved small business with the Department of the Treasury unit responsible for administering the State's small business registration program; and</w:t>
      </w:r>
    </w:p>
    <w:p w14:paraId="3AAD55C4" w14:textId="77777777" w:rsidR="00D40005" w:rsidRDefault="00D40005" w:rsidP="00982987">
      <w:pPr>
        <w:pStyle w:val="ListParagraph"/>
        <w:numPr>
          <w:ilvl w:val="1"/>
          <w:numId w:val="17"/>
        </w:numPr>
        <w:ind w:left="1440" w:hanging="720"/>
        <w:contextualSpacing w:val="0"/>
        <w:rPr>
          <w:rFonts w:eastAsia="MS Mincho" w:cstheme="minorHAnsi"/>
        </w:rPr>
      </w:pPr>
      <w:r w:rsidRPr="00DD7420">
        <w:rPr>
          <w:rFonts w:eastAsia="MS Mincho" w:cstheme="minorHAnsi"/>
        </w:rPr>
        <w:t>In-State location.</w:t>
      </w:r>
    </w:p>
    <w:p w14:paraId="26C01A58" w14:textId="7FA30C20" w:rsidR="00D40005" w:rsidRPr="00DD7420" w:rsidRDefault="00D40005" w:rsidP="00982987">
      <w:r w:rsidRPr="00DD7420">
        <w:t xml:space="preserve">When application of the above distinguishing factors does not result in a breaking of the tie status, the </w:t>
      </w:r>
      <w:r w:rsidR="00DD7420">
        <w:t>NJDOE</w:t>
      </w:r>
      <w:r w:rsidR="00DD7420" w:rsidRPr="00DD7420">
        <w:t xml:space="preserve"> </w:t>
      </w:r>
      <w:r w:rsidRPr="00DD7420">
        <w:t>may, if practicable, make multiple awards.</w:t>
      </w:r>
    </w:p>
    <w:p w14:paraId="4EF0F457" w14:textId="2D1514FC" w:rsidR="008C1BA3" w:rsidRDefault="008C1BA3" w:rsidP="008C1BA3">
      <w:pPr>
        <w:pStyle w:val="Heading2"/>
      </w:pPr>
      <w:bookmarkStart w:id="46" w:name="_Toc210732817"/>
      <w:bookmarkStart w:id="47" w:name="_Toc210734116"/>
      <w:bookmarkStart w:id="48" w:name="_Toc210736971"/>
      <w:bookmarkStart w:id="49" w:name="_Toc242968281"/>
      <w:bookmarkEnd w:id="46"/>
      <w:bookmarkEnd w:id="47"/>
      <w:bookmarkEnd w:id="48"/>
      <w:r>
        <w:t>Notice of Award</w:t>
      </w:r>
      <w:r w:rsidR="004F1985">
        <w:t xml:space="preserve"> Determination</w:t>
      </w:r>
      <w:bookmarkEnd w:id="49"/>
    </w:p>
    <w:p w14:paraId="591C8608" w14:textId="6D323B8E" w:rsidR="004F1985" w:rsidRDefault="00A36BFE" w:rsidP="00291549">
      <w:pPr>
        <w:rPr>
          <w:color w:val="000000"/>
        </w:rPr>
      </w:pPr>
      <w:r>
        <w:rPr>
          <w:color w:val="000000"/>
        </w:rPr>
        <w:t xml:space="preserve">A Notice of Award Determination </w:t>
      </w:r>
      <w:r w:rsidRPr="0084189F">
        <w:t xml:space="preserve">will be made with reasonable promptness by written </w:t>
      </w:r>
      <w:r w:rsidR="00C260E2">
        <w:t xml:space="preserve">notice to </w:t>
      </w:r>
      <w:r w:rsidR="004F1985">
        <w:rPr>
          <w:color w:val="000000"/>
        </w:rPr>
        <w:t xml:space="preserve">All </w:t>
      </w:r>
      <w:r w:rsidR="00C43D5E">
        <w:rPr>
          <w:color w:val="000000"/>
        </w:rPr>
        <w:t xml:space="preserve">Applicants that have not previously received a Notice of Rejection of Proposal </w:t>
      </w:r>
      <w:r w:rsidR="00DB4886">
        <w:rPr>
          <w:color w:val="000000"/>
        </w:rPr>
        <w:t xml:space="preserve">in accordance with Section </w:t>
      </w:r>
      <w:r>
        <w:rPr>
          <w:color w:val="000000"/>
        </w:rPr>
        <w:t>5.1</w:t>
      </w:r>
    </w:p>
    <w:p w14:paraId="39628EA2" w14:textId="4EBBFA73" w:rsidR="00556417" w:rsidRDefault="00556417" w:rsidP="00291549">
      <w:proofErr w:type="gramStart"/>
      <w:r>
        <w:t>Applicant</w:t>
      </w:r>
      <w:proofErr w:type="gramEnd"/>
      <w:r w:rsidRPr="0084189F">
        <w:t xml:space="preserve">(s), whose </w:t>
      </w:r>
      <w:r>
        <w:t>Proposal</w:t>
      </w:r>
      <w:r w:rsidRPr="0084189F">
        <w:t xml:space="preserve">(s), conforming to this </w:t>
      </w:r>
      <w:r>
        <w:t>RFP</w:t>
      </w:r>
      <w:r w:rsidRPr="0084189F">
        <w:t xml:space="preserve">, is(are) most advantageous to the </w:t>
      </w:r>
      <w:r>
        <w:t>NJDOE</w:t>
      </w:r>
      <w:r w:rsidRPr="0084189F">
        <w:t>, price, and other factors considered</w:t>
      </w:r>
      <w:r>
        <w:t xml:space="preserve"> shall be sent a Notice of </w:t>
      </w:r>
      <w:r w:rsidR="008B5B1F">
        <w:t>P</w:t>
      </w:r>
      <w:r>
        <w:t xml:space="preserve">reliminary </w:t>
      </w:r>
      <w:r w:rsidR="008B5B1F">
        <w:t>A</w:t>
      </w:r>
      <w:r>
        <w:t>ward</w:t>
      </w:r>
      <w:r w:rsidR="008B5B1F">
        <w:t>.</w:t>
      </w:r>
    </w:p>
    <w:p w14:paraId="68B42553" w14:textId="1C7280DD" w:rsidR="008B5B1F" w:rsidRDefault="008B5B1F" w:rsidP="00291549">
      <w:pPr>
        <w:rPr>
          <w:color w:val="000000"/>
        </w:rPr>
      </w:pPr>
      <w:r>
        <w:t xml:space="preserve">All other Applicants shall be sent a </w:t>
      </w:r>
      <w:r w:rsidR="00A2438F">
        <w:t xml:space="preserve">written notice advising the Applicant that their Proposal was not selected for award </w:t>
      </w:r>
      <w:r w:rsidR="0092521C">
        <w:t>and setting forth a time frame for filing a bid protest in accordance with Section 6.</w:t>
      </w:r>
    </w:p>
    <w:p w14:paraId="4761E96B" w14:textId="46EF1647" w:rsidR="004C5002" w:rsidRDefault="00291549" w:rsidP="00B33945">
      <w:r w:rsidRPr="009B54A4">
        <w:t xml:space="preserve">Any or all </w:t>
      </w:r>
      <w:r>
        <w:t>Proposals</w:t>
      </w:r>
      <w:r w:rsidRPr="009B54A4">
        <w:t xml:space="preserve"> may be rejected when the State Treasurer or the </w:t>
      </w:r>
      <w:r>
        <w:t>Commissioner</w:t>
      </w:r>
      <w:r w:rsidRPr="009B54A4">
        <w:t xml:space="preserve"> determines that it is in the public interest to do so.</w:t>
      </w:r>
    </w:p>
    <w:p w14:paraId="6EC2EA91" w14:textId="157CC331" w:rsidR="009605D8" w:rsidRDefault="00C22123" w:rsidP="00F07B4C">
      <w:pPr>
        <w:pStyle w:val="Heading1"/>
      </w:pPr>
      <w:bookmarkStart w:id="50" w:name="_Toc242968282"/>
      <w:r>
        <w:t>Protest Procedures</w:t>
      </w:r>
      <w:bookmarkEnd w:id="50"/>
    </w:p>
    <w:p w14:paraId="07810EF9" w14:textId="532DE661" w:rsidR="00C22123" w:rsidRDefault="00EE1A7D" w:rsidP="003A2934">
      <w:pPr>
        <w:pStyle w:val="Heading2"/>
      </w:pPr>
      <w:bookmarkStart w:id="51" w:name="_Toc242968283"/>
      <w:r>
        <w:t>Filing of a Protest</w:t>
      </w:r>
      <w:bookmarkEnd w:id="51"/>
    </w:p>
    <w:p w14:paraId="087D07B2" w14:textId="255FBBAD" w:rsidR="003A2934" w:rsidRDefault="00EE1A7D" w:rsidP="003A2934">
      <w:r>
        <w:t xml:space="preserve">An Applicant may submit a written protest to the Commissioner via email to </w:t>
      </w:r>
      <w:hyperlink r:id="rId27" w:history="1">
        <w:r w:rsidRPr="00626524">
          <w:rPr>
            <w:rStyle w:val="Hyperlink"/>
          </w:rPr>
          <w:t>Vendorbids@doe.nj.gov</w:t>
        </w:r>
      </w:hyperlink>
      <w:r>
        <w:t xml:space="preserve"> with the subject line: </w:t>
      </w:r>
      <w:sdt>
        <w:sdtPr>
          <w:alias w:val="Title"/>
          <w:tag w:val=""/>
          <w:id w:val="-1045375006"/>
          <w:placeholder>
            <w:docPart w:val="066379D2AF0D4A68B2F1E65CF50A0117"/>
          </w:placeholder>
          <w:dataBinding w:prefixMappings="xmlns:ns0='http://purl.org/dc/elements/1.1/' xmlns:ns1='http://schemas.openxmlformats.org/package/2006/metadata/core-properties' " w:xpath="/ns1:coreProperties[1]/ns0:title[1]" w:storeItemID="{6C3C8BC8-F283-45AE-878A-BAB7291924A1}"/>
          <w:text/>
        </w:sdtPr>
        <w:sdtEndPr/>
        <w:sdtContent>
          <w:r w:rsidR="009D0747">
            <w:t>Travel Management Services – Holocaust Education Summer Seminar</w:t>
          </w:r>
        </w:sdtContent>
      </w:sdt>
      <w:r>
        <w:t xml:space="preserve"> – PROTEST </w:t>
      </w:r>
      <w:r w:rsidR="003A2934">
        <w:t>concerning:</w:t>
      </w:r>
    </w:p>
    <w:p w14:paraId="4B2C1336" w14:textId="5044F44B" w:rsidR="003A2934" w:rsidRDefault="003A2934" w:rsidP="003A2934">
      <w:pPr>
        <w:pStyle w:val="ListParagraph"/>
        <w:numPr>
          <w:ilvl w:val="0"/>
          <w:numId w:val="12"/>
        </w:numPr>
        <w:ind w:left="1440" w:hanging="720"/>
      </w:pPr>
      <w:r>
        <w:lastRenderedPageBreak/>
        <w:t xml:space="preserve">Rejection of the Proposal </w:t>
      </w:r>
      <w:proofErr w:type="gramStart"/>
      <w:r>
        <w:t>as a result of</w:t>
      </w:r>
      <w:proofErr w:type="gramEnd"/>
      <w:r>
        <w:t xml:space="preserve"> a failure to comply with any of the requirements of this RFP;</w:t>
      </w:r>
    </w:p>
    <w:p w14:paraId="4F5FDCB0" w14:textId="005CD072" w:rsidR="003A2934" w:rsidRDefault="003A2934" w:rsidP="003A2934">
      <w:pPr>
        <w:pStyle w:val="ListParagraph"/>
        <w:numPr>
          <w:ilvl w:val="0"/>
          <w:numId w:val="12"/>
        </w:numPr>
        <w:ind w:left="1440" w:hanging="720"/>
      </w:pPr>
      <w:r>
        <w:t>The Notice of Preliminary Award resulting from this RFP; or</w:t>
      </w:r>
    </w:p>
    <w:p w14:paraId="54837840" w14:textId="03B547CF" w:rsidR="003A2934" w:rsidRPr="003A2934" w:rsidRDefault="003A2934" w:rsidP="003A2934">
      <w:pPr>
        <w:pStyle w:val="ListParagraph"/>
        <w:numPr>
          <w:ilvl w:val="0"/>
          <w:numId w:val="12"/>
        </w:numPr>
        <w:ind w:left="1440" w:hanging="720"/>
      </w:pPr>
      <w:r>
        <w:t>cancellation of this RFP after the opening of proposals.</w:t>
      </w:r>
    </w:p>
    <w:p w14:paraId="7BC06213" w14:textId="6F9EF254" w:rsidR="00C22123" w:rsidRDefault="00C22123" w:rsidP="00C22123">
      <w:pPr>
        <w:pStyle w:val="Heading2"/>
      </w:pPr>
      <w:bookmarkStart w:id="52" w:name="_Toc242968284"/>
      <w:r>
        <w:t>Timeframe to File a Protest</w:t>
      </w:r>
      <w:bookmarkEnd w:id="52"/>
    </w:p>
    <w:p w14:paraId="5993A7E1" w14:textId="11B6FF7C" w:rsidR="003A2934" w:rsidRDefault="003A2934" w:rsidP="00C22123">
      <w:r>
        <w:t>The Applicant shall file any</w:t>
      </w:r>
      <w:r w:rsidR="00C22123">
        <w:t xml:space="preserve"> protest within ten (10) business days following the Applicant’s receipt of written </w:t>
      </w:r>
      <w:r w:rsidR="004C3BFC">
        <w:t xml:space="preserve">Notice of Rejection of Proposal </w:t>
      </w:r>
      <w:r>
        <w:t xml:space="preserve">or that the RFP has been cancelled after the opening of proposals. The Applicant shall file any protest with respect to a notice of award </w:t>
      </w:r>
      <w:r w:rsidR="00BC013F">
        <w:t xml:space="preserve">determination </w:t>
      </w:r>
      <w:r>
        <w:t>on or before the deadline stated in said notice.</w:t>
      </w:r>
    </w:p>
    <w:p w14:paraId="60EC3185" w14:textId="501FDBE7" w:rsidR="003A2934" w:rsidRDefault="003A2934" w:rsidP="003A2934">
      <w:pPr>
        <w:pStyle w:val="Heading2"/>
      </w:pPr>
      <w:bookmarkStart w:id="53" w:name="_Toc242968285"/>
      <w:r>
        <w:t>Contents of Protest</w:t>
      </w:r>
      <w:bookmarkEnd w:id="53"/>
    </w:p>
    <w:p w14:paraId="590C1A6D" w14:textId="16BE5879" w:rsidR="003A2934" w:rsidRDefault="003A2934" w:rsidP="003A2934">
      <w:r>
        <w:t>A protest shall contain the following items:</w:t>
      </w:r>
    </w:p>
    <w:p w14:paraId="1595F343" w14:textId="313D6B31" w:rsidR="003A2934" w:rsidRDefault="003A2934" w:rsidP="003A2934">
      <w:pPr>
        <w:pStyle w:val="ListParagraph"/>
        <w:numPr>
          <w:ilvl w:val="0"/>
          <w:numId w:val="13"/>
        </w:numPr>
        <w:ind w:left="1440" w:hanging="720"/>
      </w:pPr>
      <w:r>
        <w:t>Identification of the solicitation number for this RFP</w:t>
      </w:r>
    </w:p>
    <w:p w14:paraId="4F1FB164" w14:textId="07969C23" w:rsidR="003A2934" w:rsidRDefault="003A2934" w:rsidP="003A2934">
      <w:pPr>
        <w:pStyle w:val="ListParagraph"/>
        <w:numPr>
          <w:ilvl w:val="0"/>
          <w:numId w:val="13"/>
        </w:numPr>
        <w:ind w:left="1440" w:hanging="720"/>
      </w:pPr>
      <w:r w:rsidRPr="003A2934">
        <w:t>The specific grounds for challenging the proposal rejection, the notice of intent to award, or the</w:t>
      </w:r>
      <w:r>
        <w:t xml:space="preserve"> </w:t>
      </w:r>
      <w:r w:rsidRPr="003A2934">
        <w:t>cancellation, including all arguments, materials, and/or other documentation that may support the</w:t>
      </w:r>
      <w:r>
        <w:t xml:space="preserve"> </w:t>
      </w:r>
      <w:r w:rsidRPr="003A2934">
        <w:t>protester's position; and</w:t>
      </w:r>
    </w:p>
    <w:p w14:paraId="23AF9DF6" w14:textId="5897A32D" w:rsidR="003A2934" w:rsidRPr="003A2934" w:rsidRDefault="00EE1A7D" w:rsidP="00EE1A7D">
      <w:pPr>
        <w:pStyle w:val="ListParagraph"/>
        <w:numPr>
          <w:ilvl w:val="0"/>
          <w:numId w:val="13"/>
        </w:numPr>
        <w:ind w:left="1440" w:hanging="720"/>
      </w:pPr>
      <w:r w:rsidRPr="00EE1A7D">
        <w:t>A statement as to whether the protester requests an opportunity for an in-person presentation</w:t>
      </w:r>
      <w:r>
        <w:t xml:space="preserve"> </w:t>
      </w:r>
      <w:r w:rsidRPr="00EE1A7D">
        <w:t>and the reason(s) for the request</w:t>
      </w:r>
      <w:r>
        <w:t>.</w:t>
      </w:r>
    </w:p>
    <w:p w14:paraId="5301E19D" w14:textId="435D9F93" w:rsidR="00EE1A7D" w:rsidRDefault="00385785" w:rsidP="00385785">
      <w:pPr>
        <w:pStyle w:val="Heading2"/>
      </w:pPr>
      <w:bookmarkStart w:id="54" w:name="_Toc242968286"/>
      <w:r>
        <w:t>Review and Determination of Protest</w:t>
      </w:r>
      <w:bookmarkEnd w:id="54"/>
    </w:p>
    <w:p w14:paraId="09535D33" w14:textId="7E6F8337" w:rsidR="00385785" w:rsidRPr="00301224" w:rsidRDefault="00385785" w:rsidP="00385785">
      <w:pPr>
        <w:pStyle w:val="Heading3"/>
        <w:rPr>
          <w:bCs/>
        </w:rPr>
      </w:pPr>
      <w:r w:rsidRPr="00301224">
        <w:rPr>
          <w:bCs/>
        </w:rPr>
        <w:t>Rejection of Protest for failure to comply</w:t>
      </w:r>
    </w:p>
    <w:p w14:paraId="4A6E14C7" w14:textId="05E247CF" w:rsidR="00385785" w:rsidRDefault="00385785" w:rsidP="00385785">
      <w:r>
        <w:t xml:space="preserve">The Commissioner may reject any protest filed after the Timeframe for filing a protest has passed or if the protest fails to </w:t>
      </w:r>
      <w:r w:rsidR="00074FB2">
        <w:t>include</w:t>
      </w:r>
      <w:r>
        <w:t xml:space="preserve"> the required contents as identified in Section 6.3 above.</w:t>
      </w:r>
    </w:p>
    <w:p w14:paraId="17237BDF" w14:textId="7E392CAA" w:rsidR="00385785" w:rsidRPr="00301224" w:rsidRDefault="00385785" w:rsidP="00385785">
      <w:pPr>
        <w:pStyle w:val="Heading3"/>
        <w:rPr>
          <w:bCs/>
        </w:rPr>
      </w:pPr>
      <w:r w:rsidRPr="00301224">
        <w:rPr>
          <w:bCs/>
        </w:rPr>
        <w:t>In</w:t>
      </w:r>
      <w:r w:rsidR="00892486" w:rsidRPr="00301224">
        <w:rPr>
          <w:bCs/>
        </w:rPr>
        <w:t>-</w:t>
      </w:r>
      <w:r w:rsidRPr="00301224">
        <w:rPr>
          <w:bCs/>
        </w:rPr>
        <w:t xml:space="preserve">person </w:t>
      </w:r>
      <w:r w:rsidR="00892486" w:rsidRPr="00301224">
        <w:rPr>
          <w:bCs/>
        </w:rPr>
        <w:t>P</w:t>
      </w:r>
      <w:r w:rsidRPr="00301224">
        <w:rPr>
          <w:bCs/>
        </w:rPr>
        <w:t>rotest</w:t>
      </w:r>
      <w:r w:rsidR="00892486" w:rsidRPr="00301224">
        <w:rPr>
          <w:bCs/>
        </w:rPr>
        <w:t xml:space="preserve"> Presentations</w:t>
      </w:r>
    </w:p>
    <w:p w14:paraId="1438C06A" w14:textId="0C8BCF19" w:rsidR="00892486" w:rsidRDefault="00892486" w:rsidP="00385785">
      <w:r>
        <w:t xml:space="preserve">The Commissioner, in their sole discretion, may determine that an in-person presentation by the Protester is necessary to reach an informed decision on the Protest. The Commissioner may designate a hearing officer outside of the Department of Education to conduct the in-person presentation for the purpose of fact finding for the benefit of the Commissioner. The Commissioner may limit attendance at the in-person presentation to those parties likely to be affected by the outcome of the Protest. </w:t>
      </w:r>
    </w:p>
    <w:p w14:paraId="17BD6781" w14:textId="488A752E" w:rsidR="00385785" w:rsidRPr="00385785" w:rsidRDefault="00892486" w:rsidP="00385785">
      <w:r>
        <w:t xml:space="preserve">The </w:t>
      </w:r>
      <w:r w:rsidR="00385785" w:rsidRPr="00385785">
        <w:t>hearing officer</w:t>
      </w:r>
      <w:r>
        <w:t xml:space="preserve">’s fact finding and legal conclusions shall </w:t>
      </w:r>
      <w:r w:rsidR="00385785" w:rsidRPr="00385785">
        <w:t xml:space="preserve">be in the form of a report to the </w:t>
      </w:r>
      <w:r w:rsidR="00385785">
        <w:t>Commissioner</w:t>
      </w:r>
      <w:r w:rsidR="00385785" w:rsidRPr="00385785">
        <w:t>, which shall be advisory in nature and not</w:t>
      </w:r>
      <w:r w:rsidR="00385785">
        <w:t xml:space="preserve"> </w:t>
      </w:r>
      <w:r w:rsidR="00385785" w:rsidRPr="00385785">
        <w:t xml:space="preserve">binding on the </w:t>
      </w:r>
      <w:r w:rsidR="00385785">
        <w:lastRenderedPageBreak/>
        <w:t>Commissioner</w:t>
      </w:r>
      <w:r w:rsidR="00385785" w:rsidRPr="00385785">
        <w:t>. All parties shall receive a copy of the hearing officer's report and shall have 10</w:t>
      </w:r>
      <w:r w:rsidR="00385785">
        <w:t xml:space="preserve"> </w:t>
      </w:r>
      <w:r w:rsidR="00385785" w:rsidRPr="00385785">
        <w:t xml:space="preserve">business days to provide written comments or exceptions to the </w:t>
      </w:r>
      <w:r w:rsidR="00385785">
        <w:t>Commissione</w:t>
      </w:r>
      <w:r>
        <w:t>r</w:t>
      </w:r>
      <w:r w:rsidR="00385785" w:rsidRPr="00385785">
        <w:t>.</w:t>
      </w:r>
    </w:p>
    <w:p w14:paraId="188AA871" w14:textId="1BEE66D9" w:rsidR="00892486" w:rsidRPr="00301224" w:rsidRDefault="00892486" w:rsidP="00892486">
      <w:pPr>
        <w:pStyle w:val="Heading3"/>
        <w:rPr>
          <w:bCs/>
        </w:rPr>
      </w:pPr>
      <w:r w:rsidRPr="00301224">
        <w:rPr>
          <w:bCs/>
        </w:rPr>
        <w:t>Final Written Determination of Protest</w:t>
      </w:r>
    </w:p>
    <w:p w14:paraId="4092C0E8" w14:textId="0FF51339" w:rsidR="004C5002" w:rsidRDefault="008C1BA3" w:rsidP="00B33945">
      <w:r>
        <w:t xml:space="preserve">The Commissioner or the Commissioner’s designee shall issue a final determination on the Protest on the Written Record, hearing officer’s report (if any) and comments and exceptions filed by the parties (if any). The </w:t>
      </w:r>
      <w:r w:rsidR="00385785" w:rsidRPr="00385785">
        <w:t xml:space="preserve">determination shall be issued by the </w:t>
      </w:r>
      <w:r>
        <w:t>Commissioner</w:t>
      </w:r>
      <w:r w:rsidR="00385785" w:rsidRPr="00385785">
        <w:t xml:space="preserve">, or the </w:t>
      </w:r>
      <w:r>
        <w:t>Commissioner</w:t>
      </w:r>
      <w:r w:rsidRPr="00385785">
        <w:t xml:space="preserve"> </w:t>
      </w:r>
      <w:r w:rsidR="00385785" w:rsidRPr="00385785">
        <w:t>'s designee, shall be a</w:t>
      </w:r>
      <w:r>
        <w:t xml:space="preserve"> </w:t>
      </w:r>
      <w:r w:rsidR="00385785" w:rsidRPr="00385785">
        <w:t xml:space="preserve">final agency decision pursuant to </w:t>
      </w:r>
      <w:r w:rsidR="00385785" w:rsidRPr="008C1BA3">
        <w:t>N.J.A.C. 17:12-3.1(b</w:t>
      </w:r>
      <w:r w:rsidRPr="008C1BA3">
        <w:t>)</w:t>
      </w:r>
      <w:r w:rsidR="006A56B8">
        <w:t>.</w:t>
      </w:r>
    </w:p>
    <w:p w14:paraId="5A15A68B" w14:textId="49349D94" w:rsidR="00442749" w:rsidRDefault="00442749" w:rsidP="00442749">
      <w:pPr>
        <w:pStyle w:val="Heading1"/>
      </w:pPr>
      <w:bookmarkStart w:id="55" w:name="_Toc242968287"/>
      <w:r>
        <w:t>General Contract Terms</w:t>
      </w:r>
      <w:bookmarkEnd w:id="55"/>
    </w:p>
    <w:p w14:paraId="1142605A" w14:textId="340ED096" w:rsidR="009605D8" w:rsidRDefault="009605D8" w:rsidP="009605D8">
      <w:pPr>
        <w:pStyle w:val="Heading2"/>
      </w:pPr>
      <w:bookmarkStart w:id="56" w:name="_Toc242968288"/>
      <w:r>
        <w:t>Order of Precedence</w:t>
      </w:r>
      <w:bookmarkEnd w:id="56"/>
    </w:p>
    <w:p w14:paraId="41EE3DA0" w14:textId="3A72AA6C" w:rsidR="009605D8" w:rsidRPr="0084189F" w:rsidRDefault="009605D8" w:rsidP="009605D8">
      <w:r w:rsidRPr="0084189F">
        <w:t xml:space="preserve">The </w:t>
      </w:r>
      <w:r w:rsidRPr="0084189F">
        <w:rPr>
          <w:color w:val="000000"/>
        </w:rPr>
        <w:t>Contract</w:t>
      </w:r>
      <w:r w:rsidRPr="0084189F">
        <w:t xml:space="preserve"> awarded, and the entire agreement between the parties, </w:t>
      </w:r>
      <w:proofErr w:type="gramStart"/>
      <w:r w:rsidRPr="0084189F">
        <w:t>as a result of</w:t>
      </w:r>
      <w:proofErr w:type="gramEnd"/>
      <w:r w:rsidRPr="0084189F">
        <w:t xml:space="preserve"> this </w:t>
      </w:r>
      <w:r>
        <w:t>RFP</w:t>
      </w:r>
      <w:r w:rsidRPr="0084189F">
        <w:t xml:space="preserve"> shall consist of:(1) the final </w:t>
      </w:r>
      <w:r>
        <w:t>RFP including any addendums and amendments thereto</w:t>
      </w:r>
      <w:r w:rsidRPr="0084189F">
        <w:t xml:space="preserve">, (2) State of New Jersey </w:t>
      </w:r>
      <w:r w:rsidR="00A96C96">
        <w:t xml:space="preserve">Combined </w:t>
      </w:r>
      <w:r w:rsidRPr="0084189F">
        <w:t xml:space="preserve">Standard Terms and Conditions, </w:t>
      </w:r>
      <w:r>
        <w:t xml:space="preserve">and </w:t>
      </w:r>
      <w:r w:rsidRPr="0084189F">
        <w:t xml:space="preserve">(3) </w:t>
      </w:r>
      <w:r>
        <w:t>the Proposal</w:t>
      </w:r>
      <w:r w:rsidRPr="0084189F">
        <w:t xml:space="preserve">. In the event of a conflict in the terms and conditions among the documents comprising this </w:t>
      </w:r>
      <w:r w:rsidRPr="0084189F">
        <w:rPr>
          <w:color w:val="000000"/>
        </w:rPr>
        <w:t>Contract</w:t>
      </w:r>
      <w:r w:rsidRPr="0084189F">
        <w:t xml:space="preserve">, the order of precedence, for purposes of interpretation thereof, </w:t>
      </w:r>
      <w:r>
        <w:t xml:space="preserve">shall be as </w:t>
      </w:r>
      <w:r w:rsidRPr="0084189F">
        <w:t>listed from highest ranking to lowest ranking as noted above.</w:t>
      </w:r>
      <w:r>
        <w:t xml:space="preserve"> </w:t>
      </w:r>
    </w:p>
    <w:p w14:paraId="31C40324" w14:textId="618F94D9" w:rsidR="009605D8" w:rsidRDefault="009605D8" w:rsidP="009605D8">
      <w:pPr>
        <w:rPr>
          <w:rFonts w:cstheme="minorHAnsi"/>
        </w:rPr>
      </w:pPr>
      <w:r w:rsidRPr="0084189F">
        <w:rPr>
          <w:rFonts w:cstheme="minorHAnsi"/>
        </w:rPr>
        <w:t xml:space="preserve">Any other terms or conditions, not included with the </w:t>
      </w:r>
      <w:r>
        <w:rPr>
          <w:rFonts w:cstheme="minorHAnsi"/>
        </w:rPr>
        <w:t>Applicant’s</w:t>
      </w:r>
      <w:r w:rsidRPr="0084189F">
        <w:rPr>
          <w:rFonts w:cstheme="minorHAnsi"/>
        </w:rPr>
        <w:t xml:space="preserve"> </w:t>
      </w:r>
      <w:r w:rsidR="00F616EC">
        <w:rPr>
          <w:rFonts w:cstheme="minorHAnsi"/>
        </w:rPr>
        <w:t>Proposal</w:t>
      </w:r>
      <w:r w:rsidRPr="0084189F">
        <w:rPr>
          <w:rFonts w:cstheme="minorHAnsi"/>
        </w:rPr>
        <w:t xml:space="preserve"> and accepted by the State, shall not be incorporated into the Contract awarded. Any references to external documentation, includ</w:t>
      </w:r>
      <w:r>
        <w:rPr>
          <w:rFonts w:cstheme="minorHAnsi"/>
        </w:rPr>
        <w:t>ing</w:t>
      </w:r>
      <w:r w:rsidRPr="0084189F">
        <w:rPr>
          <w:rFonts w:cstheme="minorHAnsi"/>
        </w:rPr>
        <w:t xml:space="preserve"> those documents referenced by a URL, including without limitation, technical reference manuals, technical support policies, copyright notices, additional license terms, etc., are subject to the terms and conditions of the </w:t>
      </w:r>
      <w:r>
        <w:rPr>
          <w:rFonts w:cstheme="minorHAnsi"/>
        </w:rPr>
        <w:t>RFP</w:t>
      </w:r>
      <w:r w:rsidRPr="0084189F">
        <w:rPr>
          <w:rFonts w:cstheme="minorHAnsi"/>
        </w:rPr>
        <w:t xml:space="preserve"> and the State of New Jersey Standard Terms and Condition</w:t>
      </w:r>
      <w:r>
        <w:rPr>
          <w:rFonts w:cstheme="minorHAnsi"/>
        </w:rPr>
        <w:t>s</w:t>
      </w:r>
      <w:r w:rsidRPr="0084189F">
        <w:rPr>
          <w:rFonts w:cstheme="minorHAnsi"/>
        </w:rPr>
        <w:t>. In the event of any conflict between the terms of a document incorporated by reference</w:t>
      </w:r>
      <w:r>
        <w:rPr>
          <w:rFonts w:cstheme="minorHAnsi"/>
        </w:rPr>
        <w:t>,</w:t>
      </w:r>
      <w:r w:rsidRPr="0084189F">
        <w:rPr>
          <w:rFonts w:cstheme="minorHAnsi"/>
        </w:rPr>
        <w:t xml:space="preserve"> the terms and conditions of the </w:t>
      </w:r>
      <w:r>
        <w:rPr>
          <w:rFonts w:cstheme="minorHAnsi"/>
        </w:rPr>
        <w:t>RFP</w:t>
      </w:r>
      <w:r w:rsidRPr="0084189F">
        <w:rPr>
          <w:rFonts w:cstheme="minorHAnsi"/>
        </w:rPr>
        <w:t xml:space="preserve"> and the State of New Jersey Standard Terms and Condition</w:t>
      </w:r>
      <w:r>
        <w:rPr>
          <w:rFonts w:cstheme="minorHAnsi"/>
        </w:rPr>
        <w:t>s</w:t>
      </w:r>
      <w:r w:rsidRPr="0084189F">
        <w:rPr>
          <w:rFonts w:cstheme="minorHAnsi"/>
        </w:rPr>
        <w:t xml:space="preserve"> shall prevail.</w:t>
      </w:r>
    </w:p>
    <w:p w14:paraId="2EF4FB15" w14:textId="6404674F" w:rsidR="00795A96" w:rsidRDefault="00F50093" w:rsidP="00F50093">
      <w:pPr>
        <w:pStyle w:val="Heading2"/>
      </w:pPr>
      <w:bookmarkStart w:id="57" w:name="_Toc242968289"/>
      <w:r>
        <w:t>Term of Contract</w:t>
      </w:r>
      <w:bookmarkEnd w:id="57"/>
    </w:p>
    <w:p w14:paraId="71DAEAA8" w14:textId="588C2EBE" w:rsidR="00F50093" w:rsidRDefault="00B33945" w:rsidP="00F50093">
      <w:r w:rsidRPr="00B33945">
        <w:t>The term of this Contract shall be for a period of three (3) years, commencing upon execution of the contract award. A separate purchase order will be issued for each fiscal year of the Contract term, subject to the availability of appropriated funds.</w:t>
      </w:r>
    </w:p>
    <w:p w14:paraId="4D22E5C8" w14:textId="4AA56DE8" w:rsidR="009D0747" w:rsidRDefault="009D0747" w:rsidP="009D0747">
      <w:pPr>
        <w:rPr>
          <w:color w:val="000000" w:themeColor="text1"/>
        </w:rPr>
      </w:pPr>
      <w:r w:rsidRPr="0084189F">
        <w:t xml:space="preserve">This </w:t>
      </w:r>
      <w:r w:rsidRPr="0084189F">
        <w:rPr>
          <w:color w:val="000000" w:themeColor="text1"/>
        </w:rPr>
        <w:t>Contract</w:t>
      </w:r>
      <w:r w:rsidRPr="0084189F">
        <w:t xml:space="preserve"> may be extended up to </w:t>
      </w:r>
      <w:r>
        <w:rPr>
          <w:bCs/>
        </w:rPr>
        <w:t>two (2)</w:t>
      </w:r>
      <w:r w:rsidRPr="0084189F">
        <w:t xml:space="preserve"> </w:t>
      </w:r>
      <w:r>
        <w:t xml:space="preserve">years </w:t>
      </w:r>
      <w:r w:rsidRPr="0084189F">
        <w:t xml:space="preserve">with no single extension exceeding one (1) year, by the mutual written consent of the Contractor and the </w:t>
      </w:r>
      <w:r>
        <w:t>NJDOE</w:t>
      </w:r>
      <w:r w:rsidRPr="0084189F">
        <w:t xml:space="preserve"> at the same terms, conditions, and pricing at the rates in effect in the last year of this </w:t>
      </w:r>
      <w:r w:rsidRPr="0084189F">
        <w:rPr>
          <w:color w:val="000000" w:themeColor="text1"/>
        </w:rPr>
        <w:t>Contract</w:t>
      </w:r>
      <w:r>
        <w:rPr>
          <w:color w:val="000000" w:themeColor="text1"/>
        </w:rPr>
        <w:t>.</w:t>
      </w:r>
    </w:p>
    <w:p w14:paraId="686EE297" w14:textId="77777777" w:rsidR="009D0747" w:rsidRPr="0084189F" w:rsidRDefault="009D0747" w:rsidP="00F50093"/>
    <w:p w14:paraId="109CFAA3" w14:textId="6AB00B2E" w:rsidR="004520A9" w:rsidRDefault="004520A9" w:rsidP="004520A9">
      <w:pPr>
        <w:pStyle w:val="Heading2"/>
      </w:pPr>
      <w:bookmarkStart w:id="58" w:name="_Toc242968290"/>
      <w:r>
        <w:lastRenderedPageBreak/>
        <w:t>Delivery Times and Costs</w:t>
      </w:r>
      <w:bookmarkEnd w:id="58"/>
    </w:p>
    <w:p w14:paraId="589C8184" w14:textId="57213EC6" w:rsidR="00B33945" w:rsidRPr="00B33945" w:rsidRDefault="00B33945" w:rsidP="00B33945">
      <w:r w:rsidRPr="009B1030">
        <w:t xml:space="preserve">Unless otherwise noted in the RFP or on the NJDOE Supplied Price Sheet, all delivery times are </w:t>
      </w:r>
      <w:r w:rsidRPr="001175BB">
        <w:t>thirty (30)</w:t>
      </w:r>
      <w:r w:rsidRPr="009B1030">
        <w:t xml:space="preserve"> Calendar Days after receipt of order (ARO) and prices for items in Proposals shall be submitted Freight </w:t>
      </w:r>
      <w:bookmarkStart w:id="59" w:name="_Int_9SKYKZT1"/>
      <w:proofErr w:type="gramStart"/>
      <w:r w:rsidRPr="009B1030">
        <w:t>On</w:t>
      </w:r>
      <w:bookmarkEnd w:id="59"/>
      <w:proofErr w:type="gramEnd"/>
      <w:r w:rsidRPr="009B1030">
        <w:t xml:space="preserve"> Board (F.O.B.) Destination (</w:t>
      </w:r>
      <w:r w:rsidRPr="001175BB">
        <w:t>30</w:t>
      </w:r>
      <w:r w:rsidRPr="009B1030">
        <w:t xml:space="preserve"> Calendar Days ARO/F.O.B.). The successful Applicant shall assume all costs, </w:t>
      </w:r>
      <w:r w:rsidRPr="009B1030" w:rsidDel="007B5163">
        <w:t>liability</w:t>
      </w:r>
      <w:r w:rsidRPr="009B1030">
        <w:t xml:space="preserve">, and responsibility for the delivery of merchandise in good condition to the NJDOE. </w:t>
      </w:r>
      <w:r w:rsidRPr="001175BB">
        <w:t>Thirty</w:t>
      </w:r>
      <w:r w:rsidRPr="009B1030">
        <w:t xml:space="preserve"> Calendar Days ARO/F.O.B. does not cover "spotting" but does include delivery on the receiving platform NJDOE at any destination in the State of New Jersey unless otherwise specified. No additional charges will be allowed for any additional transportation costs resulting from partial shipments made at the successful Applicant’s convenience when a single</w:t>
      </w:r>
      <w:r>
        <w:t xml:space="preserve"> shipment is ordered. The weights and measures of the NJDOE shall govern. </w:t>
      </w:r>
      <w:r w:rsidRPr="6E883D1C">
        <w:t>Collect on Delivery (C.O.D.) Terms are not permitted.</w:t>
      </w:r>
    </w:p>
    <w:p w14:paraId="21DD209D" w14:textId="77777777" w:rsidR="005156E2" w:rsidRDefault="005156E2" w:rsidP="005156E2">
      <w:pPr>
        <w:pStyle w:val="Heading2"/>
      </w:pPr>
      <w:bookmarkStart w:id="60" w:name="_Toc242968291"/>
      <w:r>
        <w:t>Electronic Payment</w:t>
      </w:r>
      <w:bookmarkEnd w:id="60"/>
    </w:p>
    <w:p w14:paraId="3B38DE08" w14:textId="77777777" w:rsidR="005156E2" w:rsidRPr="008D6E47" w:rsidRDefault="005156E2" w:rsidP="005156E2">
      <w:r w:rsidRPr="0084189F">
        <w:t xml:space="preserve">With the award of this Contract, the successful </w:t>
      </w:r>
      <w:r>
        <w:rPr>
          <w:rFonts w:cs="Arial"/>
        </w:rPr>
        <w:t>Applicant</w:t>
      </w:r>
      <w:r w:rsidRPr="0084189F">
        <w:rPr>
          <w:rFonts w:cs="Arial"/>
        </w:rPr>
        <w:t>(s)</w:t>
      </w:r>
      <w:r w:rsidRPr="0084189F">
        <w:t xml:space="preserve"> will be required to receive its payment(s) electronically. </w:t>
      </w:r>
      <w:proofErr w:type="gramStart"/>
      <w:r w:rsidRPr="0084189F">
        <w:t>In order to</w:t>
      </w:r>
      <w:proofErr w:type="gramEnd"/>
      <w:r w:rsidRPr="0084189F">
        <w:t xml:space="preserve"> receive payments via automatic deposit from the State of New Jersey, </w:t>
      </w:r>
      <w:r>
        <w:t>the Contractor</w:t>
      </w:r>
      <w:r w:rsidRPr="0084189F">
        <w:t xml:space="preserve"> must complete the EFT information within </w:t>
      </w:r>
      <w:r>
        <w:t>its</w:t>
      </w:r>
      <w:r w:rsidRPr="0084189F">
        <w:t xml:space="preserve"> </w:t>
      </w:r>
      <w:r w:rsidRPr="00D86180">
        <w:rPr>
          <w:b/>
          <w:i/>
          <w:color w:val="00B050"/>
        </w:rPr>
        <w:t>NJ</w:t>
      </w:r>
      <w:r w:rsidRPr="00D86180">
        <w:rPr>
          <w:b/>
          <w:i/>
          <w:color w:val="0070C0"/>
        </w:rPr>
        <w:t>START</w:t>
      </w:r>
      <w:r w:rsidRPr="0084189F">
        <w:t xml:space="preserve"> Vendor Profile. Please refer to the QRG entitled </w:t>
      </w:r>
      <w:r w:rsidRPr="0084189F">
        <w:rPr>
          <w:rFonts w:eastAsia="MS Mincho"/>
        </w:rPr>
        <w:t>“Vendor Profile Management – Company Information and User Access” for instructions.</w:t>
      </w:r>
    </w:p>
    <w:p w14:paraId="448C5AE2" w14:textId="0F6FE114" w:rsidR="009058C2" w:rsidRDefault="009058C2" w:rsidP="009058C2">
      <w:pPr>
        <w:pStyle w:val="Heading2"/>
      </w:pPr>
      <w:bookmarkStart w:id="61" w:name="_Toc210736985"/>
      <w:bookmarkStart w:id="62" w:name="_Toc242968292"/>
      <w:bookmarkEnd w:id="61"/>
      <w:r>
        <w:t>Ownership of Materials and Data Security</w:t>
      </w:r>
      <w:bookmarkStart w:id="63" w:name="_Toc180053356"/>
      <w:bookmarkEnd w:id="62"/>
    </w:p>
    <w:p w14:paraId="268817ED" w14:textId="09F46B9A" w:rsidR="00E23C23" w:rsidRDefault="000309C2" w:rsidP="00E23C23">
      <w:pPr>
        <w:pStyle w:val="Heading3"/>
        <w:rPr>
          <w:bCs/>
        </w:rPr>
      </w:pPr>
      <w:r w:rsidRPr="00301224">
        <w:rPr>
          <w:bCs/>
        </w:rPr>
        <w:t>Ownership of Materials</w:t>
      </w:r>
    </w:p>
    <w:p w14:paraId="7BA7B6E3" w14:textId="472DD355" w:rsidR="009D0747" w:rsidRPr="009D0747" w:rsidRDefault="009D0747" w:rsidP="009D0747">
      <w:r>
        <w:t xml:space="preserve">All data, technical information, materials gathered, originated, developed, prepared, used, or obtained in the performance of this RFP, including, but not limited to all reports, surveys, plans, charts, literature, brochures, mailing, recordings (video and/or audio), pictures, drawings, analyses, graphic representations, software computer programs and accompanying documentation and all print-outs, notes and memoranda, written procedures, and documents, regardless of the state of completion, which are prepared for or are a result of the services required under this RFP as deliverables or work products shall be and remain the property of the </w:t>
      </w:r>
      <w:bookmarkStart w:id="64" w:name="_Hlk10019429"/>
      <w:r>
        <w:t xml:space="preserve">NJDOE and shall be delivered to the NJDOE within </w:t>
      </w:r>
      <w:bookmarkStart w:id="65" w:name="_Int_aBAt1gmz"/>
      <w:r>
        <w:t>30 days</w:t>
      </w:r>
      <w:bookmarkEnd w:id="65"/>
      <w:r>
        <w:t xml:space="preserve"> of any request by the NJDOE for such items</w:t>
      </w:r>
      <w:bookmarkEnd w:id="64"/>
      <w:r>
        <w:t xml:space="preserve">. With respect to software computer programs and/or source codes developed for the NJDOE, the work shall be considered “work for hire,” i.e., the NJDOE, not the contractor or subcontractor, shall have full and complete ownership of all software computer programs and/or source codes developed. To the extent that any of such materials may not, by operation of the law, be a work made for hire in accordance with the terms of this RFP, Contractor or its subcontractors hereby assign to the NJDOE all rights, title and interests in and to any </w:t>
      </w:r>
      <w:r>
        <w:lastRenderedPageBreak/>
        <w:t>such material, and the NJDOE shall have the right to obtain and hold in its own name any copyrights, registrations and any other proprietary rights that may be available.</w:t>
      </w:r>
    </w:p>
    <w:p w14:paraId="192E9AA8" w14:textId="0A247492" w:rsidR="009058C2" w:rsidRPr="00301224" w:rsidRDefault="009058C2" w:rsidP="009058C2">
      <w:pPr>
        <w:pStyle w:val="Heading3"/>
        <w:rPr>
          <w:bCs/>
        </w:rPr>
      </w:pPr>
      <w:r w:rsidRPr="00301224">
        <w:rPr>
          <w:bCs/>
        </w:rPr>
        <w:t>FERPA Data</w:t>
      </w:r>
      <w:bookmarkEnd w:id="63"/>
    </w:p>
    <w:p w14:paraId="2BEFD1FC" w14:textId="51DBC85F" w:rsidR="009058C2" w:rsidRPr="007B3AE5" w:rsidRDefault="009058C2" w:rsidP="009058C2">
      <w:bookmarkStart w:id="66" w:name="_Hlk10019206"/>
      <w:r>
        <w:t>The Contractor may</w:t>
      </w:r>
      <w:r w:rsidRPr="00981881">
        <w:t xml:space="preserve"> have access to confidential and sensitive information. This information includes, but is not limited to, documents, r</w:t>
      </w:r>
      <w:smartTag w:uri="urn:schemas-microsoft-com:office:smarttags" w:element="PersonName">
        <w:r w:rsidRPr="00981881">
          <w:t>ep</w:t>
        </w:r>
      </w:smartTag>
      <w:r w:rsidRPr="00981881">
        <w:t>orts (investigative or other), files, audio and video recordings, correspondence (electronic or other), data analyses (charts, graphs, etc.)</w:t>
      </w:r>
      <w:r>
        <w:t>,</w:t>
      </w:r>
      <w:r w:rsidRPr="00981881">
        <w:t xml:space="preserve"> and private conversations</w:t>
      </w:r>
      <w:r>
        <w:t>.</w:t>
      </w:r>
      <w:r>
        <w:rPr>
          <w:color w:val="000000"/>
          <w:spacing w:val="-10"/>
        </w:rPr>
        <w:t xml:space="preserve"> </w:t>
      </w:r>
      <w:bookmarkStart w:id="67" w:name="_Hlk10019238"/>
      <w:r>
        <w:rPr>
          <w:color w:val="000000"/>
          <w:spacing w:val="-10"/>
        </w:rPr>
        <w:t xml:space="preserve">Contractor </w:t>
      </w:r>
      <w:r>
        <w:rPr>
          <w:color w:val="000000"/>
        </w:rPr>
        <w:t>will, i</w:t>
      </w:r>
      <w:r w:rsidRPr="003F2B1E">
        <w:rPr>
          <w:color w:val="000000"/>
        </w:rPr>
        <w:t>n all respects</w:t>
      </w:r>
      <w:r>
        <w:rPr>
          <w:color w:val="000000"/>
        </w:rPr>
        <w:t>,</w:t>
      </w:r>
      <w:r w:rsidRPr="003F2B1E">
        <w:rPr>
          <w:color w:val="000000"/>
        </w:rPr>
        <w:t xml:space="preserve"> comply with the </w:t>
      </w:r>
      <w:r w:rsidRPr="006A514B">
        <w:t xml:space="preserve">provisions of the Family Educational Rights and Privacy Act of 1974 ("FERPA"). For purposes of </w:t>
      </w:r>
      <w:r>
        <w:t>this RFP</w:t>
      </w:r>
      <w:r w:rsidRPr="006A514B">
        <w:t>, "FERPA</w:t>
      </w:r>
      <w:r w:rsidRPr="003F2B1E">
        <w:rPr>
          <w:color w:val="000000"/>
          <w:spacing w:val="-3"/>
        </w:rPr>
        <w:t>" includes</w:t>
      </w:r>
      <w:r>
        <w:rPr>
          <w:color w:val="000000"/>
          <w:spacing w:val="-3"/>
        </w:rPr>
        <w:t xml:space="preserve"> all provisions of </w:t>
      </w:r>
      <w:r w:rsidRPr="00406081">
        <w:rPr>
          <w:color w:val="000000"/>
          <w:spacing w:val="-3"/>
        </w:rPr>
        <w:t>20 U.S.C. § 1232g</w:t>
      </w:r>
      <w:r>
        <w:rPr>
          <w:color w:val="000000"/>
          <w:spacing w:val="-3"/>
        </w:rPr>
        <w:t>,</w:t>
      </w:r>
      <w:r w:rsidRPr="003F2B1E">
        <w:rPr>
          <w:color w:val="000000"/>
          <w:spacing w:val="-3"/>
        </w:rPr>
        <w:t xml:space="preserve"> any amendments or other relevant provisions </w:t>
      </w:r>
      <w:r w:rsidRPr="003F2B1E">
        <w:rPr>
          <w:color w:val="000000"/>
        </w:rPr>
        <w:t xml:space="preserve">of federal law, </w:t>
      </w:r>
      <w:r>
        <w:rPr>
          <w:color w:val="000000"/>
        </w:rPr>
        <w:t>and</w:t>
      </w:r>
      <w:r w:rsidRPr="003F2B1E">
        <w:rPr>
          <w:color w:val="000000"/>
        </w:rPr>
        <w:t xml:space="preserve"> all requirements of Chapter 99 of Title 34 of the </w:t>
      </w:r>
      <w:r w:rsidRPr="003F2B1E">
        <w:rPr>
          <w:color w:val="000000"/>
          <w:spacing w:val="-3"/>
        </w:rPr>
        <w:t xml:space="preserve">Code of Federal Regulations. Nothing in </w:t>
      </w:r>
      <w:r>
        <w:rPr>
          <w:color w:val="000000"/>
          <w:spacing w:val="-3"/>
        </w:rPr>
        <w:t xml:space="preserve">this </w:t>
      </w:r>
      <w:r>
        <w:t>RFP</w:t>
      </w:r>
      <w:r w:rsidRPr="003F2B1E">
        <w:rPr>
          <w:color w:val="000000"/>
          <w:spacing w:val="-3"/>
        </w:rPr>
        <w:t xml:space="preserve"> may be construed to allow </w:t>
      </w:r>
      <w:r>
        <w:rPr>
          <w:color w:val="000000"/>
          <w:spacing w:val="-3"/>
        </w:rPr>
        <w:t>the Contractor</w:t>
      </w:r>
      <w:r w:rsidRPr="003F2B1E">
        <w:rPr>
          <w:color w:val="000000"/>
          <w:spacing w:val="-3"/>
        </w:rPr>
        <w:t xml:space="preserve">, disclose or share student information in a </w:t>
      </w:r>
      <w:r w:rsidRPr="003F2B1E">
        <w:rPr>
          <w:color w:val="000000"/>
        </w:rPr>
        <w:t>manner not allowed by federal law or regulation.</w:t>
      </w:r>
      <w:bookmarkEnd w:id="67"/>
      <w:r>
        <w:t xml:space="preserve"> Contractor shall maintain strict control over the information that it collects, as well as the information to which it is given access. All such information </w:t>
      </w:r>
      <w:proofErr w:type="gramStart"/>
      <w:r>
        <w:t>shall</w:t>
      </w:r>
      <w:proofErr w:type="gramEnd"/>
      <w:r>
        <w:t xml:space="preserve"> be k</w:t>
      </w:r>
      <w:smartTag w:uri="urn:schemas-microsoft-com:office:smarttags" w:element="PersonName">
        <w:r>
          <w:t>ep</w:t>
        </w:r>
      </w:smartTag>
      <w:r>
        <w:t xml:space="preserve">t in a secure location to maintain the integrity of the project. </w:t>
      </w:r>
      <w:proofErr w:type="gramStart"/>
      <w:r>
        <w:t>Contractor</w:t>
      </w:r>
      <w:proofErr w:type="gramEnd"/>
      <w:r>
        <w:t xml:space="preserve"> shall use reasonable care to protect the confidentiality of the information and shall comply with laws and regulations governing the confidentiality of student records. Any use, sale or offering of this data, in any form, exc</w:t>
      </w:r>
      <w:smartTag w:uri="urn:schemas-microsoft-com:office:smarttags" w:element="PersonName">
        <w:r>
          <w:t>ep</w:t>
        </w:r>
      </w:smartTag>
      <w:r>
        <w:t>t as otherwise provided in this RFP, by Contractor or any individual or entity in Contractor s charge or employ will be considered a violation of this Contract and may result in its termination. In addition, neither Contractor nor any individual or entity in Contractor’s charge or employ shall use such confidential information for personal gain, or release, disseminate or publish such information.</w:t>
      </w:r>
    </w:p>
    <w:bookmarkEnd w:id="66"/>
    <w:p w14:paraId="2A5777CE" w14:textId="77777777" w:rsidR="009058C2" w:rsidRDefault="009058C2" w:rsidP="009058C2">
      <w:pPr>
        <w:rPr>
          <w:bCs/>
        </w:rPr>
      </w:pPr>
      <w:r w:rsidRPr="0094791D">
        <w:rPr>
          <w:bCs/>
        </w:rPr>
        <w:t xml:space="preserve">In accordance with 20 U.S.C. § 1232g(b)(1)(F) and 34 C.F.R. §99.31(a)(6)(iii), </w:t>
      </w:r>
      <w:r>
        <w:t>Contractor</w:t>
      </w:r>
      <w:r w:rsidRPr="0094791D">
        <w:rPr>
          <w:bCs/>
        </w:rPr>
        <w:t xml:space="preserve"> will destroy all data obtained under the Agreement when it is no longer needed for the purpose for which it was obtained, and in no case after the expiration of the </w:t>
      </w:r>
      <w:r>
        <w:rPr>
          <w:bCs/>
        </w:rPr>
        <w:t>Contract</w:t>
      </w:r>
      <w:r w:rsidRPr="0094791D">
        <w:rPr>
          <w:bCs/>
        </w:rPr>
        <w:t xml:space="preserve"> Nothing in the Agreement authorizes </w:t>
      </w:r>
      <w:r>
        <w:t xml:space="preserve">Contractor nor any individual or entity in Contractor’s charge </w:t>
      </w:r>
      <w:r w:rsidRPr="0094791D">
        <w:rPr>
          <w:bCs/>
        </w:rPr>
        <w:t>to maintain data beyond the time reasonably needed to complete the purpose of the request</w:t>
      </w:r>
      <w:r>
        <w:rPr>
          <w:bCs/>
        </w:rPr>
        <w:t xml:space="preserve">. Contactor </w:t>
      </w:r>
      <w:r w:rsidRPr="0094791D">
        <w:rPr>
          <w:bCs/>
        </w:rPr>
        <w:t>agrees to require all employees, contractors, or agents of any kind to comply with this provision.</w:t>
      </w:r>
    </w:p>
    <w:p w14:paraId="789BE9B5" w14:textId="3473E5E7" w:rsidR="009058C2" w:rsidRDefault="009058C2" w:rsidP="009058C2">
      <w:pPr>
        <w:rPr>
          <w:bCs/>
        </w:rPr>
      </w:pPr>
      <w:r w:rsidRPr="004E14A9">
        <w:rPr>
          <w:bCs/>
        </w:rPr>
        <w:t xml:space="preserve">Data will be destroyed </w:t>
      </w:r>
      <w:proofErr w:type="gramStart"/>
      <w:r w:rsidRPr="004E14A9">
        <w:rPr>
          <w:bCs/>
        </w:rPr>
        <w:t>at</w:t>
      </w:r>
      <w:proofErr w:type="gramEnd"/>
      <w:r w:rsidRPr="004E14A9">
        <w:rPr>
          <w:bCs/>
        </w:rPr>
        <w:t xml:space="preserve"> the final day </w:t>
      </w:r>
      <w:r>
        <w:rPr>
          <w:bCs/>
        </w:rPr>
        <w:t>as set forth in this RFP.</w:t>
      </w:r>
      <w:r w:rsidRPr="004E14A9">
        <w:rPr>
          <w:bCs/>
        </w:rPr>
        <w:t xml:space="preserve"> Within seven (7) calendar days of destroying the above-described data, </w:t>
      </w:r>
      <w:r>
        <w:rPr>
          <w:bCs/>
        </w:rPr>
        <w:t xml:space="preserve">Contactor </w:t>
      </w:r>
      <w:r w:rsidRPr="004E14A9">
        <w:rPr>
          <w:bCs/>
        </w:rPr>
        <w:t xml:space="preserve">will complete the NJDOE’s Certificate of Data Destruction form </w:t>
      </w:r>
      <w:r>
        <w:rPr>
          <w:bCs/>
        </w:rPr>
        <w:t xml:space="preserve">(Attachment </w:t>
      </w:r>
      <w:r w:rsidR="0072215C">
        <w:rPr>
          <w:bCs/>
        </w:rPr>
        <w:t>D</w:t>
      </w:r>
      <w:r>
        <w:rPr>
          <w:bCs/>
        </w:rPr>
        <w:t xml:space="preserve">) </w:t>
      </w:r>
      <w:r w:rsidRPr="004E14A9">
        <w:rPr>
          <w:bCs/>
        </w:rPr>
        <w:t xml:space="preserve">to confirm that </w:t>
      </w:r>
      <w:proofErr w:type="gramStart"/>
      <w:r w:rsidRPr="004E14A9">
        <w:rPr>
          <w:bCs/>
        </w:rPr>
        <w:t>all of</w:t>
      </w:r>
      <w:proofErr w:type="gramEnd"/>
      <w:r w:rsidRPr="004E14A9">
        <w:rPr>
          <w:bCs/>
        </w:rPr>
        <w:t xml:space="preserve"> the data obtained under the Agreement was destroyed.</w:t>
      </w:r>
    </w:p>
    <w:p w14:paraId="3143D6EB" w14:textId="7D32E627" w:rsidR="000309C2" w:rsidRDefault="000309C2" w:rsidP="00F616EC">
      <w:pPr>
        <w:pStyle w:val="Heading2"/>
        <w:rPr>
          <w:bCs w:val="0"/>
        </w:rPr>
      </w:pPr>
      <w:bookmarkStart w:id="68" w:name="_Toc242968293"/>
      <w:r>
        <w:t>Compliance with Fede</w:t>
      </w:r>
      <w:r w:rsidR="00074FB2">
        <w:t>r</w:t>
      </w:r>
      <w:r>
        <w:t>al, State and local laws</w:t>
      </w:r>
      <w:bookmarkEnd w:id="68"/>
    </w:p>
    <w:p w14:paraId="07F926DB" w14:textId="5A1B62CF" w:rsidR="000309C2" w:rsidRDefault="000309C2" w:rsidP="000309C2">
      <w:r>
        <w:rPr>
          <w:bCs/>
        </w:rPr>
        <w:lastRenderedPageBreak/>
        <w:t xml:space="preserve">Contactor </w:t>
      </w:r>
      <w:r w:rsidRPr="002D3FAB">
        <w:rPr>
          <w:color w:val="000000"/>
        </w:rPr>
        <w:t>and NJDOE</w:t>
      </w:r>
      <w:r>
        <w:t xml:space="preserve"> shall, </w:t>
      </w:r>
      <w:proofErr w:type="gramStart"/>
      <w:r>
        <w:t>at all times</w:t>
      </w:r>
      <w:proofErr w:type="gramEnd"/>
      <w:r>
        <w:t xml:space="preserve">, comply with all Federal, State, and local laws, ordinances, regulations, and circulars that are in any manner applicable to the work performed by </w:t>
      </w:r>
      <w:r>
        <w:rPr>
          <w:bCs/>
        </w:rPr>
        <w:t>Contactor</w:t>
      </w:r>
      <w:r w:rsidRPr="00407C4A">
        <w:rPr>
          <w:color w:val="0000FF"/>
        </w:rPr>
        <w:t>,</w:t>
      </w:r>
      <w:r>
        <w:t xml:space="preserve"> its agents, subcontractors, and employees pursuant to this RFP. The applicable laws, ordinances, and regulations with which </w:t>
      </w:r>
      <w:r>
        <w:rPr>
          <w:bCs/>
        </w:rPr>
        <w:t xml:space="preserve">Contactor </w:t>
      </w:r>
      <w:r w:rsidRPr="00425D5E">
        <w:rPr>
          <w:color w:val="000000"/>
        </w:rPr>
        <w:t>and NJDOE</w:t>
      </w:r>
      <w:r w:rsidRPr="00425D5E">
        <w:t xml:space="preserve"> shall comply include, but are not limited to, the following:  </w:t>
      </w:r>
      <w:r w:rsidRPr="00425D5E">
        <w:rPr>
          <w:i/>
          <w:iCs/>
        </w:rPr>
        <w:t xml:space="preserve">State OMB Circular Letter 15-08 – Single Audit Policy for Recipients of Federal Grants, State Grants and State Aid </w:t>
      </w:r>
      <w:r w:rsidRPr="00425D5E">
        <w:t>and</w:t>
      </w:r>
      <w:r w:rsidRPr="00425D5E">
        <w:rPr>
          <w:i/>
          <w:iCs/>
        </w:rPr>
        <w:t xml:space="preserve"> </w:t>
      </w:r>
      <w:r>
        <w:t>F</w:t>
      </w:r>
      <w:r w:rsidRPr="00425D5E">
        <w:t>ederal Uniform Administrative Requirements, Cost Principles, and Audit Requirements for Federal Awards 2</w:t>
      </w:r>
      <w:r>
        <w:t xml:space="preserve"> CF</w:t>
      </w:r>
      <w:r w:rsidRPr="00425D5E">
        <w:t>R §</w:t>
      </w:r>
      <w:r>
        <w:t xml:space="preserve"> </w:t>
      </w:r>
      <w:r w:rsidRPr="00425D5E">
        <w:t>200 et seq.</w:t>
      </w:r>
      <w:r w:rsidRPr="00425D5E">
        <w:rPr>
          <w:i/>
          <w:iCs/>
        </w:rPr>
        <w:t xml:space="preserve">, </w:t>
      </w:r>
      <w:r w:rsidRPr="00425D5E">
        <w:t>as codified in U.S. Education Department General Administrative Regulations (EDGAR) at 34 CFR, Part 76.</w:t>
      </w:r>
    </w:p>
    <w:p w14:paraId="6C397845" w14:textId="77777777" w:rsidR="00795A96" w:rsidRDefault="00795A96" w:rsidP="009605D8">
      <w:pPr>
        <w:rPr>
          <w:rFonts w:cstheme="minorHAnsi"/>
        </w:rPr>
      </w:pPr>
    </w:p>
    <w:p w14:paraId="3F87B41B" w14:textId="77777777" w:rsidR="00795A96" w:rsidRDefault="00795A96" w:rsidP="009605D8">
      <w:pPr>
        <w:sectPr w:rsidR="00795A96" w:rsidSect="005C71BC">
          <w:footerReference w:type="default" r:id="rId28"/>
          <w:pgSz w:w="12240" w:h="15840"/>
          <w:pgMar w:top="1440" w:right="1440" w:bottom="1440" w:left="1440" w:header="720" w:footer="720" w:gutter="0"/>
          <w:pgNumType w:start="1"/>
          <w:cols w:space="720"/>
          <w:docGrid w:linePitch="360"/>
        </w:sectPr>
      </w:pPr>
    </w:p>
    <w:p w14:paraId="5FDD72FE" w14:textId="4E871BDB" w:rsidR="0041765F" w:rsidRDefault="0041765F" w:rsidP="0073260D">
      <w:pPr>
        <w:pStyle w:val="Heading1"/>
        <w:numPr>
          <w:ilvl w:val="0"/>
          <w:numId w:val="0"/>
        </w:numPr>
        <w:ind w:left="720" w:hanging="720"/>
        <w:jc w:val="center"/>
      </w:pPr>
      <w:bookmarkStart w:id="69" w:name="_Toc242968294"/>
      <w:r w:rsidRPr="000A1EE7">
        <w:lastRenderedPageBreak/>
        <w:t>SCOPE OF WORK</w:t>
      </w:r>
      <w:bookmarkEnd w:id="69"/>
    </w:p>
    <w:p w14:paraId="684109B5" w14:textId="2E36169C" w:rsidR="00CC3589" w:rsidRDefault="00E23C23" w:rsidP="00E23C23">
      <w:pPr>
        <w:pStyle w:val="NoSpacing"/>
      </w:pPr>
      <w:r w:rsidRPr="009D0747">
        <w:t xml:space="preserve">The selected vendor shall provide comprehensive travel coordination and management services in support of the Department’s Holocaust Educators International Study Tour. </w:t>
      </w:r>
      <w:r w:rsidR="00CC3589" w:rsidRPr="00CC3589">
        <w:t>The Contract is anticipated to include three summer study tours, with one study tour conducted during each year of the three-year Contract term.</w:t>
      </w:r>
    </w:p>
    <w:p w14:paraId="7F81C5CC" w14:textId="77777777" w:rsidR="00CC3589" w:rsidRDefault="00CC3589" w:rsidP="00E23C23">
      <w:pPr>
        <w:pStyle w:val="NoSpacing"/>
      </w:pPr>
    </w:p>
    <w:p w14:paraId="0320BB0E" w14:textId="54996D49" w:rsidR="00E23C23" w:rsidRPr="009D0747" w:rsidRDefault="00CC3589" w:rsidP="00E23C23">
      <w:pPr>
        <w:pStyle w:val="NoSpacing"/>
      </w:pPr>
      <w:r w:rsidRPr="00CC3589">
        <w:t xml:space="preserve">For each study tour, </w:t>
      </w:r>
      <w:r>
        <w:t>t</w:t>
      </w:r>
      <w:r w:rsidR="00E23C23" w:rsidRPr="009D0747">
        <w:t xml:space="preserve">he Vendor shall perform all functions necessary to ensure </w:t>
      </w:r>
      <w:proofErr w:type="gramStart"/>
      <w:r w:rsidR="00E23C23" w:rsidRPr="009D0747">
        <w:t>the seamless</w:t>
      </w:r>
      <w:proofErr w:type="gramEnd"/>
      <w:r w:rsidR="00E23C23" w:rsidRPr="009D0747">
        <w:t xml:space="preserve"> organization and execution of the study tour in accordance with the Department’s directives and the proposed itinerary included </w:t>
      </w:r>
      <w:r w:rsidR="005013BC" w:rsidRPr="009D0747">
        <w:t>below</w:t>
      </w:r>
      <w:r w:rsidR="00E23C23" w:rsidRPr="009D0747">
        <w:t>, which is subject to change based on Department review and approval.</w:t>
      </w:r>
    </w:p>
    <w:p w14:paraId="19B4C694" w14:textId="77777777" w:rsidR="00E23C23" w:rsidRPr="009D0747" w:rsidRDefault="00E23C23" w:rsidP="00E23C23">
      <w:pPr>
        <w:pStyle w:val="NoSpacing"/>
      </w:pPr>
    </w:p>
    <w:p w14:paraId="4732E1FA" w14:textId="0D578F7C" w:rsidR="00E23C23" w:rsidRPr="009D0747" w:rsidRDefault="00E23C23" w:rsidP="00E23C23">
      <w:pPr>
        <w:pStyle w:val="NoSpacing"/>
      </w:pPr>
      <w:r w:rsidRPr="009D0747">
        <w:t>The program will include approximately 45 educators, in addition to up to three Department and Commission travel leads. The travel costs for the Department and Commission leads shall be incorporated into the total per-participant cost structure proposed by the Vendor.</w:t>
      </w:r>
    </w:p>
    <w:p w14:paraId="061405DF" w14:textId="77777777" w:rsidR="00E23C23" w:rsidRPr="006F2F19" w:rsidRDefault="00E23C23" w:rsidP="00E23C23">
      <w:pPr>
        <w:pStyle w:val="NoSpacing"/>
      </w:pPr>
    </w:p>
    <w:p w14:paraId="4931EB84" w14:textId="5000A061" w:rsidR="00E23C23" w:rsidRPr="006F2F19" w:rsidRDefault="00E23C23" w:rsidP="00E23C23">
      <w:pPr>
        <w:pStyle w:val="NoSpacing"/>
      </w:pPr>
      <w:r w:rsidRPr="006F2F19">
        <w:rPr>
          <w:b/>
          <w:bCs/>
        </w:rPr>
        <w:t>General Responsibilities</w:t>
      </w:r>
    </w:p>
    <w:p w14:paraId="1B2506F0" w14:textId="77777777" w:rsidR="00E23C23" w:rsidRPr="006F2F19" w:rsidRDefault="00E23C23" w:rsidP="00E23C23">
      <w:pPr>
        <w:pStyle w:val="NoSpacing"/>
      </w:pPr>
      <w:r w:rsidRPr="006F2F19">
        <w:t>The Vendor shall:</w:t>
      </w:r>
    </w:p>
    <w:p w14:paraId="7687F2CF" w14:textId="77777777" w:rsidR="00E23C23" w:rsidRPr="006F2F19" w:rsidRDefault="00E23C23" w:rsidP="00E23C23">
      <w:pPr>
        <w:pStyle w:val="NoSpacing"/>
        <w:numPr>
          <w:ilvl w:val="0"/>
          <w:numId w:val="21"/>
        </w:numPr>
        <w:spacing w:line="279" w:lineRule="auto"/>
      </w:pPr>
      <w:r w:rsidRPr="006F2F19">
        <w:t>Serve as the primary travel coordinator and maintain consistent communication with the Department’s designated program and fiscal contacts throughout all phases of planning, implementation, and completion of the study tour.</w:t>
      </w:r>
    </w:p>
    <w:p w14:paraId="587AF64B" w14:textId="402A7396" w:rsidR="00E23C23" w:rsidRPr="006F2F19" w:rsidRDefault="00E23C23" w:rsidP="00E23C23">
      <w:pPr>
        <w:pStyle w:val="NoSpacing"/>
        <w:numPr>
          <w:ilvl w:val="0"/>
          <w:numId w:val="21"/>
        </w:numPr>
        <w:spacing w:line="279" w:lineRule="auto"/>
      </w:pPr>
      <w:r w:rsidRPr="006F2F19">
        <w:t xml:space="preserve">Manage all logistical arrangements for approximately 45 educators and the designated Department and Commission travel leads </w:t>
      </w:r>
      <w:r w:rsidR="005013BC" w:rsidRPr="006F2F19">
        <w:t>to participate</w:t>
      </w:r>
      <w:r w:rsidRPr="006F2F19">
        <w:t xml:space="preserve"> in the program.</w:t>
      </w:r>
    </w:p>
    <w:p w14:paraId="00478845" w14:textId="77777777" w:rsidR="00E23C23" w:rsidRPr="006F2F19" w:rsidRDefault="00E23C23" w:rsidP="00E23C23">
      <w:pPr>
        <w:pStyle w:val="NoSpacing"/>
        <w:numPr>
          <w:ilvl w:val="0"/>
          <w:numId w:val="21"/>
        </w:numPr>
        <w:spacing w:line="279" w:lineRule="auto"/>
      </w:pPr>
      <w:r w:rsidRPr="009D0747">
        <w:t>Designate a single, qualified representative who</w:t>
      </w:r>
      <w:r w:rsidRPr="006F2F19">
        <w:t xml:space="preserve"> shall serve as the primary point of contact and be authorized to act on behalf of the Vendor in all matters related to coordination, issue resolution, and communication with the Department.</w:t>
      </w:r>
    </w:p>
    <w:p w14:paraId="53437D8E" w14:textId="0F14636F" w:rsidR="00E23C23" w:rsidRPr="006F2F19" w:rsidRDefault="00E23C23" w:rsidP="00E23C23">
      <w:pPr>
        <w:pStyle w:val="NoSpacing"/>
        <w:numPr>
          <w:ilvl w:val="0"/>
          <w:numId w:val="21"/>
        </w:numPr>
        <w:spacing w:line="279" w:lineRule="auto"/>
      </w:pPr>
      <w:r w:rsidRPr="006F2F19">
        <w:t>Implement and manage all travel logistics in accordance with the proposed itinerary, as revised and approved in writing by the Department.</w:t>
      </w:r>
    </w:p>
    <w:p w14:paraId="5F349D28" w14:textId="77777777" w:rsidR="00E23C23" w:rsidRPr="006F2F19" w:rsidRDefault="00E23C23" w:rsidP="00E23C23">
      <w:pPr>
        <w:pStyle w:val="NoSpacing"/>
        <w:numPr>
          <w:ilvl w:val="0"/>
          <w:numId w:val="21"/>
        </w:numPr>
        <w:spacing w:line="279" w:lineRule="auto"/>
      </w:pPr>
      <w:r w:rsidRPr="006F2F19">
        <w:t>Obtain the Department’s prior written approval before confirming any bookings, reservations, or contractual commitments with airlines, hotels, transportation providers, or other service entities.</w:t>
      </w:r>
    </w:p>
    <w:p w14:paraId="007DF754" w14:textId="77777777" w:rsidR="00E23C23" w:rsidRPr="006F2F19" w:rsidRDefault="00E23C23" w:rsidP="00E23C23">
      <w:pPr>
        <w:pStyle w:val="NoSpacing"/>
        <w:numPr>
          <w:ilvl w:val="0"/>
          <w:numId w:val="21"/>
        </w:numPr>
        <w:spacing w:line="279" w:lineRule="auto"/>
      </w:pPr>
      <w:r w:rsidRPr="006F2F19">
        <w:t>Ensure that all travel arrangements meet industry standards for safety, accessibility, reliability, and quality of service.</w:t>
      </w:r>
    </w:p>
    <w:p w14:paraId="7B86054A" w14:textId="77777777" w:rsidR="00E23C23" w:rsidRPr="006F2F19" w:rsidRDefault="00E23C23" w:rsidP="00E23C23">
      <w:pPr>
        <w:pStyle w:val="NoSpacing"/>
        <w:numPr>
          <w:ilvl w:val="0"/>
          <w:numId w:val="21"/>
        </w:numPr>
        <w:spacing w:line="279" w:lineRule="auto"/>
      </w:pPr>
      <w:r w:rsidRPr="006F2F19">
        <w:t>Maintain ongoing oversight of all subcontractors or service providers engaged by the Vendor, ensuring adherence to the Department’s requirements and standards.</w:t>
      </w:r>
    </w:p>
    <w:p w14:paraId="5F85D56D" w14:textId="77777777" w:rsidR="00E23C23" w:rsidRDefault="00E23C23" w:rsidP="00E23C23">
      <w:pPr>
        <w:pStyle w:val="NoSpacing"/>
        <w:numPr>
          <w:ilvl w:val="0"/>
          <w:numId w:val="21"/>
        </w:numPr>
        <w:spacing w:line="279" w:lineRule="auto"/>
      </w:pPr>
      <w:r w:rsidRPr="006F2F19">
        <w:lastRenderedPageBreak/>
        <w:t>Provide timely notification to the Department of any potential issues, changes, or travel disruptions that may affect the itinerary or participant experience, along with recommended corrective actions.</w:t>
      </w:r>
    </w:p>
    <w:p w14:paraId="026232CD" w14:textId="77777777" w:rsidR="00CC3589" w:rsidRDefault="00CC3589" w:rsidP="00CC3589">
      <w:pPr>
        <w:pStyle w:val="NoSpacing"/>
        <w:spacing w:line="279" w:lineRule="auto"/>
        <w:ind w:left="720"/>
      </w:pPr>
    </w:p>
    <w:p w14:paraId="07F7B176" w14:textId="6F884B60" w:rsidR="00E23C23" w:rsidRPr="006F2F19" w:rsidRDefault="00E23C23" w:rsidP="00E23C23">
      <w:pPr>
        <w:pStyle w:val="NoSpacing"/>
      </w:pPr>
      <w:r w:rsidRPr="006F2F19">
        <w:rPr>
          <w:b/>
          <w:bCs/>
        </w:rPr>
        <w:t>Specific Tasks</w:t>
      </w:r>
    </w:p>
    <w:p w14:paraId="445FA4B4" w14:textId="47C7C38C" w:rsidR="00E23C23" w:rsidRDefault="00E23C23" w:rsidP="00E23C23">
      <w:pPr>
        <w:pStyle w:val="NoSpacing"/>
      </w:pPr>
      <w:r w:rsidRPr="006F2F19">
        <w:t>The Vendor shall perform the following tasks as directed and approved by the Department, based on the proposed itinerary:</w:t>
      </w:r>
    </w:p>
    <w:p w14:paraId="1D2DE54F" w14:textId="77777777" w:rsidR="009D0747" w:rsidRPr="006F2F19" w:rsidRDefault="009D0747" w:rsidP="00E23C23">
      <w:pPr>
        <w:pStyle w:val="NoSpacing"/>
      </w:pPr>
    </w:p>
    <w:p w14:paraId="243E6702" w14:textId="77777777" w:rsidR="00E23C23" w:rsidRPr="006F2F19" w:rsidRDefault="00E23C23" w:rsidP="00E23C23">
      <w:pPr>
        <w:pStyle w:val="NoSpacing"/>
        <w:numPr>
          <w:ilvl w:val="0"/>
          <w:numId w:val="22"/>
        </w:numPr>
        <w:spacing w:line="279" w:lineRule="auto"/>
      </w:pPr>
      <w:r w:rsidRPr="006F2F19">
        <w:rPr>
          <w:b/>
          <w:bCs/>
        </w:rPr>
        <w:t>Air Travel</w:t>
      </w:r>
    </w:p>
    <w:p w14:paraId="0902747F" w14:textId="77777777" w:rsidR="00E23C23" w:rsidRPr="006F2F19" w:rsidRDefault="00E23C23" w:rsidP="00E23C23">
      <w:pPr>
        <w:pStyle w:val="NoSpacing"/>
        <w:numPr>
          <w:ilvl w:val="1"/>
          <w:numId w:val="22"/>
        </w:numPr>
        <w:spacing w:line="279" w:lineRule="auto"/>
      </w:pPr>
      <w:r w:rsidRPr="006F2F19">
        <w:t>Research, secure, and manage group airfare for all participants from the designated U.S. departure airport(s) to the first international destination and return, as outlined in Attachment A.</w:t>
      </w:r>
    </w:p>
    <w:p w14:paraId="3E3BEB87" w14:textId="77777777" w:rsidR="00E23C23" w:rsidRPr="006F2F19" w:rsidRDefault="00E23C23" w:rsidP="00E23C23">
      <w:pPr>
        <w:pStyle w:val="NoSpacing"/>
        <w:numPr>
          <w:ilvl w:val="1"/>
          <w:numId w:val="22"/>
        </w:numPr>
        <w:spacing w:line="279" w:lineRule="auto"/>
      </w:pPr>
      <w:r w:rsidRPr="006F2F19">
        <w:t>Coordinate ticketing logistics, baggage allowances, and seating assignments for the entire group.</w:t>
      </w:r>
    </w:p>
    <w:p w14:paraId="1BC76726" w14:textId="77777777" w:rsidR="00E23C23" w:rsidRPr="006F2F19" w:rsidRDefault="00E23C23" w:rsidP="00E23C23">
      <w:pPr>
        <w:pStyle w:val="NoSpacing"/>
        <w:numPr>
          <w:ilvl w:val="1"/>
          <w:numId w:val="22"/>
        </w:numPr>
        <w:spacing w:line="279" w:lineRule="auto"/>
      </w:pPr>
      <w:r w:rsidRPr="006F2F19">
        <w:t>Provide the Department with a detailed flight manifest and all confirmation documentation prior to ticket issuance.</w:t>
      </w:r>
    </w:p>
    <w:p w14:paraId="4BCCCCC2" w14:textId="77777777" w:rsidR="00E23C23" w:rsidRPr="006F2F19" w:rsidRDefault="00E23C23" w:rsidP="00E23C23">
      <w:pPr>
        <w:pStyle w:val="NoSpacing"/>
        <w:numPr>
          <w:ilvl w:val="0"/>
          <w:numId w:val="22"/>
        </w:numPr>
        <w:spacing w:line="279" w:lineRule="auto"/>
      </w:pPr>
      <w:r w:rsidRPr="006F2F19">
        <w:rPr>
          <w:b/>
          <w:bCs/>
        </w:rPr>
        <w:t>Ground Transportation</w:t>
      </w:r>
    </w:p>
    <w:p w14:paraId="0AD811E9" w14:textId="77777777" w:rsidR="00E23C23" w:rsidRPr="006F2F19" w:rsidRDefault="00E23C23" w:rsidP="00E23C23">
      <w:pPr>
        <w:pStyle w:val="NoSpacing"/>
        <w:numPr>
          <w:ilvl w:val="1"/>
          <w:numId w:val="22"/>
        </w:numPr>
        <w:spacing w:line="279" w:lineRule="auto"/>
      </w:pPr>
      <w:r w:rsidRPr="006F2F19">
        <w:t>Arrange all ground transportation, including airport transfers, intercity travel, and local transit within Europe as required by the itinerary.</w:t>
      </w:r>
    </w:p>
    <w:p w14:paraId="1E33CC8C" w14:textId="77777777" w:rsidR="00E23C23" w:rsidRPr="006F2F19" w:rsidRDefault="00E23C23" w:rsidP="00E23C23">
      <w:pPr>
        <w:pStyle w:val="NoSpacing"/>
        <w:numPr>
          <w:ilvl w:val="1"/>
          <w:numId w:val="22"/>
        </w:numPr>
        <w:spacing w:line="279" w:lineRule="auto"/>
      </w:pPr>
      <w:r w:rsidRPr="006F2F19">
        <w:t>Ensure the use of licensed, insured, and well-maintained motor coaches or comparable vehicles appropriate for group travel.</w:t>
      </w:r>
    </w:p>
    <w:p w14:paraId="443AD37A" w14:textId="77777777" w:rsidR="00E23C23" w:rsidRPr="006F2F19" w:rsidRDefault="00E23C23" w:rsidP="00E23C23">
      <w:pPr>
        <w:pStyle w:val="NoSpacing"/>
        <w:numPr>
          <w:ilvl w:val="1"/>
          <w:numId w:val="22"/>
        </w:numPr>
        <w:spacing w:line="279" w:lineRule="auto"/>
      </w:pPr>
      <w:r w:rsidRPr="006F2F19">
        <w:t>Provide detailed transportation schedules and contact information for all service providers.</w:t>
      </w:r>
    </w:p>
    <w:p w14:paraId="1FCFC723" w14:textId="77777777" w:rsidR="00E23C23" w:rsidRPr="006F2F19" w:rsidRDefault="00E23C23" w:rsidP="00E23C23">
      <w:pPr>
        <w:pStyle w:val="NoSpacing"/>
        <w:numPr>
          <w:ilvl w:val="0"/>
          <w:numId w:val="22"/>
        </w:numPr>
        <w:spacing w:line="279" w:lineRule="auto"/>
      </w:pPr>
      <w:r w:rsidRPr="006F2F19">
        <w:rPr>
          <w:b/>
          <w:bCs/>
        </w:rPr>
        <w:t>Lodging Accommodations</w:t>
      </w:r>
    </w:p>
    <w:p w14:paraId="01175F10" w14:textId="77777777" w:rsidR="00E23C23" w:rsidRPr="006F2F19" w:rsidRDefault="00E23C23" w:rsidP="00E23C23">
      <w:pPr>
        <w:pStyle w:val="NoSpacing"/>
        <w:numPr>
          <w:ilvl w:val="1"/>
          <w:numId w:val="22"/>
        </w:numPr>
        <w:spacing w:line="279" w:lineRule="auto"/>
      </w:pPr>
      <w:r w:rsidRPr="006F2F19">
        <w:t>Reserve hotel accommodations in accordance with the cities, dates, and standards identified in Attachment A.</w:t>
      </w:r>
    </w:p>
    <w:p w14:paraId="78A69804" w14:textId="77777777" w:rsidR="00E23C23" w:rsidRPr="006F2F19" w:rsidRDefault="00E23C23" w:rsidP="00E23C23">
      <w:pPr>
        <w:pStyle w:val="NoSpacing"/>
        <w:numPr>
          <w:ilvl w:val="1"/>
          <w:numId w:val="22"/>
        </w:numPr>
        <w:spacing w:line="279" w:lineRule="auto"/>
      </w:pPr>
      <w:r w:rsidRPr="006F2F19">
        <w:t>Provide detailed information on each lodging location, including addresses, amenities, and accessibility features.</w:t>
      </w:r>
    </w:p>
    <w:p w14:paraId="2A22BBEE" w14:textId="77777777" w:rsidR="00E23C23" w:rsidRPr="006F2F19" w:rsidRDefault="00E23C23" w:rsidP="00E23C23">
      <w:pPr>
        <w:pStyle w:val="NoSpacing"/>
        <w:numPr>
          <w:ilvl w:val="1"/>
          <w:numId w:val="22"/>
        </w:numPr>
        <w:spacing w:line="279" w:lineRule="auto"/>
      </w:pPr>
      <w:r w:rsidRPr="006F2F19">
        <w:t>Coordinate group check-ins, room assignments, and baggage transfers as necessary.</w:t>
      </w:r>
    </w:p>
    <w:p w14:paraId="11905CD3" w14:textId="77777777" w:rsidR="00E23C23" w:rsidRPr="006F2F19" w:rsidRDefault="00E23C23" w:rsidP="00E23C23">
      <w:pPr>
        <w:pStyle w:val="NoSpacing"/>
        <w:numPr>
          <w:ilvl w:val="0"/>
          <w:numId w:val="22"/>
        </w:numPr>
        <w:spacing w:line="279" w:lineRule="auto"/>
      </w:pPr>
      <w:r w:rsidRPr="006F2F19">
        <w:rPr>
          <w:b/>
          <w:bCs/>
        </w:rPr>
        <w:t>Tours, Guides, and Educational Arrangements</w:t>
      </w:r>
    </w:p>
    <w:p w14:paraId="6A45C971" w14:textId="17B6BFC3" w:rsidR="00E23C23" w:rsidRPr="006F2F19" w:rsidRDefault="00E23C23" w:rsidP="00E23C23">
      <w:pPr>
        <w:pStyle w:val="NoSpacing"/>
        <w:numPr>
          <w:ilvl w:val="1"/>
          <w:numId w:val="22"/>
        </w:numPr>
        <w:spacing w:line="279" w:lineRule="auto"/>
      </w:pPr>
      <w:r w:rsidRPr="006F2F19">
        <w:t xml:space="preserve">Confirm and schedule all guided tours, site visits, and educational excursions identified in </w:t>
      </w:r>
      <w:r w:rsidR="005013BC">
        <w:t>the itinerary</w:t>
      </w:r>
      <w:r w:rsidRPr="006F2F19">
        <w:t>, as modified or approved by the Department.</w:t>
      </w:r>
    </w:p>
    <w:p w14:paraId="124DD623" w14:textId="77777777" w:rsidR="00E23C23" w:rsidRPr="006F2F19" w:rsidRDefault="00E23C23" w:rsidP="00E23C23">
      <w:pPr>
        <w:pStyle w:val="NoSpacing"/>
        <w:numPr>
          <w:ilvl w:val="1"/>
          <w:numId w:val="22"/>
        </w:numPr>
        <w:spacing w:line="279" w:lineRule="auto"/>
      </w:pPr>
      <w:r w:rsidRPr="006F2F19">
        <w:t>Secure licensed, English-speaking guides and interpreters as needed.</w:t>
      </w:r>
    </w:p>
    <w:p w14:paraId="4F1CA746" w14:textId="77777777" w:rsidR="00E23C23" w:rsidRPr="006F2F19" w:rsidRDefault="00E23C23" w:rsidP="00E23C23">
      <w:pPr>
        <w:pStyle w:val="NoSpacing"/>
        <w:numPr>
          <w:ilvl w:val="1"/>
          <w:numId w:val="22"/>
        </w:numPr>
        <w:spacing w:line="279" w:lineRule="auto"/>
      </w:pPr>
      <w:r w:rsidRPr="006F2F19">
        <w:lastRenderedPageBreak/>
        <w:t>Coordinate entrance fees, site permissions, and group reservations in advance.</w:t>
      </w:r>
    </w:p>
    <w:p w14:paraId="194A08DD" w14:textId="77777777" w:rsidR="00E23C23" w:rsidRPr="006F2F19" w:rsidRDefault="00E23C23" w:rsidP="00E23C23">
      <w:pPr>
        <w:pStyle w:val="NoSpacing"/>
        <w:numPr>
          <w:ilvl w:val="0"/>
          <w:numId w:val="22"/>
        </w:numPr>
        <w:spacing w:line="279" w:lineRule="auto"/>
      </w:pPr>
      <w:r w:rsidRPr="006F2F19">
        <w:rPr>
          <w:b/>
          <w:bCs/>
        </w:rPr>
        <w:t>Meals and Group Dining</w:t>
      </w:r>
    </w:p>
    <w:p w14:paraId="4842D75B" w14:textId="3C2D4B47" w:rsidR="00E23C23" w:rsidRPr="006F2F19" w:rsidRDefault="00E23C23" w:rsidP="00E23C23">
      <w:pPr>
        <w:pStyle w:val="NoSpacing"/>
        <w:numPr>
          <w:ilvl w:val="1"/>
          <w:numId w:val="22"/>
        </w:numPr>
        <w:spacing w:line="279" w:lineRule="auto"/>
      </w:pPr>
      <w:r w:rsidRPr="006F2F19">
        <w:t>Arrange dining reservations and group meals consistent with the itinerary.</w:t>
      </w:r>
    </w:p>
    <w:p w14:paraId="474CAC6E" w14:textId="77777777" w:rsidR="00E23C23" w:rsidRPr="006F2F19" w:rsidRDefault="00E23C23" w:rsidP="00E23C23">
      <w:pPr>
        <w:pStyle w:val="NoSpacing"/>
        <w:numPr>
          <w:ilvl w:val="1"/>
          <w:numId w:val="22"/>
        </w:numPr>
        <w:spacing w:line="279" w:lineRule="auto"/>
      </w:pPr>
      <w:r w:rsidRPr="006F2F19">
        <w:t>Ensure meal venues can accommodate dietary restrictions, group size, and timing considerations.</w:t>
      </w:r>
    </w:p>
    <w:p w14:paraId="637FC0CA" w14:textId="77777777" w:rsidR="00E23C23" w:rsidRPr="006F2F19" w:rsidRDefault="00E23C23" w:rsidP="00E23C23">
      <w:pPr>
        <w:pStyle w:val="NoSpacing"/>
        <w:numPr>
          <w:ilvl w:val="1"/>
          <w:numId w:val="22"/>
        </w:numPr>
        <w:spacing w:line="279" w:lineRule="auto"/>
      </w:pPr>
      <w:r w:rsidRPr="006F2F19">
        <w:t>Provide the Department with a detailed dining schedule in advance of travel.</w:t>
      </w:r>
    </w:p>
    <w:p w14:paraId="3713F481" w14:textId="77777777" w:rsidR="00E23C23" w:rsidRPr="006F2F19" w:rsidRDefault="00E23C23" w:rsidP="00E23C23">
      <w:pPr>
        <w:pStyle w:val="NoSpacing"/>
        <w:numPr>
          <w:ilvl w:val="0"/>
          <w:numId w:val="22"/>
        </w:numPr>
        <w:spacing w:line="279" w:lineRule="auto"/>
      </w:pPr>
      <w:r w:rsidRPr="006F2F19">
        <w:rPr>
          <w:b/>
          <w:bCs/>
        </w:rPr>
        <w:t>Participant Payments and Financial Administration</w:t>
      </w:r>
    </w:p>
    <w:p w14:paraId="1397BAA7" w14:textId="77777777" w:rsidR="00E23C23" w:rsidRPr="006F2F19" w:rsidRDefault="00E23C23" w:rsidP="00E23C23">
      <w:pPr>
        <w:pStyle w:val="NoSpacing"/>
        <w:numPr>
          <w:ilvl w:val="1"/>
          <w:numId w:val="22"/>
        </w:numPr>
        <w:spacing w:line="279" w:lineRule="auto"/>
      </w:pPr>
      <w:r w:rsidRPr="006F2F19">
        <w:t>Collaborate with the Department regarding the collection and management of program funds. The Department will collect deposits from all participants and apply any supplemental subsidies or donations to reduce the per-participant cost.</w:t>
      </w:r>
    </w:p>
    <w:p w14:paraId="3EE05E94" w14:textId="77777777" w:rsidR="00E23C23" w:rsidRPr="006F2F19" w:rsidRDefault="00E23C23" w:rsidP="00E23C23">
      <w:pPr>
        <w:pStyle w:val="NoSpacing"/>
        <w:numPr>
          <w:ilvl w:val="1"/>
          <w:numId w:val="22"/>
        </w:numPr>
        <w:spacing w:line="279" w:lineRule="auto"/>
      </w:pPr>
      <w:r w:rsidRPr="006F2F19">
        <w:t>Receive these funds from the Department for application toward confirmed travel expenses in accordance with the approved itinerary and budget.</w:t>
      </w:r>
    </w:p>
    <w:p w14:paraId="4099194D" w14:textId="77777777" w:rsidR="00E23C23" w:rsidRPr="006F2F19" w:rsidRDefault="00E23C23" w:rsidP="00E23C23">
      <w:pPr>
        <w:pStyle w:val="NoSpacing"/>
        <w:numPr>
          <w:ilvl w:val="1"/>
          <w:numId w:val="22"/>
        </w:numPr>
        <w:spacing w:line="279" w:lineRule="auto"/>
      </w:pPr>
      <w:r w:rsidRPr="006F2F19">
        <w:t>Collect directly from participants any remaining balance due after deposits and subsidies are applied.</w:t>
      </w:r>
    </w:p>
    <w:p w14:paraId="4C6C6807" w14:textId="77777777" w:rsidR="00E23C23" w:rsidRPr="006F2F19" w:rsidRDefault="00E23C23" w:rsidP="00E23C23">
      <w:pPr>
        <w:pStyle w:val="NoSpacing"/>
        <w:numPr>
          <w:ilvl w:val="1"/>
          <w:numId w:val="22"/>
        </w:numPr>
        <w:spacing w:line="279" w:lineRule="auto"/>
      </w:pPr>
      <w:r w:rsidRPr="006F2F19">
        <w:t>Maintain accurate and transparent financial records documenting all deposits, payments, disbursements, and balances.</w:t>
      </w:r>
    </w:p>
    <w:p w14:paraId="75DFB233" w14:textId="77777777" w:rsidR="00E23C23" w:rsidRPr="006F2F19" w:rsidRDefault="00E23C23" w:rsidP="00E23C23">
      <w:pPr>
        <w:pStyle w:val="NoSpacing"/>
        <w:numPr>
          <w:ilvl w:val="1"/>
          <w:numId w:val="22"/>
        </w:numPr>
        <w:spacing w:line="279" w:lineRule="auto"/>
      </w:pPr>
      <w:r w:rsidRPr="006F2F19">
        <w:t>Provide the Department with periodic financial reports summarizing participant balances, payment status, and overall program reconciliation.</w:t>
      </w:r>
    </w:p>
    <w:p w14:paraId="21C450AE" w14:textId="77777777" w:rsidR="00E23C23" w:rsidRPr="006F2F19" w:rsidRDefault="00E23C23" w:rsidP="00E23C23">
      <w:pPr>
        <w:pStyle w:val="NoSpacing"/>
        <w:numPr>
          <w:ilvl w:val="1"/>
          <w:numId w:val="22"/>
        </w:numPr>
        <w:spacing w:line="279" w:lineRule="auto"/>
      </w:pPr>
      <w:r w:rsidRPr="006F2F19">
        <w:t xml:space="preserve">Incorporate the full travel-related expenses of the designated Department and Commission travel leads </w:t>
      </w:r>
      <w:proofErr w:type="gramStart"/>
      <w:r w:rsidRPr="006F2F19">
        <w:t>into</w:t>
      </w:r>
      <w:proofErr w:type="gramEnd"/>
      <w:r w:rsidRPr="006F2F19">
        <w:t xml:space="preserve"> the total per-participant cost proposal.</w:t>
      </w:r>
    </w:p>
    <w:p w14:paraId="0357EA52" w14:textId="77777777" w:rsidR="00E23C23" w:rsidRPr="006F2F19" w:rsidRDefault="00E23C23" w:rsidP="00E23C23">
      <w:pPr>
        <w:pStyle w:val="NoSpacing"/>
        <w:numPr>
          <w:ilvl w:val="0"/>
          <w:numId w:val="22"/>
        </w:numPr>
        <w:spacing w:line="279" w:lineRule="auto"/>
      </w:pPr>
      <w:r w:rsidRPr="006F2F19">
        <w:rPr>
          <w:b/>
          <w:bCs/>
        </w:rPr>
        <w:t>Travel Documentation and Communication</w:t>
      </w:r>
    </w:p>
    <w:p w14:paraId="5EC50DB9" w14:textId="77777777" w:rsidR="00E23C23" w:rsidRPr="006F2F19" w:rsidRDefault="00E23C23" w:rsidP="00E23C23">
      <w:pPr>
        <w:pStyle w:val="NoSpacing"/>
        <w:numPr>
          <w:ilvl w:val="1"/>
          <w:numId w:val="22"/>
        </w:numPr>
        <w:spacing w:line="279" w:lineRule="auto"/>
      </w:pPr>
      <w:r w:rsidRPr="006F2F19">
        <w:t>Prepare and distribute comprehensive travel packets to all participants, including flight and hotel details, itinerary information, emergency contacts, and travel guidance.</w:t>
      </w:r>
    </w:p>
    <w:p w14:paraId="48AC6C6A" w14:textId="77777777" w:rsidR="00E23C23" w:rsidRPr="006F2F19" w:rsidRDefault="00E23C23" w:rsidP="00E23C23">
      <w:pPr>
        <w:pStyle w:val="NoSpacing"/>
        <w:numPr>
          <w:ilvl w:val="1"/>
          <w:numId w:val="22"/>
        </w:numPr>
        <w:spacing w:line="279" w:lineRule="auto"/>
      </w:pPr>
      <w:r w:rsidRPr="006F2F19">
        <w:t>Provide clear instructions regarding passport requirements, travel insurance options, and any applicable international entry documentation.</w:t>
      </w:r>
    </w:p>
    <w:p w14:paraId="19C8022A" w14:textId="77777777" w:rsidR="00E23C23" w:rsidRPr="006F2F19" w:rsidRDefault="00E23C23" w:rsidP="00E23C23">
      <w:pPr>
        <w:pStyle w:val="NoSpacing"/>
        <w:numPr>
          <w:ilvl w:val="0"/>
          <w:numId w:val="22"/>
        </w:numPr>
        <w:spacing w:line="279" w:lineRule="auto"/>
      </w:pPr>
      <w:r w:rsidRPr="006F2F19">
        <w:rPr>
          <w:b/>
          <w:bCs/>
        </w:rPr>
        <w:t>On-Site and Emergency Support</w:t>
      </w:r>
    </w:p>
    <w:p w14:paraId="2907CF10" w14:textId="77777777" w:rsidR="00E23C23" w:rsidRPr="006F2F19" w:rsidRDefault="00E23C23" w:rsidP="00E23C23">
      <w:pPr>
        <w:pStyle w:val="NoSpacing"/>
        <w:numPr>
          <w:ilvl w:val="1"/>
          <w:numId w:val="22"/>
        </w:numPr>
        <w:spacing w:line="279" w:lineRule="auto"/>
      </w:pPr>
      <w:r w:rsidRPr="006F2F19">
        <w:t>Provide on-site or readily accessible support during the study tour, including assistance with flight changes, travel disruptions, or emergencies.</w:t>
      </w:r>
    </w:p>
    <w:p w14:paraId="2B9F6F6E" w14:textId="77777777" w:rsidR="00E23C23" w:rsidRPr="006F2F19" w:rsidRDefault="00E23C23" w:rsidP="00E23C23">
      <w:pPr>
        <w:pStyle w:val="NoSpacing"/>
        <w:numPr>
          <w:ilvl w:val="1"/>
          <w:numId w:val="22"/>
        </w:numPr>
        <w:spacing w:line="279" w:lineRule="auto"/>
      </w:pPr>
      <w:r w:rsidRPr="006F2F19">
        <w:t>Maintain 24-hour contact availability for the Department’s designated trip leaders for the duration of the program.</w:t>
      </w:r>
    </w:p>
    <w:p w14:paraId="1E82A7E7" w14:textId="77777777" w:rsidR="00E23C23" w:rsidRDefault="00E23C23" w:rsidP="00E23C23">
      <w:pPr>
        <w:pStyle w:val="NoSpacing"/>
        <w:rPr>
          <w:b/>
          <w:bCs/>
        </w:rPr>
      </w:pPr>
    </w:p>
    <w:p w14:paraId="157013B3" w14:textId="704E60CF" w:rsidR="00E23C23" w:rsidRPr="006F2F19" w:rsidRDefault="00E23C23" w:rsidP="00E23C23">
      <w:pPr>
        <w:pStyle w:val="NoSpacing"/>
      </w:pPr>
      <w:r w:rsidRPr="006F2F19">
        <w:rPr>
          <w:b/>
          <w:bCs/>
        </w:rPr>
        <w:t>Deliverables</w:t>
      </w:r>
    </w:p>
    <w:p w14:paraId="07B07826" w14:textId="77777777" w:rsidR="00E23C23" w:rsidRPr="006F2F19" w:rsidRDefault="00E23C23" w:rsidP="00E23C23">
      <w:pPr>
        <w:pStyle w:val="NoSpacing"/>
      </w:pPr>
      <w:r w:rsidRPr="006F2F19">
        <w:t xml:space="preserve">The Vendor </w:t>
      </w:r>
      <w:proofErr w:type="gramStart"/>
      <w:r w:rsidRPr="006F2F19">
        <w:t>shall</w:t>
      </w:r>
      <w:proofErr w:type="gramEnd"/>
      <w:r w:rsidRPr="006F2F19">
        <w:t xml:space="preserve"> provide the following deliverables to the Department:</w:t>
      </w:r>
    </w:p>
    <w:p w14:paraId="17FDED2C" w14:textId="77777777" w:rsidR="00E23C23" w:rsidRPr="006F2F19" w:rsidRDefault="00E23C23" w:rsidP="00E23C23">
      <w:pPr>
        <w:pStyle w:val="NoSpacing"/>
        <w:numPr>
          <w:ilvl w:val="0"/>
          <w:numId w:val="23"/>
        </w:numPr>
        <w:spacing w:line="279" w:lineRule="auto"/>
      </w:pPr>
      <w:r w:rsidRPr="006F2F19">
        <w:rPr>
          <w:b/>
          <w:bCs/>
        </w:rPr>
        <w:t>Comprehensive Travel Coordination Plan</w:t>
      </w:r>
      <w:r w:rsidRPr="006F2F19">
        <w:t> — outlining all proposed arrangements, timelines, key points of contact, and participant payment procedures (to be submitted upon award and prior to any bookings).</w:t>
      </w:r>
    </w:p>
    <w:p w14:paraId="038080A3" w14:textId="77777777" w:rsidR="00E23C23" w:rsidRPr="006F2F19" w:rsidRDefault="00E23C23" w:rsidP="00E23C23">
      <w:pPr>
        <w:pStyle w:val="NoSpacing"/>
        <w:numPr>
          <w:ilvl w:val="0"/>
          <w:numId w:val="23"/>
        </w:numPr>
        <w:spacing w:line="279" w:lineRule="auto"/>
      </w:pPr>
      <w:r w:rsidRPr="006F2F19">
        <w:rPr>
          <w:b/>
          <w:bCs/>
        </w:rPr>
        <w:t>Detailed Itinerary Confirmation Package</w:t>
      </w:r>
      <w:r w:rsidRPr="006F2F19">
        <w:t> — including verified reservations for airfare, hotels, ground transportation, tours, and dining arrangements (to be submitted for Department review and written approval prior to confirmation).</w:t>
      </w:r>
    </w:p>
    <w:p w14:paraId="73D3A3E9" w14:textId="77777777" w:rsidR="00E23C23" w:rsidRPr="006F2F19" w:rsidRDefault="00E23C23" w:rsidP="00E23C23">
      <w:pPr>
        <w:pStyle w:val="NoSpacing"/>
        <w:numPr>
          <w:ilvl w:val="0"/>
          <w:numId w:val="23"/>
        </w:numPr>
        <w:spacing w:line="279" w:lineRule="auto"/>
      </w:pPr>
      <w:r w:rsidRPr="006F2F19">
        <w:rPr>
          <w:b/>
          <w:bCs/>
        </w:rPr>
        <w:t>Participant Payment and Financial Reports</w:t>
      </w:r>
      <w:r w:rsidRPr="006F2F19">
        <w:t> — summarizing deposits, Department subsidies, participant balances, and reconciliations, submitted at intervals determined by the Department.</w:t>
      </w:r>
    </w:p>
    <w:p w14:paraId="1944126A" w14:textId="77777777" w:rsidR="00E23C23" w:rsidRPr="006F2F19" w:rsidRDefault="00E23C23" w:rsidP="00E23C23">
      <w:pPr>
        <w:pStyle w:val="NoSpacing"/>
        <w:numPr>
          <w:ilvl w:val="0"/>
          <w:numId w:val="23"/>
        </w:numPr>
        <w:spacing w:line="279" w:lineRule="auto"/>
      </w:pPr>
      <w:r w:rsidRPr="006F2F19">
        <w:rPr>
          <w:b/>
          <w:bCs/>
        </w:rPr>
        <w:t>Final Pre-Departure Packet</w:t>
      </w:r>
      <w:r w:rsidRPr="006F2F19">
        <w:t> — including complete travel documentation, participant lists, contact directories, and the finalized itinerary.</w:t>
      </w:r>
    </w:p>
    <w:p w14:paraId="63832E38" w14:textId="77777777" w:rsidR="00E23C23" w:rsidRPr="006F2F19" w:rsidRDefault="00E23C23" w:rsidP="00E23C23">
      <w:pPr>
        <w:pStyle w:val="NoSpacing"/>
        <w:numPr>
          <w:ilvl w:val="0"/>
          <w:numId w:val="23"/>
        </w:numPr>
        <w:spacing w:line="279" w:lineRule="auto"/>
      </w:pPr>
      <w:r w:rsidRPr="006F2F19">
        <w:rPr>
          <w:b/>
          <w:bCs/>
        </w:rPr>
        <w:t>Post-Travel Summary Report</w:t>
      </w:r>
      <w:r w:rsidRPr="006F2F19">
        <w:t> — detailing services rendered, final participant counts, financial reconciliation, and recommendations for future program improvements.</w:t>
      </w:r>
    </w:p>
    <w:p w14:paraId="3A90FFA6" w14:textId="77777777" w:rsidR="00E23C23" w:rsidRDefault="00E23C23" w:rsidP="00E23C23">
      <w:pPr>
        <w:pStyle w:val="NoSpacing"/>
      </w:pPr>
    </w:p>
    <w:p w14:paraId="67AC4CF5" w14:textId="1ED6986E" w:rsidR="00E23C23" w:rsidRPr="006F2F19" w:rsidRDefault="00E23C23" w:rsidP="00E23C23">
      <w:pPr>
        <w:pStyle w:val="NoSpacing"/>
      </w:pPr>
      <w:r w:rsidRPr="006F2F19">
        <w:rPr>
          <w:b/>
          <w:bCs/>
        </w:rPr>
        <w:t>Department Approval</w:t>
      </w:r>
    </w:p>
    <w:p w14:paraId="5811420C" w14:textId="48E40C9B" w:rsidR="00E23C23" w:rsidRPr="00B33945" w:rsidRDefault="00E23C23" w:rsidP="00E23C23">
      <w:pPr>
        <w:pStyle w:val="NoSpacing"/>
      </w:pPr>
      <w:r w:rsidRPr="00B33945">
        <w:t xml:space="preserve">The </w:t>
      </w:r>
      <w:r w:rsidR="001D177E" w:rsidRPr="00B33945">
        <w:t>Commission</w:t>
      </w:r>
      <w:r w:rsidRPr="00B33945">
        <w:t xml:space="preserve"> shall retain final authority over all travel arrangements, bookings, and reservations. No modifications, substitutions, or cancellations may be made without the Department’s prior written approval. The Vendor </w:t>
      </w:r>
      <w:proofErr w:type="gramStart"/>
      <w:r w:rsidRPr="00B33945">
        <w:t>shall</w:t>
      </w:r>
      <w:proofErr w:type="gramEnd"/>
      <w:r w:rsidRPr="00B33945">
        <w:t xml:space="preserve"> </w:t>
      </w:r>
      <w:proofErr w:type="gramStart"/>
      <w:r w:rsidRPr="00B33945">
        <w:t>operate at all times</w:t>
      </w:r>
      <w:proofErr w:type="gramEnd"/>
      <w:r w:rsidRPr="00B33945">
        <w:t xml:space="preserve"> under the </w:t>
      </w:r>
      <w:r w:rsidR="001D177E" w:rsidRPr="00B33945">
        <w:t>Commission</w:t>
      </w:r>
      <w:r w:rsidRPr="00B33945">
        <w:t xml:space="preserve">’s direction and shall not deviate from the itinerary </w:t>
      </w:r>
      <w:r w:rsidR="001D177E" w:rsidRPr="00B33945">
        <w:t>below</w:t>
      </w:r>
      <w:r w:rsidRPr="00B33945">
        <w:t xml:space="preserve">, unless authorized by the </w:t>
      </w:r>
      <w:r w:rsidR="001D177E" w:rsidRPr="00B33945">
        <w:t>Commission</w:t>
      </w:r>
      <w:r w:rsidRPr="00B33945">
        <w:t>.</w:t>
      </w:r>
    </w:p>
    <w:p w14:paraId="5A243A4B" w14:textId="77777777" w:rsidR="008C1BA3" w:rsidRDefault="008C1BA3" w:rsidP="009605D8"/>
    <w:p w14:paraId="406D71FC" w14:textId="77777777" w:rsidR="005013BC" w:rsidRDefault="005013BC" w:rsidP="009605D8">
      <w:pPr>
        <w:rPr>
          <w:b/>
          <w:bCs/>
        </w:rPr>
      </w:pPr>
      <w:r>
        <w:rPr>
          <w:b/>
          <w:bCs/>
        </w:rPr>
        <w:t>Proposed Itinerary</w:t>
      </w:r>
    </w:p>
    <w:p w14:paraId="356A959D" w14:textId="77777777" w:rsidR="00493F8A" w:rsidRDefault="00493F8A" w:rsidP="009605D8">
      <w:r w:rsidRPr="00493F8A">
        <w:t xml:space="preserve">Below are key highlights outlining the elements that are expected to be included in the itinerary. </w:t>
      </w:r>
    </w:p>
    <w:p w14:paraId="4F80C9B2" w14:textId="12FEF71C" w:rsidR="00493F8A" w:rsidRPr="009457B4" w:rsidRDefault="00493F8A" w:rsidP="00493F8A">
      <w:pPr>
        <w:pStyle w:val="ListParagraph"/>
        <w:numPr>
          <w:ilvl w:val="0"/>
          <w:numId w:val="24"/>
        </w:numPr>
        <w:spacing w:after="200" w:line="276" w:lineRule="auto"/>
      </w:pPr>
      <w:r w:rsidRPr="009457B4">
        <w:t xml:space="preserve">Flights Newark to Berlin / Amsterdam to Newark </w:t>
      </w:r>
    </w:p>
    <w:p w14:paraId="1AC6A009" w14:textId="5A5AB3D4" w:rsidR="00493F8A" w:rsidRPr="009457B4" w:rsidRDefault="00493F8A" w:rsidP="00493F8A">
      <w:pPr>
        <w:pStyle w:val="ListParagraph"/>
        <w:numPr>
          <w:ilvl w:val="0"/>
          <w:numId w:val="24"/>
        </w:numPr>
        <w:spacing w:after="200" w:line="276" w:lineRule="auto"/>
      </w:pPr>
      <w:r w:rsidRPr="009457B4">
        <w:t xml:space="preserve">Intra-flight Warsaw - Amsterdam </w:t>
      </w:r>
    </w:p>
    <w:p w14:paraId="50F64219" w14:textId="77777777" w:rsidR="00493F8A" w:rsidRPr="009457B4" w:rsidRDefault="00493F8A" w:rsidP="00493F8A">
      <w:pPr>
        <w:pStyle w:val="ListParagraph"/>
        <w:numPr>
          <w:ilvl w:val="0"/>
          <w:numId w:val="24"/>
        </w:numPr>
        <w:spacing w:after="200" w:line="276" w:lineRule="auto"/>
      </w:pPr>
      <w:r w:rsidRPr="009457B4">
        <w:t>Airline fuel surcharges</w:t>
      </w:r>
    </w:p>
    <w:p w14:paraId="1252A834" w14:textId="77777777" w:rsidR="00493F8A" w:rsidRDefault="00493F8A" w:rsidP="00493F8A">
      <w:pPr>
        <w:pStyle w:val="ListParagraph"/>
        <w:numPr>
          <w:ilvl w:val="0"/>
          <w:numId w:val="24"/>
        </w:numPr>
        <w:spacing w:after="200" w:line="276" w:lineRule="auto"/>
      </w:pPr>
      <w:r w:rsidRPr="009457B4">
        <w:t>14 nights' accommodations:</w:t>
      </w:r>
    </w:p>
    <w:p w14:paraId="708CAD56" w14:textId="2CF61BEA" w:rsidR="00493F8A" w:rsidRDefault="00493F8A" w:rsidP="00493F8A">
      <w:pPr>
        <w:pStyle w:val="ListParagraph"/>
        <w:numPr>
          <w:ilvl w:val="1"/>
          <w:numId w:val="24"/>
        </w:numPr>
        <w:spacing w:after="200" w:line="276" w:lineRule="auto"/>
      </w:pPr>
      <w:r>
        <w:t xml:space="preserve">2 nights in Berlin, Germany </w:t>
      </w:r>
    </w:p>
    <w:p w14:paraId="52A5A730" w14:textId="352B279C" w:rsidR="00493F8A" w:rsidRDefault="00493F8A" w:rsidP="00493F8A">
      <w:pPr>
        <w:pStyle w:val="ListParagraph"/>
        <w:numPr>
          <w:ilvl w:val="2"/>
          <w:numId w:val="24"/>
        </w:numPr>
        <w:spacing w:after="200" w:line="276" w:lineRule="auto"/>
      </w:pPr>
      <w:r>
        <w:t xml:space="preserve">Within 1KM of the Memorial to the Murdered Jews of Europe </w:t>
      </w:r>
    </w:p>
    <w:p w14:paraId="0F8A2A8D" w14:textId="18B372C6" w:rsidR="00493F8A" w:rsidRDefault="00493F8A" w:rsidP="00493F8A">
      <w:pPr>
        <w:pStyle w:val="ListParagraph"/>
        <w:numPr>
          <w:ilvl w:val="1"/>
          <w:numId w:val="24"/>
        </w:numPr>
        <w:spacing w:after="200" w:line="276" w:lineRule="auto"/>
      </w:pPr>
      <w:r>
        <w:lastRenderedPageBreak/>
        <w:t xml:space="preserve">2 nights in Prague, Czech Republic </w:t>
      </w:r>
    </w:p>
    <w:p w14:paraId="07D7CF34" w14:textId="5FC3C292" w:rsidR="00493F8A" w:rsidRDefault="00493F8A" w:rsidP="00493F8A">
      <w:pPr>
        <w:pStyle w:val="ListParagraph"/>
        <w:numPr>
          <w:ilvl w:val="2"/>
          <w:numId w:val="24"/>
        </w:numPr>
        <w:spacing w:after="200" w:line="276" w:lineRule="auto"/>
      </w:pPr>
      <w:r>
        <w:t>Within 450M of the Old Town Square (</w:t>
      </w:r>
      <w:proofErr w:type="spellStart"/>
      <w:r>
        <w:t>Staromestske</w:t>
      </w:r>
      <w:proofErr w:type="spellEnd"/>
      <w:r>
        <w:t xml:space="preserve"> </w:t>
      </w:r>
      <w:proofErr w:type="spellStart"/>
      <w:r>
        <w:t>nam</w:t>
      </w:r>
      <w:proofErr w:type="spellEnd"/>
      <w:r>
        <w:t>)</w:t>
      </w:r>
    </w:p>
    <w:p w14:paraId="35B4424D" w14:textId="77777777" w:rsidR="00E91610" w:rsidRDefault="00493F8A" w:rsidP="00B81D18">
      <w:pPr>
        <w:pStyle w:val="ListParagraph"/>
        <w:numPr>
          <w:ilvl w:val="1"/>
          <w:numId w:val="24"/>
        </w:numPr>
        <w:spacing w:after="200" w:line="276" w:lineRule="auto"/>
      </w:pPr>
      <w:r>
        <w:t xml:space="preserve">3 nights in Krakow, Poland </w:t>
      </w:r>
    </w:p>
    <w:p w14:paraId="60D74317" w14:textId="46434F64" w:rsidR="00E91610" w:rsidRDefault="00E91610" w:rsidP="00E91610">
      <w:pPr>
        <w:pStyle w:val="ListParagraph"/>
        <w:numPr>
          <w:ilvl w:val="2"/>
          <w:numId w:val="24"/>
        </w:numPr>
        <w:spacing w:after="200" w:line="276" w:lineRule="auto"/>
      </w:pPr>
      <w:r>
        <w:t>Within 450M of the Town Hall Tower (</w:t>
      </w:r>
      <w:proofErr w:type="spellStart"/>
      <w:r>
        <w:t>Wieza</w:t>
      </w:r>
      <w:proofErr w:type="spellEnd"/>
      <w:r>
        <w:t xml:space="preserve"> </w:t>
      </w:r>
      <w:proofErr w:type="spellStart"/>
      <w:r>
        <w:t>Ratuszowa</w:t>
      </w:r>
      <w:proofErr w:type="spellEnd"/>
      <w:r>
        <w:t>)</w:t>
      </w:r>
    </w:p>
    <w:p w14:paraId="650E720C" w14:textId="2DD31D92" w:rsidR="00E91610" w:rsidRDefault="00493F8A" w:rsidP="00E91610">
      <w:pPr>
        <w:pStyle w:val="ListParagraph"/>
        <w:numPr>
          <w:ilvl w:val="1"/>
          <w:numId w:val="24"/>
        </w:numPr>
        <w:spacing w:after="200" w:line="276" w:lineRule="auto"/>
      </w:pPr>
      <w:r>
        <w:t xml:space="preserve">1 night in Lublin, Poland </w:t>
      </w:r>
    </w:p>
    <w:p w14:paraId="16EC536D" w14:textId="4E2D3B68" w:rsidR="00E91610" w:rsidRDefault="00E91610" w:rsidP="00E91610">
      <w:pPr>
        <w:pStyle w:val="ListParagraph"/>
        <w:numPr>
          <w:ilvl w:val="2"/>
          <w:numId w:val="24"/>
        </w:numPr>
        <w:spacing w:after="200" w:line="276" w:lineRule="auto"/>
      </w:pPr>
      <w:r>
        <w:t xml:space="preserve">Within 450M of </w:t>
      </w:r>
      <w:proofErr w:type="spellStart"/>
      <w:r w:rsidRPr="00E91610">
        <w:t>Muzeum</w:t>
      </w:r>
      <w:proofErr w:type="spellEnd"/>
      <w:r w:rsidRPr="00E91610">
        <w:t xml:space="preserve"> Ziem </w:t>
      </w:r>
      <w:proofErr w:type="spellStart"/>
      <w:r w:rsidRPr="00E91610">
        <w:t>Wschodnich</w:t>
      </w:r>
      <w:proofErr w:type="spellEnd"/>
      <w:r w:rsidRPr="00E91610">
        <w:t xml:space="preserve"> </w:t>
      </w:r>
      <w:proofErr w:type="spellStart"/>
      <w:r w:rsidRPr="00E91610">
        <w:t>Dawnej</w:t>
      </w:r>
      <w:proofErr w:type="spellEnd"/>
      <w:r w:rsidRPr="00E91610">
        <w:t xml:space="preserve"> </w:t>
      </w:r>
      <w:proofErr w:type="spellStart"/>
      <w:r w:rsidRPr="00E91610">
        <w:t>Rzeczypospolite</w:t>
      </w:r>
      <w:r>
        <w:t>i</w:t>
      </w:r>
      <w:proofErr w:type="spellEnd"/>
    </w:p>
    <w:p w14:paraId="3568DD92" w14:textId="2E107C74" w:rsidR="00493F8A" w:rsidRDefault="00493F8A" w:rsidP="00493F8A">
      <w:pPr>
        <w:pStyle w:val="ListParagraph"/>
        <w:numPr>
          <w:ilvl w:val="1"/>
          <w:numId w:val="24"/>
        </w:numPr>
        <w:spacing w:after="200" w:line="276" w:lineRule="auto"/>
      </w:pPr>
      <w:r>
        <w:t>2 nights in Warsaw, Poland</w:t>
      </w:r>
    </w:p>
    <w:p w14:paraId="23C0B345" w14:textId="34EDD43A" w:rsidR="006F749A" w:rsidRDefault="006F749A" w:rsidP="006F749A">
      <w:pPr>
        <w:pStyle w:val="ListParagraph"/>
        <w:numPr>
          <w:ilvl w:val="2"/>
          <w:numId w:val="24"/>
        </w:numPr>
        <w:spacing w:after="200" w:line="276" w:lineRule="auto"/>
      </w:pPr>
      <w:r>
        <w:t>Within 1KM of the Palace of Culture and Science</w:t>
      </w:r>
    </w:p>
    <w:p w14:paraId="47B5F02C" w14:textId="32C43A1C" w:rsidR="00493F8A" w:rsidRDefault="00493F8A" w:rsidP="00493F8A">
      <w:pPr>
        <w:pStyle w:val="ListParagraph"/>
        <w:numPr>
          <w:ilvl w:val="1"/>
          <w:numId w:val="24"/>
        </w:numPr>
        <w:spacing w:after="200" w:line="276" w:lineRule="auto"/>
      </w:pPr>
      <w:r>
        <w:t>4 nights in Amsterdam, The Netherlands</w:t>
      </w:r>
    </w:p>
    <w:p w14:paraId="4B7EA495" w14:textId="6F55FF66" w:rsidR="006F749A" w:rsidRDefault="006F749A" w:rsidP="006F749A">
      <w:pPr>
        <w:pStyle w:val="ListParagraph"/>
        <w:numPr>
          <w:ilvl w:val="2"/>
          <w:numId w:val="24"/>
        </w:numPr>
        <w:spacing w:after="200" w:line="276" w:lineRule="auto"/>
      </w:pPr>
      <w:r>
        <w:t xml:space="preserve">Within 2KM of the Anne Frank House </w:t>
      </w:r>
    </w:p>
    <w:p w14:paraId="32E18E94" w14:textId="13852B79" w:rsidR="006F749A" w:rsidRPr="009457B4" w:rsidRDefault="006F749A" w:rsidP="006F749A">
      <w:pPr>
        <w:pStyle w:val="ListParagraph"/>
        <w:numPr>
          <w:ilvl w:val="0"/>
          <w:numId w:val="24"/>
        </w:numPr>
        <w:spacing w:after="200" w:line="276" w:lineRule="auto"/>
      </w:pPr>
      <w:r w:rsidRPr="009457B4">
        <w:t xml:space="preserve">Meals: Breakfast daily, 3 </w:t>
      </w:r>
      <w:r>
        <w:t>lunches</w:t>
      </w:r>
      <w:r w:rsidRPr="009457B4">
        <w:t xml:space="preserve"> (</w:t>
      </w:r>
      <w:r w:rsidRPr="009457B4">
        <w:rPr>
          <w:i/>
          <w:iCs/>
        </w:rPr>
        <w:t>excluding drinks</w:t>
      </w:r>
      <w:r w:rsidRPr="009457B4">
        <w:t>), 14 Dinners (i</w:t>
      </w:r>
      <w:r w:rsidRPr="009457B4">
        <w:rPr>
          <w:i/>
          <w:iCs/>
        </w:rPr>
        <w:t>nclud</w:t>
      </w:r>
      <w:r w:rsidR="00CC3589">
        <w:rPr>
          <w:i/>
          <w:iCs/>
        </w:rPr>
        <w:t>ing drinks</w:t>
      </w:r>
      <w:r w:rsidRPr="009457B4">
        <w:t>)</w:t>
      </w:r>
    </w:p>
    <w:p w14:paraId="122796DC" w14:textId="77777777" w:rsidR="006F749A" w:rsidRPr="009457B4" w:rsidRDefault="006F749A" w:rsidP="006F749A">
      <w:pPr>
        <w:pStyle w:val="ListParagraph"/>
        <w:numPr>
          <w:ilvl w:val="0"/>
          <w:numId w:val="24"/>
        </w:numPr>
        <w:spacing w:after="200" w:line="276" w:lineRule="auto"/>
      </w:pPr>
      <w:r w:rsidRPr="009457B4">
        <w:t>Sightseeing per itinerary in a modern air-conditioned motor coach</w:t>
      </w:r>
    </w:p>
    <w:p w14:paraId="13D3271E" w14:textId="77777777" w:rsidR="006F749A" w:rsidRPr="009457B4" w:rsidRDefault="006F749A" w:rsidP="006F749A">
      <w:pPr>
        <w:pStyle w:val="ListParagraph"/>
        <w:numPr>
          <w:ilvl w:val="0"/>
          <w:numId w:val="24"/>
        </w:numPr>
        <w:spacing w:after="200" w:line="276" w:lineRule="auto"/>
      </w:pPr>
      <w:r w:rsidRPr="009457B4">
        <w:t>Services of an English-speaking tour manager from arrival until departure</w:t>
      </w:r>
    </w:p>
    <w:p w14:paraId="269053AC" w14:textId="77777777" w:rsidR="006F749A" w:rsidRPr="009457B4" w:rsidRDefault="006F749A" w:rsidP="006F749A">
      <w:pPr>
        <w:pStyle w:val="ListParagraph"/>
        <w:numPr>
          <w:ilvl w:val="0"/>
          <w:numId w:val="24"/>
        </w:numPr>
        <w:spacing w:after="200" w:line="276" w:lineRule="auto"/>
      </w:pPr>
      <w:r w:rsidRPr="009457B4">
        <w:t>Local guides as required by law for sightseeing tours</w:t>
      </w:r>
    </w:p>
    <w:p w14:paraId="09E6BE4C" w14:textId="77777777" w:rsidR="006F749A" w:rsidRPr="009457B4" w:rsidRDefault="006F749A" w:rsidP="006F749A">
      <w:pPr>
        <w:pStyle w:val="ListParagraph"/>
        <w:numPr>
          <w:ilvl w:val="0"/>
          <w:numId w:val="24"/>
        </w:numPr>
        <w:spacing w:after="200" w:line="276" w:lineRule="auto"/>
      </w:pPr>
      <w:r w:rsidRPr="009457B4">
        <w:t>Entrance fees per itinerary</w:t>
      </w:r>
    </w:p>
    <w:p w14:paraId="741F2C68" w14:textId="77777777" w:rsidR="006F749A" w:rsidRPr="009457B4" w:rsidRDefault="006F749A" w:rsidP="006F749A">
      <w:pPr>
        <w:pStyle w:val="ListParagraph"/>
        <w:numPr>
          <w:ilvl w:val="0"/>
          <w:numId w:val="24"/>
        </w:numPr>
        <w:spacing w:after="200" w:line="276" w:lineRule="auto"/>
      </w:pPr>
      <w:r w:rsidRPr="009457B4">
        <w:t xml:space="preserve">Porterage of one piece per person on arrival </w:t>
      </w:r>
      <w:r>
        <w:t>and</w:t>
      </w:r>
      <w:r w:rsidRPr="009457B4">
        <w:t xml:space="preserve"> departure at each hotel </w:t>
      </w:r>
      <w:r w:rsidRPr="009457B4">
        <w:rPr>
          <w:i/>
          <w:iCs/>
        </w:rPr>
        <w:t>(where available)</w:t>
      </w:r>
    </w:p>
    <w:p w14:paraId="6AF77C37" w14:textId="77777777" w:rsidR="006F749A" w:rsidRPr="009457B4" w:rsidRDefault="006F749A" w:rsidP="006F749A">
      <w:pPr>
        <w:pStyle w:val="ListParagraph"/>
        <w:numPr>
          <w:ilvl w:val="0"/>
          <w:numId w:val="24"/>
        </w:numPr>
        <w:spacing w:after="200" w:line="276" w:lineRule="auto"/>
      </w:pPr>
      <w:r w:rsidRPr="009457B4">
        <w:t>Tips for Tour Manager, driver, local guides, restaurant</w:t>
      </w:r>
      <w:r>
        <w:t xml:space="preserve"> and</w:t>
      </w:r>
      <w:r w:rsidRPr="009457B4">
        <w:t xml:space="preserve"> hotel staff</w:t>
      </w:r>
    </w:p>
    <w:p w14:paraId="336537E7" w14:textId="77777777" w:rsidR="006F749A" w:rsidRPr="009457B4" w:rsidRDefault="006F749A" w:rsidP="006F749A">
      <w:pPr>
        <w:pStyle w:val="ListParagraph"/>
        <w:numPr>
          <w:ilvl w:val="0"/>
          <w:numId w:val="24"/>
        </w:numPr>
        <w:spacing w:after="200" w:line="276" w:lineRule="auto"/>
      </w:pPr>
      <w:r w:rsidRPr="009457B4">
        <w:t>Water daily on the coach</w:t>
      </w:r>
    </w:p>
    <w:p w14:paraId="4D1E5E60" w14:textId="77777777" w:rsidR="006F749A" w:rsidRDefault="006F749A" w:rsidP="006F749A">
      <w:pPr>
        <w:pStyle w:val="ListParagraph"/>
        <w:numPr>
          <w:ilvl w:val="0"/>
          <w:numId w:val="24"/>
        </w:numPr>
        <w:spacing w:after="200" w:line="276" w:lineRule="auto"/>
      </w:pPr>
      <w:r w:rsidRPr="009457B4">
        <w:t>Headphones for enhanced touring</w:t>
      </w:r>
    </w:p>
    <w:p w14:paraId="40FBF108" w14:textId="01F7BED1" w:rsidR="000B6B3F" w:rsidRPr="009457B4" w:rsidRDefault="00B33945" w:rsidP="000B6B3F">
      <w:pPr>
        <w:spacing w:after="200" w:line="276" w:lineRule="auto"/>
      </w:pPr>
      <w:r w:rsidRPr="00B33945">
        <w:t>Below is a sample itinerary provided to participants:</w:t>
      </w:r>
    </w:p>
    <w:p w14:paraId="576FB16E" w14:textId="13F0EF6F" w:rsidR="006F749A" w:rsidRDefault="006F749A" w:rsidP="006F749A">
      <w:pPr>
        <w:pStyle w:val="ListParagraph"/>
        <w:numPr>
          <w:ilvl w:val="0"/>
          <w:numId w:val="25"/>
        </w:numPr>
        <w:spacing w:after="200" w:line="276" w:lineRule="auto"/>
      </w:pPr>
      <w:r>
        <w:t>Day 1 Depart USA</w:t>
      </w:r>
    </w:p>
    <w:p w14:paraId="283B5BB7" w14:textId="15BCE97E" w:rsidR="006F749A" w:rsidRDefault="006F749A" w:rsidP="006F749A">
      <w:pPr>
        <w:pStyle w:val="ListParagraph"/>
        <w:numPr>
          <w:ilvl w:val="1"/>
          <w:numId w:val="25"/>
        </w:numPr>
        <w:spacing w:after="200" w:line="276" w:lineRule="auto"/>
      </w:pPr>
      <w:r w:rsidRPr="009457B4">
        <w:t>Depart Newark via overnight flight to Berlin, Germany.</w:t>
      </w:r>
    </w:p>
    <w:p w14:paraId="4106D1E3" w14:textId="638717E6" w:rsidR="006F749A" w:rsidRDefault="006F749A" w:rsidP="006F749A">
      <w:pPr>
        <w:pStyle w:val="ListParagraph"/>
        <w:numPr>
          <w:ilvl w:val="0"/>
          <w:numId w:val="25"/>
        </w:numPr>
        <w:spacing w:after="200" w:line="276" w:lineRule="auto"/>
      </w:pPr>
      <w:r>
        <w:t>Day 2 Arrive in Berlin with Orientation tour</w:t>
      </w:r>
    </w:p>
    <w:p w14:paraId="04F73F0A" w14:textId="757CAD3D" w:rsidR="006F749A" w:rsidRPr="009457B4" w:rsidRDefault="006F749A" w:rsidP="006F749A">
      <w:pPr>
        <w:pStyle w:val="ListParagraph"/>
        <w:numPr>
          <w:ilvl w:val="1"/>
          <w:numId w:val="26"/>
        </w:numPr>
        <w:spacing w:after="200" w:line="276" w:lineRule="auto"/>
        <w:rPr>
          <w:b/>
          <w:bCs/>
        </w:rPr>
      </w:pPr>
      <w:r>
        <w:t xml:space="preserve">Arrival in Berlin. Transfer to </w:t>
      </w:r>
      <w:r w:rsidR="000B6B3F">
        <w:t xml:space="preserve">the </w:t>
      </w:r>
      <w:r>
        <w:t xml:space="preserve">city center. Begin the day with a panoramic tour of Berlin. Tour includes Potsdam Square, Topography of Terror and the </w:t>
      </w:r>
      <w:proofErr w:type="spellStart"/>
      <w:r>
        <w:t>Bradenburg</w:t>
      </w:r>
      <w:proofErr w:type="spellEnd"/>
      <w:r>
        <w:t xml:space="preserve"> Gate. Drive along </w:t>
      </w:r>
      <w:proofErr w:type="spellStart"/>
      <w:r w:rsidRPr="009457B4">
        <w:t>Friedrichstrasse</w:t>
      </w:r>
      <w:proofErr w:type="spellEnd"/>
      <w:r w:rsidRPr="009457B4">
        <w:t xml:space="preserve">, Unter Den Linden, and </w:t>
      </w:r>
      <w:r w:rsidR="000B6B3F">
        <w:t>the Reichstag Building</w:t>
      </w:r>
      <w:r w:rsidRPr="009457B4">
        <w:t xml:space="preserve">. Stop at the following sites: Monument to the Christian Wives of Jewish Men, </w:t>
      </w:r>
      <w:r w:rsidR="000B6B3F">
        <w:t>the</w:t>
      </w:r>
      <w:r w:rsidRPr="009457B4">
        <w:t xml:space="preserve"> Humboldt University, the Holocaust Memorial, and Check Point Charlie. We will have lunch at a local restaurant and then return to our hotel and check in.</w:t>
      </w:r>
    </w:p>
    <w:p w14:paraId="0C6124BA" w14:textId="62605FC1" w:rsidR="006F749A" w:rsidRDefault="006F749A" w:rsidP="006F749A">
      <w:pPr>
        <w:pStyle w:val="ListParagraph"/>
        <w:numPr>
          <w:ilvl w:val="1"/>
          <w:numId w:val="25"/>
        </w:numPr>
        <w:spacing w:after="200" w:line="276" w:lineRule="auto"/>
      </w:pPr>
      <w:r>
        <w:lastRenderedPageBreak/>
        <w:t>Overnight: Berlin, Germany</w:t>
      </w:r>
    </w:p>
    <w:p w14:paraId="7554BD2D" w14:textId="74C9126D" w:rsidR="006F749A" w:rsidRDefault="006F749A" w:rsidP="006F749A">
      <w:pPr>
        <w:pStyle w:val="ListParagraph"/>
        <w:numPr>
          <w:ilvl w:val="1"/>
          <w:numId w:val="25"/>
        </w:numPr>
        <w:spacing w:after="200" w:line="276" w:lineRule="auto"/>
      </w:pPr>
      <w:r>
        <w:t xml:space="preserve">Meals: Lunch, Dinner </w:t>
      </w:r>
    </w:p>
    <w:p w14:paraId="5FF40027" w14:textId="13C14038" w:rsidR="006F749A" w:rsidRDefault="006F749A" w:rsidP="006F749A">
      <w:pPr>
        <w:pStyle w:val="ListParagraph"/>
        <w:numPr>
          <w:ilvl w:val="0"/>
          <w:numId w:val="25"/>
        </w:numPr>
        <w:spacing w:after="200" w:line="276" w:lineRule="auto"/>
      </w:pPr>
      <w:r>
        <w:t xml:space="preserve">Day 3: Morning meeting with local historian and afternoon brief stop at </w:t>
      </w:r>
      <w:proofErr w:type="spellStart"/>
      <w:r>
        <w:t>Grunwalk</w:t>
      </w:r>
      <w:proofErr w:type="spellEnd"/>
      <w:r>
        <w:t xml:space="preserve"> station and a guided tour of </w:t>
      </w:r>
      <w:proofErr w:type="spellStart"/>
      <w:r>
        <w:t>Wansee</w:t>
      </w:r>
      <w:proofErr w:type="spellEnd"/>
      <w:r>
        <w:t xml:space="preserve"> Villa</w:t>
      </w:r>
    </w:p>
    <w:p w14:paraId="66CB7516" w14:textId="6FDF83ED" w:rsidR="000B6B3F" w:rsidRDefault="000B6B3F" w:rsidP="000B6B3F">
      <w:pPr>
        <w:pStyle w:val="ListParagraph"/>
        <w:numPr>
          <w:ilvl w:val="1"/>
          <w:numId w:val="25"/>
        </w:numPr>
        <w:spacing w:after="200" w:line="276" w:lineRule="auto"/>
      </w:pPr>
      <w:r>
        <w:t xml:space="preserve">Meet with Katrin Himmler (meeting will be arranged by Trip Lead at Friedrich-Bergius-Schule). Transfer to </w:t>
      </w:r>
      <w:proofErr w:type="spellStart"/>
      <w:r>
        <w:t>Wansee</w:t>
      </w:r>
      <w:proofErr w:type="spellEnd"/>
      <w:r>
        <w:t xml:space="preserve"> Villa for guided tour. We make a short stop at Grunewald Station </w:t>
      </w:r>
      <w:proofErr w:type="spellStart"/>
      <w:r>
        <w:t>en</w:t>
      </w:r>
      <w:proofErr w:type="spellEnd"/>
      <w:r>
        <w:t xml:space="preserve"> route. </w:t>
      </w:r>
    </w:p>
    <w:p w14:paraId="3D6812FF" w14:textId="05FCE247" w:rsidR="000B6B3F" w:rsidRDefault="000B6B3F" w:rsidP="000B6B3F">
      <w:pPr>
        <w:pStyle w:val="ListParagraph"/>
        <w:numPr>
          <w:ilvl w:val="1"/>
          <w:numId w:val="25"/>
        </w:numPr>
        <w:spacing w:after="200" w:line="276" w:lineRule="auto"/>
      </w:pPr>
      <w:r>
        <w:t>Overnight: Berlin, Germany</w:t>
      </w:r>
    </w:p>
    <w:p w14:paraId="7010DCA5" w14:textId="0F6F6102" w:rsidR="000B6B3F" w:rsidRDefault="000B6B3F" w:rsidP="000B6B3F">
      <w:pPr>
        <w:pStyle w:val="ListParagraph"/>
        <w:numPr>
          <w:ilvl w:val="1"/>
          <w:numId w:val="25"/>
        </w:numPr>
        <w:spacing w:after="200" w:line="276" w:lineRule="auto"/>
      </w:pPr>
      <w:r>
        <w:t xml:space="preserve">Meals: Breakfast and Dinner </w:t>
      </w:r>
    </w:p>
    <w:p w14:paraId="14314D53" w14:textId="51E58045" w:rsidR="000B6B3F" w:rsidRDefault="000B6B3F" w:rsidP="000B6B3F">
      <w:pPr>
        <w:pStyle w:val="ListParagraph"/>
        <w:numPr>
          <w:ilvl w:val="0"/>
          <w:numId w:val="25"/>
        </w:numPr>
        <w:spacing w:after="200" w:line="276" w:lineRule="auto"/>
      </w:pPr>
      <w:r>
        <w:t xml:space="preserve">Day 4: Berlin – Terezin Visit – Prague </w:t>
      </w:r>
    </w:p>
    <w:p w14:paraId="21B3C750" w14:textId="621BD8D0" w:rsidR="000B6B3F" w:rsidRDefault="000B6B3F" w:rsidP="000B6B3F">
      <w:pPr>
        <w:pStyle w:val="ListParagraph"/>
        <w:numPr>
          <w:ilvl w:val="1"/>
          <w:numId w:val="25"/>
        </w:numPr>
        <w:spacing w:after="200" w:line="276" w:lineRule="auto"/>
      </w:pPr>
      <w:r>
        <w:t xml:space="preserve">After breakfast, drive to Terezin to see the town and the fortress. View the monument and visit the Small Fortress, the Ghetto Museum and the Hidden Synagogue. Continue to Prague. </w:t>
      </w:r>
    </w:p>
    <w:p w14:paraId="44740454" w14:textId="77566C22" w:rsidR="000B6B3F" w:rsidRDefault="000B6B3F" w:rsidP="000B6B3F">
      <w:pPr>
        <w:pStyle w:val="ListParagraph"/>
        <w:numPr>
          <w:ilvl w:val="1"/>
          <w:numId w:val="25"/>
        </w:numPr>
        <w:spacing w:after="200" w:line="276" w:lineRule="auto"/>
      </w:pPr>
      <w:r>
        <w:t xml:space="preserve">Overnight: Prague, Czech Republic </w:t>
      </w:r>
    </w:p>
    <w:p w14:paraId="35B61381" w14:textId="45E9E377" w:rsidR="000B6B3F" w:rsidRDefault="000B6B3F" w:rsidP="000B6B3F">
      <w:pPr>
        <w:pStyle w:val="ListParagraph"/>
        <w:numPr>
          <w:ilvl w:val="1"/>
          <w:numId w:val="25"/>
        </w:numPr>
        <w:spacing w:after="200" w:line="276" w:lineRule="auto"/>
      </w:pPr>
      <w:r>
        <w:t xml:space="preserve">Meals: Breakfast and Dinner </w:t>
      </w:r>
    </w:p>
    <w:p w14:paraId="20F8EB91" w14:textId="55B4EC13" w:rsidR="000B6B3F" w:rsidRDefault="000B6B3F" w:rsidP="000B6B3F">
      <w:pPr>
        <w:pStyle w:val="ListParagraph"/>
        <w:numPr>
          <w:ilvl w:val="0"/>
          <w:numId w:val="25"/>
        </w:numPr>
        <w:spacing w:after="200" w:line="276" w:lineRule="auto"/>
      </w:pPr>
      <w:r>
        <w:t>Day 5: Morning sightseeing tour and afternoon free</w:t>
      </w:r>
    </w:p>
    <w:p w14:paraId="38D6BB10" w14:textId="0D9EFEFC" w:rsidR="000B6B3F" w:rsidRDefault="000B6B3F" w:rsidP="000B6B3F">
      <w:pPr>
        <w:pStyle w:val="ListParagraph"/>
        <w:numPr>
          <w:ilvl w:val="1"/>
          <w:numId w:val="25"/>
        </w:numPr>
        <w:spacing w:after="200" w:line="276" w:lineRule="auto"/>
      </w:pPr>
      <w:r>
        <w:t xml:space="preserve">After breakfast, go on a sightseeing tour with a local guide. Begin with a visit to St. Vitus Cathedral and walk the Golden Lane. Continue across Charles Bridge into the Old Quarter. Lunch and the afternoon are on your own. </w:t>
      </w:r>
    </w:p>
    <w:p w14:paraId="119EA761" w14:textId="10410631" w:rsidR="000B6B3F" w:rsidRDefault="000B6B3F" w:rsidP="000B6B3F">
      <w:pPr>
        <w:pStyle w:val="ListParagraph"/>
        <w:numPr>
          <w:ilvl w:val="1"/>
          <w:numId w:val="25"/>
        </w:numPr>
        <w:spacing w:after="200" w:line="276" w:lineRule="auto"/>
      </w:pPr>
      <w:r>
        <w:t xml:space="preserve">Dinner will be a Vltava River Cruise </w:t>
      </w:r>
    </w:p>
    <w:p w14:paraId="28F330AD" w14:textId="2661E8E5" w:rsidR="000B6B3F" w:rsidRDefault="000B6B3F" w:rsidP="000B6B3F">
      <w:pPr>
        <w:pStyle w:val="ListParagraph"/>
        <w:numPr>
          <w:ilvl w:val="1"/>
          <w:numId w:val="25"/>
        </w:numPr>
        <w:spacing w:after="200" w:line="276" w:lineRule="auto"/>
      </w:pPr>
      <w:r>
        <w:t xml:space="preserve">Overnight: Prague, Czech Republic </w:t>
      </w:r>
    </w:p>
    <w:p w14:paraId="79B4E562" w14:textId="7167881D" w:rsidR="000B6B3F" w:rsidRDefault="000B6B3F" w:rsidP="000B6B3F">
      <w:pPr>
        <w:pStyle w:val="ListParagraph"/>
        <w:numPr>
          <w:ilvl w:val="1"/>
          <w:numId w:val="25"/>
        </w:numPr>
        <w:spacing w:after="200" w:line="276" w:lineRule="auto"/>
      </w:pPr>
      <w:r>
        <w:t>Meals: Breakfast and Dinner</w:t>
      </w:r>
    </w:p>
    <w:p w14:paraId="7382F810" w14:textId="23BA113C" w:rsidR="000B6B3F" w:rsidRDefault="000B6B3F" w:rsidP="000B6B3F">
      <w:pPr>
        <w:pStyle w:val="ListParagraph"/>
        <w:numPr>
          <w:ilvl w:val="0"/>
          <w:numId w:val="25"/>
        </w:numPr>
        <w:spacing w:after="200" w:line="276" w:lineRule="auto"/>
      </w:pPr>
      <w:r>
        <w:t>Day 6: Morning Jewish Prague and Afternoon drive to Krakow</w:t>
      </w:r>
    </w:p>
    <w:p w14:paraId="5966F519" w14:textId="7438C59F" w:rsidR="000B6B3F" w:rsidRDefault="000B6B3F" w:rsidP="000B6B3F">
      <w:pPr>
        <w:pStyle w:val="ListParagraph"/>
        <w:numPr>
          <w:ilvl w:val="1"/>
          <w:numId w:val="25"/>
        </w:numPr>
        <w:spacing w:after="200" w:line="276" w:lineRule="auto"/>
      </w:pPr>
      <w:r>
        <w:t xml:space="preserve">This morning’s sightseeing tour will focus on the Jewish sights with a local guide. Visit the Jewish Ghetto, the State Jewish Museum, and the old Jewish Cemetery. In the afternoon, drive to Krakow. </w:t>
      </w:r>
    </w:p>
    <w:p w14:paraId="112AC909" w14:textId="0F5E327C" w:rsidR="000B6B3F" w:rsidRDefault="000B6B3F" w:rsidP="000B6B3F">
      <w:pPr>
        <w:pStyle w:val="ListParagraph"/>
        <w:numPr>
          <w:ilvl w:val="1"/>
          <w:numId w:val="25"/>
        </w:numPr>
        <w:spacing w:after="200" w:line="276" w:lineRule="auto"/>
      </w:pPr>
      <w:r>
        <w:t>Overnight: Krakow, Poland</w:t>
      </w:r>
    </w:p>
    <w:p w14:paraId="02E81D8C" w14:textId="31C1C213" w:rsidR="000B6B3F" w:rsidRDefault="000B6B3F" w:rsidP="000B6B3F">
      <w:pPr>
        <w:pStyle w:val="ListParagraph"/>
        <w:numPr>
          <w:ilvl w:val="1"/>
          <w:numId w:val="25"/>
        </w:numPr>
        <w:spacing w:after="200" w:line="276" w:lineRule="auto"/>
      </w:pPr>
      <w:r>
        <w:t xml:space="preserve">Meals: Breakfast and Dinner </w:t>
      </w:r>
    </w:p>
    <w:p w14:paraId="1B4BD8BF" w14:textId="1639B2DE" w:rsidR="000B6B3F" w:rsidRDefault="000B6B3F" w:rsidP="000B6B3F">
      <w:pPr>
        <w:pStyle w:val="ListParagraph"/>
        <w:numPr>
          <w:ilvl w:val="0"/>
          <w:numId w:val="25"/>
        </w:numPr>
        <w:spacing w:after="200" w:line="276" w:lineRule="auto"/>
      </w:pPr>
      <w:r>
        <w:t>Day 7</w:t>
      </w:r>
      <w:r w:rsidR="00FE0676">
        <w:t xml:space="preserve"> Morning in Krakow city tour and afternoon at Plaszow Concentration Camp</w:t>
      </w:r>
    </w:p>
    <w:p w14:paraId="2A78F2B3" w14:textId="126BC925" w:rsidR="00FE0676" w:rsidRDefault="00FE0676" w:rsidP="00FE0676">
      <w:pPr>
        <w:pStyle w:val="ListParagraph"/>
        <w:numPr>
          <w:ilvl w:val="1"/>
          <w:numId w:val="25"/>
        </w:numPr>
        <w:spacing w:after="200" w:line="276" w:lineRule="auto"/>
      </w:pPr>
      <w:r>
        <w:t xml:space="preserve">The morning will show a highlight of the city, highlighting the Wawel Castle and the Cathedral, the main market square, and the Kazimierz district. There will be a viewing of the Old Synagogue, the Jewish Museum, </w:t>
      </w:r>
      <w:r>
        <w:lastRenderedPageBreak/>
        <w:t xml:space="preserve">Popper Synagogue, the Temple Synagogue and a visit to Plaszow Concentration Camp. </w:t>
      </w:r>
    </w:p>
    <w:p w14:paraId="2885CEF9" w14:textId="409447A3" w:rsidR="00FE0676" w:rsidRDefault="00FE0676" w:rsidP="00FE0676">
      <w:pPr>
        <w:pStyle w:val="ListParagraph"/>
        <w:numPr>
          <w:ilvl w:val="1"/>
          <w:numId w:val="25"/>
        </w:numPr>
        <w:spacing w:after="200" w:line="276" w:lineRule="auto"/>
      </w:pPr>
      <w:r>
        <w:t xml:space="preserve">Overnight: Krakow, Poland </w:t>
      </w:r>
    </w:p>
    <w:p w14:paraId="2598B928" w14:textId="1EE8A904" w:rsidR="00FE0676" w:rsidRDefault="00FE0676" w:rsidP="00FE0676">
      <w:pPr>
        <w:pStyle w:val="ListParagraph"/>
        <w:numPr>
          <w:ilvl w:val="1"/>
          <w:numId w:val="25"/>
        </w:numPr>
        <w:spacing w:after="200" w:line="276" w:lineRule="auto"/>
      </w:pPr>
      <w:r>
        <w:t xml:space="preserve">Meals: Breakfast and Dinner </w:t>
      </w:r>
    </w:p>
    <w:p w14:paraId="0BC40659" w14:textId="06642226" w:rsidR="00FE0676" w:rsidRDefault="00FE0676" w:rsidP="00FE0676">
      <w:pPr>
        <w:pStyle w:val="ListParagraph"/>
        <w:numPr>
          <w:ilvl w:val="0"/>
          <w:numId w:val="25"/>
        </w:numPr>
        <w:spacing w:after="200" w:line="276" w:lineRule="auto"/>
      </w:pPr>
      <w:r>
        <w:t>Day 8 Excursion to Auschwitz &amp; Birkenau</w:t>
      </w:r>
    </w:p>
    <w:p w14:paraId="7C407608" w14:textId="4459536F" w:rsidR="00FE0676" w:rsidRDefault="00FE0676" w:rsidP="00FE0676">
      <w:pPr>
        <w:pStyle w:val="ListParagraph"/>
        <w:numPr>
          <w:ilvl w:val="1"/>
          <w:numId w:val="25"/>
        </w:numPr>
        <w:spacing w:after="200" w:line="276" w:lineRule="auto"/>
      </w:pPr>
      <w:r>
        <w:t xml:space="preserve">Full-day visit to Auschwitz and Birkenau. </w:t>
      </w:r>
    </w:p>
    <w:p w14:paraId="2C8F72D1" w14:textId="5622EDCD" w:rsidR="00FE0676" w:rsidRDefault="00FE0676" w:rsidP="00FE0676">
      <w:pPr>
        <w:pStyle w:val="ListParagraph"/>
        <w:numPr>
          <w:ilvl w:val="1"/>
          <w:numId w:val="25"/>
        </w:numPr>
        <w:spacing w:after="200" w:line="276" w:lineRule="auto"/>
      </w:pPr>
      <w:r>
        <w:t>Overnight: Krakow, Poland</w:t>
      </w:r>
    </w:p>
    <w:p w14:paraId="3253A753" w14:textId="323E582D" w:rsidR="00FE0676" w:rsidRDefault="00FE0676" w:rsidP="00FE0676">
      <w:pPr>
        <w:pStyle w:val="ListParagraph"/>
        <w:numPr>
          <w:ilvl w:val="1"/>
          <w:numId w:val="25"/>
        </w:numPr>
        <w:spacing w:after="200" w:line="276" w:lineRule="auto"/>
      </w:pPr>
      <w:r>
        <w:t xml:space="preserve">Meals: Breakfast and Dinner </w:t>
      </w:r>
    </w:p>
    <w:p w14:paraId="79DE87ED" w14:textId="0814A391" w:rsidR="00FE0676" w:rsidRDefault="00FE0676" w:rsidP="00FE0676">
      <w:pPr>
        <w:pStyle w:val="ListParagraph"/>
        <w:numPr>
          <w:ilvl w:val="0"/>
          <w:numId w:val="25"/>
        </w:numPr>
        <w:spacing w:after="200" w:line="276" w:lineRule="auto"/>
      </w:pPr>
      <w:r>
        <w:t xml:space="preserve">Day 9 Krakow – Tarnow – Majdanek – Lublin </w:t>
      </w:r>
    </w:p>
    <w:p w14:paraId="437C7177" w14:textId="14B83652" w:rsidR="00FE0676" w:rsidRDefault="00FE0676" w:rsidP="00FE0676">
      <w:pPr>
        <w:pStyle w:val="ListParagraph"/>
        <w:numPr>
          <w:ilvl w:val="1"/>
          <w:numId w:val="25"/>
        </w:numPr>
        <w:spacing w:after="200" w:line="276" w:lineRule="auto"/>
      </w:pPr>
      <w:r>
        <w:t xml:space="preserve">Depart Krakow with a brief stop in Tarnow. Then travel to Majdanek for a tour of the concentration camp. Continue to Lublin for the overnight. </w:t>
      </w:r>
    </w:p>
    <w:p w14:paraId="150FABCF" w14:textId="540AF480" w:rsidR="00FE0676" w:rsidRDefault="00FE0676" w:rsidP="00FE0676">
      <w:pPr>
        <w:pStyle w:val="ListParagraph"/>
        <w:numPr>
          <w:ilvl w:val="1"/>
          <w:numId w:val="25"/>
        </w:numPr>
        <w:spacing w:after="200" w:line="276" w:lineRule="auto"/>
      </w:pPr>
      <w:r>
        <w:t xml:space="preserve">Overnight: Lublin, Poland </w:t>
      </w:r>
    </w:p>
    <w:p w14:paraId="5919EFB4" w14:textId="28C852E6" w:rsidR="00FE0676" w:rsidRDefault="00FE0676" w:rsidP="00FE0676">
      <w:pPr>
        <w:pStyle w:val="ListParagraph"/>
        <w:numPr>
          <w:ilvl w:val="1"/>
          <w:numId w:val="25"/>
        </w:numPr>
        <w:spacing w:after="200" w:line="276" w:lineRule="auto"/>
      </w:pPr>
      <w:r>
        <w:t xml:space="preserve">Meals: Breakfast, Lunch, Dinner </w:t>
      </w:r>
    </w:p>
    <w:p w14:paraId="31F3B51D" w14:textId="255B46D7" w:rsidR="00FE0676" w:rsidRDefault="00FE0676" w:rsidP="00FE0676">
      <w:pPr>
        <w:pStyle w:val="ListParagraph"/>
        <w:numPr>
          <w:ilvl w:val="0"/>
          <w:numId w:val="25"/>
        </w:numPr>
        <w:spacing w:after="200" w:line="276" w:lineRule="auto"/>
      </w:pPr>
      <w:r>
        <w:t xml:space="preserve">Day 10 Lublin – Treblinka – Warsaw with afternoon sightseeing tour </w:t>
      </w:r>
    </w:p>
    <w:p w14:paraId="43EEC99C" w14:textId="2A203B92" w:rsidR="00493F8A" w:rsidRDefault="00FE0676" w:rsidP="00C147D7">
      <w:pPr>
        <w:pStyle w:val="ListParagraph"/>
        <w:numPr>
          <w:ilvl w:val="1"/>
          <w:numId w:val="25"/>
        </w:numPr>
        <w:spacing w:after="200" w:line="276" w:lineRule="auto"/>
      </w:pPr>
      <w:r>
        <w:t xml:space="preserve">After breakfast, depart Lublin for Treblinka concentration camp. </w:t>
      </w:r>
      <w:proofErr w:type="gramStart"/>
      <w:r>
        <w:t>Continue on</w:t>
      </w:r>
      <w:proofErr w:type="gramEnd"/>
      <w:r>
        <w:t xml:space="preserve"> to Warsaw. After arriving in Warsaw, start walking tour: The Old Town, The Royal Route, Chopin’s Monument, and </w:t>
      </w:r>
      <w:proofErr w:type="spellStart"/>
      <w:r>
        <w:t>Lazenski</w:t>
      </w:r>
      <w:proofErr w:type="spellEnd"/>
      <w:r>
        <w:t xml:space="preserve"> Park. Visit the Museum of Polish Jews with the Museum Guide. </w:t>
      </w:r>
    </w:p>
    <w:p w14:paraId="025F4D40" w14:textId="39F43731" w:rsidR="00FE0676" w:rsidRDefault="00FE0676" w:rsidP="00C147D7">
      <w:pPr>
        <w:pStyle w:val="ListParagraph"/>
        <w:numPr>
          <w:ilvl w:val="1"/>
          <w:numId w:val="25"/>
        </w:numPr>
        <w:spacing w:after="200" w:line="276" w:lineRule="auto"/>
      </w:pPr>
      <w:r>
        <w:t>Overnight: Warsaw, Poland</w:t>
      </w:r>
    </w:p>
    <w:p w14:paraId="45D96FBC" w14:textId="3511FB5A" w:rsidR="00FE0676" w:rsidRDefault="00FE0676" w:rsidP="00C147D7">
      <w:pPr>
        <w:pStyle w:val="ListParagraph"/>
        <w:numPr>
          <w:ilvl w:val="1"/>
          <w:numId w:val="25"/>
        </w:numPr>
        <w:spacing w:after="200" w:line="276" w:lineRule="auto"/>
      </w:pPr>
      <w:r>
        <w:t xml:space="preserve">Meals: Breakfast, Dinner </w:t>
      </w:r>
    </w:p>
    <w:p w14:paraId="13034906" w14:textId="46000F69" w:rsidR="00FE0676" w:rsidRDefault="00FE0676" w:rsidP="00FE0676">
      <w:pPr>
        <w:pStyle w:val="ListParagraph"/>
        <w:numPr>
          <w:ilvl w:val="0"/>
          <w:numId w:val="25"/>
        </w:numPr>
        <w:spacing w:after="200" w:line="276" w:lineRule="auto"/>
      </w:pPr>
      <w:r>
        <w:t>Day 11 Morning Sightseeing and  afternoon at leisure</w:t>
      </w:r>
    </w:p>
    <w:p w14:paraId="67A5DCA0" w14:textId="10B790DF" w:rsidR="00FE0676" w:rsidRDefault="00FE0676" w:rsidP="00FE0676">
      <w:pPr>
        <w:pStyle w:val="ListParagraph"/>
        <w:numPr>
          <w:ilvl w:val="1"/>
          <w:numId w:val="25"/>
        </w:numPr>
        <w:spacing w:after="200" w:line="276" w:lineRule="auto"/>
      </w:pPr>
      <w:r>
        <w:t xml:space="preserve">This morning, visit the Warsaw Ghetto, the Ghetto Uprising Memorial, MILA 18 . View the Jewish sites: </w:t>
      </w:r>
      <w:proofErr w:type="spellStart"/>
      <w:r>
        <w:t>Nozyk</w:t>
      </w:r>
      <w:proofErr w:type="spellEnd"/>
      <w:r>
        <w:t xml:space="preserve"> Synagogue and the Jewish State Theater. Afternoon at leisure. </w:t>
      </w:r>
    </w:p>
    <w:p w14:paraId="6785716F" w14:textId="1B8E5874" w:rsidR="00FE0676" w:rsidRDefault="00FE0676" w:rsidP="00FE0676">
      <w:pPr>
        <w:pStyle w:val="ListParagraph"/>
        <w:numPr>
          <w:ilvl w:val="1"/>
          <w:numId w:val="25"/>
        </w:numPr>
        <w:spacing w:after="200" w:line="276" w:lineRule="auto"/>
      </w:pPr>
      <w:r>
        <w:t>Overnight: Warsaw, Poland</w:t>
      </w:r>
    </w:p>
    <w:p w14:paraId="52B3C0FA" w14:textId="6ED88914" w:rsidR="00FE0676" w:rsidRDefault="00FE0676" w:rsidP="00FE0676">
      <w:pPr>
        <w:pStyle w:val="ListParagraph"/>
        <w:numPr>
          <w:ilvl w:val="1"/>
          <w:numId w:val="25"/>
        </w:numPr>
        <w:spacing w:after="200" w:line="276" w:lineRule="auto"/>
      </w:pPr>
      <w:r>
        <w:t>Meals: Breakfast and dinner</w:t>
      </w:r>
    </w:p>
    <w:p w14:paraId="686D49E4" w14:textId="66355D0F" w:rsidR="00FE0676" w:rsidRDefault="00FE0676" w:rsidP="00FE0676">
      <w:pPr>
        <w:pStyle w:val="ListParagraph"/>
        <w:numPr>
          <w:ilvl w:val="0"/>
          <w:numId w:val="25"/>
        </w:numPr>
        <w:spacing w:after="200" w:line="276" w:lineRule="auto"/>
      </w:pPr>
      <w:r>
        <w:t>Day 12</w:t>
      </w:r>
      <w:r w:rsidR="00B259A4">
        <w:t>:</w:t>
      </w:r>
      <w:r>
        <w:t xml:space="preserve"> Morning sightseeing tour – late afternoon Flight from Warsaw to Amsterdam </w:t>
      </w:r>
    </w:p>
    <w:p w14:paraId="4D5CF097" w14:textId="77777777" w:rsidR="00493F8A" w:rsidRDefault="00FE0676" w:rsidP="009605D8">
      <w:pPr>
        <w:pStyle w:val="ListParagraph"/>
        <w:numPr>
          <w:ilvl w:val="1"/>
          <w:numId w:val="25"/>
        </w:numPr>
        <w:spacing w:after="200" w:line="276" w:lineRule="auto"/>
      </w:pPr>
      <w:r>
        <w:t xml:space="preserve">Visit the </w:t>
      </w:r>
      <w:proofErr w:type="gramStart"/>
      <w:r>
        <w:t>Zoo Keepers’</w:t>
      </w:r>
      <w:proofErr w:type="gramEnd"/>
      <w:r>
        <w:t xml:space="preserve"> House. </w:t>
      </w:r>
      <w:r w:rsidR="00B259A4">
        <w:t xml:space="preserve">Limited free time before the flight to Amsterdam. </w:t>
      </w:r>
    </w:p>
    <w:p w14:paraId="524B53E1" w14:textId="2ADF5034" w:rsidR="00B259A4" w:rsidRDefault="00B259A4" w:rsidP="009605D8">
      <w:pPr>
        <w:pStyle w:val="ListParagraph"/>
        <w:numPr>
          <w:ilvl w:val="1"/>
          <w:numId w:val="25"/>
        </w:numPr>
        <w:spacing w:after="200" w:line="276" w:lineRule="auto"/>
      </w:pPr>
      <w:r>
        <w:t>Overnight: Amsterdam, Netherlands</w:t>
      </w:r>
    </w:p>
    <w:p w14:paraId="3011EF8F" w14:textId="77777777" w:rsidR="00B259A4" w:rsidRDefault="00B259A4" w:rsidP="00B259A4">
      <w:pPr>
        <w:pStyle w:val="ListParagraph"/>
        <w:numPr>
          <w:ilvl w:val="1"/>
          <w:numId w:val="25"/>
        </w:numPr>
        <w:spacing w:after="200" w:line="276" w:lineRule="auto"/>
      </w:pPr>
      <w:r>
        <w:t>Meals: Breakfast and Dinner</w:t>
      </w:r>
    </w:p>
    <w:p w14:paraId="73382777" w14:textId="791E9621" w:rsidR="00452943" w:rsidRDefault="00452943" w:rsidP="00452943">
      <w:pPr>
        <w:pStyle w:val="ListParagraph"/>
        <w:numPr>
          <w:ilvl w:val="0"/>
          <w:numId w:val="25"/>
        </w:numPr>
        <w:spacing w:after="200" w:line="276" w:lineRule="auto"/>
      </w:pPr>
      <w:r>
        <w:t>Day 13: Morning at Anne Frank House &amp; Canal Cruise &amp; Afternoon at Jewish Sites</w:t>
      </w:r>
    </w:p>
    <w:p w14:paraId="309A8CE5" w14:textId="2CF3219B" w:rsidR="00452943" w:rsidRDefault="00452943" w:rsidP="00452943">
      <w:pPr>
        <w:pStyle w:val="ListParagraph"/>
        <w:numPr>
          <w:ilvl w:val="1"/>
          <w:numId w:val="25"/>
        </w:numPr>
        <w:spacing w:after="200" w:line="276" w:lineRule="auto"/>
      </w:pPr>
      <w:r>
        <w:lastRenderedPageBreak/>
        <w:t xml:space="preserve">After breakfast, transfer to Anne Frank House for a visit and educational tour (reservation will be made by </w:t>
      </w:r>
      <w:r w:rsidR="00F5017B">
        <w:t xml:space="preserve">the </w:t>
      </w:r>
      <w:r>
        <w:t xml:space="preserve">group leader independently). From there, embark on a one-hour canal cruise. In the afternoon, visit the Jewish Holocaust Museum and Schouwburg. </w:t>
      </w:r>
    </w:p>
    <w:p w14:paraId="16045EFC" w14:textId="055A33B8" w:rsidR="00452943" w:rsidRDefault="00452943" w:rsidP="00452943">
      <w:pPr>
        <w:pStyle w:val="ListParagraph"/>
        <w:numPr>
          <w:ilvl w:val="1"/>
          <w:numId w:val="25"/>
        </w:numPr>
        <w:spacing w:after="200" w:line="276" w:lineRule="auto"/>
      </w:pPr>
      <w:r>
        <w:t>Overnight: Amsterdam, The Netherlands</w:t>
      </w:r>
    </w:p>
    <w:p w14:paraId="4D9A1D50" w14:textId="7EC5E8B3" w:rsidR="00452943" w:rsidRDefault="00452943" w:rsidP="00452943">
      <w:pPr>
        <w:pStyle w:val="ListParagraph"/>
        <w:numPr>
          <w:ilvl w:val="1"/>
          <w:numId w:val="25"/>
        </w:numPr>
        <w:spacing w:after="200" w:line="276" w:lineRule="auto"/>
      </w:pPr>
      <w:r>
        <w:t xml:space="preserve">Meals: Breakfast and Dinner </w:t>
      </w:r>
    </w:p>
    <w:p w14:paraId="1CAA994A" w14:textId="053EE858" w:rsidR="00452943" w:rsidRDefault="00452943" w:rsidP="00452943">
      <w:pPr>
        <w:pStyle w:val="ListParagraph"/>
        <w:numPr>
          <w:ilvl w:val="0"/>
          <w:numId w:val="25"/>
        </w:numPr>
        <w:spacing w:after="200" w:line="276" w:lineRule="auto"/>
      </w:pPr>
      <w:r>
        <w:t xml:space="preserve">Day 14: </w:t>
      </w:r>
      <w:proofErr w:type="spellStart"/>
      <w:r>
        <w:t>Vierhouten</w:t>
      </w:r>
      <w:proofErr w:type="spellEnd"/>
      <w:r>
        <w:t xml:space="preserve"> – </w:t>
      </w:r>
      <w:proofErr w:type="spellStart"/>
      <w:r>
        <w:t>Oldebroek</w:t>
      </w:r>
      <w:proofErr w:type="spellEnd"/>
      <w:r>
        <w:t xml:space="preserve"> – Elburg </w:t>
      </w:r>
    </w:p>
    <w:p w14:paraId="36A20771" w14:textId="4557978E" w:rsidR="00F5017B" w:rsidRDefault="001D177E" w:rsidP="001D177E">
      <w:pPr>
        <w:pStyle w:val="ListParagraph"/>
        <w:numPr>
          <w:ilvl w:val="1"/>
          <w:numId w:val="25"/>
        </w:numPr>
        <w:spacing w:after="200" w:line="276" w:lineRule="auto"/>
      </w:pPr>
      <w:r>
        <w:t xml:space="preserve">Full-day bus on disposal (max 9 hours) for visits to </w:t>
      </w:r>
      <w:proofErr w:type="spellStart"/>
      <w:r>
        <w:t>Vierhouten</w:t>
      </w:r>
      <w:proofErr w:type="spellEnd"/>
      <w:r>
        <w:t xml:space="preserve">, </w:t>
      </w:r>
      <w:proofErr w:type="spellStart"/>
      <w:r>
        <w:t>Oldebroek</w:t>
      </w:r>
      <w:proofErr w:type="spellEnd"/>
      <w:r>
        <w:t xml:space="preserve"> and Elburg. Stop for a break at </w:t>
      </w:r>
      <w:proofErr w:type="spellStart"/>
      <w:r>
        <w:t>Vierhouten</w:t>
      </w:r>
      <w:proofErr w:type="spellEnd"/>
      <w:r>
        <w:t xml:space="preserve">. Continue to Elburg and visit the museum. Enjoy lunch at a local restaurant in Elburg. Following lunch, drive to </w:t>
      </w:r>
      <w:proofErr w:type="spellStart"/>
      <w:r>
        <w:t>Oldebroek</w:t>
      </w:r>
      <w:proofErr w:type="spellEnd"/>
      <w:r>
        <w:t xml:space="preserve">. Return to Amsterdam in the late afternoon. </w:t>
      </w:r>
    </w:p>
    <w:p w14:paraId="4EDA3A0D" w14:textId="650E3986" w:rsidR="001D177E" w:rsidRDefault="001D177E" w:rsidP="001D177E">
      <w:pPr>
        <w:pStyle w:val="ListParagraph"/>
        <w:numPr>
          <w:ilvl w:val="1"/>
          <w:numId w:val="25"/>
        </w:numPr>
        <w:spacing w:after="200" w:line="276" w:lineRule="auto"/>
      </w:pPr>
      <w:r>
        <w:t>Overnight: Amsterdam, Netherlands</w:t>
      </w:r>
    </w:p>
    <w:p w14:paraId="429E939A" w14:textId="0DA7133D" w:rsidR="001D177E" w:rsidRDefault="001D177E" w:rsidP="001D177E">
      <w:pPr>
        <w:pStyle w:val="ListParagraph"/>
        <w:numPr>
          <w:ilvl w:val="1"/>
          <w:numId w:val="25"/>
        </w:numPr>
        <w:spacing w:after="200" w:line="276" w:lineRule="auto"/>
      </w:pPr>
      <w:r>
        <w:t xml:space="preserve">Meals: Breakfast, Lunch and Dinner </w:t>
      </w:r>
    </w:p>
    <w:p w14:paraId="6FB4738E" w14:textId="57EC26BE" w:rsidR="001D177E" w:rsidRDefault="001D177E" w:rsidP="001D177E">
      <w:pPr>
        <w:pStyle w:val="ListParagraph"/>
        <w:numPr>
          <w:ilvl w:val="0"/>
          <w:numId w:val="25"/>
        </w:numPr>
        <w:spacing w:after="200" w:line="276" w:lineRule="auto"/>
      </w:pPr>
      <w:r>
        <w:t>Day 15: Morning visit to Kamp Amersfoort and Westerbork Transit Camp</w:t>
      </w:r>
    </w:p>
    <w:p w14:paraId="567588B7" w14:textId="43B047E2" w:rsidR="001D177E" w:rsidRDefault="001D177E" w:rsidP="001D177E">
      <w:pPr>
        <w:pStyle w:val="ListParagraph"/>
        <w:numPr>
          <w:ilvl w:val="1"/>
          <w:numId w:val="25"/>
        </w:numPr>
        <w:spacing w:after="200" w:line="276" w:lineRule="auto"/>
      </w:pPr>
      <w:r>
        <w:t xml:space="preserve">After breakfast, depart for a morning visit </w:t>
      </w:r>
      <w:proofErr w:type="gramStart"/>
      <w:r>
        <w:t>of</w:t>
      </w:r>
      <w:proofErr w:type="gramEnd"/>
      <w:r>
        <w:t xml:space="preserve"> Kamp Amersfoort. Continue to Westerbork Transit Camp. Return to Amsterdam. Farewell dinner at local restaurant. </w:t>
      </w:r>
    </w:p>
    <w:p w14:paraId="2A350B1C" w14:textId="3593FD3C" w:rsidR="001D177E" w:rsidRDefault="001D177E" w:rsidP="001D177E">
      <w:pPr>
        <w:pStyle w:val="ListParagraph"/>
        <w:numPr>
          <w:ilvl w:val="1"/>
          <w:numId w:val="25"/>
        </w:numPr>
        <w:spacing w:after="200" w:line="276" w:lineRule="auto"/>
      </w:pPr>
      <w:r>
        <w:t>Overnight: Amsterdam, Netherlands</w:t>
      </w:r>
    </w:p>
    <w:p w14:paraId="46497B44" w14:textId="6471620F" w:rsidR="001D177E" w:rsidRDefault="001D177E" w:rsidP="001D177E">
      <w:pPr>
        <w:pStyle w:val="ListParagraph"/>
        <w:numPr>
          <w:ilvl w:val="1"/>
          <w:numId w:val="25"/>
        </w:numPr>
        <w:spacing w:after="200" w:line="276" w:lineRule="auto"/>
      </w:pPr>
      <w:r>
        <w:t>Meals: Breakfast and Dinner</w:t>
      </w:r>
    </w:p>
    <w:p w14:paraId="5DDACD5B" w14:textId="73EA999C" w:rsidR="001D177E" w:rsidRDefault="001D177E" w:rsidP="001D177E">
      <w:pPr>
        <w:pStyle w:val="ListParagraph"/>
        <w:numPr>
          <w:ilvl w:val="0"/>
          <w:numId w:val="25"/>
        </w:numPr>
        <w:spacing w:after="200" w:line="276" w:lineRule="auto"/>
      </w:pPr>
      <w:r>
        <w:t>Day 16: Depart for USA</w:t>
      </w:r>
    </w:p>
    <w:p w14:paraId="3BEEB6FC" w14:textId="4ABEC559" w:rsidR="001D177E" w:rsidRDefault="001D177E" w:rsidP="001D177E">
      <w:pPr>
        <w:pStyle w:val="ListParagraph"/>
        <w:numPr>
          <w:ilvl w:val="1"/>
          <w:numId w:val="25"/>
        </w:numPr>
        <w:spacing w:after="200" w:line="276" w:lineRule="auto"/>
      </w:pPr>
      <w:r>
        <w:t>Departure transfer to the airport for return flight</w:t>
      </w:r>
    </w:p>
    <w:p w14:paraId="5C322126" w14:textId="7B1FFBD1" w:rsidR="001D177E" w:rsidRDefault="001D177E" w:rsidP="001D177E">
      <w:pPr>
        <w:pStyle w:val="ListParagraph"/>
        <w:numPr>
          <w:ilvl w:val="1"/>
          <w:numId w:val="25"/>
        </w:numPr>
        <w:spacing w:after="200" w:line="276" w:lineRule="auto"/>
      </w:pPr>
      <w:r>
        <w:t xml:space="preserve">Meals: Box Breakfast </w:t>
      </w:r>
    </w:p>
    <w:p w14:paraId="19BBC458" w14:textId="77777777" w:rsidR="00B259A4" w:rsidRDefault="00B259A4" w:rsidP="00B259A4">
      <w:pPr>
        <w:spacing w:after="200" w:line="276" w:lineRule="auto"/>
      </w:pPr>
    </w:p>
    <w:p w14:paraId="3E6E3489" w14:textId="2997C777" w:rsidR="002D14C7" w:rsidRPr="00493F8A" w:rsidRDefault="002D14C7" w:rsidP="002D14C7">
      <w:pPr>
        <w:spacing w:after="200" w:line="276" w:lineRule="auto"/>
        <w:sectPr w:rsidR="002D14C7" w:rsidRPr="00493F8A" w:rsidSect="0073260D">
          <w:headerReference w:type="default" r:id="rId29"/>
          <w:headerReference w:type="first" r:id="rId30"/>
          <w:footerReference w:type="first" r:id="rId31"/>
          <w:pgSz w:w="12240" w:h="15840"/>
          <w:pgMar w:top="1440" w:right="1440" w:bottom="1440" w:left="1440" w:header="720" w:footer="720" w:gutter="0"/>
          <w:cols w:space="720"/>
          <w:titlePg/>
          <w:docGrid w:linePitch="360"/>
        </w:sectPr>
      </w:pPr>
    </w:p>
    <w:p w14:paraId="509275F5" w14:textId="77777777" w:rsidR="003C59EA" w:rsidRDefault="003C59EA" w:rsidP="0073260D">
      <w:pPr>
        <w:pStyle w:val="Heading1"/>
        <w:numPr>
          <w:ilvl w:val="0"/>
          <w:numId w:val="0"/>
        </w:numPr>
        <w:ind w:left="720" w:hanging="720"/>
        <w:jc w:val="center"/>
      </w:pPr>
      <w:bookmarkStart w:id="70" w:name="_Toc242968295"/>
      <w:r>
        <w:lastRenderedPageBreak/>
        <w:drawing>
          <wp:anchor distT="0" distB="0" distL="0" distR="0" simplePos="0" relativeHeight="251650560" behindDoc="0" locked="0" layoutInCell="1" allowOverlap="1" wp14:anchorId="7816EE5B" wp14:editId="2DFAF60E">
            <wp:simplePos x="0" y="0"/>
            <wp:positionH relativeFrom="page">
              <wp:posOffset>581025</wp:posOffset>
            </wp:positionH>
            <wp:positionV relativeFrom="paragraph">
              <wp:posOffset>82550</wp:posOffset>
            </wp:positionV>
            <wp:extent cx="602151" cy="632459"/>
            <wp:effectExtent l="0" t="0" r="0" b="0"/>
            <wp:wrapNone/>
            <wp:docPr id="1" name="Image 1" descr="A seal of the state of new jersey&#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seal of the state of new jersey&#10;&#10;AI-generated content may be incorrect."/>
                    <pic:cNvPicPr/>
                  </pic:nvPicPr>
                  <pic:blipFill>
                    <a:blip r:embed="rId32" cstate="print"/>
                    <a:stretch>
                      <a:fillRect/>
                    </a:stretch>
                  </pic:blipFill>
                  <pic:spPr>
                    <a:xfrm>
                      <a:off x="0" y="0"/>
                      <a:ext cx="602151" cy="632459"/>
                    </a:xfrm>
                    <a:prstGeom prst="rect">
                      <a:avLst/>
                    </a:prstGeom>
                  </pic:spPr>
                </pic:pic>
              </a:graphicData>
            </a:graphic>
          </wp:anchor>
        </w:drawing>
      </w:r>
      <w:r>
        <w:t>INFORMATION</w:t>
      </w:r>
      <w:r>
        <w:rPr>
          <w:spacing w:val="-1"/>
        </w:rPr>
        <w:t xml:space="preserve"> </w:t>
      </w:r>
      <w:r>
        <w:t>SHEET AND</w:t>
      </w:r>
      <w:r>
        <w:rPr>
          <w:spacing w:val="-1"/>
        </w:rPr>
        <w:t xml:space="preserve"> </w:t>
      </w:r>
      <w:r>
        <w:t>CHECKLIST FOR</w:t>
      </w:r>
      <w:r>
        <w:rPr>
          <w:spacing w:val="-9"/>
        </w:rPr>
        <w:t xml:space="preserve"> </w:t>
      </w:r>
      <w:r>
        <w:t>WAIVERS</w:t>
      </w:r>
      <w:bookmarkEnd w:id="70"/>
    </w:p>
    <w:p w14:paraId="1DC42673" w14:textId="24D57B97" w:rsidR="003C59EA" w:rsidRDefault="003C59EA" w:rsidP="0073260D">
      <w:pPr>
        <w:pStyle w:val="BodyText"/>
        <w:tabs>
          <w:tab w:val="left" w:pos="3960"/>
        </w:tabs>
        <w:spacing w:before="142"/>
        <w:jc w:val="center"/>
      </w:pPr>
      <w:r>
        <w:rPr>
          <w:spacing w:val="-2"/>
        </w:rPr>
        <w:t>AND</w:t>
      </w:r>
      <w:r>
        <w:rPr>
          <w:spacing w:val="-3"/>
        </w:rPr>
        <w:t xml:space="preserve"> </w:t>
      </w:r>
      <w:r>
        <w:rPr>
          <w:spacing w:val="-2"/>
        </w:rPr>
        <w:t>DELEGATED</w:t>
      </w:r>
      <w:r>
        <w:rPr>
          <w:spacing w:val="1"/>
        </w:rPr>
        <w:t xml:space="preserve"> </w:t>
      </w:r>
      <w:r w:rsidR="00F5017B">
        <w:rPr>
          <w:spacing w:val="-2"/>
        </w:rPr>
        <w:t>PURCHASING</w:t>
      </w:r>
      <w:r>
        <w:rPr>
          <w:spacing w:val="-2"/>
        </w:rPr>
        <w:t xml:space="preserve"> AUTHORITY</w:t>
      </w:r>
      <w:r>
        <w:rPr>
          <w:spacing w:val="-5"/>
        </w:rPr>
        <w:t xml:space="preserve"> </w:t>
      </w:r>
      <w:r>
        <w:rPr>
          <w:spacing w:val="-2"/>
        </w:rPr>
        <w:t>(DPA)</w:t>
      </w:r>
      <w:r>
        <w:rPr>
          <w:spacing w:val="3"/>
        </w:rPr>
        <w:t xml:space="preserve"> </w:t>
      </w:r>
      <w:r>
        <w:rPr>
          <w:spacing w:val="-2"/>
        </w:rPr>
        <w:t>TRANSACTIONS</w:t>
      </w:r>
    </w:p>
    <w:p w14:paraId="7296A08C" w14:textId="6BEDE2DD" w:rsidR="005B6F16" w:rsidRDefault="003C59EA" w:rsidP="0073260D">
      <w:pPr>
        <w:tabs>
          <w:tab w:val="left" w:pos="3960"/>
        </w:tabs>
        <w:spacing w:after="0"/>
        <w:jc w:val="center"/>
        <w:rPr>
          <w:rFonts w:ascii="Arial"/>
          <w:b/>
          <w:sz w:val="14"/>
        </w:rPr>
      </w:pPr>
      <w:r>
        <w:rPr>
          <w:rFonts w:ascii="Arial"/>
          <w:b/>
          <w:sz w:val="14"/>
        </w:rPr>
        <w:t>STATE OF NEW JERSEY</w:t>
      </w:r>
    </w:p>
    <w:p w14:paraId="10D595EB" w14:textId="2025278E" w:rsidR="005B6F16" w:rsidRDefault="003C59EA" w:rsidP="0073260D">
      <w:pPr>
        <w:tabs>
          <w:tab w:val="left" w:pos="3960"/>
        </w:tabs>
        <w:spacing w:after="0"/>
        <w:jc w:val="center"/>
        <w:rPr>
          <w:rFonts w:ascii="Arial"/>
          <w:b/>
          <w:sz w:val="14"/>
        </w:rPr>
      </w:pPr>
      <w:r>
        <w:rPr>
          <w:rFonts w:ascii="Arial"/>
          <w:b/>
          <w:sz w:val="14"/>
        </w:rPr>
        <w:t>DEPARTMENT</w:t>
      </w:r>
      <w:r>
        <w:rPr>
          <w:rFonts w:ascii="Arial"/>
          <w:b/>
          <w:spacing w:val="-10"/>
          <w:sz w:val="14"/>
        </w:rPr>
        <w:t xml:space="preserve"> </w:t>
      </w:r>
      <w:r>
        <w:rPr>
          <w:rFonts w:ascii="Arial"/>
          <w:b/>
          <w:sz w:val="14"/>
        </w:rPr>
        <w:t>OF</w:t>
      </w:r>
      <w:r>
        <w:rPr>
          <w:rFonts w:ascii="Arial"/>
          <w:b/>
          <w:spacing w:val="-10"/>
          <w:sz w:val="14"/>
        </w:rPr>
        <w:t xml:space="preserve"> </w:t>
      </w:r>
      <w:r>
        <w:rPr>
          <w:rFonts w:ascii="Arial"/>
          <w:b/>
          <w:sz w:val="14"/>
        </w:rPr>
        <w:t>THE</w:t>
      </w:r>
      <w:r>
        <w:rPr>
          <w:rFonts w:ascii="Arial"/>
          <w:b/>
          <w:spacing w:val="-10"/>
          <w:sz w:val="14"/>
        </w:rPr>
        <w:t xml:space="preserve"> </w:t>
      </w:r>
      <w:r>
        <w:rPr>
          <w:rFonts w:ascii="Arial"/>
          <w:b/>
          <w:sz w:val="14"/>
        </w:rPr>
        <w:t>TREASURY</w:t>
      </w:r>
    </w:p>
    <w:p w14:paraId="69AB4771" w14:textId="77777777" w:rsidR="00C57428" w:rsidRDefault="003C59EA" w:rsidP="006F4E23">
      <w:pPr>
        <w:spacing w:after="0"/>
        <w:jc w:val="center"/>
        <w:rPr>
          <w:rFonts w:ascii="Arial"/>
          <w:b/>
          <w:sz w:val="14"/>
        </w:rPr>
      </w:pPr>
      <w:r>
        <w:rPr>
          <w:rFonts w:ascii="Arial"/>
          <w:b/>
          <w:sz w:val="14"/>
        </w:rPr>
        <w:t>DIVISION</w:t>
      </w:r>
      <w:r>
        <w:rPr>
          <w:rFonts w:ascii="Arial"/>
          <w:b/>
          <w:spacing w:val="-10"/>
          <w:sz w:val="14"/>
        </w:rPr>
        <w:t xml:space="preserve"> </w:t>
      </w:r>
      <w:r>
        <w:rPr>
          <w:rFonts w:ascii="Arial"/>
          <w:b/>
          <w:sz w:val="14"/>
        </w:rPr>
        <w:t>OF</w:t>
      </w:r>
      <w:r w:rsidR="00C57428">
        <w:rPr>
          <w:rFonts w:ascii="Arial"/>
          <w:b/>
          <w:sz w:val="14"/>
        </w:rPr>
        <w:t xml:space="preserve"> </w:t>
      </w:r>
      <w:r>
        <w:rPr>
          <w:rFonts w:ascii="Arial"/>
          <w:b/>
          <w:sz w:val="14"/>
        </w:rPr>
        <w:t>PURCHASE AND PROPERTY</w:t>
      </w:r>
    </w:p>
    <w:p w14:paraId="2A5E36CD" w14:textId="77777777" w:rsidR="00C57428" w:rsidRDefault="003C59EA" w:rsidP="006F4E23">
      <w:pPr>
        <w:spacing w:after="0"/>
        <w:jc w:val="center"/>
        <w:rPr>
          <w:rFonts w:ascii="Arial"/>
          <w:b/>
          <w:sz w:val="14"/>
        </w:rPr>
      </w:pPr>
      <w:r>
        <w:rPr>
          <w:rFonts w:ascii="Arial"/>
          <w:b/>
          <w:sz w:val="14"/>
        </w:rPr>
        <w:t>33 WEST STATE</w:t>
      </w:r>
      <w:r>
        <w:rPr>
          <w:rFonts w:ascii="Arial"/>
          <w:b/>
          <w:spacing w:val="40"/>
          <w:sz w:val="14"/>
        </w:rPr>
        <w:t xml:space="preserve"> </w:t>
      </w:r>
      <w:r>
        <w:rPr>
          <w:rFonts w:ascii="Arial"/>
          <w:b/>
          <w:sz w:val="14"/>
        </w:rPr>
        <w:t>STREET,</w:t>
      </w:r>
      <w:r>
        <w:rPr>
          <w:rFonts w:ascii="Arial"/>
          <w:b/>
          <w:spacing w:val="-7"/>
          <w:sz w:val="14"/>
        </w:rPr>
        <w:t xml:space="preserve"> </w:t>
      </w:r>
      <w:r>
        <w:rPr>
          <w:rFonts w:ascii="Arial"/>
          <w:b/>
          <w:sz w:val="14"/>
        </w:rPr>
        <w:t>P.O.</w:t>
      </w:r>
      <w:r>
        <w:rPr>
          <w:rFonts w:ascii="Arial"/>
          <w:b/>
          <w:spacing w:val="-7"/>
          <w:sz w:val="14"/>
        </w:rPr>
        <w:t xml:space="preserve"> </w:t>
      </w:r>
      <w:r>
        <w:rPr>
          <w:rFonts w:ascii="Arial"/>
          <w:b/>
          <w:sz w:val="14"/>
        </w:rPr>
        <w:t>BOX</w:t>
      </w:r>
      <w:r>
        <w:rPr>
          <w:rFonts w:ascii="Arial"/>
          <w:b/>
          <w:spacing w:val="-6"/>
          <w:sz w:val="14"/>
        </w:rPr>
        <w:t xml:space="preserve"> </w:t>
      </w:r>
      <w:r>
        <w:rPr>
          <w:rFonts w:ascii="Arial"/>
          <w:b/>
          <w:sz w:val="14"/>
        </w:rPr>
        <w:t>230</w:t>
      </w:r>
    </w:p>
    <w:p w14:paraId="73BEC766" w14:textId="5C54556E" w:rsidR="003C59EA" w:rsidRDefault="003C59EA" w:rsidP="0073260D">
      <w:pPr>
        <w:spacing w:after="0"/>
        <w:jc w:val="center"/>
        <w:rPr>
          <w:rFonts w:ascii="Arial"/>
          <w:b/>
          <w:sz w:val="14"/>
        </w:rPr>
      </w:pPr>
      <w:r>
        <w:rPr>
          <w:rFonts w:ascii="Arial"/>
          <w:b/>
          <w:sz w:val="14"/>
        </w:rPr>
        <w:t>TRENTON,</w:t>
      </w:r>
      <w:r>
        <w:rPr>
          <w:rFonts w:ascii="Arial"/>
          <w:b/>
          <w:spacing w:val="-8"/>
          <w:sz w:val="14"/>
        </w:rPr>
        <w:t xml:space="preserve"> </w:t>
      </w:r>
      <w:r>
        <w:rPr>
          <w:rFonts w:ascii="Arial"/>
          <w:b/>
          <w:sz w:val="14"/>
        </w:rPr>
        <w:t>NEW</w:t>
      </w:r>
      <w:r>
        <w:rPr>
          <w:rFonts w:ascii="Arial"/>
          <w:b/>
          <w:spacing w:val="-8"/>
          <w:sz w:val="14"/>
        </w:rPr>
        <w:t xml:space="preserve"> </w:t>
      </w:r>
      <w:r>
        <w:rPr>
          <w:rFonts w:ascii="Arial"/>
          <w:b/>
          <w:sz w:val="14"/>
        </w:rPr>
        <w:t>JERSEY</w:t>
      </w:r>
      <w:r>
        <w:rPr>
          <w:rFonts w:ascii="Arial"/>
          <w:b/>
          <w:spacing w:val="40"/>
          <w:sz w:val="14"/>
        </w:rPr>
        <w:t xml:space="preserve"> </w:t>
      </w:r>
      <w:r>
        <w:rPr>
          <w:rFonts w:ascii="Arial"/>
          <w:b/>
          <w:spacing w:val="-2"/>
          <w:sz w:val="14"/>
        </w:rPr>
        <w:t>08625-0230</w:t>
      </w:r>
    </w:p>
    <w:p w14:paraId="78F47C94" w14:textId="77777777" w:rsidR="003C59EA" w:rsidRDefault="003C59EA" w:rsidP="0073260D">
      <w:pPr>
        <w:pStyle w:val="BodyText"/>
        <w:spacing w:after="0" w:line="240" w:lineRule="auto"/>
        <w:jc w:val="center"/>
        <w:rPr>
          <w:b/>
          <w:sz w:val="14"/>
        </w:rPr>
      </w:pPr>
    </w:p>
    <w:p w14:paraId="565C2297" w14:textId="77777777" w:rsidR="003C59EA" w:rsidRPr="0073260D" w:rsidRDefault="003C59EA" w:rsidP="0073260D">
      <w:pPr>
        <w:pStyle w:val="BodyText"/>
        <w:ind w:left="720" w:right="720"/>
        <w:jc w:val="both"/>
        <w:rPr>
          <w:rFonts w:ascii="Arial" w:hAnsi="Arial" w:cs="Arial"/>
          <w:sz w:val="20"/>
          <w:szCs w:val="20"/>
        </w:rPr>
      </w:pPr>
      <w:r w:rsidRPr="0073260D">
        <w:rPr>
          <w:rFonts w:ascii="Arial" w:hAnsi="Arial" w:cs="Arial"/>
          <w:sz w:val="20"/>
          <w:szCs w:val="20"/>
        </w:rPr>
        <w:t>This checklist is only a guide to assist vendors in locating and compiling all required compliance forms for waivers and DPA transactions.</w:t>
      </w:r>
      <w:r w:rsidRPr="0073260D">
        <w:rPr>
          <w:rFonts w:ascii="Arial" w:hAnsi="Arial" w:cs="Arial"/>
          <w:spacing w:val="40"/>
          <w:sz w:val="20"/>
          <w:szCs w:val="20"/>
        </w:rPr>
        <w:t xml:space="preserve"> </w:t>
      </w:r>
      <w:r w:rsidRPr="0073260D">
        <w:rPr>
          <w:rFonts w:ascii="Arial" w:hAnsi="Arial" w:cs="Arial"/>
          <w:sz w:val="20"/>
          <w:szCs w:val="20"/>
        </w:rPr>
        <w:t>Vendors are required to ensure that all compliance requirements have been met by doing the following:</w:t>
      </w:r>
    </w:p>
    <w:p w14:paraId="27A7D931" w14:textId="77777777" w:rsidR="003C59EA" w:rsidRPr="0073260D" w:rsidRDefault="003C59EA" w:rsidP="003C59EA">
      <w:pPr>
        <w:pStyle w:val="ListParagraph"/>
        <w:widowControl w:val="0"/>
        <w:numPr>
          <w:ilvl w:val="0"/>
          <w:numId w:val="14"/>
        </w:numPr>
        <w:tabs>
          <w:tab w:val="left" w:pos="1559"/>
        </w:tabs>
        <w:autoSpaceDE w:val="0"/>
        <w:autoSpaceDN w:val="0"/>
        <w:spacing w:before="114" w:after="0"/>
        <w:ind w:left="1559" w:hanging="359"/>
        <w:contextualSpacing w:val="0"/>
        <w:jc w:val="left"/>
        <w:rPr>
          <w:rFonts w:ascii="Arial" w:hAnsi="Arial" w:cs="Arial"/>
          <w:b/>
          <w:sz w:val="20"/>
        </w:rPr>
      </w:pPr>
      <w:r w:rsidRPr="0073260D">
        <w:rPr>
          <w:rFonts w:ascii="Arial" w:hAnsi="Arial" w:cs="Arial"/>
          <w:b/>
          <w:sz w:val="20"/>
        </w:rPr>
        <w:t>Completing</w:t>
      </w:r>
      <w:r w:rsidRPr="0073260D">
        <w:rPr>
          <w:rFonts w:ascii="Arial" w:hAnsi="Arial" w:cs="Arial"/>
          <w:b/>
          <w:spacing w:val="-14"/>
          <w:sz w:val="20"/>
        </w:rPr>
        <w:t xml:space="preserve"> </w:t>
      </w:r>
      <w:r w:rsidRPr="0073260D">
        <w:rPr>
          <w:rFonts w:ascii="Arial" w:hAnsi="Arial" w:cs="Arial"/>
          <w:b/>
          <w:sz w:val="20"/>
        </w:rPr>
        <w:t>the</w:t>
      </w:r>
      <w:r w:rsidRPr="0073260D">
        <w:rPr>
          <w:rFonts w:ascii="Arial" w:hAnsi="Arial" w:cs="Arial"/>
          <w:b/>
          <w:spacing w:val="-10"/>
          <w:sz w:val="20"/>
        </w:rPr>
        <w:t xml:space="preserve"> </w:t>
      </w:r>
      <w:r w:rsidRPr="0073260D">
        <w:rPr>
          <w:rFonts w:ascii="Arial" w:hAnsi="Arial" w:cs="Arial"/>
          <w:b/>
          <w:sz w:val="20"/>
        </w:rPr>
        <w:t>terms</w:t>
      </w:r>
      <w:r w:rsidRPr="0073260D">
        <w:rPr>
          <w:rFonts w:ascii="Arial" w:hAnsi="Arial" w:cs="Arial"/>
          <w:b/>
          <w:spacing w:val="-10"/>
          <w:sz w:val="20"/>
        </w:rPr>
        <w:t xml:space="preserve"> </w:t>
      </w:r>
      <w:r w:rsidRPr="0073260D">
        <w:rPr>
          <w:rFonts w:ascii="Arial" w:hAnsi="Arial" w:cs="Arial"/>
          <w:b/>
          <w:sz w:val="20"/>
        </w:rPr>
        <w:t>and</w:t>
      </w:r>
      <w:r w:rsidRPr="0073260D">
        <w:rPr>
          <w:rFonts w:ascii="Arial" w:hAnsi="Arial" w:cs="Arial"/>
          <w:b/>
          <w:spacing w:val="-12"/>
          <w:sz w:val="20"/>
        </w:rPr>
        <w:t xml:space="preserve"> </w:t>
      </w:r>
      <w:r w:rsidRPr="0073260D">
        <w:rPr>
          <w:rFonts w:ascii="Arial" w:hAnsi="Arial" w:cs="Arial"/>
          <w:b/>
          <w:sz w:val="20"/>
        </w:rPr>
        <w:t>categories</w:t>
      </w:r>
      <w:r w:rsidRPr="0073260D">
        <w:rPr>
          <w:rFonts w:ascii="Arial" w:hAnsi="Arial" w:cs="Arial"/>
          <w:b/>
          <w:spacing w:val="-12"/>
          <w:sz w:val="20"/>
        </w:rPr>
        <w:t xml:space="preserve"> </w:t>
      </w:r>
      <w:r w:rsidRPr="0073260D">
        <w:rPr>
          <w:rFonts w:ascii="Arial" w:hAnsi="Arial" w:cs="Arial"/>
          <w:b/>
          <w:sz w:val="20"/>
        </w:rPr>
        <w:t>tab</w:t>
      </w:r>
      <w:r w:rsidRPr="0073260D">
        <w:rPr>
          <w:rFonts w:ascii="Arial" w:hAnsi="Arial" w:cs="Arial"/>
          <w:b/>
          <w:spacing w:val="-11"/>
          <w:sz w:val="20"/>
        </w:rPr>
        <w:t xml:space="preserve"> </w:t>
      </w:r>
      <w:r w:rsidRPr="0073260D">
        <w:rPr>
          <w:rFonts w:ascii="Arial" w:hAnsi="Arial" w:cs="Arial"/>
          <w:b/>
          <w:sz w:val="20"/>
        </w:rPr>
        <w:t>in</w:t>
      </w:r>
      <w:r w:rsidRPr="0073260D">
        <w:rPr>
          <w:rFonts w:ascii="Arial" w:hAnsi="Arial" w:cs="Arial"/>
          <w:b/>
          <w:spacing w:val="-13"/>
          <w:sz w:val="20"/>
        </w:rPr>
        <w:t xml:space="preserve"> </w:t>
      </w:r>
      <w:r w:rsidRPr="0073260D">
        <w:rPr>
          <w:rFonts w:ascii="Arial" w:hAnsi="Arial" w:cs="Arial"/>
          <w:b/>
          <w:sz w:val="20"/>
        </w:rPr>
        <w:t>the</w:t>
      </w:r>
      <w:r w:rsidRPr="0073260D">
        <w:rPr>
          <w:rFonts w:ascii="Arial" w:hAnsi="Arial" w:cs="Arial"/>
          <w:b/>
          <w:spacing w:val="-8"/>
          <w:sz w:val="20"/>
        </w:rPr>
        <w:t xml:space="preserve"> </w:t>
      </w:r>
      <w:r w:rsidRPr="0073260D">
        <w:rPr>
          <w:rFonts w:ascii="Arial" w:hAnsi="Arial" w:cs="Arial"/>
          <w:b/>
          <w:color w:val="00AE50"/>
          <w:sz w:val="20"/>
        </w:rPr>
        <w:t>NJ</w:t>
      </w:r>
      <w:r w:rsidRPr="0073260D">
        <w:rPr>
          <w:rFonts w:ascii="Arial" w:hAnsi="Arial" w:cs="Arial"/>
          <w:b/>
          <w:color w:val="006EC0"/>
          <w:sz w:val="20"/>
        </w:rPr>
        <w:t>START</w:t>
      </w:r>
      <w:r w:rsidRPr="0073260D">
        <w:rPr>
          <w:rFonts w:ascii="Arial" w:hAnsi="Arial" w:cs="Arial"/>
          <w:b/>
          <w:color w:val="006EC0"/>
          <w:spacing w:val="-10"/>
          <w:sz w:val="20"/>
        </w:rPr>
        <w:t xml:space="preserve"> </w:t>
      </w:r>
      <w:r w:rsidRPr="0073260D">
        <w:rPr>
          <w:rFonts w:ascii="Arial" w:hAnsi="Arial" w:cs="Arial"/>
          <w:b/>
          <w:sz w:val="20"/>
        </w:rPr>
        <w:t>vendor</w:t>
      </w:r>
      <w:r w:rsidRPr="0073260D">
        <w:rPr>
          <w:rFonts w:ascii="Arial" w:hAnsi="Arial" w:cs="Arial"/>
          <w:b/>
          <w:spacing w:val="-10"/>
          <w:sz w:val="20"/>
        </w:rPr>
        <w:t xml:space="preserve"> </w:t>
      </w:r>
      <w:r w:rsidRPr="0073260D">
        <w:rPr>
          <w:rFonts w:ascii="Arial" w:hAnsi="Arial" w:cs="Arial"/>
          <w:b/>
          <w:spacing w:val="-2"/>
          <w:sz w:val="20"/>
        </w:rPr>
        <w:t>profile;</w:t>
      </w:r>
    </w:p>
    <w:p w14:paraId="6D43FA93" w14:textId="77777777" w:rsidR="003C59EA" w:rsidRPr="0073260D" w:rsidRDefault="003C59EA" w:rsidP="003C59EA">
      <w:pPr>
        <w:pStyle w:val="ListParagraph"/>
        <w:widowControl w:val="0"/>
        <w:numPr>
          <w:ilvl w:val="0"/>
          <w:numId w:val="14"/>
        </w:numPr>
        <w:tabs>
          <w:tab w:val="left" w:pos="1560"/>
        </w:tabs>
        <w:autoSpaceDE w:val="0"/>
        <w:autoSpaceDN w:val="0"/>
        <w:spacing w:before="2" w:after="0" w:line="268" w:lineRule="auto"/>
        <w:ind w:right="810"/>
        <w:contextualSpacing w:val="0"/>
        <w:jc w:val="left"/>
        <w:rPr>
          <w:rFonts w:ascii="Arial" w:hAnsi="Arial" w:cs="Arial"/>
          <w:b/>
          <w:sz w:val="20"/>
        </w:rPr>
      </w:pPr>
      <w:r w:rsidRPr="0073260D">
        <w:rPr>
          <w:rFonts w:ascii="Arial" w:hAnsi="Arial" w:cs="Arial"/>
          <w:b/>
          <w:sz w:val="20"/>
        </w:rPr>
        <w:t>Uploading</w:t>
      </w:r>
      <w:r w:rsidRPr="0073260D">
        <w:rPr>
          <w:rFonts w:ascii="Arial" w:hAnsi="Arial" w:cs="Arial"/>
          <w:b/>
          <w:spacing w:val="-10"/>
          <w:sz w:val="20"/>
        </w:rPr>
        <w:t xml:space="preserve"> </w:t>
      </w:r>
      <w:r w:rsidRPr="0073260D">
        <w:rPr>
          <w:rFonts w:ascii="Arial" w:hAnsi="Arial" w:cs="Arial"/>
          <w:b/>
          <w:sz w:val="20"/>
        </w:rPr>
        <w:t>any</w:t>
      </w:r>
      <w:r w:rsidRPr="0073260D">
        <w:rPr>
          <w:rFonts w:ascii="Arial" w:hAnsi="Arial" w:cs="Arial"/>
          <w:b/>
          <w:spacing w:val="-13"/>
          <w:sz w:val="20"/>
        </w:rPr>
        <w:t xml:space="preserve"> </w:t>
      </w:r>
      <w:r w:rsidRPr="0073260D">
        <w:rPr>
          <w:rFonts w:ascii="Arial" w:hAnsi="Arial" w:cs="Arial"/>
          <w:b/>
          <w:sz w:val="20"/>
        </w:rPr>
        <w:t>forms</w:t>
      </w:r>
      <w:r w:rsidRPr="0073260D">
        <w:rPr>
          <w:rFonts w:ascii="Arial" w:hAnsi="Arial" w:cs="Arial"/>
          <w:b/>
          <w:spacing w:val="-7"/>
          <w:sz w:val="20"/>
        </w:rPr>
        <w:t xml:space="preserve"> </w:t>
      </w:r>
      <w:r w:rsidRPr="0073260D">
        <w:rPr>
          <w:rFonts w:ascii="Arial" w:hAnsi="Arial" w:cs="Arial"/>
          <w:b/>
          <w:sz w:val="20"/>
        </w:rPr>
        <w:t>that</w:t>
      </w:r>
      <w:r w:rsidRPr="0073260D">
        <w:rPr>
          <w:rFonts w:ascii="Arial" w:hAnsi="Arial" w:cs="Arial"/>
          <w:b/>
          <w:spacing w:val="-5"/>
          <w:sz w:val="20"/>
        </w:rPr>
        <w:t xml:space="preserve"> </w:t>
      </w:r>
      <w:r w:rsidRPr="0073260D">
        <w:rPr>
          <w:rFonts w:ascii="Arial" w:hAnsi="Arial" w:cs="Arial"/>
          <w:b/>
          <w:sz w:val="20"/>
        </w:rPr>
        <w:t>may</w:t>
      </w:r>
      <w:r w:rsidRPr="0073260D">
        <w:rPr>
          <w:rFonts w:ascii="Arial" w:hAnsi="Arial" w:cs="Arial"/>
          <w:b/>
          <w:spacing w:val="-9"/>
          <w:sz w:val="20"/>
        </w:rPr>
        <w:t xml:space="preserve"> </w:t>
      </w:r>
      <w:r w:rsidRPr="0073260D">
        <w:rPr>
          <w:rFonts w:ascii="Arial" w:hAnsi="Arial" w:cs="Arial"/>
          <w:b/>
          <w:sz w:val="20"/>
        </w:rPr>
        <w:t>be</w:t>
      </w:r>
      <w:r w:rsidRPr="0073260D">
        <w:rPr>
          <w:rFonts w:ascii="Arial" w:hAnsi="Arial" w:cs="Arial"/>
          <w:b/>
          <w:spacing w:val="-9"/>
          <w:sz w:val="20"/>
        </w:rPr>
        <w:t xml:space="preserve"> </w:t>
      </w:r>
      <w:r w:rsidRPr="0073260D">
        <w:rPr>
          <w:rFonts w:ascii="Arial" w:hAnsi="Arial" w:cs="Arial"/>
          <w:b/>
          <w:sz w:val="20"/>
        </w:rPr>
        <w:t>required</w:t>
      </w:r>
      <w:r w:rsidRPr="0073260D">
        <w:rPr>
          <w:rFonts w:ascii="Arial" w:hAnsi="Arial" w:cs="Arial"/>
          <w:b/>
          <w:spacing w:val="-10"/>
          <w:sz w:val="20"/>
        </w:rPr>
        <w:t xml:space="preserve"> </w:t>
      </w:r>
      <w:r w:rsidRPr="0073260D">
        <w:rPr>
          <w:rFonts w:ascii="Arial" w:hAnsi="Arial" w:cs="Arial"/>
          <w:b/>
          <w:sz w:val="20"/>
        </w:rPr>
        <w:t>to</w:t>
      </w:r>
      <w:r w:rsidRPr="0073260D">
        <w:rPr>
          <w:rFonts w:ascii="Arial" w:hAnsi="Arial" w:cs="Arial"/>
          <w:b/>
          <w:spacing w:val="-8"/>
          <w:sz w:val="20"/>
        </w:rPr>
        <w:t xml:space="preserve"> </w:t>
      </w:r>
      <w:r w:rsidRPr="0073260D">
        <w:rPr>
          <w:rFonts w:ascii="Arial" w:hAnsi="Arial" w:cs="Arial"/>
          <w:b/>
          <w:sz w:val="20"/>
        </w:rPr>
        <w:t>the</w:t>
      </w:r>
      <w:r w:rsidRPr="0073260D">
        <w:rPr>
          <w:rFonts w:ascii="Arial" w:hAnsi="Arial" w:cs="Arial"/>
          <w:b/>
          <w:spacing w:val="-7"/>
          <w:sz w:val="20"/>
        </w:rPr>
        <w:t xml:space="preserve"> </w:t>
      </w:r>
      <w:r w:rsidRPr="0073260D">
        <w:rPr>
          <w:rFonts w:ascii="Arial" w:hAnsi="Arial" w:cs="Arial"/>
          <w:b/>
          <w:sz w:val="20"/>
        </w:rPr>
        <w:t>attachments</w:t>
      </w:r>
      <w:r w:rsidRPr="0073260D">
        <w:rPr>
          <w:rFonts w:ascii="Arial" w:hAnsi="Arial" w:cs="Arial"/>
          <w:b/>
          <w:spacing w:val="-7"/>
          <w:sz w:val="20"/>
        </w:rPr>
        <w:t xml:space="preserve"> </w:t>
      </w:r>
      <w:r w:rsidRPr="0073260D">
        <w:rPr>
          <w:rFonts w:ascii="Arial" w:hAnsi="Arial" w:cs="Arial"/>
          <w:b/>
          <w:sz w:val="20"/>
        </w:rPr>
        <w:t>tab</w:t>
      </w:r>
      <w:r w:rsidRPr="0073260D">
        <w:rPr>
          <w:rFonts w:ascii="Arial" w:hAnsi="Arial" w:cs="Arial"/>
          <w:b/>
          <w:spacing w:val="-8"/>
          <w:sz w:val="20"/>
        </w:rPr>
        <w:t xml:space="preserve"> </w:t>
      </w:r>
      <w:r w:rsidRPr="0073260D">
        <w:rPr>
          <w:rFonts w:ascii="Arial" w:hAnsi="Arial" w:cs="Arial"/>
          <w:b/>
          <w:sz w:val="20"/>
        </w:rPr>
        <w:t>in</w:t>
      </w:r>
      <w:r w:rsidRPr="0073260D">
        <w:rPr>
          <w:rFonts w:ascii="Arial" w:hAnsi="Arial" w:cs="Arial"/>
          <w:b/>
          <w:spacing w:val="-8"/>
          <w:sz w:val="20"/>
        </w:rPr>
        <w:t xml:space="preserve"> </w:t>
      </w:r>
      <w:r w:rsidRPr="0073260D">
        <w:rPr>
          <w:rFonts w:ascii="Arial" w:hAnsi="Arial" w:cs="Arial"/>
          <w:b/>
          <w:sz w:val="20"/>
        </w:rPr>
        <w:t>the</w:t>
      </w:r>
      <w:r w:rsidRPr="0073260D">
        <w:rPr>
          <w:rFonts w:ascii="Arial" w:hAnsi="Arial" w:cs="Arial"/>
          <w:b/>
          <w:spacing w:val="-7"/>
          <w:sz w:val="20"/>
        </w:rPr>
        <w:t xml:space="preserve"> </w:t>
      </w:r>
      <w:r w:rsidRPr="0073260D">
        <w:rPr>
          <w:rFonts w:ascii="Arial" w:hAnsi="Arial" w:cs="Arial"/>
          <w:b/>
          <w:color w:val="00AE50"/>
          <w:sz w:val="20"/>
        </w:rPr>
        <w:t>NJ</w:t>
      </w:r>
      <w:r w:rsidRPr="0073260D">
        <w:rPr>
          <w:rFonts w:ascii="Arial" w:hAnsi="Arial" w:cs="Arial"/>
          <w:b/>
          <w:color w:val="006EC0"/>
          <w:sz w:val="20"/>
        </w:rPr>
        <w:t>START</w:t>
      </w:r>
      <w:r w:rsidRPr="0073260D">
        <w:rPr>
          <w:rFonts w:ascii="Arial" w:hAnsi="Arial" w:cs="Arial"/>
          <w:b/>
          <w:color w:val="006EC0"/>
          <w:spacing w:val="-3"/>
          <w:sz w:val="20"/>
        </w:rPr>
        <w:t xml:space="preserve"> </w:t>
      </w:r>
      <w:r w:rsidRPr="0073260D">
        <w:rPr>
          <w:rFonts w:ascii="Arial" w:hAnsi="Arial" w:cs="Arial"/>
          <w:b/>
          <w:sz w:val="20"/>
        </w:rPr>
        <w:t>vendor profile; or</w:t>
      </w:r>
    </w:p>
    <w:p w14:paraId="27383F52" w14:textId="35136080" w:rsidR="003C59EA" w:rsidRPr="0073260D" w:rsidRDefault="003C59EA" w:rsidP="00684E91">
      <w:pPr>
        <w:pStyle w:val="ListParagraph"/>
        <w:widowControl w:val="0"/>
        <w:numPr>
          <w:ilvl w:val="0"/>
          <w:numId w:val="14"/>
        </w:numPr>
        <w:tabs>
          <w:tab w:val="left" w:pos="1559"/>
        </w:tabs>
        <w:autoSpaceDE w:val="0"/>
        <w:autoSpaceDN w:val="0"/>
        <w:spacing w:before="4" w:after="0" w:line="248" w:lineRule="exact"/>
        <w:ind w:left="1559" w:hanging="359"/>
        <w:contextualSpacing w:val="0"/>
        <w:jc w:val="left"/>
        <w:rPr>
          <w:b/>
        </w:rPr>
      </w:pPr>
      <w:r w:rsidRPr="0073260D">
        <w:rPr>
          <w:rFonts w:ascii="Arial" w:hAnsi="Arial" w:cs="Arial"/>
          <w:b/>
          <w:sz w:val="20"/>
        </w:rPr>
        <w:t>Completing</w:t>
      </w:r>
      <w:r w:rsidRPr="0073260D">
        <w:rPr>
          <w:rFonts w:ascii="Arial" w:hAnsi="Arial" w:cs="Arial"/>
          <w:b/>
          <w:spacing w:val="-9"/>
          <w:sz w:val="20"/>
        </w:rPr>
        <w:t xml:space="preserve"> </w:t>
      </w:r>
      <w:r w:rsidRPr="0073260D">
        <w:rPr>
          <w:rFonts w:ascii="Arial" w:hAnsi="Arial" w:cs="Arial"/>
          <w:b/>
          <w:sz w:val="20"/>
        </w:rPr>
        <w:t>and</w:t>
      </w:r>
      <w:r w:rsidRPr="0073260D">
        <w:rPr>
          <w:rFonts w:ascii="Arial" w:hAnsi="Arial" w:cs="Arial"/>
          <w:b/>
          <w:spacing w:val="-11"/>
          <w:sz w:val="20"/>
        </w:rPr>
        <w:t xml:space="preserve"> </w:t>
      </w:r>
      <w:proofErr w:type="gramStart"/>
      <w:r w:rsidRPr="0073260D">
        <w:rPr>
          <w:rFonts w:ascii="Arial" w:hAnsi="Arial" w:cs="Arial"/>
          <w:b/>
          <w:sz w:val="20"/>
        </w:rPr>
        <w:t>submitting</w:t>
      </w:r>
      <w:r w:rsidRPr="0073260D">
        <w:rPr>
          <w:rFonts w:ascii="Arial" w:hAnsi="Arial" w:cs="Arial"/>
          <w:b/>
          <w:spacing w:val="-8"/>
          <w:sz w:val="20"/>
        </w:rPr>
        <w:t xml:space="preserve"> </w:t>
      </w:r>
      <w:r w:rsidRPr="0073260D">
        <w:rPr>
          <w:rFonts w:ascii="Arial" w:hAnsi="Arial" w:cs="Arial"/>
          <w:b/>
          <w:sz w:val="20"/>
        </w:rPr>
        <w:t>to</w:t>
      </w:r>
      <w:proofErr w:type="gramEnd"/>
      <w:r w:rsidRPr="0073260D">
        <w:rPr>
          <w:rFonts w:ascii="Arial" w:hAnsi="Arial" w:cs="Arial"/>
          <w:b/>
          <w:spacing w:val="-8"/>
          <w:sz w:val="20"/>
        </w:rPr>
        <w:t xml:space="preserve"> </w:t>
      </w:r>
      <w:r w:rsidRPr="0073260D">
        <w:rPr>
          <w:rFonts w:ascii="Arial" w:hAnsi="Arial" w:cs="Arial"/>
          <w:b/>
          <w:sz w:val="20"/>
        </w:rPr>
        <w:t>the</w:t>
      </w:r>
      <w:r w:rsidRPr="0073260D">
        <w:rPr>
          <w:rFonts w:ascii="Arial" w:hAnsi="Arial" w:cs="Arial"/>
          <w:b/>
          <w:spacing w:val="-11"/>
          <w:sz w:val="20"/>
        </w:rPr>
        <w:t xml:space="preserve"> </w:t>
      </w:r>
      <w:r w:rsidRPr="0073260D">
        <w:rPr>
          <w:rFonts w:ascii="Arial" w:hAnsi="Arial" w:cs="Arial"/>
          <w:b/>
          <w:sz w:val="20"/>
        </w:rPr>
        <w:t>forms</w:t>
      </w:r>
      <w:r w:rsidRPr="0073260D">
        <w:rPr>
          <w:rFonts w:ascii="Arial" w:hAnsi="Arial" w:cs="Arial"/>
          <w:b/>
          <w:spacing w:val="-10"/>
          <w:sz w:val="20"/>
        </w:rPr>
        <w:t xml:space="preserve"> </w:t>
      </w:r>
      <w:r w:rsidRPr="0073260D">
        <w:rPr>
          <w:rFonts w:ascii="Arial" w:hAnsi="Arial" w:cs="Arial"/>
          <w:b/>
          <w:sz w:val="20"/>
        </w:rPr>
        <w:t>to</w:t>
      </w:r>
      <w:r w:rsidRPr="0073260D">
        <w:rPr>
          <w:rFonts w:ascii="Arial" w:hAnsi="Arial" w:cs="Arial"/>
          <w:b/>
          <w:spacing w:val="-12"/>
          <w:sz w:val="20"/>
        </w:rPr>
        <w:t xml:space="preserve"> </w:t>
      </w:r>
      <w:r w:rsidRPr="0073260D">
        <w:rPr>
          <w:rFonts w:ascii="Arial" w:hAnsi="Arial" w:cs="Arial"/>
          <w:b/>
          <w:sz w:val="20"/>
        </w:rPr>
        <w:t>the</w:t>
      </w:r>
      <w:r w:rsidRPr="0073260D">
        <w:rPr>
          <w:rFonts w:ascii="Arial" w:hAnsi="Arial" w:cs="Arial"/>
          <w:b/>
          <w:spacing w:val="-12"/>
          <w:sz w:val="20"/>
        </w:rPr>
        <w:t xml:space="preserve"> </w:t>
      </w:r>
      <w:r w:rsidRPr="0073260D">
        <w:rPr>
          <w:rFonts w:ascii="Arial" w:hAnsi="Arial" w:cs="Arial"/>
          <w:b/>
          <w:spacing w:val="-2"/>
          <w:sz w:val="20"/>
        </w:rPr>
        <w:t>agency.</w:t>
      </w:r>
    </w:p>
    <w:p w14:paraId="7A313926" w14:textId="77777777" w:rsidR="006676DB" w:rsidRPr="0073260D" w:rsidRDefault="006676DB" w:rsidP="0073260D">
      <w:pPr>
        <w:widowControl w:val="0"/>
        <w:tabs>
          <w:tab w:val="left" w:pos="1559"/>
        </w:tabs>
        <w:autoSpaceDE w:val="0"/>
        <w:autoSpaceDN w:val="0"/>
        <w:spacing w:before="4" w:after="0" w:line="248" w:lineRule="exact"/>
        <w:ind w:left="1200"/>
        <w:jc w:val="left"/>
        <w:rPr>
          <w:b/>
        </w:rPr>
      </w:pPr>
    </w:p>
    <w:tbl>
      <w:tblPr>
        <w:tblW w:w="105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3"/>
        <w:gridCol w:w="2115"/>
      </w:tblGrid>
      <w:tr w:rsidR="00F841BF" w:rsidRPr="00F841BF" w14:paraId="6A07D293" w14:textId="77777777" w:rsidTr="0073260D">
        <w:trPr>
          <w:trHeight w:val="808"/>
          <w:jc w:val="center"/>
        </w:trPr>
        <w:tc>
          <w:tcPr>
            <w:tcW w:w="8453" w:type="dxa"/>
            <w:vAlign w:val="center"/>
          </w:tcPr>
          <w:p w14:paraId="33E1EC08" w14:textId="77777777" w:rsidR="003C59EA" w:rsidRPr="00EA0C4D" w:rsidRDefault="003C59EA" w:rsidP="00F841BF">
            <w:pPr>
              <w:pStyle w:val="TableParagraph"/>
              <w:rPr>
                <w:sz w:val="18"/>
                <w:szCs w:val="18"/>
                <w:u w:val="none"/>
              </w:rPr>
            </w:pPr>
          </w:p>
        </w:tc>
        <w:tc>
          <w:tcPr>
            <w:tcW w:w="2115" w:type="dxa"/>
            <w:vAlign w:val="center"/>
          </w:tcPr>
          <w:p w14:paraId="7D28AE11" w14:textId="77777777" w:rsidR="003C59EA" w:rsidRPr="00EA0C4D" w:rsidRDefault="003C59EA" w:rsidP="0073260D">
            <w:pPr>
              <w:pStyle w:val="TableParagraph"/>
              <w:ind w:left="218" w:right="139" w:firstLine="127"/>
              <w:rPr>
                <w:b/>
                <w:i/>
                <w:sz w:val="18"/>
                <w:szCs w:val="18"/>
                <w:u w:val="none"/>
              </w:rPr>
            </w:pPr>
            <w:r w:rsidRPr="00EA0C4D">
              <w:rPr>
                <w:b/>
                <w:sz w:val="18"/>
                <w:szCs w:val="18"/>
                <w:u w:val="none"/>
              </w:rPr>
              <w:t xml:space="preserve">The information is </w:t>
            </w:r>
            <w:r w:rsidRPr="00EA0C4D">
              <w:rPr>
                <w:b/>
                <w:spacing w:val="-2"/>
                <w:sz w:val="18"/>
                <w:szCs w:val="18"/>
                <w:u w:val="none"/>
              </w:rPr>
              <w:t>available</w:t>
            </w:r>
            <w:r w:rsidRPr="00EA0C4D">
              <w:rPr>
                <w:b/>
                <w:spacing w:val="-4"/>
                <w:sz w:val="18"/>
                <w:szCs w:val="18"/>
                <w:u w:val="none"/>
              </w:rPr>
              <w:t xml:space="preserve"> </w:t>
            </w:r>
            <w:r w:rsidRPr="00EA0C4D">
              <w:rPr>
                <w:b/>
                <w:spacing w:val="-2"/>
                <w:sz w:val="18"/>
                <w:szCs w:val="18"/>
                <w:u w:val="none"/>
              </w:rPr>
              <w:t>in</w:t>
            </w:r>
            <w:r w:rsidRPr="00EA0C4D">
              <w:rPr>
                <w:b/>
                <w:spacing w:val="-4"/>
                <w:sz w:val="18"/>
                <w:szCs w:val="18"/>
                <w:u w:val="none"/>
              </w:rPr>
              <w:t xml:space="preserve"> </w:t>
            </w:r>
            <w:r w:rsidRPr="00EA0C4D">
              <w:rPr>
                <w:b/>
                <w:i/>
                <w:color w:val="00AE50"/>
                <w:spacing w:val="-2"/>
                <w:sz w:val="18"/>
                <w:szCs w:val="18"/>
                <w:u w:val="none"/>
              </w:rPr>
              <w:t>NJ</w:t>
            </w:r>
            <w:r w:rsidRPr="00EA0C4D">
              <w:rPr>
                <w:b/>
                <w:i/>
                <w:color w:val="006EC0"/>
                <w:spacing w:val="-2"/>
                <w:sz w:val="18"/>
                <w:szCs w:val="18"/>
                <w:u w:val="none"/>
              </w:rPr>
              <w:t>START</w:t>
            </w:r>
          </w:p>
          <w:p w14:paraId="1CAAC71A" w14:textId="77777777" w:rsidR="003C59EA" w:rsidRPr="00EA0C4D" w:rsidRDefault="003C59EA" w:rsidP="00F841BF">
            <w:pPr>
              <w:pStyle w:val="TableParagraph"/>
              <w:spacing w:line="190" w:lineRule="exact"/>
              <w:ind w:left="155" w:right="139" w:firstLine="110"/>
              <w:rPr>
                <w:b/>
                <w:sz w:val="18"/>
                <w:szCs w:val="18"/>
                <w:u w:val="none"/>
              </w:rPr>
            </w:pPr>
            <w:r w:rsidRPr="00EA0C4D">
              <w:rPr>
                <w:b/>
                <w:sz w:val="18"/>
                <w:szCs w:val="18"/>
                <w:u w:val="none"/>
              </w:rPr>
              <w:t>or the form has been submitted</w:t>
            </w:r>
            <w:r w:rsidRPr="00EA0C4D">
              <w:rPr>
                <w:b/>
                <w:spacing w:val="-12"/>
                <w:sz w:val="18"/>
                <w:szCs w:val="18"/>
                <w:u w:val="none"/>
              </w:rPr>
              <w:t xml:space="preserve"> </w:t>
            </w:r>
            <w:r w:rsidRPr="00EA0C4D">
              <w:rPr>
                <w:b/>
                <w:sz w:val="18"/>
                <w:szCs w:val="18"/>
                <w:u w:val="none"/>
              </w:rPr>
              <w:t>to</w:t>
            </w:r>
            <w:r w:rsidRPr="00EA0C4D">
              <w:rPr>
                <w:b/>
                <w:spacing w:val="-11"/>
                <w:sz w:val="18"/>
                <w:szCs w:val="18"/>
                <w:u w:val="none"/>
              </w:rPr>
              <w:t xml:space="preserve"> </w:t>
            </w:r>
            <w:r w:rsidRPr="00EA0C4D">
              <w:rPr>
                <w:b/>
                <w:sz w:val="18"/>
                <w:szCs w:val="18"/>
                <w:u w:val="none"/>
              </w:rPr>
              <w:t>the</w:t>
            </w:r>
            <w:r w:rsidRPr="00EA0C4D">
              <w:rPr>
                <w:b/>
                <w:spacing w:val="-11"/>
                <w:sz w:val="18"/>
                <w:szCs w:val="18"/>
                <w:u w:val="none"/>
              </w:rPr>
              <w:t xml:space="preserve"> </w:t>
            </w:r>
            <w:r w:rsidRPr="00EA0C4D">
              <w:rPr>
                <w:b/>
                <w:sz w:val="18"/>
                <w:szCs w:val="18"/>
                <w:u w:val="none"/>
              </w:rPr>
              <w:t>agency</w:t>
            </w:r>
          </w:p>
        </w:tc>
      </w:tr>
      <w:tr w:rsidR="00F841BF" w:rsidRPr="00F841BF" w14:paraId="468AF549" w14:textId="77777777" w:rsidTr="0073260D">
        <w:trPr>
          <w:trHeight w:val="702"/>
          <w:jc w:val="center"/>
        </w:trPr>
        <w:tc>
          <w:tcPr>
            <w:tcW w:w="8453" w:type="dxa"/>
            <w:vAlign w:val="center"/>
          </w:tcPr>
          <w:p w14:paraId="782196E2" w14:textId="77777777" w:rsidR="003C59EA" w:rsidRPr="00EA0C4D" w:rsidRDefault="003C59EA" w:rsidP="0073260D">
            <w:pPr>
              <w:pStyle w:val="TableParagraph"/>
              <w:spacing w:line="207" w:lineRule="exact"/>
              <w:ind w:left="112"/>
              <w:rPr>
                <w:b/>
                <w:color w:val="0561C1"/>
                <w:sz w:val="18"/>
                <w:szCs w:val="18"/>
                <w:u w:color="0561C1"/>
              </w:rPr>
            </w:pPr>
            <w:hyperlink r:id="rId33" w:history="1">
              <w:r w:rsidRPr="00EA0C4D">
                <w:rPr>
                  <w:b/>
                  <w:color w:val="0561C1"/>
                  <w:sz w:val="18"/>
                  <w:szCs w:val="18"/>
                  <w:u w:color="0561C1"/>
                </w:rPr>
                <w:t>STATE OF NEW JERSEY STANDARD TERMS AND CONDITIONS AND WAIVERED CONTRACTS /DELEGATED PURCHASING AUTHORITY SUPPLEMENT TO THE STATE OF NEW JERSEY STANDARD TERMS AND CONDITIONSAND CONDITIONS</w:t>
              </w:r>
            </w:hyperlink>
            <w:r w:rsidRPr="00EA0C4D">
              <w:rPr>
                <w:bCs/>
                <w:sz w:val="18"/>
                <w:szCs w:val="18"/>
                <w:u w:val="none"/>
              </w:rPr>
              <w:t xml:space="preserve"> </w:t>
            </w:r>
            <w:r w:rsidRPr="00EA0C4D">
              <w:rPr>
                <w:b/>
                <w:sz w:val="18"/>
                <w:szCs w:val="18"/>
                <w:u w:val="none"/>
              </w:rPr>
              <w:t xml:space="preserve">– </w:t>
            </w:r>
            <w:r w:rsidRPr="00EA0C4D">
              <w:rPr>
                <w:bCs/>
                <w:sz w:val="18"/>
                <w:szCs w:val="18"/>
                <w:u w:val="none"/>
              </w:rPr>
              <w:t>For use with Waivers and DPAs</w:t>
            </w:r>
          </w:p>
        </w:tc>
        <w:tc>
          <w:tcPr>
            <w:tcW w:w="2115" w:type="dxa"/>
            <w:vAlign w:val="center"/>
          </w:tcPr>
          <w:p w14:paraId="78BFA79D"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3150F53A" wp14:editId="09DC7CDA">
                      <wp:extent cx="232410" cy="232410"/>
                      <wp:effectExtent l="0" t="0" r="0" b="5714"/>
                      <wp:docPr id="2046602960" name="Group 2046602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811956503" name="Graphic 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D63B64" id="Group 2046602960"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">
                      <v:shape id="Graphic 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" path="m,219087r219087,l219087,,,,,219087xe" filled="f" strokeweight="1pt">
                        <v:path arrowok="t"/>
                      </v:shape>
                      <w10:anchorlock/>
                    </v:group>
                  </w:pict>
                </mc:Fallback>
              </mc:AlternateContent>
            </w:r>
          </w:p>
        </w:tc>
      </w:tr>
      <w:tr w:rsidR="00F841BF" w:rsidRPr="00F841BF" w14:paraId="395AACBB" w14:textId="77777777" w:rsidTr="0073260D">
        <w:trPr>
          <w:trHeight w:val="474"/>
          <w:jc w:val="center"/>
        </w:trPr>
        <w:tc>
          <w:tcPr>
            <w:tcW w:w="8453" w:type="dxa"/>
            <w:vAlign w:val="center"/>
          </w:tcPr>
          <w:p w14:paraId="48020D27" w14:textId="77777777" w:rsidR="003C59EA" w:rsidRPr="00EA0C4D" w:rsidRDefault="003C59EA" w:rsidP="0073260D">
            <w:pPr>
              <w:pStyle w:val="TableParagraph"/>
              <w:ind w:left="112"/>
              <w:rPr>
                <w:b/>
                <w:sz w:val="18"/>
                <w:szCs w:val="18"/>
                <w:u w:val="none"/>
              </w:rPr>
            </w:pPr>
            <w:hyperlink r:id="rId34">
              <w:r w:rsidRPr="00EA0C4D">
                <w:rPr>
                  <w:b/>
                  <w:color w:val="0561C1"/>
                  <w:sz w:val="18"/>
                  <w:szCs w:val="18"/>
                  <w:u w:color="0561C1"/>
                </w:rPr>
                <w:t>OWNERSHIP</w:t>
              </w:r>
              <w:r w:rsidRPr="00EA0C4D">
                <w:rPr>
                  <w:b/>
                  <w:color w:val="0561C1"/>
                  <w:spacing w:val="-12"/>
                  <w:sz w:val="18"/>
                  <w:szCs w:val="18"/>
                  <w:u w:color="0561C1"/>
                </w:rPr>
                <w:t xml:space="preserve"> </w:t>
              </w:r>
              <w:r w:rsidRPr="00EA0C4D">
                <w:rPr>
                  <w:b/>
                  <w:color w:val="0561C1"/>
                  <w:sz w:val="18"/>
                  <w:szCs w:val="18"/>
                  <w:u w:color="0561C1"/>
                </w:rPr>
                <w:t>DISCLOSURE</w:t>
              </w:r>
              <w:r w:rsidRPr="00EA0C4D">
                <w:rPr>
                  <w:b/>
                  <w:color w:val="0561C1"/>
                  <w:spacing w:val="-10"/>
                  <w:sz w:val="18"/>
                  <w:szCs w:val="18"/>
                  <w:u w:color="0561C1"/>
                </w:rPr>
                <w:t xml:space="preserve"> </w:t>
              </w:r>
              <w:r w:rsidRPr="00EA0C4D">
                <w:rPr>
                  <w:b/>
                  <w:color w:val="0561C1"/>
                  <w:spacing w:val="-4"/>
                  <w:sz w:val="18"/>
                  <w:szCs w:val="18"/>
                  <w:u w:color="0561C1"/>
                </w:rPr>
                <w:t>FORM</w:t>
              </w:r>
            </w:hyperlink>
          </w:p>
        </w:tc>
        <w:tc>
          <w:tcPr>
            <w:tcW w:w="2115" w:type="dxa"/>
            <w:vAlign w:val="center"/>
          </w:tcPr>
          <w:p w14:paraId="77C979C6"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6AAE754F" wp14:editId="41D747CB">
                      <wp:extent cx="232410" cy="232410"/>
                      <wp:effectExtent l="0" t="0" r="0" b="5714"/>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5" name="Graphic 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84374CE" id="Group 4"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">
                      <v:shape id="Graphic 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" path="m,219087r219087,l219087,,,,,219087xe" filled="f" strokeweight="1pt">
                        <v:path arrowok="t"/>
                      </v:shape>
                      <w10:anchorlock/>
                    </v:group>
                  </w:pict>
                </mc:Fallback>
              </mc:AlternateContent>
            </w:r>
          </w:p>
        </w:tc>
      </w:tr>
      <w:tr w:rsidR="00F841BF" w:rsidRPr="00F841BF" w14:paraId="0B3C4B2A" w14:textId="77777777" w:rsidTr="0073260D">
        <w:trPr>
          <w:trHeight w:val="518"/>
          <w:jc w:val="center"/>
        </w:trPr>
        <w:tc>
          <w:tcPr>
            <w:tcW w:w="8453" w:type="dxa"/>
            <w:vAlign w:val="center"/>
          </w:tcPr>
          <w:p w14:paraId="6182A864" w14:textId="77777777" w:rsidR="003C59EA" w:rsidRPr="00EA0C4D" w:rsidRDefault="003C59EA" w:rsidP="0073260D">
            <w:pPr>
              <w:pStyle w:val="TableParagraph"/>
              <w:ind w:left="112"/>
              <w:rPr>
                <w:b/>
                <w:sz w:val="18"/>
                <w:szCs w:val="18"/>
                <w:u w:val="none"/>
              </w:rPr>
            </w:pPr>
            <w:hyperlink r:id="rId35">
              <w:r w:rsidRPr="00EA0C4D">
                <w:rPr>
                  <w:b/>
                  <w:color w:val="0561C1"/>
                  <w:sz w:val="18"/>
                  <w:szCs w:val="18"/>
                  <w:u w:color="0561C1"/>
                </w:rPr>
                <w:t>DISCLOSURE</w:t>
              </w:r>
              <w:r w:rsidRPr="00EA0C4D">
                <w:rPr>
                  <w:b/>
                  <w:color w:val="0561C1"/>
                  <w:spacing w:val="-9"/>
                  <w:sz w:val="18"/>
                  <w:szCs w:val="18"/>
                  <w:u w:color="0561C1"/>
                </w:rPr>
                <w:t xml:space="preserve"> </w:t>
              </w:r>
              <w:r w:rsidRPr="00EA0C4D">
                <w:rPr>
                  <w:b/>
                  <w:color w:val="0561C1"/>
                  <w:sz w:val="18"/>
                  <w:szCs w:val="18"/>
                  <w:u w:color="0561C1"/>
                </w:rPr>
                <w:t>OF</w:t>
              </w:r>
              <w:r w:rsidRPr="00EA0C4D">
                <w:rPr>
                  <w:b/>
                  <w:color w:val="0561C1"/>
                  <w:spacing w:val="-8"/>
                  <w:sz w:val="18"/>
                  <w:szCs w:val="18"/>
                  <w:u w:color="0561C1"/>
                </w:rPr>
                <w:t xml:space="preserve"> </w:t>
              </w:r>
              <w:r w:rsidRPr="00EA0C4D">
                <w:rPr>
                  <w:b/>
                  <w:color w:val="0561C1"/>
                  <w:sz w:val="18"/>
                  <w:szCs w:val="18"/>
                  <w:u w:color="0561C1"/>
                </w:rPr>
                <w:t>INVESTIGATIONS</w:t>
              </w:r>
              <w:r w:rsidRPr="00EA0C4D">
                <w:rPr>
                  <w:b/>
                  <w:color w:val="0561C1"/>
                  <w:spacing w:val="-8"/>
                  <w:sz w:val="18"/>
                  <w:szCs w:val="18"/>
                  <w:u w:color="0561C1"/>
                </w:rPr>
                <w:t xml:space="preserve"> </w:t>
              </w:r>
              <w:r w:rsidRPr="00EA0C4D">
                <w:rPr>
                  <w:b/>
                  <w:color w:val="0561C1"/>
                  <w:sz w:val="18"/>
                  <w:szCs w:val="18"/>
                  <w:u w:color="0561C1"/>
                </w:rPr>
                <w:t>AND</w:t>
              </w:r>
              <w:r w:rsidRPr="00EA0C4D">
                <w:rPr>
                  <w:b/>
                  <w:color w:val="0561C1"/>
                  <w:spacing w:val="-7"/>
                  <w:sz w:val="18"/>
                  <w:szCs w:val="18"/>
                  <w:u w:color="0561C1"/>
                </w:rPr>
                <w:t xml:space="preserve"> </w:t>
              </w:r>
              <w:r w:rsidRPr="00EA0C4D">
                <w:rPr>
                  <w:b/>
                  <w:color w:val="0561C1"/>
                  <w:sz w:val="18"/>
                  <w:szCs w:val="18"/>
                  <w:u w:color="0561C1"/>
                </w:rPr>
                <w:t>OTHER</w:t>
              </w:r>
              <w:r w:rsidRPr="00EA0C4D">
                <w:rPr>
                  <w:b/>
                  <w:color w:val="0561C1"/>
                  <w:spacing w:val="-9"/>
                  <w:sz w:val="18"/>
                  <w:szCs w:val="18"/>
                  <w:u w:color="0561C1"/>
                </w:rPr>
                <w:t xml:space="preserve"> </w:t>
              </w:r>
              <w:r w:rsidRPr="00EA0C4D">
                <w:rPr>
                  <w:b/>
                  <w:color w:val="0561C1"/>
                  <w:sz w:val="18"/>
                  <w:szCs w:val="18"/>
                  <w:u w:color="0561C1"/>
                </w:rPr>
                <w:t>ACTIONS</w:t>
              </w:r>
              <w:r w:rsidRPr="00EA0C4D">
                <w:rPr>
                  <w:b/>
                  <w:color w:val="0561C1"/>
                  <w:spacing w:val="-8"/>
                  <w:sz w:val="18"/>
                  <w:szCs w:val="18"/>
                  <w:u w:color="0561C1"/>
                </w:rPr>
                <w:t xml:space="preserve"> </w:t>
              </w:r>
              <w:r w:rsidRPr="00EA0C4D">
                <w:rPr>
                  <w:b/>
                  <w:color w:val="0561C1"/>
                  <w:sz w:val="18"/>
                  <w:szCs w:val="18"/>
                  <w:u w:color="0561C1"/>
                </w:rPr>
                <w:t>INVOLVING</w:t>
              </w:r>
              <w:r w:rsidRPr="00EA0C4D">
                <w:rPr>
                  <w:b/>
                  <w:color w:val="0561C1"/>
                  <w:spacing w:val="-5"/>
                  <w:sz w:val="18"/>
                  <w:szCs w:val="18"/>
                  <w:u w:color="0561C1"/>
                </w:rPr>
                <w:t xml:space="preserve"> </w:t>
              </w:r>
              <w:r w:rsidRPr="00EA0C4D">
                <w:rPr>
                  <w:b/>
                  <w:color w:val="0561C1"/>
                  <w:spacing w:val="-2"/>
                  <w:sz w:val="18"/>
                  <w:szCs w:val="18"/>
                  <w:u w:color="0561C1"/>
                </w:rPr>
                <w:t>VENDOR</w:t>
              </w:r>
            </w:hyperlink>
          </w:p>
        </w:tc>
        <w:tc>
          <w:tcPr>
            <w:tcW w:w="2115" w:type="dxa"/>
            <w:vAlign w:val="center"/>
          </w:tcPr>
          <w:p w14:paraId="74F93920"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7AEA0664" wp14:editId="7F042DC0">
                      <wp:extent cx="232410" cy="232410"/>
                      <wp:effectExtent l="0" t="0" r="0" b="5714"/>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7" name="Graphic 7"/>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56CEF3" id="Group 6"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">
                      <v:shape id="Graphic 7"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" path="m,219087r219087,l219087,,,,,219087xe" filled="f" strokeweight="1pt">
                        <v:path arrowok="t"/>
                      </v:shape>
                      <w10:anchorlock/>
                    </v:group>
                  </w:pict>
                </mc:Fallback>
              </mc:AlternateContent>
            </w:r>
          </w:p>
        </w:tc>
      </w:tr>
      <w:tr w:rsidR="00F841BF" w:rsidRPr="00F841BF" w14:paraId="4EAD2957" w14:textId="77777777" w:rsidTr="0073260D">
        <w:trPr>
          <w:trHeight w:val="480"/>
          <w:jc w:val="center"/>
        </w:trPr>
        <w:tc>
          <w:tcPr>
            <w:tcW w:w="8453" w:type="dxa"/>
            <w:vAlign w:val="center"/>
          </w:tcPr>
          <w:p w14:paraId="700433BB" w14:textId="77777777" w:rsidR="003C59EA" w:rsidRPr="00EA0C4D" w:rsidRDefault="003C59EA" w:rsidP="0073260D">
            <w:pPr>
              <w:pStyle w:val="TableParagraph"/>
              <w:ind w:left="112"/>
              <w:rPr>
                <w:b/>
                <w:sz w:val="18"/>
                <w:szCs w:val="18"/>
                <w:u w:val="none"/>
              </w:rPr>
            </w:pPr>
            <w:hyperlink r:id="rId36">
              <w:r w:rsidRPr="00EA0C4D">
                <w:rPr>
                  <w:b/>
                  <w:color w:val="0561C1"/>
                  <w:sz w:val="18"/>
                  <w:szCs w:val="18"/>
                  <w:u w:color="0561C1"/>
                </w:rPr>
                <w:t>DISCLOSURE</w:t>
              </w:r>
              <w:r w:rsidRPr="00EA0C4D">
                <w:rPr>
                  <w:b/>
                  <w:color w:val="0561C1"/>
                  <w:spacing w:val="-11"/>
                  <w:sz w:val="18"/>
                  <w:szCs w:val="18"/>
                  <w:u w:color="0561C1"/>
                </w:rPr>
                <w:t xml:space="preserve"> </w:t>
              </w:r>
              <w:r w:rsidRPr="00EA0C4D">
                <w:rPr>
                  <w:b/>
                  <w:color w:val="0561C1"/>
                  <w:sz w:val="18"/>
                  <w:szCs w:val="18"/>
                  <w:u w:color="0561C1"/>
                </w:rPr>
                <w:t>OF</w:t>
              </w:r>
              <w:r w:rsidRPr="00EA0C4D">
                <w:rPr>
                  <w:b/>
                  <w:color w:val="0561C1"/>
                  <w:spacing w:val="-8"/>
                  <w:sz w:val="18"/>
                  <w:szCs w:val="18"/>
                  <w:u w:color="0561C1"/>
                </w:rPr>
                <w:t xml:space="preserve"> </w:t>
              </w:r>
              <w:r w:rsidRPr="00EA0C4D">
                <w:rPr>
                  <w:b/>
                  <w:color w:val="0561C1"/>
                  <w:sz w:val="18"/>
                  <w:szCs w:val="18"/>
                  <w:u w:color="0561C1"/>
                </w:rPr>
                <w:t>INVESTMENT</w:t>
              </w:r>
              <w:r w:rsidRPr="00EA0C4D">
                <w:rPr>
                  <w:b/>
                  <w:color w:val="0561C1"/>
                  <w:spacing w:val="-8"/>
                  <w:sz w:val="18"/>
                  <w:szCs w:val="18"/>
                  <w:u w:color="0561C1"/>
                </w:rPr>
                <w:t xml:space="preserve"> </w:t>
              </w:r>
              <w:r w:rsidRPr="00EA0C4D">
                <w:rPr>
                  <w:b/>
                  <w:color w:val="0561C1"/>
                  <w:sz w:val="18"/>
                  <w:szCs w:val="18"/>
                  <w:u w:color="0561C1"/>
                </w:rPr>
                <w:t>ACTIVITIES</w:t>
              </w:r>
              <w:r w:rsidRPr="00EA0C4D">
                <w:rPr>
                  <w:b/>
                  <w:color w:val="0561C1"/>
                  <w:spacing w:val="-8"/>
                  <w:sz w:val="18"/>
                  <w:szCs w:val="18"/>
                  <w:u w:color="0561C1"/>
                </w:rPr>
                <w:t xml:space="preserve"> </w:t>
              </w:r>
              <w:r w:rsidRPr="00EA0C4D">
                <w:rPr>
                  <w:b/>
                  <w:color w:val="0561C1"/>
                  <w:sz w:val="18"/>
                  <w:szCs w:val="18"/>
                  <w:u w:color="0561C1"/>
                </w:rPr>
                <w:t>IN</w:t>
              </w:r>
              <w:r w:rsidRPr="00EA0C4D">
                <w:rPr>
                  <w:b/>
                  <w:color w:val="0561C1"/>
                  <w:spacing w:val="-9"/>
                  <w:sz w:val="18"/>
                  <w:szCs w:val="18"/>
                  <w:u w:color="0561C1"/>
                </w:rPr>
                <w:t xml:space="preserve"> </w:t>
              </w:r>
              <w:r w:rsidRPr="00EA0C4D">
                <w:rPr>
                  <w:b/>
                  <w:color w:val="0561C1"/>
                  <w:sz w:val="18"/>
                  <w:szCs w:val="18"/>
                  <w:u w:color="0561C1"/>
                </w:rPr>
                <w:t>IRAN</w:t>
              </w:r>
              <w:r w:rsidRPr="00EA0C4D">
                <w:rPr>
                  <w:b/>
                  <w:color w:val="0561C1"/>
                  <w:spacing w:val="-8"/>
                  <w:sz w:val="18"/>
                  <w:szCs w:val="18"/>
                  <w:u w:color="0561C1"/>
                </w:rPr>
                <w:t xml:space="preserve"> </w:t>
              </w:r>
              <w:r w:rsidRPr="00EA0C4D">
                <w:rPr>
                  <w:b/>
                  <w:color w:val="0561C1"/>
                  <w:spacing w:val="-4"/>
                  <w:sz w:val="18"/>
                  <w:szCs w:val="18"/>
                  <w:u w:color="0561C1"/>
                </w:rPr>
                <w:t>FORM</w:t>
              </w:r>
            </w:hyperlink>
          </w:p>
        </w:tc>
        <w:tc>
          <w:tcPr>
            <w:tcW w:w="2115" w:type="dxa"/>
            <w:vAlign w:val="center"/>
          </w:tcPr>
          <w:p w14:paraId="25669C5D"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5E5C0FAA" wp14:editId="0CD1E2C6">
                      <wp:extent cx="232410" cy="232410"/>
                      <wp:effectExtent l="0" t="0" r="0" b="5714"/>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9" name="Graphic 9"/>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E07C01" id="Group 8"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">
                      <v:shape id="Graphic 9"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" path="m,219087r219087,l219087,,,,,219087xe" filled="f" strokeweight="1pt">
                        <v:path arrowok="t"/>
                      </v:shape>
                      <w10:anchorlock/>
                    </v:group>
                  </w:pict>
                </mc:Fallback>
              </mc:AlternateContent>
            </w:r>
          </w:p>
        </w:tc>
      </w:tr>
      <w:tr w:rsidR="00F841BF" w:rsidRPr="00F841BF" w14:paraId="50149DCC" w14:textId="77777777" w:rsidTr="0073260D">
        <w:trPr>
          <w:trHeight w:val="517"/>
          <w:jc w:val="center"/>
        </w:trPr>
        <w:tc>
          <w:tcPr>
            <w:tcW w:w="8453" w:type="dxa"/>
            <w:vAlign w:val="center"/>
          </w:tcPr>
          <w:p w14:paraId="1ABCE529" w14:textId="77777777" w:rsidR="003C59EA" w:rsidRPr="00EA0C4D" w:rsidRDefault="003C59EA" w:rsidP="0073260D">
            <w:pPr>
              <w:pStyle w:val="TableParagraph"/>
              <w:ind w:left="112"/>
              <w:rPr>
                <w:b/>
                <w:sz w:val="18"/>
                <w:szCs w:val="18"/>
                <w:u w:val="none"/>
              </w:rPr>
            </w:pPr>
            <w:hyperlink r:id="rId37">
              <w:r w:rsidRPr="00EA0C4D">
                <w:rPr>
                  <w:b/>
                  <w:color w:val="0561C1"/>
                  <w:sz w:val="18"/>
                  <w:szCs w:val="18"/>
                  <w:u w:color="0561C1"/>
                </w:rPr>
                <w:t>CHAPTER</w:t>
              </w:r>
              <w:r w:rsidRPr="00EA0C4D">
                <w:rPr>
                  <w:b/>
                  <w:color w:val="0561C1"/>
                  <w:spacing w:val="-12"/>
                  <w:sz w:val="18"/>
                  <w:szCs w:val="18"/>
                  <w:u w:color="0561C1"/>
                </w:rPr>
                <w:t xml:space="preserve"> </w:t>
              </w:r>
              <w:r w:rsidRPr="00EA0C4D">
                <w:rPr>
                  <w:b/>
                  <w:color w:val="0561C1"/>
                  <w:sz w:val="18"/>
                  <w:szCs w:val="18"/>
                  <w:u w:color="0561C1"/>
                </w:rPr>
                <w:t>271</w:t>
              </w:r>
              <w:r w:rsidRPr="00EA0C4D">
                <w:rPr>
                  <w:b/>
                  <w:color w:val="0561C1"/>
                  <w:spacing w:val="-8"/>
                  <w:sz w:val="18"/>
                  <w:szCs w:val="18"/>
                  <w:u w:color="0561C1"/>
                </w:rPr>
                <w:t xml:space="preserve"> </w:t>
              </w:r>
              <w:r w:rsidRPr="00EA0C4D">
                <w:rPr>
                  <w:b/>
                  <w:color w:val="0561C1"/>
                  <w:sz w:val="18"/>
                  <w:szCs w:val="18"/>
                  <w:u w:color="0561C1"/>
                </w:rPr>
                <w:t>VENDOR</w:t>
              </w:r>
              <w:r w:rsidRPr="00EA0C4D">
                <w:rPr>
                  <w:b/>
                  <w:color w:val="0561C1"/>
                  <w:spacing w:val="-8"/>
                  <w:sz w:val="18"/>
                  <w:szCs w:val="18"/>
                  <w:u w:color="0561C1"/>
                </w:rPr>
                <w:t xml:space="preserve"> </w:t>
              </w:r>
              <w:r w:rsidRPr="00EA0C4D">
                <w:rPr>
                  <w:b/>
                  <w:color w:val="0561C1"/>
                  <w:sz w:val="18"/>
                  <w:szCs w:val="18"/>
                  <w:u w:color="0561C1"/>
                </w:rPr>
                <w:t>CERTIFICATION</w:t>
              </w:r>
              <w:r w:rsidRPr="00EA0C4D">
                <w:rPr>
                  <w:b/>
                  <w:color w:val="0561C1"/>
                  <w:spacing w:val="-7"/>
                  <w:sz w:val="18"/>
                  <w:szCs w:val="18"/>
                  <w:u w:color="0561C1"/>
                </w:rPr>
                <w:t xml:space="preserve"> </w:t>
              </w:r>
              <w:r w:rsidRPr="00EA0C4D">
                <w:rPr>
                  <w:b/>
                  <w:color w:val="0561C1"/>
                  <w:sz w:val="18"/>
                  <w:szCs w:val="18"/>
                  <w:u w:color="0561C1"/>
                </w:rPr>
                <w:t>AND</w:t>
              </w:r>
              <w:r w:rsidRPr="00EA0C4D">
                <w:rPr>
                  <w:b/>
                  <w:color w:val="0561C1"/>
                  <w:spacing w:val="-9"/>
                  <w:sz w:val="18"/>
                  <w:szCs w:val="18"/>
                  <w:u w:color="0561C1"/>
                </w:rPr>
                <w:t xml:space="preserve"> </w:t>
              </w:r>
              <w:r w:rsidRPr="00EA0C4D">
                <w:rPr>
                  <w:b/>
                  <w:color w:val="0561C1"/>
                  <w:sz w:val="18"/>
                  <w:szCs w:val="18"/>
                  <w:u w:color="0561C1"/>
                </w:rPr>
                <w:t>POLITICAL</w:t>
              </w:r>
              <w:r w:rsidRPr="00EA0C4D">
                <w:rPr>
                  <w:b/>
                  <w:color w:val="0561C1"/>
                  <w:spacing w:val="-9"/>
                  <w:sz w:val="18"/>
                  <w:szCs w:val="18"/>
                  <w:u w:color="0561C1"/>
                </w:rPr>
                <w:t xml:space="preserve"> </w:t>
              </w:r>
              <w:r w:rsidRPr="00EA0C4D">
                <w:rPr>
                  <w:b/>
                  <w:color w:val="0561C1"/>
                  <w:sz w:val="18"/>
                  <w:szCs w:val="18"/>
                  <w:u w:color="0561C1"/>
                </w:rPr>
                <w:t>DISCLOSURE</w:t>
              </w:r>
              <w:r w:rsidRPr="00EA0C4D">
                <w:rPr>
                  <w:b/>
                  <w:color w:val="0561C1"/>
                  <w:spacing w:val="-6"/>
                  <w:sz w:val="18"/>
                  <w:szCs w:val="18"/>
                  <w:u w:color="0561C1"/>
                </w:rPr>
                <w:t xml:space="preserve"> </w:t>
              </w:r>
              <w:r w:rsidRPr="00EA0C4D">
                <w:rPr>
                  <w:b/>
                  <w:color w:val="0561C1"/>
                  <w:spacing w:val="-4"/>
                  <w:sz w:val="18"/>
                  <w:szCs w:val="18"/>
                  <w:u w:color="0561C1"/>
                </w:rPr>
                <w:t>FORM</w:t>
              </w:r>
            </w:hyperlink>
          </w:p>
        </w:tc>
        <w:tc>
          <w:tcPr>
            <w:tcW w:w="2115" w:type="dxa"/>
            <w:vAlign w:val="center"/>
          </w:tcPr>
          <w:p w14:paraId="0F04C96A"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2D9E70E8" wp14:editId="325E3339">
                      <wp:extent cx="232410" cy="232410"/>
                      <wp:effectExtent l="0" t="0" r="0" b="5714"/>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3" name="Graphic 13"/>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7D80214" id="Group 12"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26z6y5QCAAAsBgAADgAAAAAAAAAAAAAAAAAuAgAAZHJzL2Uyb0RvYy54bWxQSwEC&#10;LQAUAAYACAAAACEALFqsuNkAAAADAQAADwAAAAAAAAAAAAAAAADuBAAAZHJzL2Rvd25yZXYueG1s&#10;UEsFBgAAAAAEAAQA8wAAAPQFAAAAAA==&#10;">
                      <v:shape id="Graphic 13"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" path="m,219087r219087,l219087,,,,,219087xe" filled="f" strokeweight="1pt">
                        <v:path arrowok="t"/>
                      </v:shape>
                      <w10:anchorlock/>
                    </v:group>
                  </w:pict>
                </mc:Fallback>
              </mc:AlternateContent>
            </w:r>
          </w:p>
        </w:tc>
      </w:tr>
      <w:tr w:rsidR="00F841BF" w:rsidRPr="00F841BF" w14:paraId="097A1DF4" w14:textId="77777777" w:rsidTr="0073260D">
        <w:trPr>
          <w:trHeight w:val="499"/>
          <w:jc w:val="center"/>
        </w:trPr>
        <w:tc>
          <w:tcPr>
            <w:tcW w:w="8453" w:type="dxa"/>
            <w:vAlign w:val="center"/>
          </w:tcPr>
          <w:p w14:paraId="7E85D3F2" w14:textId="77777777" w:rsidR="003C59EA" w:rsidRPr="00EA0C4D" w:rsidRDefault="003C59EA" w:rsidP="0073260D">
            <w:pPr>
              <w:pStyle w:val="TableParagraph"/>
              <w:ind w:left="112"/>
              <w:rPr>
                <w:b/>
                <w:sz w:val="18"/>
                <w:szCs w:val="18"/>
                <w:u w:val="none"/>
              </w:rPr>
            </w:pPr>
            <w:hyperlink r:id="rId38">
              <w:r w:rsidRPr="00EA0C4D">
                <w:rPr>
                  <w:b/>
                  <w:color w:val="0561C1"/>
                  <w:sz w:val="18"/>
                  <w:szCs w:val="18"/>
                  <w:u w:color="0561C1"/>
                </w:rPr>
                <w:t>MACBRIDE</w:t>
              </w:r>
              <w:r w:rsidRPr="00EA0C4D">
                <w:rPr>
                  <w:b/>
                  <w:color w:val="0561C1"/>
                  <w:spacing w:val="-10"/>
                  <w:sz w:val="18"/>
                  <w:szCs w:val="18"/>
                  <w:u w:color="0561C1"/>
                </w:rPr>
                <w:t xml:space="preserve"> </w:t>
              </w:r>
              <w:r w:rsidRPr="00EA0C4D">
                <w:rPr>
                  <w:b/>
                  <w:color w:val="0561C1"/>
                  <w:sz w:val="18"/>
                  <w:szCs w:val="18"/>
                  <w:u w:color="0561C1"/>
                </w:rPr>
                <w:t>PRINCIPALS</w:t>
              </w:r>
              <w:r w:rsidRPr="00EA0C4D">
                <w:rPr>
                  <w:b/>
                  <w:color w:val="0561C1"/>
                  <w:spacing w:val="-9"/>
                  <w:sz w:val="18"/>
                  <w:szCs w:val="18"/>
                  <w:u w:color="0561C1"/>
                </w:rPr>
                <w:t xml:space="preserve"> </w:t>
              </w:r>
              <w:r w:rsidRPr="00EA0C4D">
                <w:rPr>
                  <w:b/>
                  <w:color w:val="0561C1"/>
                  <w:spacing w:val="-4"/>
                  <w:sz w:val="18"/>
                  <w:szCs w:val="18"/>
                  <w:u w:color="0561C1"/>
                </w:rPr>
                <w:t>FORM</w:t>
              </w:r>
            </w:hyperlink>
          </w:p>
        </w:tc>
        <w:tc>
          <w:tcPr>
            <w:tcW w:w="2115" w:type="dxa"/>
            <w:vAlign w:val="center"/>
          </w:tcPr>
          <w:p w14:paraId="5CCED0E2"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62DFDB5C" wp14:editId="40EF4777">
                      <wp:extent cx="232410" cy="232410"/>
                      <wp:effectExtent l="0" t="0" r="0" b="5714"/>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5" name="Graphic 1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3ACAEF" id="Group 14"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yhEPyJQCAAAsBgAADgAAAAAAAAAAAAAAAAAuAgAAZHJzL2Uyb0RvYy54bWxQSwEC&#10;LQAUAAYACAAAACEALFqsuNkAAAADAQAADwAAAAAAAAAAAAAAAADuBAAAZHJzL2Rvd25yZXYueG1s&#10;UEsFBgAAAAAEAAQA8wAAAPQFAAAAAA==&#10;">
                      <v:shape id="Graphic 1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" path="m,219087r219087,l219087,,,,,219087xe" filled="f" strokeweight="1pt">
                        <v:path arrowok="t"/>
                      </v:shape>
                      <w10:anchorlock/>
                    </v:group>
                  </w:pict>
                </mc:Fallback>
              </mc:AlternateContent>
            </w:r>
          </w:p>
        </w:tc>
      </w:tr>
      <w:tr w:rsidR="00F841BF" w:rsidRPr="00F841BF" w14:paraId="370F74F9" w14:textId="77777777" w:rsidTr="0073260D">
        <w:trPr>
          <w:trHeight w:val="533"/>
          <w:jc w:val="center"/>
        </w:trPr>
        <w:tc>
          <w:tcPr>
            <w:tcW w:w="8453" w:type="dxa"/>
            <w:vAlign w:val="center"/>
          </w:tcPr>
          <w:p w14:paraId="2A1C2504" w14:textId="77777777" w:rsidR="003C59EA" w:rsidRPr="00EA0C4D" w:rsidRDefault="003C59EA" w:rsidP="0073260D">
            <w:pPr>
              <w:pStyle w:val="TableParagraph"/>
              <w:ind w:left="112"/>
              <w:rPr>
                <w:b/>
                <w:sz w:val="18"/>
                <w:szCs w:val="18"/>
                <w:u w:val="none"/>
              </w:rPr>
            </w:pPr>
            <w:r w:rsidRPr="00EA0C4D">
              <w:rPr>
                <w:b/>
                <w:sz w:val="18"/>
                <w:szCs w:val="18"/>
                <w:u w:val="none"/>
              </w:rPr>
              <w:t>PROOF</w:t>
            </w:r>
            <w:r w:rsidRPr="00EA0C4D">
              <w:rPr>
                <w:b/>
                <w:spacing w:val="-4"/>
                <w:sz w:val="18"/>
                <w:szCs w:val="18"/>
                <w:u w:val="none"/>
              </w:rPr>
              <w:t xml:space="preserve"> </w:t>
            </w:r>
            <w:r w:rsidRPr="00EA0C4D">
              <w:rPr>
                <w:b/>
                <w:sz w:val="18"/>
                <w:szCs w:val="18"/>
                <w:u w:val="none"/>
              </w:rPr>
              <w:t>OF</w:t>
            </w:r>
            <w:r w:rsidRPr="00EA0C4D">
              <w:rPr>
                <w:b/>
                <w:spacing w:val="-2"/>
                <w:sz w:val="18"/>
                <w:szCs w:val="18"/>
                <w:u w:val="none"/>
              </w:rPr>
              <w:t xml:space="preserve"> </w:t>
            </w:r>
            <w:r w:rsidRPr="00EA0C4D">
              <w:rPr>
                <w:b/>
                <w:sz w:val="18"/>
                <w:szCs w:val="18"/>
                <w:u w:val="none"/>
              </w:rPr>
              <w:t>BUSINESS</w:t>
            </w:r>
            <w:r w:rsidRPr="00EA0C4D">
              <w:rPr>
                <w:b/>
                <w:spacing w:val="-3"/>
                <w:sz w:val="18"/>
                <w:szCs w:val="18"/>
                <w:u w:val="none"/>
              </w:rPr>
              <w:t xml:space="preserve"> </w:t>
            </w:r>
            <w:r w:rsidRPr="00EA0C4D">
              <w:rPr>
                <w:b/>
                <w:spacing w:val="-2"/>
                <w:sz w:val="18"/>
                <w:szCs w:val="18"/>
                <w:u w:val="none"/>
              </w:rPr>
              <w:t>REGISTRATION</w:t>
            </w:r>
          </w:p>
          <w:p w14:paraId="14C4CC2B" w14:textId="77777777" w:rsidR="003C59EA" w:rsidRPr="00EA0C4D" w:rsidRDefault="003C59EA" w:rsidP="0073260D">
            <w:pPr>
              <w:pStyle w:val="TableParagraph"/>
              <w:spacing w:line="186" w:lineRule="exact"/>
              <w:ind w:left="532"/>
              <w:rPr>
                <w:b/>
                <w:sz w:val="18"/>
                <w:szCs w:val="18"/>
                <w:u w:val="none"/>
              </w:rPr>
            </w:pPr>
            <w:r w:rsidRPr="00EA0C4D">
              <w:rPr>
                <w:b/>
                <w:sz w:val="18"/>
                <w:szCs w:val="18"/>
                <w:u w:val="none"/>
              </w:rPr>
              <w:t>You</w:t>
            </w:r>
            <w:r w:rsidRPr="00EA0C4D">
              <w:rPr>
                <w:b/>
                <w:spacing w:val="-5"/>
                <w:sz w:val="18"/>
                <w:szCs w:val="18"/>
                <w:u w:val="none"/>
              </w:rPr>
              <w:t xml:space="preserve"> </w:t>
            </w:r>
            <w:r w:rsidRPr="00EA0C4D">
              <w:rPr>
                <w:b/>
                <w:sz w:val="18"/>
                <w:szCs w:val="18"/>
                <w:u w:val="none"/>
              </w:rPr>
              <w:t>may</w:t>
            </w:r>
            <w:r w:rsidRPr="00EA0C4D">
              <w:rPr>
                <w:b/>
                <w:spacing w:val="-4"/>
                <w:sz w:val="18"/>
                <w:szCs w:val="18"/>
                <w:u w:val="none"/>
              </w:rPr>
              <w:t xml:space="preserve"> </w:t>
            </w:r>
            <w:r w:rsidRPr="00EA0C4D">
              <w:rPr>
                <w:b/>
                <w:sz w:val="18"/>
                <w:szCs w:val="18"/>
                <w:u w:val="none"/>
              </w:rPr>
              <w:t>register</w:t>
            </w:r>
            <w:r w:rsidRPr="00EA0C4D">
              <w:rPr>
                <w:b/>
                <w:spacing w:val="-5"/>
                <w:sz w:val="18"/>
                <w:szCs w:val="18"/>
                <w:u w:val="none"/>
              </w:rPr>
              <w:t xml:space="preserve"> </w:t>
            </w:r>
            <w:r w:rsidRPr="00EA0C4D">
              <w:rPr>
                <w:b/>
                <w:sz w:val="18"/>
                <w:szCs w:val="18"/>
                <w:u w:val="none"/>
              </w:rPr>
              <w:t>your</w:t>
            </w:r>
            <w:r w:rsidRPr="00EA0C4D">
              <w:rPr>
                <w:b/>
                <w:spacing w:val="-6"/>
                <w:sz w:val="18"/>
                <w:szCs w:val="18"/>
                <w:u w:val="none"/>
              </w:rPr>
              <w:t xml:space="preserve"> </w:t>
            </w:r>
            <w:r w:rsidRPr="00EA0C4D">
              <w:rPr>
                <w:b/>
                <w:sz w:val="18"/>
                <w:szCs w:val="18"/>
                <w:u w:val="none"/>
              </w:rPr>
              <w:t>business</w:t>
            </w:r>
            <w:r w:rsidRPr="00EA0C4D">
              <w:rPr>
                <w:b/>
                <w:spacing w:val="-2"/>
                <w:sz w:val="18"/>
                <w:szCs w:val="18"/>
                <w:u w:val="none"/>
              </w:rPr>
              <w:t xml:space="preserve"> </w:t>
            </w:r>
            <w:hyperlink r:id="rId39">
              <w:r w:rsidRPr="00EA0C4D">
                <w:rPr>
                  <w:b/>
                  <w:color w:val="0561C1"/>
                  <w:sz w:val="18"/>
                  <w:szCs w:val="18"/>
                  <w:u w:color="0561C1"/>
                </w:rPr>
                <w:t>HERE</w:t>
              </w:r>
            </w:hyperlink>
            <w:r w:rsidRPr="00EA0C4D">
              <w:rPr>
                <w:b/>
                <w:color w:val="0561C1"/>
                <w:spacing w:val="-4"/>
                <w:sz w:val="18"/>
                <w:szCs w:val="18"/>
                <w:u w:val="none"/>
              </w:rPr>
              <w:t xml:space="preserve"> </w:t>
            </w:r>
            <w:r w:rsidRPr="00EA0C4D">
              <w:rPr>
                <w:b/>
                <w:sz w:val="18"/>
                <w:szCs w:val="18"/>
                <w:u w:val="none"/>
              </w:rPr>
              <w:t>or</w:t>
            </w:r>
            <w:r w:rsidRPr="00EA0C4D">
              <w:rPr>
                <w:b/>
                <w:spacing w:val="-6"/>
                <w:sz w:val="18"/>
                <w:szCs w:val="18"/>
                <w:u w:val="none"/>
              </w:rPr>
              <w:t xml:space="preserve"> </w:t>
            </w:r>
            <w:r w:rsidRPr="00EA0C4D">
              <w:rPr>
                <w:b/>
                <w:sz w:val="18"/>
                <w:szCs w:val="18"/>
                <w:u w:val="none"/>
              </w:rPr>
              <w:t>obtain</w:t>
            </w:r>
            <w:r w:rsidRPr="00EA0C4D">
              <w:rPr>
                <w:b/>
                <w:spacing w:val="-9"/>
                <w:sz w:val="18"/>
                <w:szCs w:val="18"/>
                <w:u w:val="none"/>
              </w:rPr>
              <w:t xml:space="preserve"> </w:t>
            </w:r>
            <w:r w:rsidRPr="00EA0C4D">
              <w:rPr>
                <w:b/>
                <w:sz w:val="18"/>
                <w:szCs w:val="18"/>
                <w:u w:val="none"/>
              </w:rPr>
              <w:t>a</w:t>
            </w:r>
            <w:r w:rsidRPr="00EA0C4D">
              <w:rPr>
                <w:b/>
                <w:spacing w:val="-6"/>
                <w:sz w:val="18"/>
                <w:szCs w:val="18"/>
                <w:u w:val="none"/>
              </w:rPr>
              <w:t xml:space="preserve"> </w:t>
            </w:r>
            <w:r w:rsidRPr="00EA0C4D">
              <w:rPr>
                <w:b/>
                <w:sz w:val="18"/>
                <w:szCs w:val="18"/>
                <w:u w:val="none"/>
              </w:rPr>
              <w:t>copy</w:t>
            </w:r>
            <w:r w:rsidRPr="00EA0C4D">
              <w:rPr>
                <w:b/>
                <w:spacing w:val="-2"/>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the</w:t>
            </w:r>
            <w:r w:rsidRPr="00EA0C4D">
              <w:rPr>
                <w:b/>
                <w:spacing w:val="-4"/>
                <w:sz w:val="18"/>
                <w:szCs w:val="18"/>
                <w:u w:val="none"/>
              </w:rPr>
              <w:t xml:space="preserve"> </w:t>
            </w:r>
            <w:r w:rsidRPr="00EA0C4D">
              <w:rPr>
                <w:b/>
                <w:sz w:val="18"/>
                <w:szCs w:val="18"/>
                <w:u w:val="none"/>
              </w:rPr>
              <w:t>Business</w:t>
            </w:r>
            <w:r w:rsidRPr="00EA0C4D">
              <w:rPr>
                <w:b/>
                <w:spacing w:val="-6"/>
                <w:sz w:val="18"/>
                <w:szCs w:val="18"/>
                <w:u w:val="none"/>
              </w:rPr>
              <w:t xml:space="preserve"> </w:t>
            </w:r>
            <w:r w:rsidRPr="00EA0C4D">
              <w:rPr>
                <w:b/>
                <w:sz w:val="18"/>
                <w:szCs w:val="18"/>
                <w:u w:val="none"/>
              </w:rPr>
              <w:t>Registration</w:t>
            </w:r>
            <w:r w:rsidRPr="00EA0C4D">
              <w:rPr>
                <w:b/>
                <w:spacing w:val="-7"/>
                <w:sz w:val="18"/>
                <w:szCs w:val="18"/>
                <w:u w:val="none"/>
              </w:rPr>
              <w:t xml:space="preserve"> </w:t>
            </w:r>
            <w:r w:rsidRPr="00EA0C4D">
              <w:rPr>
                <w:b/>
                <w:sz w:val="18"/>
                <w:szCs w:val="18"/>
                <w:u w:val="none"/>
              </w:rPr>
              <w:t>Certificate</w:t>
            </w:r>
            <w:r w:rsidRPr="00EA0C4D">
              <w:rPr>
                <w:b/>
                <w:spacing w:val="-5"/>
                <w:sz w:val="18"/>
                <w:szCs w:val="18"/>
                <w:u w:val="none"/>
              </w:rPr>
              <w:t xml:space="preserve"> </w:t>
            </w:r>
            <w:hyperlink r:id="rId40">
              <w:r w:rsidRPr="00EA0C4D">
                <w:rPr>
                  <w:b/>
                  <w:color w:val="0561C1"/>
                  <w:spacing w:val="-2"/>
                  <w:sz w:val="18"/>
                  <w:szCs w:val="18"/>
                  <w:u w:color="0561C1"/>
                </w:rPr>
                <w:t>HERE</w:t>
              </w:r>
              <w:r w:rsidRPr="00EA0C4D">
                <w:rPr>
                  <w:b/>
                  <w:spacing w:val="-2"/>
                  <w:sz w:val="18"/>
                  <w:szCs w:val="18"/>
                  <w:u w:val="none"/>
                </w:rPr>
                <w:t>.</w:t>
              </w:r>
            </w:hyperlink>
          </w:p>
        </w:tc>
        <w:tc>
          <w:tcPr>
            <w:tcW w:w="2115" w:type="dxa"/>
            <w:vAlign w:val="center"/>
          </w:tcPr>
          <w:p w14:paraId="175AF9F8"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3695816A" wp14:editId="2092898A">
                      <wp:extent cx="232410" cy="232410"/>
                      <wp:effectExtent l="0" t="0" r="0" b="5714"/>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7" name="Graphic 17"/>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E26ACD" id="Group 16"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xXpcyZQCAAAsBgAADgAAAAAAAAAAAAAAAAAuAgAAZHJzL2Uyb0RvYy54bWxQSwEC&#10;LQAUAAYACAAAACEALFqsuNkAAAADAQAADwAAAAAAAAAAAAAAAADuBAAAZHJzL2Rvd25yZXYueG1s&#10;UEsFBgAAAAAEAAQA8wAAAPQFAAAAAA==&#10;">
                      <v:shape id="Graphic 17"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" path="m,219087r219087,l219087,,,,,219087xe" filled="f" strokeweight="1pt">
                        <v:path arrowok="t"/>
                      </v:shape>
                      <w10:anchorlock/>
                    </v:group>
                  </w:pict>
                </mc:Fallback>
              </mc:AlternateContent>
            </w:r>
          </w:p>
        </w:tc>
      </w:tr>
      <w:tr w:rsidR="00F841BF" w:rsidRPr="00F841BF" w14:paraId="77141885" w14:textId="77777777" w:rsidTr="0073260D">
        <w:trPr>
          <w:trHeight w:val="561"/>
          <w:jc w:val="center"/>
        </w:trPr>
        <w:tc>
          <w:tcPr>
            <w:tcW w:w="8453" w:type="dxa"/>
            <w:vAlign w:val="center"/>
          </w:tcPr>
          <w:p w14:paraId="2D7DF81D" w14:textId="77777777" w:rsidR="003C59EA" w:rsidRPr="00EA0C4D" w:rsidRDefault="003C59EA" w:rsidP="0073260D">
            <w:pPr>
              <w:pStyle w:val="TableParagraph"/>
              <w:ind w:left="112"/>
              <w:rPr>
                <w:b/>
                <w:sz w:val="18"/>
                <w:szCs w:val="18"/>
                <w:u w:val="none"/>
              </w:rPr>
            </w:pPr>
            <w:r w:rsidRPr="00EA0C4D">
              <w:rPr>
                <w:b/>
                <w:sz w:val="18"/>
                <w:szCs w:val="18"/>
                <w:u w:val="none"/>
              </w:rPr>
              <w:t>CERTIFICATE</w:t>
            </w:r>
            <w:r w:rsidRPr="00EA0C4D">
              <w:rPr>
                <w:b/>
                <w:spacing w:val="-11"/>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INSURANCE</w:t>
            </w:r>
            <w:r w:rsidRPr="00EA0C4D">
              <w:rPr>
                <w:b/>
                <w:spacing w:val="-9"/>
                <w:sz w:val="18"/>
                <w:szCs w:val="18"/>
                <w:u w:val="none"/>
              </w:rPr>
              <w:t xml:space="preserve"> </w:t>
            </w:r>
            <w:r w:rsidRPr="00EA0C4D">
              <w:rPr>
                <w:b/>
                <w:sz w:val="18"/>
                <w:szCs w:val="18"/>
                <w:u w:val="none"/>
              </w:rPr>
              <w:t>/</w:t>
            </w:r>
            <w:r w:rsidRPr="00EA0C4D">
              <w:rPr>
                <w:b/>
                <w:spacing w:val="-5"/>
                <w:sz w:val="18"/>
                <w:szCs w:val="18"/>
                <w:u w:val="none"/>
              </w:rPr>
              <w:t xml:space="preserve"> </w:t>
            </w:r>
            <w:r w:rsidRPr="00EA0C4D">
              <w:rPr>
                <w:b/>
                <w:spacing w:val="-4"/>
                <w:sz w:val="18"/>
                <w:szCs w:val="18"/>
                <w:u w:val="none"/>
              </w:rPr>
              <w:t>ACORD</w:t>
            </w:r>
          </w:p>
        </w:tc>
        <w:tc>
          <w:tcPr>
            <w:tcW w:w="2115" w:type="dxa"/>
            <w:vAlign w:val="center"/>
          </w:tcPr>
          <w:p w14:paraId="3B6791D6"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30B3384B" wp14:editId="668361D2">
                      <wp:extent cx="232410" cy="232410"/>
                      <wp:effectExtent l="0" t="0" r="0" b="5714"/>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9" name="Graphic 19"/>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F73F6B" id="Group 18"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6Gvkz5QCAAAsBgAADgAAAAAAAAAAAAAAAAAuAgAAZHJzL2Uyb0RvYy54bWxQSwEC&#10;LQAUAAYACAAAACEALFqsuNkAAAADAQAADwAAAAAAAAAAAAAAAADuBAAAZHJzL2Rvd25yZXYueG1s&#10;UEsFBgAAAAAEAAQA8wAAAPQFAAAAAA==&#10;">
                      <v:shape id="Graphic 19"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" path="m,219087r219087,l219087,,,,,219087xe" filled="f" strokeweight="1pt">
                        <v:path arrowok="t"/>
                      </v:shape>
                      <w10:anchorlock/>
                    </v:group>
                  </w:pict>
                </mc:Fallback>
              </mc:AlternateContent>
            </w:r>
          </w:p>
        </w:tc>
      </w:tr>
      <w:tr w:rsidR="00F841BF" w:rsidRPr="00F841BF" w14:paraId="77AD90B6" w14:textId="77777777" w:rsidTr="0073260D">
        <w:trPr>
          <w:trHeight w:val="457"/>
          <w:jc w:val="center"/>
        </w:trPr>
        <w:tc>
          <w:tcPr>
            <w:tcW w:w="8453" w:type="dxa"/>
            <w:vAlign w:val="center"/>
          </w:tcPr>
          <w:p w14:paraId="6CB794B0" w14:textId="77777777" w:rsidR="003C59EA" w:rsidRPr="00EA0C4D" w:rsidRDefault="003C59EA" w:rsidP="0073260D">
            <w:pPr>
              <w:pStyle w:val="TableParagraph"/>
              <w:ind w:left="112"/>
              <w:rPr>
                <w:b/>
                <w:sz w:val="18"/>
                <w:szCs w:val="18"/>
                <w:u w:val="none"/>
              </w:rPr>
            </w:pPr>
            <w:hyperlink r:id="rId41">
              <w:r w:rsidRPr="00EA0C4D">
                <w:rPr>
                  <w:b/>
                  <w:color w:val="0561C1"/>
                  <w:sz w:val="18"/>
                  <w:szCs w:val="18"/>
                  <w:u w:color="0561C1"/>
                </w:rPr>
                <w:t>SOURCE</w:t>
              </w:r>
              <w:r w:rsidRPr="00EA0C4D">
                <w:rPr>
                  <w:b/>
                  <w:color w:val="0561C1"/>
                  <w:spacing w:val="-7"/>
                  <w:sz w:val="18"/>
                  <w:szCs w:val="18"/>
                  <w:u w:color="0561C1"/>
                </w:rPr>
                <w:t xml:space="preserve"> </w:t>
              </w:r>
              <w:r w:rsidRPr="00EA0C4D">
                <w:rPr>
                  <w:b/>
                  <w:color w:val="0561C1"/>
                  <w:sz w:val="18"/>
                  <w:szCs w:val="18"/>
                  <w:u w:color="0561C1"/>
                </w:rPr>
                <w:t>DISCLOSURE</w:t>
              </w:r>
              <w:r w:rsidRPr="00EA0C4D">
                <w:rPr>
                  <w:b/>
                  <w:color w:val="0561C1"/>
                  <w:spacing w:val="-5"/>
                  <w:sz w:val="18"/>
                  <w:szCs w:val="18"/>
                  <w:u w:color="0561C1"/>
                </w:rPr>
                <w:t xml:space="preserve"> </w:t>
              </w:r>
              <w:r w:rsidRPr="00EA0C4D">
                <w:rPr>
                  <w:b/>
                  <w:color w:val="0561C1"/>
                  <w:sz w:val="18"/>
                  <w:szCs w:val="18"/>
                  <w:u w:color="0561C1"/>
                </w:rPr>
                <w:t>FORM</w:t>
              </w:r>
            </w:hyperlink>
            <w:r w:rsidRPr="00EA0C4D">
              <w:rPr>
                <w:b/>
                <w:color w:val="0561C1"/>
                <w:spacing w:val="1"/>
                <w:sz w:val="18"/>
                <w:szCs w:val="18"/>
                <w:u w:val="none"/>
              </w:rPr>
              <w:t xml:space="preserve"> </w:t>
            </w:r>
            <w:r w:rsidRPr="00EA0C4D">
              <w:rPr>
                <w:b/>
                <w:sz w:val="18"/>
                <w:szCs w:val="18"/>
                <w:u w:val="none"/>
              </w:rPr>
              <w:t>-</w:t>
            </w:r>
            <w:r w:rsidRPr="00EA0C4D">
              <w:rPr>
                <w:b/>
                <w:spacing w:val="-7"/>
                <w:sz w:val="18"/>
                <w:szCs w:val="18"/>
                <w:u w:val="none"/>
              </w:rPr>
              <w:t xml:space="preserve"> </w:t>
            </w:r>
            <w:r w:rsidRPr="00EA0C4D">
              <w:rPr>
                <w:b/>
                <w:sz w:val="18"/>
                <w:szCs w:val="18"/>
                <w:u w:val="none"/>
              </w:rPr>
              <w:t>To</w:t>
            </w:r>
            <w:r w:rsidRPr="00EA0C4D">
              <w:rPr>
                <w:b/>
                <w:spacing w:val="-7"/>
                <w:sz w:val="18"/>
                <w:szCs w:val="18"/>
                <w:u w:val="none"/>
              </w:rPr>
              <w:t xml:space="preserve"> </w:t>
            </w:r>
            <w:r w:rsidRPr="00EA0C4D">
              <w:rPr>
                <w:b/>
                <w:sz w:val="18"/>
                <w:szCs w:val="18"/>
                <w:u w:val="none"/>
              </w:rPr>
              <w:t>be</w:t>
            </w:r>
            <w:r w:rsidRPr="00EA0C4D">
              <w:rPr>
                <w:b/>
                <w:spacing w:val="-5"/>
                <w:sz w:val="18"/>
                <w:szCs w:val="18"/>
                <w:u w:val="none"/>
              </w:rPr>
              <w:t xml:space="preserve"> </w:t>
            </w:r>
            <w:r w:rsidRPr="00EA0C4D">
              <w:rPr>
                <w:b/>
                <w:sz w:val="18"/>
                <w:szCs w:val="18"/>
                <w:u w:val="none"/>
              </w:rPr>
              <w:t>used</w:t>
            </w:r>
            <w:r w:rsidRPr="00EA0C4D">
              <w:rPr>
                <w:b/>
                <w:spacing w:val="-6"/>
                <w:sz w:val="18"/>
                <w:szCs w:val="18"/>
                <w:u w:val="none"/>
              </w:rPr>
              <w:t xml:space="preserve"> </w:t>
            </w:r>
            <w:r w:rsidRPr="00EA0C4D">
              <w:rPr>
                <w:b/>
                <w:sz w:val="18"/>
                <w:szCs w:val="18"/>
                <w:u w:val="none"/>
              </w:rPr>
              <w:t>only</w:t>
            </w:r>
            <w:r w:rsidRPr="00EA0C4D">
              <w:rPr>
                <w:b/>
                <w:spacing w:val="-6"/>
                <w:sz w:val="18"/>
                <w:szCs w:val="18"/>
                <w:u w:val="none"/>
              </w:rPr>
              <w:t xml:space="preserve"> </w:t>
            </w:r>
            <w:r w:rsidRPr="00EA0C4D">
              <w:rPr>
                <w:b/>
                <w:sz w:val="18"/>
                <w:szCs w:val="18"/>
                <w:u w:val="none"/>
              </w:rPr>
              <w:t>where</w:t>
            </w:r>
            <w:r w:rsidRPr="00EA0C4D">
              <w:rPr>
                <w:b/>
                <w:spacing w:val="-5"/>
                <w:sz w:val="18"/>
                <w:szCs w:val="18"/>
                <w:u w:val="none"/>
              </w:rPr>
              <w:t xml:space="preserve"> </w:t>
            </w:r>
            <w:r w:rsidRPr="00EA0C4D">
              <w:rPr>
                <w:b/>
                <w:sz w:val="18"/>
                <w:szCs w:val="18"/>
                <w:u w:val="none"/>
              </w:rPr>
              <w:t>the</w:t>
            </w:r>
            <w:r w:rsidRPr="00EA0C4D">
              <w:rPr>
                <w:b/>
                <w:spacing w:val="-5"/>
                <w:sz w:val="18"/>
                <w:szCs w:val="18"/>
                <w:u w:val="none"/>
              </w:rPr>
              <w:t xml:space="preserve"> </w:t>
            </w:r>
            <w:r w:rsidRPr="00EA0C4D">
              <w:rPr>
                <w:b/>
                <w:sz w:val="18"/>
                <w:szCs w:val="18"/>
                <w:u w:val="none"/>
              </w:rPr>
              <w:t>contract</w:t>
            </w:r>
            <w:r w:rsidRPr="00EA0C4D">
              <w:rPr>
                <w:b/>
                <w:spacing w:val="-5"/>
                <w:sz w:val="18"/>
                <w:szCs w:val="18"/>
                <w:u w:val="none"/>
              </w:rPr>
              <w:t xml:space="preserve"> </w:t>
            </w:r>
            <w:r w:rsidRPr="00EA0C4D">
              <w:rPr>
                <w:b/>
                <w:sz w:val="18"/>
                <w:szCs w:val="18"/>
                <w:u w:val="none"/>
              </w:rPr>
              <w:t>is primarily</w:t>
            </w:r>
            <w:r w:rsidRPr="00EA0C4D">
              <w:rPr>
                <w:b/>
                <w:spacing w:val="-3"/>
                <w:sz w:val="18"/>
                <w:szCs w:val="18"/>
                <w:u w:val="none"/>
              </w:rPr>
              <w:t xml:space="preserve"> </w:t>
            </w:r>
            <w:r w:rsidRPr="00EA0C4D">
              <w:rPr>
                <w:b/>
                <w:sz w:val="18"/>
                <w:szCs w:val="18"/>
                <w:u w:val="none"/>
              </w:rPr>
              <w:t>for</w:t>
            </w:r>
            <w:r w:rsidRPr="00EA0C4D">
              <w:rPr>
                <w:b/>
                <w:spacing w:val="-5"/>
                <w:sz w:val="18"/>
                <w:szCs w:val="18"/>
                <w:u w:val="none"/>
              </w:rPr>
              <w:t xml:space="preserve"> </w:t>
            </w:r>
            <w:r w:rsidRPr="00EA0C4D">
              <w:rPr>
                <w:b/>
                <w:spacing w:val="-2"/>
                <w:sz w:val="18"/>
                <w:szCs w:val="18"/>
                <w:u w:val="none"/>
              </w:rPr>
              <w:t>services</w:t>
            </w:r>
          </w:p>
        </w:tc>
        <w:tc>
          <w:tcPr>
            <w:tcW w:w="2115" w:type="dxa"/>
            <w:vAlign w:val="center"/>
          </w:tcPr>
          <w:p w14:paraId="210A2A9F"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594CA78E" wp14:editId="6CC4CC7F">
                      <wp:extent cx="232410" cy="232410"/>
                      <wp:effectExtent l="0" t="0" r="0" b="5714"/>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1" name="Graphic 21"/>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09F47E" id="Group 20"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">
                      <v:shape id="Graphic 21"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" path="m,219087r219087,l219087,,,,,219087xe" filled="f" strokeweight="1pt">
                        <v:path arrowok="t"/>
                      </v:shape>
                      <w10:anchorlock/>
                    </v:group>
                  </w:pict>
                </mc:Fallback>
              </mc:AlternateContent>
            </w:r>
          </w:p>
        </w:tc>
      </w:tr>
      <w:tr w:rsidR="00F841BF" w:rsidRPr="00F841BF" w14:paraId="1E7D65DE" w14:textId="77777777" w:rsidTr="0073260D">
        <w:trPr>
          <w:trHeight w:val="531"/>
          <w:jc w:val="center"/>
        </w:trPr>
        <w:tc>
          <w:tcPr>
            <w:tcW w:w="8453" w:type="dxa"/>
            <w:vAlign w:val="center"/>
          </w:tcPr>
          <w:p w14:paraId="30726082" w14:textId="77777777" w:rsidR="003C59EA" w:rsidRPr="00EA0C4D" w:rsidRDefault="003C59EA" w:rsidP="0073260D">
            <w:pPr>
              <w:pStyle w:val="TableParagraph"/>
              <w:ind w:left="112"/>
              <w:rPr>
                <w:b/>
                <w:sz w:val="18"/>
                <w:szCs w:val="18"/>
                <w:u w:val="none"/>
              </w:rPr>
            </w:pPr>
            <w:hyperlink r:id="rId42">
              <w:r w:rsidRPr="00EA0C4D">
                <w:rPr>
                  <w:b/>
                  <w:color w:val="0561C1"/>
                  <w:sz w:val="18"/>
                  <w:szCs w:val="18"/>
                  <w:u w:color="0561C1"/>
                </w:rPr>
                <w:t>CERTIFICATION</w:t>
              </w:r>
              <w:r w:rsidRPr="00EA0C4D">
                <w:rPr>
                  <w:b/>
                  <w:color w:val="0561C1"/>
                  <w:spacing w:val="-12"/>
                  <w:sz w:val="18"/>
                  <w:szCs w:val="18"/>
                  <w:u w:color="0561C1"/>
                </w:rPr>
                <w:t xml:space="preserve"> </w:t>
              </w:r>
              <w:r w:rsidRPr="00EA0C4D">
                <w:rPr>
                  <w:b/>
                  <w:color w:val="0561C1"/>
                  <w:sz w:val="18"/>
                  <w:szCs w:val="18"/>
                  <w:u w:color="0561C1"/>
                </w:rPr>
                <w:t>OF</w:t>
              </w:r>
              <w:r w:rsidRPr="00EA0C4D">
                <w:rPr>
                  <w:b/>
                  <w:color w:val="0561C1"/>
                  <w:spacing w:val="-10"/>
                  <w:sz w:val="18"/>
                  <w:szCs w:val="18"/>
                  <w:u w:color="0561C1"/>
                </w:rPr>
                <w:t xml:space="preserve"> </w:t>
              </w:r>
              <w:r w:rsidRPr="00EA0C4D">
                <w:rPr>
                  <w:b/>
                  <w:color w:val="0561C1"/>
                  <w:sz w:val="18"/>
                  <w:szCs w:val="18"/>
                  <w:u w:color="0561C1"/>
                </w:rPr>
                <w:t>NON‐INVOLVEMENT</w:t>
              </w:r>
              <w:r w:rsidRPr="00EA0C4D">
                <w:rPr>
                  <w:b/>
                  <w:color w:val="0561C1"/>
                  <w:spacing w:val="-10"/>
                  <w:sz w:val="18"/>
                  <w:szCs w:val="18"/>
                  <w:u w:color="0561C1"/>
                </w:rPr>
                <w:t xml:space="preserve"> </w:t>
              </w:r>
              <w:r w:rsidRPr="00EA0C4D">
                <w:rPr>
                  <w:b/>
                  <w:color w:val="0561C1"/>
                  <w:sz w:val="18"/>
                  <w:szCs w:val="18"/>
                  <w:u w:color="0561C1"/>
                </w:rPr>
                <w:t>IN</w:t>
              </w:r>
              <w:r w:rsidRPr="00EA0C4D">
                <w:rPr>
                  <w:b/>
                  <w:color w:val="0561C1"/>
                  <w:spacing w:val="-11"/>
                  <w:sz w:val="18"/>
                  <w:szCs w:val="18"/>
                  <w:u w:color="0561C1"/>
                </w:rPr>
                <w:t xml:space="preserve"> </w:t>
              </w:r>
              <w:r w:rsidRPr="00EA0C4D">
                <w:rPr>
                  <w:b/>
                  <w:color w:val="0561C1"/>
                  <w:sz w:val="18"/>
                  <w:szCs w:val="18"/>
                  <w:u w:color="0561C1"/>
                </w:rPr>
                <w:t>PROHIBITED</w:t>
              </w:r>
              <w:r w:rsidRPr="00EA0C4D">
                <w:rPr>
                  <w:b/>
                  <w:color w:val="0561C1"/>
                  <w:spacing w:val="-11"/>
                  <w:sz w:val="18"/>
                  <w:szCs w:val="18"/>
                  <w:u w:color="0561C1"/>
                </w:rPr>
                <w:t xml:space="preserve"> </w:t>
              </w:r>
              <w:r w:rsidRPr="00EA0C4D">
                <w:rPr>
                  <w:b/>
                  <w:color w:val="0561C1"/>
                  <w:sz w:val="18"/>
                  <w:szCs w:val="18"/>
                  <w:u w:color="0561C1"/>
                </w:rPr>
                <w:t>ACTIVITIES</w:t>
              </w:r>
              <w:r w:rsidRPr="00EA0C4D">
                <w:rPr>
                  <w:b/>
                  <w:color w:val="0561C1"/>
                  <w:spacing w:val="-8"/>
                  <w:sz w:val="18"/>
                  <w:szCs w:val="18"/>
                  <w:u w:color="0561C1"/>
                </w:rPr>
                <w:t xml:space="preserve"> </w:t>
              </w:r>
              <w:r w:rsidRPr="00EA0C4D">
                <w:rPr>
                  <w:b/>
                  <w:color w:val="0561C1"/>
                  <w:sz w:val="18"/>
                  <w:szCs w:val="18"/>
                  <w:u w:color="0561C1"/>
                </w:rPr>
                <w:t>IN</w:t>
              </w:r>
              <w:r w:rsidRPr="00EA0C4D">
                <w:rPr>
                  <w:b/>
                  <w:color w:val="0561C1"/>
                  <w:spacing w:val="-11"/>
                  <w:sz w:val="18"/>
                  <w:szCs w:val="18"/>
                  <w:u w:color="0561C1"/>
                </w:rPr>
                <w:t xml:space="preserve"> </w:t>
              </w:r>
              <w:r w:rsidRPr="00EA0C4D">
                <w:rPr>
                  <w:b/>
                  <w:color w:val="0561C1"/>
                  <w:sz w:val="18"/>
                  <w:szCs w:val="18"/>
                  <w:u w:color="0561C1"/>
                </w:rPr>
                <w:t>RUSSIA</w:t>
              </w:r>
              <w:r w:rsidRPr="00EA0C4D">
                <w:rPr>
                  <w:b/>
                  <w:color w:val="0561C1"/>
                  <w:spacing w:val="-7"/>
                  <w:sz w:val="18"/>
                  <w:szCs w:val="18"/>
                  <w:u w:color="0561C1"/>
                </w:rPr>
                <w:t xml:space="preserve"> </w:t>
              </w:r>
              <w:r w:rsidRPr="00EA0C4D">
                <w:rPr>
                  <w:b/>
                  <w:color w:val="0561C1"/>
                  <w:sz w:val="18"/>
                  <w:szCs w:val="18"/>
                  <w:u w:color="0561C1"/>
                </w:rPr>
                <w:t>OR</w:t>
              </w:r>
              <w:r w:rsidRPr="00EA0C4D">
                <w:rPr>
                  <w:b/>
                  <w:color w:val="0561C1"/>
                  <w:spacing w:val="-11"/>
                  <w:sz w:val="18"/>
                  <w:szCs w:val="18"/>
                  <w:u w:color="0561C1"/>
                </w:rPr>
                <w:t xml:space="preserve"> </w:t>
              </w:r>
              <w:r w:rsidRPr="00EA0C4D">
                <w:rPr>
                  <w:b/>
                  <w:color w:val="0561C1"/>
                  <w:sz w:val="18"/>
                  <w:szCs w:val="18"/>
                  <w:u w:color="0561C1"/>
                </w:rPr>
                <w:t>BELARUS</w:t>
              </w:r>
            </w:hyperlink>
            <w:r w:rsidRPr="00EA0C4D">
              <w:rPr>
                <w:b/>
                <w:color w:val="0561C1"/>
                <w:sz w:val="18"/>
                <w:szCs w:val="18"/>
                <w:u w:val="none"/>
              </w:rPr>
              <w:t xml:space="preserve"> </w:t>
            </w:r>
            <w:hyperlink r:id="rId43">
              <w:r w:rsidRPr="00EA0C4D">
                <w:rPr>
                  <w:b/>
                  <w:color w:val="0561C1"/>
                  <w:sz w:val="18"/>
                  <w:szCs w:val="18"/>
                  <w:u w:color="0561C1"/>
                </w:rPr>
                <w:t>PURSUANT TO P.L.2022, c.3.</w:t>
              </w:r>
            </w:hyperlink>
          </w:p>
        </w:tc>
        <w:tc>
          <w:tcPr>
            <w:tcW w:w="2115" w:type="dxa"/>
            <w:vAlign w:val="center"/>
          </w:tcPr>
          <w:p w14:paraId="5A761D3D"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54E62324" wp14:editId="1BDEF16D">
                      <wp:extent cx="232410" cy="232410"/>
                      <wp:effectExtent l="0" t="0" r="0" b="5714"/>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3" name="Graphic 23"/>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B1B9EE" id="Group 22"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">
                      <v:shape id="Graphic 23"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" path="m,219087r219087,l219087,,,,,219087xe" filled="f" strokeweight="1pt">
                        <v:path arrowok="t"/>
                      </v:shape>
                      <w10:anchorlock/>
                    </v:group>
                  </w:pict>
                </mc:Fallback>
              </mc:AlternateContent>
            </w:r>
          </w:p>
        </w:tc>
      </w:tr>
      <w:tr w:rsidR="00F841BF" w:rsidRPr="00F841BF" w14:paraId="0B160161" w14:textId="77777777" w:rsidTr="0073260D">
        <w:trPr>
          <w:trHeight w:val="380"/>
          <w:jc w:val="center"/>
        </w:trPr>
        <w:tc>
          <w:tcPr>
            <w:tcW w:w="8453" w:type="dxa"/>
            <w:vAlign w:val="center"/>
          </w:tcPr>
          <w:p w14:paraId="1439ED49" w14:textId="77777777" w:rsidR="003C59EA" w:rsidRPr="00EA0C4D" w:rsidRDefault="003C59EA" w:rsidP="0073260D">
            <w:pPr>
              <w:pStyle w:val="TableParagraph"/>
              <w:spacing w:line="186" w:lineRule="exact"/>
              <w:ind w:left="112"/>
              <w:rPr>
                <w:b/>
                <w:sz w:val="18"/>
                <w:szCs w:val="18"/>
                <w:u w:val="none"/>
              </w:rPr>
            </w:pPr>
            <w:hyperlink r:id="rId44">
              <w:r w:rsidRPr="00EA0C4D">
                <w:rPr>
                  <w:b/>
                  <w:color w:val="0561C1"/>
                  <w:sz w:val="18"/>
                  <w:szCs w:val="18"/>
                  <w:u w:color="0561C1"/>
                </w:rPr>
                <w:t>PROOF</w:t>
              </w:r>
              <w:r w:rsidRPr="00EA0C4D">
                <w:rPr>
                  <w:b/>
                  <w:color w:val="0561C1"/>
                  <w:spacing w:val="-10"/>
                  <w:sz w:val="18"/>
                  <w:szCs w:val="18"/>
                  <w:u w:color="0561C1"/>
                </w:rPr>
                <w:t xml:space="preserve"> </w:t>
              </w:r>
              <w:r w:rsidRPr="00EA0C4D">
                <w:rPr>
                  <w:b/>
                  <w:color w:val="0561C1"/>
                  <w:sz w:val="18"/>
                  <w:szCs w:val="18"/>
                  <w:u w:color="0561C1"/>
                </w:rPr>
                <w:t>OF</w:t>
              </w:r>
              <w:r w:rsidRPr="00EA0C4D">
                <w:rPr>
                  <w:b/>
                  <w:color w:val="0561C1"/>
                  <w:spacing w:val="-5"/>
                  <w:sz w:val="18"/>
                  <w:szCs w:val="18"/>
                  <w:u w:color="0561C1"/>
                </w:rPr>
                <w:t xml:space="preserve"> </w:t>
              </w:r>
              <w:r w:rsidRPr="00EA0C4D">
                <w:rPr>
                  <w:b/>
                  <w:color w:val="0561C1"/>
                  <w:sz w:val="18"/>
                  <w:szCs w:val="18"/>
                  <w:u w:color="0561C1"/>
                </w:rPr>
                <w:t>AFFIRMATIVE</w:t>
              </w:r>
              <w:r w:rsidRPr="00EA0C4D">
                <w:rPr>
                  <w:b/>
                  <w:color w:val="0561C1"/>
                  <w:spacing w:val="-6"/>
                  <w:sz w:val="18"/>
                  <w:szCs w:val="18"/>
                  <w:u w:color="0561C1"/>
                </w:rPr>
                <w:t xml:space="preserve"> </w:t>
              </w:r>
              <w:r w:rsidRPr="00EA0C4D">
                <w:rPr>
                  <w:b/>
                  <w:color w:val="0561C1"/>
                  <w:sz w:val="18"/>
                  <w:szCs w:val="18"/>
                  <w:u w:color="0561C1"/>
                </w:rPr>
                <w:t>ACTION</w:t>
              </w:r>
              <w:r w:rsidRPr="00EA0C4D">
                <w:rPr>
                  <w:b/>
                  <w:color w:val="0561C1"/>
                  <w:spacing w:val="-6"/>
                  <w:sz w:val="18"/>
                  <w:szCs w:val="18"/>
                  <w:u w:color="0561C1"/>
                </w:rPr>
                <w:t xml:space="preserve"> </w:t>
              </w:r>
              <w:r w:rsidRPr="00EA0C4D">
                <w:rPr>
                  <w:b/>
                  <w:color w:val="0561C1"/>
                  <w:sz w:val="18"/>
                  <w:szCs w:val="18"/>
                  <w:u w:color="0561C1"/>
                </w:rPr>
                <w:t>COMPLIANCE</w:t>
              </w:r>
            </w:hyperlink>
            <w:r w:rsidRPr="00EA0C4D">
              <w:rPr>
                <w:b/>
                <w:color w:val="0561C1"/>
                <w:spacing w:val="-5"/>
                <w:sz w:val="18"/>
                <w:szCs w:val="18"/>
                <w:u w:val="none"/>
              </w:rPr>
              <w:t xml:space="preserve"> </w:t>
            </w:r>
            <w:r w:rsidRPr="00EA0C4D">
              <w:rPr>
                <w:b/>
                <w:sz w:val="18"/>
                <w:szCs w:val="18"/>
                <w:u w:val="none"/>
              </w:rPr>
              <w:t>-</w:t>
            </w:r>
            <w:r w:rsidRPr="00EA0C4D">
              <w:rPr>
                <w:b/>
                <w:spacing w:val="-6"/>
                <w:sz w:val="18"/>
                <w:szCs w:val="18"/>
                <w:u w:val="none"/>
              </w:rPr>
              <w:t xml:space="preserve"> </w:t>
            </w:r>
            <w:r w:rsidRPr="00EA0C4D">
              <w:rPr>
                <w:b/>
                <w:sz w:val="18"/>
                <w:szCs w:val="18"/>
                <w:u w:val="none"/>
              </w:rPr>
              <w:t>Submit one</w:t>
            </w:r>
            <w:r w:rsidRPr="00EA0C4D">
              <w:rPr>
                <w:b/>
                <w:spacing w:val="-9"/>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the</w:t>
            </w:r>
            <w:r w:rsidRPr="00EA0C4D">
              <w:rPr>
                <w:b/>
                <w:spacing w:val="-6"/>
                <w:sz w:val="18"/>
                <w:szCs w:val="18"/>
                <w:u w:val="none"/>
              </w:rPr>
              <w:t xml:space="preserve"> </w:t>
            </w:r>
            <w:r w:rsidRPr="00EA0C4D">
              <w:rPr>
                <w:b/>
                <w:spacing w:val="-2"/>
                <w:sz w:val="18"/>
                <w:szCs w:val="18"/>
                <w:u w:val="none"/>
              </w:rPr>
              <w:t>following</w:t>
            </w:r>
          </w:p>
        </w:tc>
        <w:tc>
          <w:tcPr>
            <w:tcW w:w="2115" w:type="dxa"/>
            <w:vAlign w:val="center"/>
          </w:tcPr>
          <w:p w14:paraId="0D50C4DE" w14:textId="77777777" w:rsidR="003C59EA" w:rsidRPr="00EA0C4D" w:rsidRDefault="003C59EA" w:rsidP="00F841BF">
            <w:pPr>
              <w:pStyle w:val="TableParagraph"/>
              <w:rPr>
                <w:sz w:val="18"/>
                <w:szCs w:val="18"/>
                <w:u w:val="none"/>
              </w:rPr>
            </w:pPr>
          </w:p>
        </w:tc>
      </w:tr>
      <w:tr w:rsidR="00F841BF" w:rsidRPr="00F841BF" w14:paraId="1D560A00" w14:textId="77777777" w:rsidTr="0073260D">
        <w:trPr>
          <w:trHeight w:val="539"/>
          <w:jc w:val="center"/>
        </w:trPr>
        <w:tc>
          <w:tcPr>
            <w:tcW w:w="8453" w:type="dxa"/>
            <w:vAlign w:val="center"/>
          </w:tcPr>
          <w:p w14:paraId="200AD1D0" w14:textId="77777777" w:rsidR="003C59EA" w:rsidRPr="00EA0C4D" w:rsidRDefault="003C59EA" w:rsidP="0073260D">
            <w:pPr>
              <w:pStyle w:val="TableParagraph"/>
              <w:ind w:left="647"/>
              <w:rPr>
                <w:b/>
                <w:sz w:val="18"/>
                <w:szCs w:val="18"/>
                <w:u w:val="none"/>
              </w:rPr>
            </w:pPr>
            <w:r w:rsidRPr="00EA0C4D">
              <w:rPr>
                <w:b/>
                <w:sz w:val="18"/>
                <w:szCs w:val="18"/>
                <w:u w:val="none"/>
              </w:rPr>
              <w:t>NEW</w:t>
            </w:r>
            <w:r w:rsidRPr="00EA0C4D">
              <w:rPr>
                <w:b/>
                <w:spacing w:val="-14"/>
                <w:sz w:val="18"/>
                <w:szCs w:val="18"/>
                <w:u w:val="none"/>
              </w:rPr>
              <w:t xml:space="preserve"> </w:t>
            </w:r>
            <w:r w:rsidRPr="00EA0C4D">
              <w:rPr>
                <w:b/>
                <w:sz w:val="18"/>
                <w:szCs w:val="18"/>
                <w:u w:val="none"/>
              </w:rPr>
              <w:t>JERSEY</w:t>
            </w:r>
            <w:r w:rsidRPr="00EA0C4D">
              <w:rPr>
                <w:b/>
                <w:spacing w:val="-10"/>
                <w:sz w:val="18"/>
                <w:szCs w:val="18"/>
                <w:u w:val="none"/>
              </w:rPr>
              <w:t xml:space="preserve"> </w:t>
            </w:r>
            <w:r w:rsidRPr="00EA0C4D">
              <w:rPr>
                <w:b/>
                <w:sz w:val="18"/>
                <w:szCs w:val="18"/>
                <w:u w:val="none"/>
              </w:rPr>
              <w:t>CERTIFICATE</w:t>
            </w:r>
            <w:r w:rsidRPr="00EA0C4D">
              <w:rPr>
                <w:b/>
                <w:spacing w:val="-7"/>
                <w:sz w:val="18"/>
                <w:szCs w:val="18"/>
                <w:u w:val="none"/>
              </w:rPr>
              <w:t xml:space="preserve"> </w:t>
            </w:r>
            <w:r w:rsidRPr="00EA0C4D">
              <w:rPr>
                <w:b/>
                <w:sz w:val="18"/>
                <w:szCs w:val="18"/>
                <w:u w:val="none"/>
              </w:rPr>
              <w:t>OF</w:t>
            </w:r>
            <w:r w:rsidRPr="00EA0C4D">
              <w:rPr>
                <w:b/>
                <w:spacing w:val="-8"/>
                <w:sz w:val="18"/>
                <w:szCs w:val="18"/>
                <w:u w:val="none"/>
              </w:rPr>
              <w:t xml:space="preserve"> </w:t>
            </w:r>
            <w:r w:rsidRPr="00EA0C4D">
              <w:rPr>
                <w:b/>
                <w:sz w:val="18"/>
                <w:szCs w:val="18"/>
                <w:u w:val="none"/>
              </w:rPr>
              <w:t>EMPLOYEE</w:t>
            </w:r>
            <w:r w:rsidRPr="00EA0C4D">
              <w:rPr>
                <w:b/>
                <w:spacing w:val="-9"/>
                <w:sz w:val="18"/>
                <w:szCs w:val="18"/>
                <w:u w:val="none"/>
              </w:rPr>
              <w:t xml:space="preserve"> </w:t>
            </w:r>
            <w:r w:rsidRPr="00EA0C4D">
              <w:rPr>
                <w:b/>
                <w:sz w:val="18"/>
                <w:szCs w:val="18"/>
                <w:u w:val="none"/>
              </w:rPr>
              <w:t>INFORMATION</w:t>
            </w:r>
            <w:r w:rsidRPr="00EA0C4D">
              <w:rPr>
                <w:b/>
                <w:spacing w:val="-9"/>
                <w:sz w:val="18"/>
                <w:szCs w:val="18"/>
                <w:u w:val="none"/>
              </w:rPr>
              <w:t xml:space="preserve"> </w:t>
            </w:r>
            <w:r w:rsidRPr="00EA0C4D">
              <w:rPr>
                <w:b/>
                <w:spacing w:val="-2"/>
                <w:sz w:val="18"/>
                <w:szCs w:val="18"/>
                <w:u w:val="none"/>
              </w:rPr>
              <w:t>REPORT</w:t>
            </w:r>
          </w:p>
        </w:tc>
        <w:tc>
          <w:tcPr>
            <w:tcW w:w="2115" w:type="dxa"/>
            <w:vAlign w:val="center"/>
          </w:tcPr>
          <w:p w14:paraId="130B547A"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anchor distT="0" distB="0" distL="114300" distR="114300" simplePos="0" relativeHeight="251653632" behindDoc="1" locked="0" layoutInCell="1" allowOverlap="1" wp14:anchorId="52E091CD" wp14:editId="16CFB7F1">
                      <wp:simplePos x="0" y="0"/>
                      <wp:positionH relativeFrom="column">
                        <wp:posOffset>479425</wp:posOffset>
                      </wp:positionH>
                      <wp:positionV relativeFrom="paragraph">
                        <wp:posOffset>-635</wp:posOffset>
                      </wp:positionV>
                      <wp:extent cx="232410" cy="232410"/>
                      <wp:effectExtent l="0" t="0" r="15240" b="1524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5" name="Graphic 2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A085C3" id="Group 24" o:spid="_x0000_s1026" style="position:absolute;margin-left:37.75pt;margin-top:-.05pt;width:18.3pt;height:18.3pt;z-index:-251662848"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">
                      <v:shape id="Graphic 2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" path="m,219087r219087,l219087,,,,,219087xe" filled="f" strokeweight="1pt">
                        <v:path arrowok="t"/>
                      </v:shape>
                    </v:group>
                  </w:pict>
                </mc:Fallback>
              </mc:AlternateContent>
            </w:r>
          </w:p>
        </w:tc>
      </w:tr>
      <w:tr w:rsidR="00F841BF" w:rsidRPr="00F841BF" w14:paraId="33E12291" w14:textId="77777777" w:rsidTr="0073260D">
        <w:trPr>
          <w:trHeight w:val="531"/>
          <w:jc w:val="center"/>
        </w:trPr>
        <w:tc>
          <w:tcPr>
            <w:tcW w:w="8453" w:type="dxa"/>
            <w:vAlign w:val="center"/>
          </w:tcPr>
          <w:p w14:paraId="0DAE2EBB" w14:textId="77777777" w:rsidR="003C59EA" w:rsidRPr="00EA0C4D" w:rsidRDefault="003C59EA" w:rsidP="0073260D">
            <w:pPr>
              <w:pStyle w:val="TableParagraph"/>
              <w:spacing w:line="207" w:lineRule="exact"/>
              <w:ind w:left="647"/>
              <w:rPr>
                <w:b/>
                <w:sz w:val="18"/>
                <w:szCs w:val="18"/>
                <w:u w:val="none"/>
              </w:rPr>
            </w:pPr>
            <w:r w:rsidRPr="00EA0C4D">
              <w:rPr>
                <w:b/>
                <w:sz w:val="18"/>
                <w:szCs w:val="18"/>
                <w:u w:val="none"/>
              </w:rPr>
              <w:t>FEDERAL</w:t>
            </w:r>
            <w:r w:rsidRPr="00EA0C4D">
              <w:rPr>
                <w:b/>
                <w:spacing w:val="-11"/>
                <w:sz w:val="18"/>
                <w:szCs w:val="18"/>
                <w:u w:val="none"/>
              </w:rPr>
              <w:t xml:space="preserve"> </w:t>
            </w:r>
            <w:r w:rsidRPr="00EA0C4D">
              <w:rPr>
                <w:b/>
                <w:sz w:val="18"/>
                <w:szCs w:val="18"/>
                <w:u w:val="none"/>
              </w:rPr>
              <w:t>LETTER</w:t>
            </w:r>
            <w:r w:rsidRPr="00EA0C4D">
              <w:rPr>
                <w:b/>
                <w:spacing w:val="-8"/>
                <w:sz w:val="18"/>
                <w:szCs w:val="18"/>
                <w:u w:val="none"/>
              </w:rPr>
              <w:t xml:space="preserve"> </w:t>
            </w:r>
            <w:r w:rsidRPr="00EA0C4D">
              <w:rPr>
                <w:b/>
                <w:sz w:val="18"/>
                <w:szCs w:val="18"/>
                <w:u w:val="none"/>
              </w:rPr>
              <w:t>OF</w:t>
            </w:r>
            <w:r w:rsidRPr="00EA0C4D">
              <w:rPr>
                <w:b/>
                <w:spacing w:val="-6"/>
                <w:sz w:val="18"/>
                <w:szCs w:val="18"/>
                <w:u w:val="none"/>
              </w:rPr>
              <w:t xml:space="preserve"> </w:t>
            </w:r>
            <w:r w:rsidRPr="00EA0C4D">
              <w:rPr>
                <w:b/>
                <w:sz w:val="18"/>
                <w:szCs w:val="18"/>
                <w:u w:val="none"/>
              </w:rPr>
              <w:t>APPROVAL</w:t>
            </w:r>
            <w:r w:rsidRPr="00EA0C4D">
              <w:rPr>
                <w:b/>
                <w:spacing w:val="-4"/>
                <w:sz w:val="18"/>
                <w:szCs w:val="18"/>
                <w:u w:val="none"/>
              </w:rPr>
              <w:t xml:space="preserve"> </w:t>
            </w:r>
            <w:r w:rsidRPr="00EA0C4D">
              <w:rPr>
                <w:b/>
                <w:sz w:val="18"/>
                <w:szCs w:val="18"/>
                <w:u w:val="none"/>
              </w:rPr>
              <w:t>VERIFYING</w:t>
            </w:r>
            <w:r w:rsidRPr="00EA0C4D">
              <w:rPr>
                <w:b/>
                <w:spacing w:val="-10"/>
                <w:sz w:val="18"/>
                <w:szCs w:val="18"/>
                <w:u w:val="none"/>
              </w:rPr>
              <w:t xml:space="preserve"> </w:t>
            </w:r>
            <w:r w:rsidRPr="00EA0C4D">
              <w:rPr>
                <w:b/>
                <w:sz w:val="18"/>
                <w:szCs w:val="18"/>
                <w:u w:val="none"/>
              </w:rPr>
              <w:t>A</w:t>
            </w:r>
            <w:r w:rsidRPr="00EA0C4D">
              <w:rPr>
                <w:b/>
                <w:spacing w:val="-8"/>
                <w:sz w:val="18"/>
                <w:szCs w:val="18"/>
                <w:u w:val="none"/>
              </w:rPr>
              <w:t xml:space="preserve"> </w:t>
            </w:r>
            <w:r w:rsidRPr="00EA0C4D">
              <w:rPr>
                <w:b/>
                <w:sz w:val="18"/>
                <w:szCs w:val="18"/>
                <w:u w:val="none"/>
              </w:rPr>
              <w:t>FEDERALLY</w:t>
            </w:r>
            <w:r w:rsidRPr="00EA0C4D">
              <w:rPr>
                <w:b/>
                <w:spacing w:val="-9"/>
                <w:sz w:val="18"/>
                <w:szCs w:val="18"/>
                <w:u w:val="none"/>
              </w:rPr>
              <w:t xml:space="preserve"> </w:t>
            </w:r>
            <w:r w:rsidRPr="00EA0C4D">
              <w:rPr>
                <w:b/>
                <w:sz w:val="18"/>
                <w:szCs w:val="18"/>
                <w:u w:val="none"/>
              </w:rPr>
              <w:t>APPROVED</w:t>
            </w:r>
            <w:r w:rsidRPr="00EA0C4D">
              <w:rPr>
                <w:b/>
                <w:spacing w:val="-6"/>
                <w:sz w:val="18"/>
                <w:szCs w:val="18"/>
                <w:u w:val="none"/>
              </w:rPr>
              <w:t xml:space="preserve"> </w:t>
            </w:r>
            <w:r w:rsidRPr="00EA0C4D">
              <w:rPr>
                <w:b/>
                <w:spacing w:val="-5"/>
                <w:sz w:val="18"/>
                <w:szCs w:val="18"/>
                <w:u w:val="none"/>
              </w:rPr>
              <w:t>OR</w:t>
            </w:r>
          </w:p>
          <w:p w14:paraId="6E436FB5" w14:textId="77777777" w:rsidR="003C59EA" w:rsidRPr="00EA0C4D" w:rsidRDefault="003C59EA" w:rsidP="00F841BF">
            <w:pPr>
              <w:pStyle w:val="TableParagraph"/>
              <w:spacing w:line="207" w:lineRule="exact"/>
              <w:ind w:left="647"/>
              <w:rPr>
                <w:b/>
                <w:sz w:val="18"/>
                <w:szCs w:val="18"/>
                <w:u w:val="none"/>
              </w:rPr>
            </w:pPr>
            <w:r w:rsidRPr="00EA0C4D">
              <w:rPr>
                <w:b/>
                <w:sz w:val="18"/>
                <w:szCs w:val="18"/>
                <w:u w:val="none"/>
              </w:rPr>
              <w:t>SANCTIONED</w:t>
            </w:r>
            <w:r w:rsidRPr="00EA0C4D">
              <w:rPr>
                <w:b/>
                <w:spacing w:val="-11"/>
                <w:sz w:val="18"/>
                <w:szCs w:val="18"/>
                <w:u w:val="none"/>
              </w:rPr>
              <w:t xml:space="preserve"> </w:t>
            </w:r>
            <w:r w:rsidRPr="00EA0C4D">
              <w:rPr>
                <w:b/>
                <w:sz w:val="18"/>
                <w:szCs w:val="18"/>
                <w:u w:val="none"/>
              </w:rPr>
              <w:t>AFFIRMATIVE</w:t>
            </w:r>
            <w:r w:rsidRPr="00EA0C4D">
              <w:rPr>
                <w:b/>
                <w:spacing w:val="-6"/>
                <w:sz w:val="18"/>
                <w:szCs w:val="18"/>
                <w:u w:val="none"/>
              </w:rPr>
              <w:t xml:space="preserve"> </w:t>
            </w:r>
            <w:r w:rsidRPr="00EA0C4D">
              <w:rPr>
                <w:b/>
                <w:sz w:val="18"/>
                <w:szCs w:val="18"/>
                <w:u w:val="none"/>
              </w:rPr>
              <w:t>ACTION</w:t>
            </w:r>
            <w:r w:rsidRPr="00EA0C4D">
              <w:rPr>
                <w:b/>
                <w:spacing w:val="-6"/>
                <w:sz w:val="18"/>
                <w:szCs w:val="18"/>
                <w:u w:val="none"/>
              </w:rPr>
              <w:t xml:space="preserve"> </w:t>
            </w:r>
            <w:r w:rsidRPr="00EA0C4D">
              <w:rPr>
                <w:b/>
                <w:sz w:val="18"/>
                <w:szCs w:val="18"/>
                <w:u w:val="none"/>
              </w:rPr>
              <w:t>PROGRAM</w:t>
            </w:r>
            <w:r w:rsidRPr="00EA0C4D">
              <w:rPr>
                <w:b/>
                <w:spacing w:val="-1"/>
                <w:sz w:val="18"/>
                <w:szCs w:val="18"/>
                <w:u w:val="none"/>
              </w:rPr>
              <w:t xml:space="preserve"> </w:t>
            </w:r>
            <w:r w:rsidRPr="00EA0C4D">
              <w:rPr>
                <w:b/>
                <w:sz w:val="18"/>
                <w:szCs w:val="18"/>
                <w:u w:val="none"/>
              </w:rPr>
              <w:t>(Dated</w:t>
            </w:r>
            <w:r w:rsidRPr="00EA0C4D">
              <w:rPr>
                <w:b/>
                <w:spacing w:val="-10"/>
                <w:sz w:val="18"/>
                <w:szCs w:val="18"/>
                <w:u w:val="none"/>
              </w:rPr>
              <w:t xml:space="preserve"> </w:t>
            </w:r>
            <w:r w:rsidRPr="00EA0C4D">
              <w:rPr>
                <w:b/>
                <w:sz w:val="18"/>
                <w:szCs w:val="18"/>
                <w:u w:val="none"/>
              </w:rPr>
              <w:t>within</w:t>
            </w:r>
            <w:r w:rsidRPr="00EA0C4D">
              <w:rPr>
                <w:b/>
                <w:spacing w:val="-9"/>
                <w:sz w:val="18"/>
                <w:szCs w:val="18"/>
                <w:u w:val="none"/>
              </w:rPr>
              <w:t xml:space="preserve"> </w:t>
            </w:r>
            <w:r w:rsidRPr="00EA0C4D">
              <w:rPr>
                <w:b/>
                <w:sz w:val="18"/>
                <w:szCs w:val="18"/>
                <w:u w:val="none"/>
              </w:rPr>
              <w:t>one</w:t>
            </w:r>
            <w:r w:rsidRPr="00EA0C4D">
              <w:rPr>
                <w:b/>
                <w:spacing w:val="-6"/>
                <w:sz w:val="18"/>
                <w:szCs w:val="18"/>
                <w:u w:val="none"/>
              </w:rPr>
              <w:t xml:space="preserve"> </w:t>
            </w:r>
            <w:r w:rsidRPr="00EA0C4D">
              <w:rPr>
                <w:b/>
                <w:sz w:val="18"/>
                <w:szCs w:val="18"/>
                <w:u w:val="none"/>
              </w:rPr>
              <w:t>year</w:t>
            </w:r>
            <w:r w:rsidRPr="00EA0C4D">
              <w:rPr>
                <w:b/>
                <w:spacing w:val="-8"/>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the</w:t>
            </w:r>
            <w:r w:rsidRPr="00EA0C4D">
              <w:rPr>
                <w:b/>
                <w:spacing w:val="-6"/>
                <w:sz w:val="18"/>
                <w:szCs w:val="18"/>
                <w:u w:val="none"/>
              </w:rPr>
              <w:t xml:space="preserve"> </w:t>
            </w:r>
            <w:r w:rsidRPr="00EA0C4D">
              <w:rPr>
                <w:b/>
                <w:spacing w:val="-2"/>
                <w:sz w:val="18"/>
                <w:szCs w:val="18"/>
                <w:u w:val="none"/>
              </w:rPr>
              <w:t>submission)</w:t>
            </w:r>
          </w:p>
        </w:tc>
        <w:tc>
          <w:tcPr>
            <w:tcW w:w="2115" w:type="dxa"/>
            <w:vAlign w:val="center"/>
          </w:tcPr>
          <w:p w14:paraId="17783308"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0075D507" wp14:editId="437A266A">
                      <wp:extent cx="232410" cy="232410"/>
                      <wp:effectExtent l="0" t="0" r="0" b="5714"/>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7" name="Graphic 27"/>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23DE44" id="Group 26"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">
                      <v:shape id="Graphic 27"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" path="m,219087r219087,l219087,,,,,219087xe" filled="f" strokeweight="1pt">
                        <v:path arrowok="t"/>
                      </v:shape>
                      <w10:anchorlock/>
                    </v:group>
                  </w:pict>
                </mc:Fallback>
              </mc:AlternateContent>
            </w:r>
          </w:p>
        </w:tc>
      </w:tr>
      <w:tr w:rsidR="00F841BF" w:rsidRPr="00F841BF" w14:paraId="11D162F2" w14:textId="77777777" w:rsidTr="0073260D">
        <w:trPr>
          <w:trHeight w:val="456"/>
          <w:jc w:val="center"/>
        </w:trPr>
        <w:tc>
          <w:tcPr>
            <w:tcW w:w="8453" w:type="dxa"/>
            <w:vAlign w:val="center"/>
          </w:tcPr>
          <w:p w14:paraId="37E5B3AE" w14:textId="77777777" w:rsidR="003C59EA" w:rsidRPr="00EA0C4D" w:rsidRDefault="003C59EA" w:rsidP="0073260D">
            <w:pPr>
              <w:pStyle w:val="TableParagraph"/>
              <w:ind w:left="647"/>
              <w:rPr>
                <w:b/>
                <w:sz w:val="18"/>
                <w:szCs w:val="18"/>
                <w:u w:val="none"/>
              </w:rPr>
            </w:pPr>
            <w:r w:rsidRPr="00EA0C4D">
              <w:rPr>
                <w:b/>
                <w:sz w:val="18"/>
                <w:szCs w:val="18"/>
                <w:u w:val="none"/>
              </w:rPr>
              <w:t>AFFIRMATIVE</w:t>
            </w:r>
            <w:r w:rsidRPr="00EA0C4D">
              <w:rPr>
                <w:b/>
                <w:spacing w:val="-14"/>
                <w:sz w:val="18"/>
                <w:szCs w:val="18"/>
                <w:u w:val="none"/>
              </w:rPr>
              <w:t xml:space="preserve"> </w:t>
            </w:r>
            <w:r w:rsidRPr="00EA0C4D">
              <w:rPr>
                <w:b/>
                <w:sz w:val="18"/>
                <w:szCs w:val="18"/>
                <w:u w:val="none"/>
              </w:rPr>
              <w:t>ACTION</w:t>
            </w:r>
            <w:r w:rsidRPr="00EA0C4D">
              <w:rPr>
                <w:b/>
                <w:spacing w:val="-7"/>
                <w:sz w:val="18"/>
                <w:szCs w:val="18"/>
                <w:u w:val="none"/>
              </w:rPr>
              <w:t xml:space="preserve"> </w:t>
            </w:r>
            <w:r w:rsidRPr="00EA0C4D">
              <w:rPr>
                <w:b/>
                <w:sz w:val="18"/>
                <w:szCs w:val="18"/>
                <w:u w:val="none"/>
              </w:rPr>
              <w:t>EMPLOYEE</w:t>
            </w:r>
            <w:r w:rsidRPr="00EA0C4D">
              <w:rPr>
                <w:b/>
                <w:spacing w:val="-9"/>
                <w:sz w:val="18"/>
                <w:szCs w:val="18"/>
                <w:u w:val="none"/>
              </w:rPr>
              <w:t xml:space="preserve"> </w:t>
            </w:r>
            <w:r w:rsidRPr="00EA0C4D">
              <w:rPr>
                <w:b/>
                <w:sz w:val="18"/>
                <w:szCs w:val="18"/>
                <w:u w:val="none"/>
              </w:rPr>
              <w:t>INFORMATION</w:t>
            </w:r>
            <w:r w:rsidRPr="00EA0C4D">
              <w:rPr>
                <w:b/>
                <w:spacing w:val="-8"/>
                <w:sz w:val="18"/>
                <w:szCs w:val="18"/>
                <w:u w:val="none"/>
              </w:rPr>
              <w:t xml:space="preserve"> </w:t>
            </w:r>
            <w:r w:rsidRPr="00EA0C4D">
              <w:rPr>
                <w:b/>
                <w:sz w:val="18"/>
                <w:szCs w:val="18"/>
                <w:u w:val="none"/>
              </w:rPr>
              <w:t>REPORT</w:t>
            </w:r>
            <w:r w:rsidRPr="00EA0C4D">
              <w:rPr>
                <w:b/>
                <w:spacing w:val="-11"/>
                <w:sz w:val="18"/>
                <w:szCs w:val="18"/>
                <w:u w:val="none"/>
              </w:rPr>
              <w:t xml:space="preserve"> </w:t>
            </w:r>
            <w:r w:rsidRPr="00EA0C4D">
              <w:rPr>
                <w:b/>
                <w:sz w:val="18"/>
                <w:szCs w:val="18"/>
                <w:u w:val="none"/>
              </w:rPr>
              <w:t>(FORM</w:t>
            </w:r>
            <w:r w:rsidRPr="00EA0C4D">
              <w:rPr>
                <w:b/>
                <w:spacing w:val="-1"/>
                <w:sz w:val="18"/>
                <w:szCs w:val="18"/>
                <w:u w:val="none"/>
              </w:rPr>
              <w:t xml:space="preserve"> </w:t>
            </w:r>
            <w:r w:rsidRPr="00EA0C4D">
              <w:rPr>
                <w:b/>
                <w:spacing w:val="-2"/>
                <w:sz w:val="18"/>
                <w:szCs w:val="18"/>
                <w:u w:val="none"/>
              </w:rPr>
              <w:t>AA302)</w:t>
            </w:r>
          </w:p>
        </w:tc>
        <w:tc>
          <w:tcPr>
            <w:tcW w:w="2115" w:type="dxa"/>
            <w:vAlign w:val="center"/>
          </w:tcPr>
          <w:p w14:paraId="4212C8BA"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4020852E" wp14:editId="3AA1FE64">
                      <wp:extent cx="232410" cy="232410"/>
                      <wp:effectExtent l="0" t="0" r="0" b="5714"/>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9" name="Graphic 29"/>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BE5045" id="Group 28"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">
                      <v:shape id="Graphic 29"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" path="m,219087r219087,l219087,,,,,219087xe" filled="f" strokeweight="1pt">
                        <v:path arrowok="t"/>
                      </v:shape>
                      <w10:anchorlock/>
                    </v:group>
                  </w:pict>
                </mc:Fallback>
              </mc:AlternateContent>
            </w:r>
          </w:p>
        </w:tc>
      </w:tr>
    </w:tbl>
    <w:p w14:paraId="47FFB0CE" w14:textId="77777777" w:rsidR="004A6175" w:rsidRDefault="004A6175">
      <w:pPr>
        <w:pStyle w:val="NoSpacing"/>
        <w:sectPr w:rsidR="004A6175" w:rsidSect="001C794D">
          <w:headerReference w:type="default" r:id="rId45"/>
          <w:footerReference w:type="even" r:id="rId46"/>
          <w:footerReference w:type="default" r:id="rId47"/>
          <w:headerReference w:type="first" r:id="rId48"/>
          <w:pgSz w:w="12240" w:h="15840"/>
          <w:pgMar w:top="1440" w:right="1440" w:bottom="1440" w:left="1440" w:header="720" w:footer="720" w:gutter="0"/>
          <w:cols w:space="720"/>
          <w:titlePg/>
          <w:docGrid w:linePitch="360"/>
        </w:sectPr>
      </w:pPr>
    </w:p>
    <w:p w14:paraId="575695B6" w14:textId="168A7B67" w:rsidR="00E33108" w:rsidRDefault="004A6175" w:rsidP="00982987">
      <w:pPr>
        <w:pStyle w:val="Heading1"/>
        <w:numPr>
          <w:ilvl w:val="0"/>
          <w:numId w:val="0"/>
        </w:numPr>
        <w:ind w:left="720" w:hanging="720"/>
        <w:jc w:val="center"/>
      </w:pPr>
      <w:bookmarkStart w:id="71" w:name="_Toc242968296"/>
      <w:r>
        <w:lastRenderedPageBreak/>
        <w:t>NJDOE Supplied Price Sheet</w:t>
      </w:r>
      <w:bookmarkEnd w:id="71"/>
    </w:p>
    <w:p w14:paraId="1FE295A9" w14:textId="69A4BBB5" w:rsidR="009B52EE" w:rsidRPr="0001113B" w:rsidRDefault="00CC1CE3" w:rsidP="0001113B">
      <w:pPr>
        <w:pStyle w:val="ListParagraph"/>
        <w:numPr>
          <w:ilvl w:val="0"/>
          <w:numId w:val="30"/>
        </w:numPr>
        <w:rPr>
          <w:b/>
          <w:bCs/>
          <w:u w:val="single"/>
        </w:rPr>
      </w:pPr>
      <w:r w:rsidRPr="0001113B">
        <w:rPr>
          <w:b/>
          <w:bCs/>
          <w:u w:val="single"/>
        </w:rPr>
        <w:t>Pricing Instructions</w:t>
      </w:r>
    </w:p>
    <w:p w14:paraId="1E30FA52" w14:textId="77777777" w:rsidR="00CC1CE3" w:rsidRPr="0001113B" w:rsidRDefault="00CC1CE3" w:rsidP="00CC1CE3">
      <w:r w:rsidRPr="0001113B">
        <w:t>The Vendor shall provide an All-In Per-Participant Price for each year of the three-year Contract term. The Department anticipates approximately 45 educator participants for each annual summer study tour, in addition to up to three Department and Commission travel leads.</w:t>
      </w:r>
    </w:p>
    <w:p w14:paraId="57FFDE67" w14:textId="77777777" w:rsidR="00CC1CE3" w:rsidRPr="0001113B" w:rsidRDefault="00CC1CE3" w:rsidP="00CC1CE3">
      <w:r w:rsidRPr="0001113B">
        <w:t>The All-In Per-Participant Price shall be based on the Proposed Itinerary included in the RFP and shall include all costs necessary to provide the required services, including, as applicable:</w:t>
      </w:r>
    </w:p>
    <w:p w14:paraId="0E03F242" w14:textId="77777777" w:rsidR="00CC1CE3" w:rsidRPr="00CC1CE3" w:rsidRDefault="00CC1CE3" w:rsidP="0001113B">
      <w:pPr>
        <w:pStyle w:val="NoSpacing"/>
        <w:numPr>
          <w:ilvl w:val="0"/>
          <w:numId w:val="29"/>
        </w:numPr>
      </w:pPr>
      <w:r w:rsidRPr="00CC1CE3">
        <w:t>Air transportation and related airline charges;</w:t>
      </w:r>
    </w:p>
    <w:p w14:paraId="4871837A" w14:textId="77777777" w:rsidR="00CC1CE3" w:rsidRPr="00CC1CE3" w:rsidRDefault="00CC1CE3" w:rsidP="0001113B">
      <w:pPr>
        <w:pStyle w:val="NoSpacing"/>
        <w:numPr>
          <w:ilvl w:val="0"/>
          <w:numId w:val="29"/>
        </w:numPr>
      </w:pPr>
      <w:r w:rsidRPr="00CC1CE3">
        <w:t>Lodging;</w:t>
      </w:r>
    </w:p>
    <w:p w14:paraId="45CDAD52" w14:textId="77777777" w:rsidR="00CC1CE3" w:rsidRPr="00CC1CE3" w:rsidRDefault="00CC1CE3" w:rsidP="0001113B">
      <w:pPr>
        <w:pStyle w:val="NoSpacing"/>
        <w:numPr>
          <w:ilvl w:val="0"/>
          <w:numId w:val="29"/>
        </w:numPr>
      </w:pPr>
      <w:r w:rsidRPr="00CC1CE3">
        <w:t>Ground transportation;</w:t>
      </w:r>
    </w:p>
    <w:p w14:paraId="7E7EFFFF" w14:textId="77777777" w:rsidR="00CC1CE3" w:rsidRPr="00CC1CE3" w:rsidRDefault="00CC1CE3" w:rsidP="0001113B">
      <w:pPr>
        <w:pStyle w:val="NoSpacing"/>
        <w:numPr>
          <w:ilvl w:val="0"/>
          <w:numId w:val="29"/>
        </w:numPr>
      </w:pPr>
      <w:r w:rsidRPr="00CC1CE3">
        <w:t>Meals identified as included in the Proposed Itinerary;</w:t>
      </w:r>
    </w:p>
    <w:p w14:paraId="692FD857" w14:textId="77777777" w:rsidR="00CC1CE3" w:rsidRPr="00CC1CE3" w:rsidRDefault="00CC1CE3" w:rsidP="0001113B">
      <w:pPr>
        <w:pStyle w:val="NoSpacing"/>
        <w:numPr>
          <w:ilvl w:val="0"/>
          <w:numId w:val="29"/>
        </w:numPr>
      </w:pPr>
      <w:r w:rsidRPr="00CC1CE3">
        <w:t>Tours, entrance fees, guides, and other itinerary-related expenses;</w:t>
      </w:r>
    </w:p>
    <w:p w14:paraId="6B8B6170" w14:textId="77777777" w:rsidR="00CC1CE3" w:rsidRPr="00CC1CE3" w:rsidRDefault="00CC1CE3" w:rsidP="0001113B">
      <w:pPr>
        <w:pStyle w:val="NoSpacing"/>
        <w:numPr>
          <w:ilvl w:val="0"/>
          <w:numId w:val="29"/>
        </w:numPr>
      </w:pPr>
      <w:r w:rsidRPr="00CC1CE3">
        <w:t>Baggage and other required travel-related fees;</w:t>
      </w:r>
    </w:p>
    <w:p w14:paraId="5D25EBBD" w14:textId="77777777" w:rsidR="00CC1CE3" w:rsidRPr="00CC1CE3" w:rsidRDefault="00CC1CE3" w:rsidP="0001113B">
      <w:pPr>
        <w:pStyle w:val="NoSpacing"/>
        <w:numPr>
          <w:ilvl w:val="0"/>
          <w:numId w:val="29"/>
        </w:numPr>
      </w:pPr>
      <w:r w:rsidRPr="00CC1CE3">
        <w:t>Taxes and government-imposed fees;</w:t>
      </w:r>
    </w:p>
    <w:p w14:paraId="12D19ACA" w14:textId="77777777" w:rsidR="00CC1CE3" w:rsidRPr="00CC1CE3" w:rsidRDefault="00CC1CE3" w:rsidP="0001113B">
      <w:pPr>
        <w:pStyle w:val="NoSpacing"/>
        <w:numPr>
          <w:ilvl w:val="0"/>
          <w:numId w:val="29"/>
        </w:numPr>
      </w:pPr>
      <w:r w:rsidRPr="00CC1CE3">
        <w:t>Travel coordination and management services;</w:t>
      </w:r>
    </w:p>
    <w:p w14:paraId="0E2BE4CB" w14:textId="77777777" w:rsidR="00CC1CE3" w:rsidRPr="00CC1CE3" w:rsidRDefault="00CC1CE3" w:rsidP="0001113B">
      <w:pPr>
        <w:pStyle w:val="NoSpacing"/>
        <w:numPr>
          <w:ilvl w:val="0"/>
          <w:numId w:val="29"/>
        </w:numPr>
      </w:pPr>
      <w:r w:rsidRPr="00CC1CE3">
        <w:t>Vendor administrative costs, service fees, overhead, and other costs associated with performing the required services; and</w:t>
      </w:r>
    </w:p>
    <w:p w14:paraId="44F4F612" w14:textId="5A217BB2" w:rsidR="00CC1CE3" w:rsidRDefault="00CC1CE3" w:rsidP="0001113B">
      <w:pPr>
        <w:pStyle w:val="NoSpacing"/>
        <w:numPr>
          <w:ilvl w:val="0"/>
          <w:numId w:val="29"/>
        </w:numPr>
      </w:pPr>
      <w:r w:rsidRPr="00CC1CE3">
        <w:t xml:space="preserve">The </w:t>
      </w:r>
      <w:proofErr w:type="gramStart"/>
      <w:r w:rsidRPr="00CC1CE3">
        <w:t>full</w:t>
      </w:r>
      <w:r w:rsidR="00A92988">
        <w:t xml:space="preserve"> </w:t>
      </w:r>
      <w:r w:rsidRPr="00CC1CE3">
        <w:t>travel-related</w:t>
      </w:r>
      <w:proofErr w:type="gramEnd"/>
      <w:r w:rsidRPr="00CC1CE3">
        <w:t xml:space="preserve"> costs associated with up to three Department and Commission travel leads.</w:t>
      </w:r>
    </w:p>
    <w:p w14:paraId="1EA2020B" w14:textId="77777777" w:rsidR="0001113B" w:rsidRPr="00CC1CE3" w:rsidRDefault="0001113B" w:rsidP="0001113B">
      <w:pPr>
        <w:pStyle w:val="NoSpacing"/>
        <w:ind w:left="360"/>
      </w:pPr>
    </w:p>
    <w:p w14:paraId="0490DE78" w14:textId="77777777" w:rsidR="00CC1CE3" w:rsidRPr="00CC1CE3" w:rsidRDefault="00CC1CE3" w:rsidP="00CC1CE3">
      <w:r w:rsidRPr="00CC1CE3">
        <w:t>Except for adjustments expressly permitted under this Price Schedule and approved in writing by the Department, no separate administrative, management, coordination, service, overhead, or similar Vendor fee may be charged in addition to the proposed All-In Per-Participant Price.</w:t>
      </w:r>
    </w:p>
    <w:p w14:paraId="44B35179" w14:textId="77777777" w:rsidR="00CC1CE3" w:rsidRDefault="00CC1CE3" w:rsidP="00CC1CE3">
      <w:r w:rsidRPr="00CC1CE3">
        <w:t>The Proposed Itinerary shall serve as the basis for proposal pricing. Items expressly identified in the Proposed Itinerary as being independently arranged or otherwise excluded from the Vendor's responsibility shall not be included in the Vendor's proposed price unless otherwise directed by the Department.</w:t>
      </w:r>
    </w:p>
    <w:p w14:paraId="2A018F2D" w14:textId="77777777" w:rsidR="0001113B" w:rsidRDefault="0001113B" w:rsidP="00CC1CE3"/>
    <w:p w14:paraId="2B273247" w14:textId="77777777" w:rsidR="0001113B" w:rsidRDefault="0001113B" w:rsidP="00CC1CE3"/>
    <w:p w14:paraId="0B904A32" w14:textId="77777777" w:rsidR="0001113B" w:rsidRDefault="0001113B" w:rsidP="00CC1CE3"/>
    <w:p w14:paraId="3302BF3B" w14:textId="778ECCF5" w:rsidR="0001113B" w:rsidRPr="0001113B" w:rsidRDefault="0001113B" w:rsidP="0001113B">
      <w:pPr>
        <w:pStyle w:val="ListParagraph"/>
        <w:numPr>
          <w:ilvl w:val="0"/>
          <w:numId w:val="30"/>
        </w:numPr>
        <w:rPr>
          <w:b/>
          <w:bCs/>
          <w:u w:val="single"/>
        </w:rPr>
      </w:pPr>
      <w:r w:rsidRPr="0001113B">
        <w:rPr>
          <w:b/>
          <w:bCs/>
          <w:u w:val="single"/>
        </w:rPr>
        <w:lastRenderedPageBreak/>
        <w:t>Three-Year Price Schedule</w:t>
      </w:r>
      <w:r w:rsidR="002E276D">
        <w:rPr>
          <w:rStyle w:val="FootnoteReference"/>
          <w:b/>
          <w:bCs/>
        </w:rPr>
        <w:footnoteReference w:id="1"/>
      </w:r>
    </w:p>
    <w:tbl>
      <w:tblPr>
        <w:tblStyle w:val="TableGrid"/>
        <w:tblW w:w="0" w:type="auto"/>
        <w:jc w:val="center"/>
        <w:tblLook w:val="04A0" w:firstRow="1" w:lastRow="0" w:firstColumn="1" w:lastColumn="0" w:noHBand="0" w:noVBand="1"/>
      </w:tblPr>
      <w:tblGrid>
        <w:gridCol w:w="3374"/>
        <w:gridCol w:w="3021"/>
        <w:gridCol w:w="2955"/>
      </w:tblGrid>
      <w:tr w:rsidR="0001113B" w14:paraId="144D34C1" w14:textId="34C5E4A1" w:rsidTr="0001113B">
        <w:trPr>
          <w:jc w:val="center"/>
        </w:trPr>
        <w:tc>
          <w:tcPr>
            <w:tcW w:w="3374" w:type="dxa"/>
          </w:tcPr>
          <w:p w14:paraId="60256E61" w14:textId="4AE424DD" w:rsidR="0001113B" w:rsidRPr="009B52EE" w:rsidRDefault="0001113B" w:rsidP="0001113B">
            <w:pPr>
              <w:jc w:val="left"/>
              <w:rPr>
                <w:b/>
                <w:bCs/>
              </w:rPr>
            </w:pPr>
            <w:r w:rsidRPr="009B52EE">
              <w:rPr>
                <w:b/>
                <w:bCs/>
              </w:rPr>
              <w:t>Contract Year</w:t>
            </w:r>
          </w:p>
        </w:tc>
        <w:tc>
          <w:tcPr>
            <w:tcW w:w="3021" w:type="dxa"/>
          </w:tcPr>
          <w:p w14:paraId="376AB923" w14:textId="738DC461" w:rsidR="0001113B" w:rsidRPr="009B52EE" w:rsidRDefault="0001113B" w:rsidP="0001113B">
            <w:pPr>
              <w:jc w:val="left"/>
              <w:rPr>
                <w:b/>
                <w:bCs/>
              </w:rPr>
            </w:pPr>
            <w:r>
              <w:rPr>
                <w:b/>
                <w:bCs/>
              </w:rPr>
              <w:t>Estimated Educator Participants</w:t>
            </w:r>
          </w:p>
        </w:tc>
        <w:tc>
          <w:tcPr>
            <w:tcW w:w="2955" w:type="dxa"/>
          </w:tcPr>
          <w:p w14:paraId="26E0B6BA" w14:textId="6777BCB1" w:rsidR="0001113B" w:rsidRPr="009B52EE" w:rsidRDefault="0001113B" w:rsidP="0001113B">
            <w:pPr>
              <w:jc w:val="left"/>
              <w:rPr>
                <w:b/>
                <w:bCs/>
              </w:rPr>
            </w:pPr>
            <w:r w:rsidRPr="009B52EE">
              <w:rPr>
                <w:b/>
                <w:bCs/>
              </w:rPr>
              <w:t>All-In Per Participant Price</w:t>
            </w:r>
          </w:p>
        </w:tc>
      </w:tr>
      <w:tr w:rsidR="0001113B" w14:paraId="04740A3C" w14:textId="15CEC6EE" w:rsidTr="0001113B">
        <w:trPr>
          <w:jc w:val="center"/>
        </w:trPr>
        <w:tc>
          <w:tcPr>
            <w:tcW w:w="3374" w:type="dxa"/>
          </w:tcPr>
          <w:p w14:paraId="70ED9D10" w14:textId="7FE61C88" w:rsidR="0001113B" w:rsidRDefault="0001113B" w:rsidP="009B52EE">
            <w:r>
              <w:t>Year 1 - Summer Study Tour</w:t>
            </w:r>
          </w:p>
        </w:tc>
        <w:tc>
          <w:tcPr>
            <w:tcW w:w="3021" w:type="dxa"/>
          </w:tcPr>
          <w:p w14:paraId="70A4FC68" w14:textId="07E6DFD9" w:rsidR="0001113B" w:rsidRDefault="0001113B" w:rsidP="0001113B">
            <w:pPr>
              <w:jc w:val="center"/>
            </w:pPr>
            <w:r>
              <w:t>45</w:t>
            </w:r>
          </w:p>
        </w:tc>
        <w:tc>
          <w:tcPr>
            <w:tcW w:w="2955" w:type="dxa"/>
          </w:tcPr>
          <w:p w14:paraId="38B24545" w14:textId="28DBB40D" w:rsidR="0001113B" w:rsidRDefault="0001113B" w:rsidP="009B52EE">
            <w:r>
              <w:t>$</w:t>
            </w:r>
          </w:p>
        </w:tc>
      </w:tr>
      <w:tr w:rsidR="0001113B" w14:paraId="2BC4219C" w14:textId="2A18335F" w:rsidTr="0001113B">
        <w:trPr>
          <w:jc w:val="center"/>
        </w:trPr>
        <w:tc>
          <w:tcPr>
            <w:tcW w:w="3374" w:type="dxa"/>
          </w:tcPr>
          <w:p w14:paraId="72B95B5D" w14:textId="574CB16A" w:rsidR="0001113B" w:rsidRDefault="0001113B" w:rsidP="009B52EE">
            <w:r>
              <w:t>Year 2 - Summer Study Tour</w:t>
            </w:r>
          </w:p>
        </w:tc>
        <w:tc>
          <w:tcPr>
            <w:tcW w:w="3021" w:type="dxa"/>
          </w:tcPr>
          <w:p w14:paraId="40C0492D" w14:textId="39031445" w:rsidR="0001113B" w:rsidRDefault="0001113B" w:rsidP="0001113B">
            <w:pPr>
              <w:jc w:val="center"/>
            </w:pPr>
            <w:r>
              <w:t>45</w:t>
            </w:r>
          </w:p>
        </w:tc>
        <w:tc>
          <w:tcPr>
            <w:tcW w:w="2955" w:type="dxa"/>
          </w:tcPr>
          <w:p w14:paraId="7D778C0A" w14:textId="0F9726E6" w:rsidR="0001113B" w:rsidRDefault="0001113B" w:rsidP="009B52EE">
            <w:r>
              <w:t>$</w:t>
            </w:r>
          </w:p>
        </w:tc>
      </w:tr>
      <w:tr w:rsidR="0001113B" w14:paraId="084015A9" w14:textId="6E44553D" w:rsidTr="0001113B">
        <w:trPr>
          <w:jc w:val="center"/>
        </w:trPr>
        <w:tc>
          <w:tcPr>
            <w:tcW w:w="3374" w:type="dxa"/>
          </w:tcPr>
          <w:p w14:paraId="1E4A247B" w14:textId="7ACA0B36" w:rsidR="0001113B" w:rsidRDefault="0001113B" w:rsidP="009B52EE">
            <w:r>
              <w:t>Year 3 - Summer Study Tour</w:t>
            </w:r>
          </w:p>
        </w:tc>
        <w:tc>
          <w:tcPr>
            <w:tcW w:w="3021" w:type="dxa"/>
          </w:tcPr>
          <w:p w14:paraId="78F5C97F" w14:textId="5586A102" w:rsidR="0001113B" w:rsidRDefault="0001113B" w:rsidP="0001113B">
            <w:pPr>
              <w:jc w:val="center"/>
            </w:pPr>
            <w:r>
              <w:t>45</w:t>
            </w:r>
          </w:p>
        </w:tc>
        <w:tc>
          <w:tcPr>
            <w:tcW w:w="2955" w:type="dxa"/>
          </w:tcPr>
          <w:p w14:paraId="4E86FDDE" w14:textId="34BC06AB" w:rsidR="0001113B" w:rsidRDefault="0001113B" w:rsidP="009B52EE">
            <w:r>
              <w:t>$</w:t>
            </w:r>
          </w:p>
        </w:tc>
      </w:tr>
    </w:tbl>
    <w:p w14:paraId="424B6523" w14:textId="77777777" w:rsidR="0001113B" w:rsidRDefault="0001113B" w:rsidP="00CB1110">
      <w:pPr>
        <w:pStyle w:val="NoSpacing"/>
      </w:pPr>
    </w:p>
    <w:p w14:paraId="58694A68" w14:textId="397B17C3" w:rsidR="0001113B" w:rsidRPr="0001113B" w:rsidRDefault="0001113B" w:rsidP="0001113B">
      <w:r w:rsidRPr="0001113B">
        <w:t>The estimated quantity of 45 participants represents educator participants only. Department and Commission travel leads shall not be added to the participant quantity for purposes of calculating the total price.</w:t>
      </w:r>
    </w:p>
    <w:p w14:paraId="5A585883" w14:textId="77777777" w:rsidR="0001113B" w:rsidRPr="0001113B" w:rsidRDefault="0001113B" w:rsidP="0001113B">
      <w:r w:rsidRPr="0001113B">
        <w:t>The costs associated with up to three Department and Commission travel leads shall be incorporated into the All-In Per-Participant Price for the educator participants.</w:t>
      </w:r>
    </w:p>
    <w:p w14:paraId="0A48868A" w14:textId="77777777" w:rsidR="0001113B" w:rsidRPr="0001113B" w:rsidRDefault="0001113B" w:rsidP="0001113B">
      <w:r w:rsidRPr="0001113B">
        <w:t>The estimated number of educator participants is provided for proposal pricing and evaluation purposes and does not constitute a guarantee of the actual number of participants for any study tour.</w:t>
      </w:r>
    </w:p>
    <w:p w14:paraId="327DF8F5" w14:textId="30C064FD" w:rsidR="0001113B" w:rsidRPr="0001113B" w:rsidRDefault="0001113B" w:rsidP="0001113B">
      <w:pPr>
        <w:pStyle w:val="ListParagraph"/>
        <w:numPr>
          <w:ilvl w:val="0"/>
          <w:numId w:val="30"/>
        </w:numPr>
        <w:rPr>
          <w:b/>
          <w:bCs/>
          <w:u w:val="single"/>
        </w:rPr>
      </w:pPr>
      <w:r w:rsidRPr="0001113B">
        <w:rPr>
          <w:b/>
          <w:bCs/>
          <w:u w:val="single"/>
        </w:rPr>
        <w:t>Supporting Cost Breakdown</w:t>
      </w:r>
    </w:p>
    <w:p w14:paraId="33A367C2" w14:textId="0D0412FA" w:rsidR="009B52EE" w:rsidRDefault="0001113B" w:rsidP="009B52EE">
      <w:r w:rsidRPr="0001113B">
        <w:t>The Vendor shall provide the following supporting cost breakdown for each Contract Year. The amounts entered shall be stated on a per-participant basis.</w:t>
      </w:r>
    </w:p>
    <w:tbl>
      <w:tblPr>
        <w:tblStyle w:val="TableGrid"/>
        <w:tblW w:w="0" w:type="auto"/>
        <w:tblLook w:val="04A0" w:firstRow="1" w:lastRow="0" w:firstColumn="1" w:lastColumn="0" w:noHBand="0" w:noVBand="1"/>
      </w:tblPr>
      <w:tblGrid>
        <w:gridCol w:w="5035"/>
        <w:gridCol w:w="1440"/>
        <w:gridCol w:w="1350"/>
        <w:gridCol w:w="1460"/>
      </w:tblGrid>
      <w:tr w:rsidR="0001113B" w:rsidRPr="0001113B" w14:paraId="0930ED97" w14:textId="77777777" w:rsidTr="0001113B">
        <w:tc>
          <w:tcPr>
            <w:tcW w:w="5035" w:type="dxa"/>
            <w:hideMark/>
          </w:tcPr>
          <w:p w14:paraId="35131718" w14:textId="77777777" w:rsidR="0001113B" w:rsidRPr="0001113B" w:rsidRDefault="0001113B" w:rsidP="0001113B">
            <w:pPr>
              <w:rPr>
                <w:b/>
                <w:bCs/>
              </w:rPr>
            </w:pPr>
            <w:r w:rsidRPr="0001113B">
              <w:rPr>
                <w:b/>
                <w:bCs/>
              </w:rPr>
              <w:t>Cost Category</w:t>
            </w:r>
          </w:p>
        </w:tc>
        <w:tc>
          <w:tcPr>
            <w:tcW w:w="1440" w:type="dxa"/>
            <w:hideMark/>
          </w:tcPr>
          <w:p w14:paraId="3869B249" w14:textId="77777777" w:rsidR="0001113B" w:rsidRPr="0001113B" w:rsidRDefault="0001113B" w:rsidP="0001113B">
            <w:pPr>
              <w:rPr>
                <w:b/>
                <w:bCs/>
              </w:rPr>
            </w:pPr>
            <w:r w:rsidRPr="0001113B">
              <w:rPr>
                <w:b/>
                <w:bCs/>
              </w:rPr>
              <w:t>Year 1</w:t>
            </w:r>
          </w:p>
        </w:tc>
        <w:tc>
          <w:tcPr>
            <w:tcW w:w="1350" w:type="dxa"/>
            <w:hideMark/>
          </w:tcPr>
          <w:p w14:paraId="49E967B2" w14:textId="75E33414" w:rsidR="0001113B" w:rsidRPr="0001113B" w:rsidRDefault="0001113B" w:rsidP="0001113B">
            <w:pPr>
              <w:rPr>
                <w:b/>
                <w:bCs/>
              </w:rPr>
            </w:pPr>
            <w:r w:rsidRPr="0001113B">
              <w:rPr>
                <w:b/>
                <w:bCs/>
              </w:rPr>
              <w:t>Year 2</w:t>
            </w:r>
            <w:r w:rsidR="002E276D">
              <w:rPr>
                <w:rStyle w:val="FootnoteReference"/>
                <w:b/>
                <w:bCs/>
              </w:rPr>
              <w:footnoteReference w:id="2"/>
            </w:r>
          </w:p>
        </w:tc>
        <w:tc>
          <w:tcPr>
            <w:tcW w:w="1460" w:type="dxa"/>
            <w:hideMark/>
          </w:tcPr>
          <w:p w14:paraId="1A3BF4F4" w14:textId="5A47531B" w:rsidR="0001113B" w:rsidRPr="0001113B" w:rsidRDefault="0001113B" w:rsidP="0001113B">
            <w:pPr>
              <w:rPr>
                <w:b/>
                <w:bCs/>
              </w:rPr>
            </w:pPr>
            <w:r w:rsidRPr="0001113B">
              <w:rPr>
                <w:b/>
                <w:bCs/>
              </w:rPr>
              <w:t>Year 3</w:t>
            </w:r>
            <w:r w:rsidR="002E276D">
              <w:rPr>
                <w:rStyle w:val="FootnoteReference"/>
                <w:b/>
                <w:bCs/>
              </w:rPr>
              <w:footnoteReference w:id="3"/>
            </w:r>
          </w:p>
        </w:tc>
      </w:tr>
      <w:tr w:rsidR="0001113B" w:rsidRPr="0001113B" w14:paraId="51A5F4F3" w14:textId="77777777" w:rsidTr="0001113B">
        <w:tc>
          <w:tcPr>
            <w:tcW w:w="5035" w:type="dxa"/>
            <w:hideMark/>
          </w:tcPr>
          <w:p w14:paraId="35176F21" w14:textId="77777777" w:rsidR="0001113B" w:rsidRPr="0001113B" w:rsidRDefault="0001113B" w:rsidP="0001113B">
            <w:r w:rsidRPr="0001113B">
              <w:t>Air Transportation</w:t>
            </w:r>
          </w:p>
        </w:tc>
        <w:tc>
          <w:tcPr>
            <w:tcW w:w="1440" w:type="dxa"/>
          </w:tcPr>
          <w:p w14:paraId="5F0F2472" w14:textId="2C58A20B" w:rsidR="0001113B" w:rsidRPr="0001113B" w:rsidRDefault="0001113B" w:rsidP="0001113B">
            <w:r>
              <w:t>$</w:t>
            </w:r>
          </w:p>
        </w:tc>
        <w:tc>
          <w:tcPr>
            <w:tcW w:w="1350" w:type="dxa"/>
          </w:tcPr>
          <w:p w14:paraId="62F612FC" w14:textId="5F4D4441" w:rsidR="0001113B" w:rsidRPr="0001113B" w:rsidRDefault="0001113B" w:rsidP="0001113B">
            <w:r>
              <w:t>$</w:t>
            </w:r>
          </w:p>
        </w:tc>
        <w:tc>
          <w:tcPr>
            <w:tcW w:w="1460" w:type="dxa"/>
          </w:tcPr>
          <w:p w14:paraId="15434B21" w14:textId="32405DA9" w:rsidR="0001113B" w:rsidRPr="0001113B" w:rsidRDefault="0001113B" w:rsidP="0001113B">
            <w:r>
              <w:t>$</w:t>
            </w:r>
          </w:p>
        </w:tc>
      </w:tr>
      <w:tr w:rsidR="0001113B" w:rsidRPr="0001113B" w14:paraId="7F7B5A96" w14:textId="77777777" w:rsidTr="0001113B">
        <w:tc>
          <w:tcPr>
            <w:tcW w:w="5035" w:type="dxa"/>
            <w:hideMark/>
          </w:tcPr>
          <w:p w14:paraId="66B2DE73" w14:textId="77777777" w:rsidR="0001113B" w:rsidRPr="0001113B" w:rsidRDefault="0001113B" w:rsidP="0001113B">
            <w:r w:rsidRPr="0001113B">
              <w:t>Lodging</w:t>
            </w:r>
          </w:p>
        </w:tc>
        <w:tc>
          <w:tcPr>
            <w:tcW w:w="1440" w:type="dxa"/>
          </w:tcPr>
          <w:p w14:paraId="770CC940" w14:textId="27AF7BDF" w:rsidR="0001113B" w:rsidRPr="0001113B" w:rsidRDefault="0001113B" w:rsidP="0001113B">
            <w:r>
              <w:t>$</w:t>
            </w:r>
          </w:p>
        </w:tc>
        <w:tc>
          <w:tcPr>
            <w:tcW w:w="1350" w:type="dxa"/>
          </w:tcPr>
          <w:p w14:paraId="40919689" w14:textId="122FF221" w:rsidR="0001113B" w:rsidRPr="0001113B" w:rsidRDefault="0001113B" w:rsidP="0001113B">
            <w:r>
              <w:t>$</w:t>
            </w:r>
          </w:p>
        </w:tc>
        <w:tc>
          <w:tcPr>
            <w:tcW w:w="1460" w:type="dxa"/>
          </w:tcPr>
          <w:p w14:paraId="2C48CA08" w14:textId="5468A6D7" w:rsidR="0001113B" w:rsidRPr="0001113B" w:rsidRDefault="0001113B" w:rsidP="0001113B">
            <w:r>
              <w:t>$</w:t>
            </w:r>
          </w:p>
        </w:tc>
      </w:tr>
      <w:tr w:rsidR="0001113B" w:rsidRPr="0001113B" w14:paraId="3C9FC233" w14:textId="77777777" w:rsidTr="0001113B">
        <w:tc>
          <w:tcPr>
            <w:tcW w:w="5035" w:type="dxa"/>
            <w:hideMark/>
          </w:tcPr>
          <w:p w14:paraId="3A4F29D9" w14:textId="77777777" w:rsidR="0001113B" w:rsidRPr="0001113B" w:rsidRDefault="0001113B" w:rsidP="0001113B">
            <w:r w:rsidRPr="0001113B">
              <w:t>Ground Transportation</w:t>
            </w:r>
          </w:p>
        </w:tc>
        <w:tc>
          <w:tcPr>
            <w:tcW w:w="1440" w:type="dxa"/>
          </w:tcPr>
          <w:p w14:paraId="0A053F54" w14:textId="4DD5718D" w:rsidR="0001113B" w:rsidRPr="0001113B" w:rsidRDefault="0001113B" w:rsidP="0001113B">
            <w:r>
              <w:t>$</w:t>
            </w:r>
          </w:p>
        </w:tc>
        <w:tc>
          <w:tcPr>
            <w:tcW w:w="1350" w:type="dxa"/>
          </w:tcPr>
          <w:p w14:paraId="065B36A9" w14:textId="10721A33" w:rsidR="0001113B" w:rsidRPr="0001113B" w:rsidRDefault="0001113B" w:rsidP="0001113B">
            <w:r>
              <w:t>$</w:t>
            </w:r>
          </w:p>
        </w:tc>
        <w:tc>
          <w:tcPr>
            <w:tcW w:w="1460" w:type="dxa"/>
          </w:tcPr>
          <w:p w14:paraId="744CAD42" w14:textId="0463C031" w:rsidR="0001113B" w:rsidRPr="0001113B" w:rsidRDefault="0001113B" w:rsidP="0001113B">
            <w:r>
              <w:t>$</w:t>
            </w:r>
          </w:p>
        </w:tc>
      </w:tr>
      <w:tr w:rsidR="0001113B" w:rsidRPr="0001113B" w14:paraId="0F751210" w14:textId="77777777" w:rsidTr="0001113B">
        <w:tc>
          <w:tcPr>
            <w:tcW w:w="5035" w:type="dxa"/>
            <w:hideMark/>
          </w:tcPr>
          <w:p w14:paraId="57E9F6DE" w14:textId="77777777" w:rsidR="0001113B" w:rsidRPr="0001113B" w:rsidRDefault="0001113B" w:rsidP="0001113B">
            <w:r w:rsidRPr="0001113B">
              <w:t>Meals, Tours, Admissions, Guides, and Other Itinerary Costs</w:t>
            </w:r>
          </w:p>
        </w:tc>
        <w:tc>
          <w:tcPr>
            <w:tcW w:w="1440" w:type="dxa"/>
          </w:tcPr>
          <w:p w14:paraId="45B08268" w14:textId="01D0CAFB" w:rsidR="0001113B" w:rsidRPr="0001113B" w:rsidRDefault="0001113B" w:rsidP="0001113B">
            <w:r>
              <w:t>$</w:t>
            </w:r>
          </w:p>
        </w:tc>
        <w:tc>
          <w:tcPr>
            <w:tcW w:w="1350" w:type="dxa"/>
          </w:tcPr>
          <w:p w14:paraId="1F87AEDE" w14:textId="4207B4FB" w:rsidR="0001113B" w:rsidRPr="0001113B" w:rsidRDefault="0001113B" w:rsidP="0001113B">
            <w:r>
              <w:t>$</w:t>
            </w:r>
          </w:p>
        </w:tc>
        <w:tc>
          <w:tcPr>
            <w:tcW w:w="1460" w:type="dxa"/>
          </w:tcPr>
          <w:p w14:paraId="334C4162" w14:textId="3CB6EB0F" w:rsidR="0001113B" w:rsidRPr="0001113B" w:rsidRDefault="0001113B" w:rsidP="0001113B">
            <w:r>
              <w:t>$</w:t>
            </w:r>
          </w:p>
        </w:tc>
      </w:tr>
      <w:tr w:rsidR="0001113B" w:rsidRPr="0001113B" w14:paraId="1A327112" w14:textId="77777777" w:rsidTr="0001113B">
        <w:tc>
          <w:tcPr>
            <w:tcW w:w="5035" w:type="dxa"/>
            <w:hideMark/>
          </w:tcPr>
          <w:p w14:paraId="1942B1E7" w14:textId="77777777" w:rsidR="0001113B" w:rsidRPr="0001113B" w:rsidRDefault="0001113B" w:rsidP="0001113B">
            <w:r w:rsidRPr="0001113B">
              <w:lastRenderedPageBreak/>
              <w:t>Vendor Administrative/Management/Coordination Costs</w:t>
            </w:r>
          </w:p>
        </w:tc>
        <w:tc>
          <w:tcPr>
            <w:tcW w:w="1440" w:type="dxa"/>
          </w:tcPr>
          <w:p w14:paraId="2EAFA656" w14:textId="5064822E" w:rsidR="0001113B" w:rsidRPr="0001113B" w:rsidRDefault="0001113B" w:rsidP="0001113B">
            <w:r>
              <w:t>$</w:t>
            </w:r>
          </w:p>
        </w:tc>
        <w:tc>
          <w:tcPr>
            <w:tcW w:w="1350" w:type="dxa"/>
          </w:tcPr>
          <w:p w14:paraId="238D0CA8" w14:textId="3AE2EF7C" w:rsidR="0001113B" w:rsidRPr="0001113B" w:rsidRDefault="0001113B" w:rsidP="0001113B">
            <w:r>
              <w:t>$</w:t>
            </w:r>
          </w:p>
        </w:tc>
        <w:tc>
          <w:tcPr>
            <w:tcW w:w="1460" w:type="dxa"/>
          </w:tcPr>
          <w:p w14:paraId="752B5395" w14:textId="2F0A3A8B" w:rsidR="0001113B" w:rsidRPr="0001113B" w:rsidRDefault="0001113B" w:rsidP="0001113B">
            <w:r>
              <w:t>$</w:t>
            </w:r>
          </w:p>
        </w:tc>
      </w:tr>
      <w:tr w:rsidR="0001113B" w:rsidRPr="0001113B" w14:paraId="67F86F40" w14:textId="77777777" w:rsidTr="0001113B">
        <w:tc>
          <w:tcPr>
            <w:tcW w:w="5035" w:type="dxa"/>
            <w:hideMark/>
          </w:tcPr>
          <w:p w14:paraId="1C286F6C" w14:textId="77777777" w:rsidR="0001113B" w:rsidRPr="0001113B" w:rsidRDefault="0001113B" w:rsidP="0001113B">
            <w:r w:rsidRPr="0001113B">
              <w:t>Taxes, Fees, and Other Required Costs</w:t>
            </w:r>
          </w:p>
        </w:tc>
        <w:tc>
          <w:tcPr>
            <w:tcW w:w="1440" w:type="dxa"/>
          </w:tcPr>
          <w:p w14:paraId="56473855" w14:textId="3674BFD0" w:rsidR="0001113B" w:rsidRPr="0001113B" w:rsidRDefault="0001113B" w:rsidP="0001113B">
            <w:r>
              <w:t>$</w:t>
            </w:r>
          </w:p>
        </w:tc>
        <w:tc>
          <w:tcPr>
            <w:tcW w:w="1350" w:type="dxa"/>
          </w:tcPr>
          <w:p w14:paraId="0548F444" w14:textId="37EF55D2" w:rsidR="0001113B" w:rsidRPr="0001113B" w:rsidRDefault="0001113B" w:rsidP="0001113B">
            <w:r>
              <w:t>$</w:t>
            </w:r>
          </w:p>
        </w:tc>
        <w:tc>
          <w:tcPr>
            <w:tcW w:w="1460" w:type="dxa"/>
          </w:tcPr>
          <w:p w14:paraId="5ACF90F2" w14:textId="73BC2929" w:rsidR="0001113B" w:rsidRPr="0001113B" w:rsidRDefault="0001113B" w:rsidP="0001113B">
            <w:r>
              <w:t>$</w:t>
            </w:r>
          </w:p>
        </w:tc>
      </w:tr>
      <w:tr w:rsidR="0001113B" w:rsidRPr="0001113B" w14:paraId="511E86CF" w14:textId="77777777" w:rsidTr="0001113B">
        <w:tc>
          <w:tcPr>
            <w:tcW w:w="5035" w:type="dxa"/>
            <w:hideMark/>
          </w:tcPr>
          <w:p w14:paraId="40D0D433" w14:textId="77777777" w:rsidR="0001113B" w:rsidRPr="0001113B" w:rsidRDefault="0001113B" w:rsidP="0001113B">
            <w:pPr>
              <w:rPr>
                <w:b/>
                <w:bCs/>
              </w:rPr>
            </w:pPr>
            <w:r w:rsidRPr="0001113B">
              <w:rPr>
                <w:b/>
                <w:bCs/>
              </w:rPr>
              <w:t>All-In Per-Participant Price</w:t>
            </w:r>
          </w:p>
        </w:tc>
        <w:tc>
          <w:tcPr>
            <w:tcW w:w="1440" w:type="dxa"/>
            <w:hideMark/>
          </w:tcPr>
          <w:p w14:paraId="26697C39" w14:textId="1483FBDD" w:rsidR="0001113B" w:rsidRPr="0001113B" w:rsidRDefault="0001113B" w:rsidP="0001113B">
            <w:r w:rsidRPr="0001113B">
              <w:rPr>
                <w:b/>
                <w:bCs/>
              </w:rPr>
              <w:t>$</w:t>
            </w:r>
          </w:p>
        </w:tc>
        <w:tc>
          <w:tcPr>
            <w:tcW w:w="1350" w:type="dxa"/>
            <w:hideMark/>
          </w:tcPr>
          <w:p w14:paraId="37CF6C6D" w14:textId="1A5C3826" w:rsidR="0001113B" w:rsidRPr="0001113B" w:rsidRDefault="0001113B" w:rsidP="0001113B">
            <w:r>
              <w:rPr>
                <w:b/>
                <w:bCs/>
              </w:rPr>
              <w:t>$</w:t>
            </w:r>
          </w:p>
        </w:tc>
        <w:tc>
          <w:tcPr>
            <w:tcW w:w="1460" w:type="dxa"/>
            <w:hideMark/>
          </w:tcPr>
          <w:p w14:paraId="2B7F63A5" w14:textId="3FBD1434" w:rsidR="0001113B" w:rsidRPr="0001113B" w:rsidRDefault="0001113B" w:rsidP="0001113B">
            <w:r>
              <w:rPr>
                <w:b/>
                <w:bCs/>
              </w:rPr>
              <w:t>$</w:t>
            </w:r>
          </w:p>
        </w:tc>
      </w:tr>
    </w:tbl>
    <w:p w14:paraId="56E08A59" w14:textId="77777777" w:rsidR="0001113B" w:rsidRDefault="0001113B" w:rsidP="0001113B">
      <w:pPr>
        <w:pStyle w:val="NoSpacing"/>
      </w:pPr>
    </w:p>
    <w:p w14:paraId="512C05C8" w14:textId="39965250" w:rsidR="0001113B" w:rsidRPr="0001113B" w:rsidRDefault="0001113B" w:rsidP="0001113B">
      <w:r w:rsidRPr="0001113B">
        <w:t>The sum of the cost categories shall equal the All-In Per-Participant Price proposed for the applicable Contract Year.</w:t>
      </w:r>
    </w:p>
    <w:p w14:paraId="4BE727A0" w14:textId="77777777" w:rsidR="0001113B" w:rsidRPr="0001113B" w:rsidRDefault="0001113B" w:rsidP="0001113B">
      <w:r w:rsidRPr="0001113B">
        <w:t xml:space="preserve">The supporting cost breakdown is provided for proposal evaluation and Contract administration purposes. Individual cost categories do not constitute </w:t>
      </w:r>
      <w:proofErr w:type="gramStart"/>
      <w:r w:rsidRPr="0001113B">
        <w:t>separately</w:t>
      </w:r>
      <w:proofErr w:type="gramEnd"/>
      <w:r w:rsidRPr="0001113B">
        <w:t xml:space="preserve"> billable price lines.</w:t>
      </w:r>
    </w:p>
    <w:p w14:paraId="774FE1B1" w14:textId="77777777" w:rsidR="004A6175" w:rsidRDefault="0001113B" w:rsidP="0001113B">
      <w:r w:rsidRPr="0001113B">
        <w:t>Any amounts included under "Other Required Costs" shall be identified and described by the Vendor.</w:t>
      </w:r>
    </w:p>
    <w:p w14:paraId="2D1E0277" w14:textId="553D0520" w:rsidR="0001113B" w:rsidRPr="0001113B" w:rsidRDefault="0001113B" w:rsidP="0001113B">
      <w:pPr>
        <w:pStyle w:val="ListParagraph"/>
        <w:numPr>
          <w:ilvl w:val="0"/>
          <w:numId w:val="30"/>
        </w:numPr>
        <w:rPr>
          <w:b/>
          <w:bCs/>
          <w:u w:val="single"/>
        </w:rPr>
      </w:pPr>
      <w:r w:rsidRPr="0001113B">
        <w:rPr>
          <w:b/>
          <w:bCs/>
          <w:u w:val="single"/>
        </w:rPr>
        <w:t>Participant Deposits, Subsidies, and Payments</w:t>
      </w:r>
    </w:p>
    <w:p w14:paraId="39584D7D" w14:textId="280B3ECC" w:rsidR="0001113B" w:rsidRDefault="0001113B" w:rsidP="0001113B">
      <w:pPr>
        <w:pStyle w:val="NoSpacing"/>
      </w:pPr>
      <w:r>
        <w:t>The All-In Per-Participant Price shall represent the full cost per educator before the application of participant deposits, subsidies, donations, or other program funding.</w:t>
      </w:r>
    </w:p>
    <w:p w14:paraId="57C84DBA" w14:textId="77777777" w:rsidR="0001113B" w:rsidRDefault="0001113B" w:rsidP="0001113B">
      <w:pPr>
        <w:pStyle w:val="NoSpacing"/>
      </w:pPr>
    </w:p>
    <w:p w14:paraId="4E5CB01F" w14:textId="3A02E77C" w:rsidR="0001113B" w:rsidRDefault="0001113B" w:rsidP="0001113B">
      <w:pPr>
        <w:pStyle w:val="NoSpacing"/>
      </w:pPr>
      <w:r>
        <w:t>The Department will collect deposits from participants and may apply supplemental subsidies, donations, or other available program funding toward participant costs.</w:t>
      </w:r>
    </w:p>
    <w:p w14:paraId="446438DA" w14:textId="77777777" w:rsidR="0001113B" w:rsidRDefault="0001113B" w:rsidP="0001113B">
      <w:pPr>
        <w:pStyle w:val="NoSpacing"/>
      </w:pPr>
    </w:p>
    <w:p w14:paraId="4F9157E2" w14:textId="1C774E80" w:rsidR="0001113B" w:rsidRDefault="0001113B" w:rsidP="0001113B">
      <w:pPr>
        <w:pStyle w:val="NoSpacing"/>
      </w:pPr>
      <w:r>
        <w:t>The Department will remit applicable funds to the Vendor for application toward participant balances and confirmed travel expenses in accordance with the approved itinerary and budget.</w:t>
      </w:r>
    </w:p>
    <w:p w14:paraId="337D3E08" w14:textId="77777777" w:rsidR="0001113B" w:rsidRDefault="0001113B" w:rsidP="0001113B">
      <w:pPr>
        <w:pStyle w:val="NoSpacing"/>
      </w:pPr>
    </w:p>
    <w:p w14:paraId="18C2E3B3" w14:textId="203C07C6" w:rsidR="0001113B" w:rsidRDefault="0001113B" w:rsidP="0001113B">
      <w:pPr>
        <w:pStyle w:val="NoSpacing"/>
      </w:pPr>
      <w:r>
        <w:t>The Vendor shall collect directly from each participant any remaining balance due after the Department-collected deposit and applicable subsidies, donations, or other program funds have been applied.</w:t>
      </w:r>
    </w:p>
    <w:p w14:paraId="282FA07A" w14:textId="77777777" w:rsidR="001054D5" w:rsidRDefault="001054D5" w:rsidP="0001113B">
      <w:pPr>
        <w:pStyle w:val="NoSpacing"/>
      </w:pPr>
    </w:p>
    <w:p w14:paraId="09F1C1E3" w14:textId="56734C1E" w:rsidR="0001113B" w:rsidRDefault="0001113B" w:rsidP="0001113B">
      <w:pPr>
        <w:pStyle w:val="NoSpacing"/>
      </w:pPr>
      <w:r>
        <w:t>Participant deposits, subsidies, donations, or other program funding shall be treated as payments toward the established All-In Per-Participant Price and shall not modify or increase the established price.</w:t>
      </w:r>
    </w:p>
    <w:p w14:paraId="278424F6" w14:textId="77777777" w:rsidR="0001113B" w:rsidRDefault="0001113B" w:rsidP="0001113B">
      <w:pPr>
        <w:pStyle w:val="NoSpacing"/>
      </w:pPr>
    </w:p>
    <w:p w14:paraId="34058EB3" w14:textId="78685AE0" w:rsidR="0001113B" w:rsidRDefault="0001113B" w:rsidP="0001113B">
      <w:pPr>
        <w:pStyle w:val="NoSpacing"/>
      </w:pPr>
      <w:r>
        <w:lastRenderedPageBreak/>
        <w:t xml:space="preserve">The </w:t>
      </w:r>
      <w:proofErr w:type="gramStart"/>
      <w:r>
        <w:t>amount</w:t>
      </w:r>
      <w:proofErr w:type="gramEnd"/>
      <w:r>
        <w:t xml:space="preserve"> of deposits, subsidies, donations, or other program funding applied to individual participant accounts may vary. Such differences shall not affect the established All-In Per-Participant Price.</w:t>
      </w:r>
    </w:p>
    <w:p w14:paraId="4D71CFA2" w14:textId="77777777" w:rsidR="0001113B" w:rsidRDefault="0001113B" w:rsidP="0001113B">
      <w:pPr>
        <w:pStyle w:val="NoSpacing"/>
      </w:pPr>
    </w:p>
    <w:p w14:paraId="47907782" w14:textId="54402545" w:rsidR="0001113B" w:rsidRDefault="0001113B" w:rsidP="0001113B">
      <w:pPr>
        <w:pStyle w:val="NoSpacing"/>
      </w:pPr>
      <w:r>
        <w:t xml:space="preserve">The Vendor </w:t>
      </w:r>
      <w:proofErr w:type="gramStart"/>
      <w:r>
        <w:t>shall</w:t>
      </w:r>
      <w:proofErr w:type="gramEnd"/>
      <w:r>
        <w:t xml:space="preserve"> maintain accurate records of all Department-remitted amounts, participant payments, outstanding balances, and other funds associated with the study tour and shall provide financial reporting and reconciliation as required by the Department.</w:t>
      </w:r>
    </w:p>
    <w:p w14:paraId="41BA6624" w14:textId="77777777" w:rsidR="0001113B" w:rsidRDefault="0001113B" w:rsidP="0001113B">
      <w:pPr>
        <w:pStyle w:val="NoSpacing"/>
      </w:pPr>
    </w:p>
    <w:p w14:paraId="1D5E7454" w14:textId="035ED004" w:rsidR="0001113B" w:rsidRDefault="0001113B" w:rsidP="0001113B">
      <w:pPr>
        <w:pStyle w:val="ListParagraph"/>
        <w:numPr>
          <w:ilvl w:val="0"/>
          <w:numId w:val="30"/>
        </w:numPr>
        <w:rPr>
          <w:b/>
          <w:bCs/>
          <w:u w:val="single"/>
        </w:rPr>
      </w:pPr>
      <w:r w:rsidRPr="0001113B">
        <w:rPr>
          <w:b/>
          <w:bCs/>
          <w:u w:val="single"/>
        </w:rPr>
        <w:t>Department and Commission Travel Leads</w:t>
      </w:r>
    </w:p>
    <w:p w14:paraId="089ACB24" w14:textId="77777777" w:rsidR="0001113B" w:rsidRPr="0001113B" w:rsidRDefault="0001113B" w:rsidP="0001113B">
      <w:pPr>
        <w:pStyle w:val="NoSpacing"/>
      </w:pPr>
      <w:r w:rsidRPr="0001113B">
        <w:t>The All-In Per-Participant Price shall incorporate all travel-related costs associated with up to three Department and Commission travel leads, including applicable airfare, lodging, transportation, meals, entrance fees, and other required itinerary-related expenses.</w:t>
      </w:r>
    </w:p>
    <w:p w14:paraId="356FD695" w14:textId="77777777" w:rsidR="0001113B" w:rsidRPr="0001113B" w:rsidRDefault="0001113B" w:rsidP="0001113B">
      <w:pPr>
        <w:pStyle w:val="NoSpacing"/>
      </w:pPr>
    </w:p>
    <w:p w14:paraId="1E87D5F1" w14:textId="77777777" w:rsidR="0001113B" w:rsidRPr="0001113B" w:rsidRDefault="0001113B" w:rsidP="0001113B">
      <w:pPr>
        <w:pStyle w:val="NoSpacing"/>
      </w:pPr>
      <w:r w:rsidRPr="0001113B">
        <w:t>The Department and Commission travel leads shall not be included in the 45 educator participants used to calculate the evaluated price.</w:t>
      </w:r>
    </w:p>
    <w:p w14:paraId="5C2740C9" w14:textId="77777777" w:rsidR="0001113B" w:rsidRPr="0001113B" w:rsidRDefault="0001113B" w:rsidP="0001113B">
      <w:pPr>
        <w:pStyle w:val="NoSpacing"/>
      </w:pPr>
    </w:p>
    <w:p w14:paraId="68ED4EBC" w14:textId="77777777" w:rsidR="0001113B" w:rsidRPr="0001113B" w:rsidRDefault="0001113B" w:rsidP="0001113B">
      <w:pPr>
        <w:pStyle w:val="NoSpacing"/>
      </w:pPr>
      <w:r w:rsidRPr="0001113B">
        <w:t xml:space="preserve">No separate charge shall be assessed to the Department for the travel costs associated with the Department and Commission </w:t>
      </w:r>
      <w:proofErr w:type="gramStart"/>
      <w:r w:rsidRPr="0001113B">
        <w:t>travel leads</w:t>
      </w:r>
      <w:proofErr w:type="gramEnd"/>
      <w:r w:rsidRPr="0001113B">
        <w:t xml:space="preserve"> unless specifically authorized in writing by the Department.</w:t>
      </w:r>
    </w:p>
    <w:p w14:paraId="72F27BD4" w14:textId="77777777" w:rsidR="0001113B" w:rsidRPr="0001113B" w:rsidRDefault="0001113B" w:rsidP="0001113B">
      <w:pPr>
        <w:pStyle w:val="NoSpacing"/>
      </w:pPr>
    </w:p>
    <w:p w14:paraId="6EDDEB35" w14:textId="5B8565AE" w:rsidR="0001113B" w:rsidRDefault="0001113B" w:rsidP="0001113B">
      <w:pPr>
        <w:pStyle w:val="NoSpacing"/>
      </w:pPr>
      <w:r w:rsidRPr="0001113B">
        <w:t>If fewer than three Department and Commission travel leads participate and the reduction results in lower third-party travel costs, the associated savings shall be reflected in the applicable program reconciliation.</w:t>
      </w:r>
    </w:p>
    <w:p w14:paraId="7AC34CFC" w14:textId="77777777" w:rsidR="0001113B" w:rsidRDefault="0001113B" w:rsidP="0001113B">
      <w:pPr>
        <w:pStyle w:val="NoSpacing"/>
      </w:pPr>
    </w:p>
    <w:p w14:paraId="4C0A99FB" w14:textId="32C9B24C" w:rsidR="0001113B" w:rsidRPr="0001113B" w:rsidRDefault="0001113B" w:rsidP="0001113B">
      <w:pPr>
        <w:pStyle w:val="NoSpacing"/>
        <w:numPr>
          <w:ilvl w:val="0"/>
          <w:numId w:val="30"/>
        </w:numPr>
        <w:rPr>
          <w:b/>
          <w:bCs/>
          <w:u w:val="single"/>
        </w:rPr>
      </w:pPr>
      <w:r w:rsidRPr="0001113B">
        <w:rPr>
          <w:b/>
          <w:bCs/>
          <w:u w:val="single"/>
        </w:rPr>
        <w:t>Changes in Participant Count</w:t>
      </w:r>
    </w:p>
    <w:p w14:paraId="220620DC" w14:textId="77777777" w:rsidR="0001113B" w:rsidRDefault="0001113B" w:rsidP="0001113B">
      <w:pPr>
        <w:pStyle w:val="NoSpacing"/>
      </w:pPr>
    </w:p>
    <w:p w14:paraId="441B662B" w14:textId="77777777" w:rsidR="0001113B" w:rsidRDefault="0001113B" w:rsidP="0001113B">
      <w:pPr>
        <w:pStyle w:val="NoSpacing"/>
      </w:pPr>
      <w:r w:rsidRPr="0001113B">
        <w:t>The anticipated number of approximately 45 educator participants is an estimate and does not guarantee a minimum or maximum number of participants.</w:t>
      </w:r>
    </w:p>
    <w:p w14:paraId="5719ADC7" w14:textId="77777777" w:rsidR="0001113B" w:rsidRPr="0001113B" w:rsidRDefault="0001113B" w:rsidP="0001113B">
      <w:pPr>
        <w:pStyle w:val="NoSpacing"/>
      </w:pPr>
    </w:p>
    <w:p w14:paraId="6A2B53E0" w14:textId="77777777" w:rsidR="0001113B" w:rsidRDefault="0001113B" w:rsidP="0001113B">
      <w:pPr>
        <w:pStyle w:val="NoSpacing"/>
      </w:pPr>
      <w:r w:rsidRPr="0001113B">
        <w:t>The established All-In Per-Participant Price shall apply to the actual number of educator participants unless a change in participation directly results in a documented change to an eligible third-party travel cost.</w:t>
      </w:r>
    </w:p>
    <w:p w14:paraId="25D14BAC" w14:textId="77777777" w:rsidR="001054D5" w:rsidRPr="0001113B" w:rsidRDefault="001054D5" w:rsidP="0001113B">
      <w:pPr>
        <w:pStyle w:val="NoSpacing"/>
      </w:pPr>
    </w:p>
    <w:p w14:paraId="1B3DAF37" w14:textId="77777777" w:rsidR="0001113B" w:rsidRDefault="0001113B" w:rsidP="0001113B">
      <w:pPr>
        <w:pStyle w:val="NoSpacing"/>
      </w:pPr>
      <w:r w:rsidRPr="0001113B">
        <w:t xml:space="preserve">Any </w:t>
      </w:r>
      <w:proofErr w:type="gramStart"/>
      <w:r w:rsidRPr="0001113B">
        <w:t>requested adjustment</w:t>
      </w:r>
      <w:proofErr w:type="gramEnd"/>
      <w:r w:rsidRPr="0001113B">
        <w:t xml:space="preserve"> resulting from a change in participation shall be subject to the price adjustment requirements below and shall require the Department's prior written approval.</w:t>
      </w:r>
    </w:p>
    <w:p w14:paraId="391EE4FB" w14:textId="77777777" w:rsidR="0001113B" w:rsidRDefault="0001113B" w:rsidP="0001113B">
      <w:pPr>
        <w:pStyle w:val="NoSpacing"/>
      </w:pPr>
    </w:p>
    <w:p w14:paraId="3F2045A7" w14:textId="4088054E" w:rsidR="0001113B" w:rsidRPr="0001113B" w:rsidRDefault="0001113B" w:rsidP="00CB1110">
      <w:pPr>
        <w:pStyle w:val="NoSpacing"/>
        <w:numPr>
          <w:ilvl w:val="0"/>
          <w:numId w:val="30"/>
        </w:numPr>
        <w:rPr>
          <w:b/>
          <w:bCs/>
          <w:u w:val="single"/>
        </w:rPr>
      </w:pPr>
      <w:r w:rsidRPr="0001113B">
        <w:rPr>
          <w:b/>
          <w:bCs/>
          <w:u w:val="single"/>
        </w:rPr>
        <w:lastRenderedPageBreak/>
        <w:t>Allowable Price Adjustments</w:t>
      </w:r>
    </w:p>
    <w:p w14:paraId="68E83FAA" w14:textId="77777777" w:rsidR="0001113B" w:rsidRDefault="0001113B" w:rsidP="0001113B">
      <w:pPr>
        <w:pStyle w:val="NoSpacing"/>
        <w:ind w:left="360"/>
      </w:pPr>
    </w:p>
    <w:p w14:paraId="0084D25B" w14:textId="706D38B3" w:rsidR="0001113B" w:rsidRDefault="0001113B" w:rsidP="0001113B">
      <w:pPr>
        <w:pStyle w:val="NoSpacing"/>
      </w:pPr>
      <w:r w:rsidRPr="0001113B">
        <w:t xml:space="preserve">The All-In Per-Participant Price proposed for each Contract Year shall represent the maximum per-participant price for that </w:t>
      </w:r>
      <w:proofErr w:type="gramStart"/>
      <w:r w:rsidRPr="0001113B">
        <w:t>year,</w:t>
      </w:r>
      <w:proofErr w:type="gramEnd"/>
      <w:r w:rsidR="001054D5">
        <w:t xml:space="preserve"> Vendor may not charge </w:t>
      </w:r>
      <w:proofErr w:type="gramStart"/>
      <w:r w:rsidR="001054D5">
        <w:t>participates more</w:t>
      </w:r>
      <w:proofErr w:type="gramEnd"/>
      <w:r w:rsidR="001054D5">
        <w:t xml:space="preserve"> than the actual cost incurred by Vendor. </w:t>
      </w:r>
    </w:p>
    <w:p w14:paraId="594A61BC" w14:textId="77777777" w:rsidR="001054D5" w:rsidRDefault="001054D5" w:rsidP="0001113B">
      <w:pPr>
        <w:pStyle w:val="NoSpacing"/>
      </w:pPr>
    </w:p>
    <w:p w14:paraId="0286A974" w14:textId="77777777" w:rsidR="0001113B" w:rsidRPr="0001113B" w:rsidRDefault="0001113B" w:rsidP="0001113B">
      <w:pPr>
        <w:pStyle w:val="NoSpacing"/>
        <w:rPr>
          <w:b/>
          <w:bCs/>
        </w:rPr>
      </w:pPr>
      <w:r w:rsidRPr="0001113B">
        <w:rPr>
          <w:b/>
          <w:bCs/>
        </w:rPr>
        <w:t>Fixed Vendor Costs</w:t>
      </w:r>
    </w:p>
    <w:p w14:paraId="031F8A0F" w14:textId="77777777" w:rsidR="0001113B" w:rsidRDefault="0001113B" w:rsidP="0001113B">
      <w:pPr>
        <w:pStyle w:val="NoSpacing"/>
      </w:pPr>
      <w:r w:rsidRPr="0001113B">
        <w:t>The Vendor's administrative, management, coordination, overhead, service fees, profit, and other Vendor-controlled costs shall remain fixed at the amounts incorporated into the Vendor's proposal and shall not be subject to increase during the applicable Contract Year.</w:t>
      </w:r>
    </w:p>
    <w:p w14:paraId="444574D9" w14:textId="77777777" w:rsidR="001054D5" w:rsidRDefault="001054D5" w:rsidP="0001113B">
      <w:pPr>
        <w:pStyle w:val="NoSpacing"/>
      </w:pPr>
    </w:p>
    <w:p w14:paraId="6D211033" w14:textId="0396EC8F" w:rsidR="001054D5" w:rsidRPr="001054D5" w:rsidRDefault="001054D5" w:rsidP="0001113B">
      <w:pPr>
        <w:pStyle w:val="NoSpacing"/>
        <w:rPr>
          <w:b/>
          <w:bCs/>
        </w:rPr>
      </w:pPr>
      <w:r>
        <w:rPr>
          <w:b/>
          <w:bCs/>
        </w:rPr>
        <w:t>Variable Vendor Costs</w:t>
      </w:r>
    </w:p>
    <w:p w14:paraId="28D8B6EA" w14:textId="1B50B834" w:rsidR="001054D5" w:rsidRPr="009B52EE" w:rsidRDefault="001054D5" w:rsidP="001054D5">
      <w:r w:rsidRPr="009B52EE">
        <w:t xml:space="preserve">Price adjustments may be considered when </w:t>
      </w:r>
      <w:proofErr w:type="gramStart"/>
      <w:r w:rsidRPr="009B52EE">
        <w:t>necessary</w:t>
      </w:r>
      <w:proofErr w:type="gramEnd"/>
      <w:r w:rsidRPr="009B52EE">
        <w:t xml:space="preserve"> due to</w:t>
      </w:r>
      <w:r>
        <w:t>:</w:t>
      </w:r>
      <w:r w:rsidRPr="009B52EE">
        <w:t xml:space="preserve">  Department-approved change to the itinerary, travel dates, number of participants, scope of services, or other Department-directed modification that materially affects the cost of the study tour.</w:t>
      </w:r>
    </w:p>
    <w:p w14:paraId="1CEE0208" w14:textId="77777777" w:rsidR="001054D5" w:rsidRDefault="001054D5" w:rsidP="001054D5">
      <w:r w:rsidRPr="009B52EE">
        <w:t xml:space="preserve">No price adjustment shall be effective without the Department’s prior written approval. The Vendor </w:t>
      </w:r>
      <w:proofErr w:type="gramStart"/>
      <w:r w:rsidRPr="009B52EE">
        <w:t>shall</w:t>
      </w:r>
      <w:proofErr w:type="gramEnd"/>
      <w:r w:rsidRPr="009B52EE">
        <w:t xml:space="preserve"> not make bookings or commitments at an increased price until such approval has been provided.</w:t>
      </w:r>
    </w:p>
    <w:p w14:paraId="6C272351" w14:textId="77777777" w:rsidR="0001113B" w:rsidRPr="0001113B" w:rsidRDefault="0001113B" w:rsidP="0001113B">
      <w:pPr>
        <w:pStyle w:val="NoSpacing"/>
      </w:pPr>
    </w:p>
    <w:p w14:paraId="46C6BBD0" w14:textId="15F3A291" w:rsidR="00CB1110" w:rsidRPr="00CB1110" w:rsidRDefault="00CB1110" w:rsidP="00CB1110">
      <w:pPr>
        <w:pStyle w:val="NoSpacing"/>
        <w:numPr>
          <w:ilvl w:val="0"/>
          <w:numId w:val="35"/>
        </w:numPr>
        <w:rPr>
          <w:b/>
          <w:bCs/>
          <w:u w:val="single"/>
        </w:rPr>
      </w:pPr>
      <w:r w:rsidRPr="00CB1110">
        <w:rPr>
          <w:b/>
          <w:bCs/>
          <w:u w:val="single"/>
        </w:rPr>
        <w:t>Pricing Certification</w:t>
      </w:r>
    </w:p>
    <w:p w14:paraId="5E5C1B89" w14:textId="77777777" w:rsidR="0001113B" w:rsidRDefault="0001113B" w:rsidP="0001113B">
      <w:pPr>
        <w:pStyle w:val="NoSpacing"/>
      </w:pPr>
    </w:p>
    <w:p w14:paraId="75CE0A88" w14:textId="77777777" w:rsidR="00CB1110" w:rsidRPr="00CB1110" w:rsidRDefault="00CB1110" w:rsidP="00CB1110">
      <w:pPr>
        <w:pStyle w:val="NoSpacing"/>
      </w:pPr>
      <w:r w:rsidRPr="00CB1110">
        <w:t>By submitting this Price Schedule, the Vendor certifies that:</w:t>
      </w:r>
    </w:p>
    <w:p w14:paraId="7C76EF3A" w14:textId="77777777" w:rsidR="00CB1110" w:rsidRPr="00CB1110" w:rsidRDefault="00CB1110" w:rsidP="00CB1110">
      <w:pPr>
        <w:pStyle w:val="NoSpacing"/>
        <w:numPr>
          <w:ilvl w:val="0"/>
          <w:numId w:val="36"/>
        </w:numPr>
      </w:pPr>
      <w:r w:rsidRPr="00CB1110">
        <w:t>The proposed All-In Per-Participant Prices include all costs necessary to perform the services required by the RFP, except for adjustments specifically permitted under the Contract;</w:t>
      </w:r>
    </w:p>
    <w:p w14:paraId="79C46C98" w14:textId="77777777" w:rsidR="00CB1110" w:rsidRPr="00CB1110" w:rsidRDefault="00CB1110" w:rsidP="00CB1110">
      <w:pPr>
        <w:pStyle w:val="NoSpacing"/>
        <w:numPr>
          <w:ilvl w:val="0"/>
          <w:numId w:val="36"/>
        </w:numPr>
      </w:pPr>
      <w:r w:rsidRPr="00CB1110">
        <w:t xml:space="preserve">The Vendor has incorporated all </w:t>
      </w:r>
      <w:proofErr w:type="gramStart"/>
      <w:r w:rsidRPr="00CB1110">
        <w:t>administrative</w:t>
      </w:r>
      <w:proofErr w:type="gramEnd"/>
      <w:r w:rsidRPr="00CB1110">
        <w:t>, management, coordination, overhead, service fees, and other Vendor-controlled costs into its proposed pricing;</w:t>
      </w:r>
    </w:p>
    <w:p w14:paraId="7F86EC0A" w14:textId="77777777" w:rsidR="00CB1110" w:rsidRPr="00CB1110" w:rsidRDefault="00CB1110" w:rsidP="00CB1110">
      <w:pPr>
        <w:pStyle w:val="NoSpacing"/>
        <w:numPr>
          <w:ilvl w:val="0"/>
          <w:numId w:val="36"/>
        </w:numPr>
      </w:pPr>
      <w:r w:rsidRPr="00CB1110">
        <w:t>The travel-related costs associated with up to three Department and Commission travel leads are incorporated into the proposed pricing;</w:t>
      </w:r>
    </w:p>
    <w:p w14:paraId="761A4054" w14:textId="77777777" w:rsidR="00CB1110" w:rsidRPr="00CB1110" w:rsidRDefault="00CB1110" w:rsidP="00CB1110">
      <w:pPr>
        <w:pStyle w:val="NoSpacing"/>
        <w:numPr>
          <w:ilvl w:val="0"/>
          <w:numId w:val="36"/>
        </w:numPr>
      </w:pPr>
      <w:r w:rsidRPr="00CB1110">
        <w:t>Deposits, subsidies, donations, and other program funding will be applied as payments toward established participant balances and do not independently modify the established Contract price;</w:t>
      </w:r>
    </w:p>
    <w:p w14:paraId="6822CABA" w14:textId="77777777" w:rsidR="00CB1110" w:rsidRPr="00CB1110" w:rsidRDefault="00CB1110" w:rsidP="00CB1110">
      <w:pPr>
        <w:pStyle w:val="NoSpacing"/>
        <w:numPr>
          <w:ilvl w:val="0"/>
          <w:numId w:val="36"/>
        </w:numPr>
      </w:pPr>
      <w:r w:rsidRPr="00CB1110">
        <w:t>The supporting cost breakdown accurately reflects the components incorporated into the proposed All-In Per-Participant Price; and</w:t>
      </w:r>
    </w:p>
    <w:p w14:paraId="19C83749" w14:textId="77777777" w:rsidR="00CB1110" w:rsidRDefault="00CB1110" w:rsidP="00CB1110">
      <w:pPr>
        <w:pStyle w:val="NoSpacing"/>
        <w:numPr>
          <w:ilvl w:val="0"/>
          <w:numId w:val="36"/>
        </w:numPr>
      </w:pPr>
      <w:r w:rsidRPr="00CB1110">
        <w:t>The Vendor shall not assess the Department or participants additional charges that are not authorized under the Contract.</w:t>
      </w:r>
    </w:p>
    <w:p w14:paraId="3499D819" w14:textId="77777777" w:rsidR="00CB1110" w:rsidRPr="00CB1110" w:rsidRDefault="00CB1110" w:rsidP="00CB1110">
      <w:pPr>
        <w:pStyle w:val="NoSpacing"/>
        <w:ind w:left="720"/>
      </w:pPr>
    </w:p>
    <w:p w14:paraId="30FDACB5" w14:textId="77777777" w:rsidR="00CB1110" w:rsidRPr="00CB1110" w:rsidRDefault="00CB1110" w:rsidP="00CB1110">
      <w:pPr>
        <w:pStyle w:val="NoSpacing"/>
      </w:pPr>
      <w:r w:rsidRPr="00CB1110">
        <w:rPr>
          <w:b/>
          <w:bCs/>
        </w:rPr>
        <w:lastRenderedPageBreak/>
        <w:t>Vendor Name:</w:t>
      </w:r>
      <w:r w:rsidRPr="00CB1110">
        <w:t xml:space="preserve"> _______________________________________________</w:t>
      </w:r>
    </w:p>
    <w:p w14:paraId="0ED776A5" w14:textId="77777777" w:rsidR="00CB1110" w:rsidRPr="00CB1110" w:rsidRDefault="00CB1110" w:rsidP="00CB1110">
      <w:pPr>
        <w:pStyle w:val="NoSpacing"/>
      </w:pPr>
      <w:r w:rsidRPr="00CB1110">
        <w:rPr>
          <w:b/>
          <w:bCs/>
        </w:rPr>
        <w:t>Authorized Representative:</w:t>
      </w:r>
      <w:r w:rsidRPr="00CB1110">
        <w:t xml:space="preserve"> ___________________________________</w:t>
      </w:r>
    </w:p>
    <w:p w14:paraId="7AEF5814" w14:textId="77777777" w:rsidR="00CB1110" w:rsidRPr="00CB1110" w:rsidRDefault="00CB1110" w:rsidP="00CB1110">
      <w:pPr>
        <w:pStyle w:val="NoSpacing"/>
      </w:pPr>
      <w:r w:rsidRPr="00CB1110">
        <w:rPr>
          <w:b/>
          <w:bCs/>
        </w:rPr>
        <w:t>Title:</w:t>
      </w:r>
      <w:r w:rsidRPr="00CB1110">
        <w:t xml:space="preserve"> _______________________________________________________</w:t>
      </w:r>
    </w:p>
    <w:p w14:paraId="4B12E3B0" w14:textId="77777777" w:rsidR="00CB1110" w:rsidRPr="00CB1110" w:rsidRDefault="00CB1110" w:rsidP="00CB1110">
      <w:pPr>
        <w:pStyle w:val="NoSpacing"/>
      </w:pPr>
      <w:r w:rsidRPr="00CB1110">
        <w:rPr>
          <w:b/>
          <w:bCs/>
        </w:rPr>
        <w:t>Signature:</w:t>
      </w:r>
      <w:r w:rsidRPr="00CB1110">
        <w:t xml:space="preserve"> __________________________________________________</w:t>
      </w:r>
    </w:p>
    <w:p w14:paraId="62C63814" w14:textId="0B851C5A" w:rsidR="00CB1110" w:rsidRDefault="00CB1110" w:rsidP="0001113B">
      <w:pPr>
        <w:pStyle w:val="NoSpacing"/>
      </w:pPr>
      <w:r w:rsidRPr="00CB1110">
        <w:rPr>
          <w:b/>
          <w:bCs/>
        </w:rPr>
        <w:t>Date:</w:t>
      </w:r>
      <w:r w:rsidRPr="00CB1110">
        <w:t xml:space="preserve"> _______________________________________________________</w:t>
      </w:r>
    </w:p>
    <w:p w14:paraId="02FF9474" w14:textId="77777777" w:rsidR="00CB1110" w:rsidRPr="0001113B" w:rsidRDefault="00CB1110" w:rsidP="0001113B">
      <w:pPr>
        <w:pStyle w:val="NoSpacing"/>
      </w:pPr>
    </w:p>
    <w:p w14:paraId="079C673A" w14:textId="77777777" w:rsidR="0001113B" w:rsidRDefault="0001113B" w:rsidP="0001113B"/>
    <w:p w14:paraId="2C919148" w14:textId="786D8822" w:rsidR="0001113B" w:rsidRPr="0001113B" w:rsidRDefault="0001113B" w:rsidP="00CB1110">
      <w:pPr>
        <w:pStyle w:val="ListParagraph"/>
        <w:numPr>
          <w:ilvl w:val="0"/>
          <w:numId w:val="35"/>
        </w:numPr>
        <w:sectPr w:rsidR="0001113B" w:rsidRPr="0001113B" w:rsidSect="001C794D">
          <w:headerReference w:type="first" r:id="rId49"/>
          <w:pgSz w:w="12240" w:h="15840"/>
          <w:pgMar w:top="1440" w:right="1440" w:bottom="1440" w:left="1440" w:header="720" w:footer="720" w:gutter="0"/>
          <w:cols w:space="720"/>
          <w:titlePg/>
          <w:docGrid w:linePitch="360"/>
        </w:sectPr>
      </w:pPr>
    </w:p>
    <w:p w14:paraId="0C9B590D" w14:textId="3D295B69" w:rsidR="00795A96" w:rsidRDefault="00795A96" w:rsidP="00795A96">
      <w:pPr>
        <w:jc w:val="center"/>
        <w:rPr>
          <w:b/>
          <w:bCs/>
        </w:rPr>
      </w:pPr>
      <w:r w:rsidRPr="00664A8F">
        <w:rPr>
          <w:rFonts w:ascii="Corbel" w:hAnsi="Corbel"/>
          <w:noProof/>
          <w:color w:val="1F497D"/>
        </w:rPr>
        <w:lastRenderedPageBreak/>
        <w:drawing>
          <wp:inline distT="0" distB="0" distL="0" distR="0" wp14:anchorId="3FFB5D86" wp14:editId="130836C2">
            <wp:extent cx="5939790" cy="1024255"/>
            <wp:effectExtent l="0" t="0" r="0" b="4445"/>
            <wp:docPr id="23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9790" cy="1024255"/>
                    </a:xfrm>
                    <a:prstGeom prst="rect">
                      <a:avLst/>
                    </a:prstGeom>
                    <a:noFill/>
                    <a:ln>
                      <a:noFill/>
                    </a:ln>
                  </pic:spPr>
                </pic:pic>
              </a:graphicData>
            </a:graphic>
          </wp:inline>
        </w:drawing>
      </w:r>
    </w:p>
    <w:p w14:paraId="3EB409A9" w14:textId="77777777" w:rsidR="00795A96" w:rsidRPr="00795A96" w:rsidRDefault="00795A96" w:rsidP="0073260D">
      <w:pPr>
        <w:pStyle w:val="Heading1"/>
        <w:numPr>
          <w:ilvl w:val="0"/>
          <w:numId w:val="0"/>
        </w:numPr>
        <w:ind w:left="720" w:hanging="720"/>
        <w:jc w:val="center"/>
      </w:pPr>
      <w:bookmarkStart w:id="72" w:name="_Toc242968297"/>
      <w:r w:rsidRPr="00795A96">
        <w:t>CERTIFICATE OF DATA DESTRUCTION</w:t>
      </w:r>
      <w:bookmarkEnd w:id="72"/>
    </w:p>
    <w:p w14:paraId="1BE36C3E" w14:textId="77777777" w:rsidR="00795A96" w:rsidRDefault="00795A96" w:rsidP="00795A96">
      <w:pPr>
        <w:pStyle w:val="NoSpacing"/>
        <w:rPr>
          <w:rFonts w:ascii="Times New Roman" w:hAnsi="Times New Roman" w:cs="Times New Roman"/>
        </w:rPr>
      </w:pPr>
      <w:r w:rsidRPr="00795A96">
        <w:rPr>
          <w:rFonts w:ascii="Times New Roman" w:hAnsi="Times New Roman" w:cs="Times New Roman"/>
        </w:rPr>
        <w:t>The undersigned hereby certifies that all copies of the following data files provided to</w:t>
      </w:r>
      <w:r w:rsidRPr="00795A96">
        <w:rPr>
          <w:rFonts w:ascii="Times New Roman" w:hAnsi="Times New Roman" w:cs="Times New Roman"/>
          <w:i/>
          <w:highlight w:val="lightGray"/>
          <w:u w:val="single"/>
        </w:rPr>
        <w:t>&lt;&lt;add recipient’s full name&gt;&gt;</w:t>
      </w:r>
      <w:r w:rsidRPr="00795A96">
        <w:rPr>
          <w:rFonts w:ascii="Times New Roman" w:hAnsi="Times New Roman" w:cs="Times New Roman"/>
        </w:rPr>
        <w:t xml:space="preserve"> by the New Jersey Department of Education (NJDOE) have been destroyed.</w:t>
      </w:r>
    </w:p>
    <w:p w14:paraId="160DAA1C" w14:textId="77777777" w:rsidR="0041765F" w:rsidRPr="00795A96" w:rsidRDefault="0041765F" w:rsidP="00795A96">
      <w:pPr>
        <w:pStyle w:val="NoSpacing"/>
        <w:rPr>
          <w:rFonts w:ascii="Times New Roman" w:hAnsi="Times New Roman" w:cs="Times New Roman"/>
        </w:rPr>
      </w:pPr>
    </w:p>
    <w:p w14:paraId="7EBC43D0" w14:textId="77777777" w:rsidR="00795A96" w:rsidRPr="00795A96" w:rsidRDefault="00795A96" w:rsidP="00795A96">
      <w:pPr>
        <w:pStyle w:val="NoSpacing"/>
        <w:rPr>
          <w:rFonts w:ascii="Times New Roman" w:hAnsi="Times New Roman" w:cs="Times New Roman"/>
        </w:rPr>
      </w:pPr>
      <w:r w:rsidRPr="00795A96">
        <w:rPr>
          <w:rFonts w:ascii="Times New Roman" w:hAnsi="Times New Roman" w:cs="Times New Roman"/>
        </w:rPr>
        <w:t>Description of files destroyed:</w:t>
      </w:r>
    </w:p>
    <w:tbl>
      <w:tblPr>
        <w:tblW w:w="97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5958"/>
        <w:gridCol w:w="1800"/>
        <w:gridCol w:w="1980"/>
      </w:tblGrid>
      <w:tr w:rsidR="00795A96" w:rsidRPr="00795A96" w14:paraId="65EA47ED" w14:textId="77777777" w:rsidTr="00E92E92">
        <w:trPr>
          <w:trHeight w:val="503"/>
        </w:trPr>
        <w:tc>
          <w:tcPr>
            <w:tcW w:w="5958" w:type="dxa"/>
            <w:tcBorders>
              <w:bottom w:val="single" w:sz="12" w:space="0" w:color="666666"/>
            </w:tcBorders>
            <w:vAlign w:val="center"/>
          </w:tcPr>
          <w:p w14:paraId="178272BC" w14:textId="41EB9B86" w:rsidR="00795A96" w:rsidRPr="00795A96" w:rsidRDefault="00795A96" w:rsidP="00795A96">
            <w:pPr>
              <w:pStyle w:val="NoSpacing"/>
              <w:rPr>
                <w:rFonts w:ascii="Times New Roman" w:hAnsi="Times New Roman" w:cs="Times New Roman"/>
                <w:bCs/>
                <w:smallCaps/>
              </w:rPr>
            </w:pPr>
            <w:r w:rsidRPr="0041765F">
              <w:rPr>
                <w:rFonts w:ascii="Times New Roman" w:hAnsi="Times New Roman" w:cs="Times New Roman"/>
                <w:b/>
                <w:smallCaps/>
              </w:rPr>
              <w:t>File Names</w:t>
            </w:r>
            <w:r w:rsidRPr="00795A96">
              <w:rPr>
                <w:rFonts w:ascii="Times New Roman" w:hAnsi="Times New Roman" w:cs="Times New Roman"/>
                <w:bCs/>
                <w:smallCaps/>
              </w:rPr>
              <w:t xml:space="preserve"> </w:t>
            </w:r>
            <w:r w:rsidRPr="00795A96">
              <w:rPr>
                <w:rFonts w:ascii="Times New Roman" w:hAnsi="Times New Roman" w:cs="Times New Roman"/>
                <w:bCs/>
              </w:rPr>
              <w:t xml:space="preserve">(provided by </w:t>
            </w:r>
            <w:r w:rsidR="001D177E">
              <w:rPr>
                <w:rFonts w:ascii="Times New Roman" w:hAnsi="Times New Roman" w:cs="Times New Roman"/>
                <w:bCs/>
              </w:rPr>
              <w:t>NJDOE</w:t>
            </w:r>
            <w:r w:rsidRPr="00795A96">
              <w:rPr>
                <w:rFonts w:ascii="Times New Roman" w:hAnsi="Times New Roman" w:cs="Times New Roman"/>
                <w:bCs/>
              </w:rPr>
              <w:t>)</w:t>
            </w:r>
          </w:p>
        </w:tc>
        <w:tc>
          <w:tcPr>
            <w:tcW w:w="1800" w:type="dxa"/>
            <w:tcBorders>
              <w:bottom w:val="single" w:sz="12" w:space="0" w:color="666666"/>
            </w:tcBorders>
            <w:vAlign w:val="center"/>
          </w:tcPr>
          <w:p w14:paraId="027846A1" w14:textId="77777777" w:rsidR="00795A96" w:rsidRPr="0041765F" w:rsidRDefault="00795A96" w:rsidP="00795A96">
            <w:pPr>
              <w:pStyle w:val="NoSpacing"/>
              <w:rPr>
                <w:rFonts w:ascii="Times New Roman" w:hAnsi="Times New Roman" w:cs="Times New Roman"/>
                <w:b/>
                <w:smallCaps/>
              </w:rPr>
            </w:pPr>
            <w:r w:rsidRPr="0041765F">
              <w:rPr>
                <w:rFonts w:ascii="Times New Roman" w:hAnsi="Times New Roman" w:cs="Times New Roman"/>
                <w:b/>
                <w:smallCaps/>
              </w:rPr>
              <w:t>Date Provided</w:t>
            </w:r>
          </w:p>
        </w:tc>
        <w:tc>
          <w:tcPr>
            <w:tcW w:w="1980" w:type="dxa"/>
            <w:tcBorders>
              <w:bottom w:val="single" w:sz="12" w:space="0" w:color="666666"/>
            </w:tcBorders>
            <w:vAlign w:val="center"/>
          </w:tcPr>
          <w:p w14:paraId="5B3A4808" w14:textId="77777777" w:rsidR="00795A96" w:rsidRPr="0041765F" w:rsidRDefault="00795A96" w:rsidP="00795A96">
            <w:pPr>
              <w:pStyle w:val="NoSpacing"/>
              <w:rPr>
                <w:rFonts w:ascii="Times New Roman" w:hAnsi="Times New Roman" w:cs="Times New Roman"/>
                <w:b/>
                <w:smallCaps/>
              </w:rPr>
            </w:pPr>
            <w:r w:rsidRPr="0041765F">
              <w:rPr>
                <w:rFonts w:ascii="Times New Roman" w:hAnsi="Times New Roman" w:cs="Times New Roman"/>
                <w:b/>
                <w:smallCaps/>
              </w:rPr>
              <w:t>Date Destroyed</w:t>
            </w:r>
          </w:p>
        </w:tc>
      </w:tr>
      <w:tr w:rsidR="00795A96" w:rsidRPr="00795A96" w14:paraId="047DC459" w14:textId="77777777" w:rsidTr="00E92E92">
        <w:tc>
          <w:tcPr>
            <w:tcW w:w="5958" w:type="dxa"/>
          </w:tcPr>
          <w:p w14:paraId="67D64AF4" w14:textId="7F71D82F" w:rsidR="00795A96" w:rsidRPr="0041765F" w:rsidRDefault="0041765F" w:rsidP="0041765F">
            <w:pPr>
              <w:pStyle w:val="NoSpacing"/>
              <w:tabs>
                <w:tab w:val="left" w:pos="332"/>
              </w:tabs>
              <w:rPr>
                <w:rFonts w:ascii="Times New Roman" w:hAnsi="Times New Roman" w:cs="Times New Roman"/>
                <w:b/>
              </w:rPr>
            </w:pPr>
            <w:r>
              <w:rPr>
                <w:rFonts w:ascii="Times New Roman" w:hAnsi="Times New Roman" w:cs="Times New Roman"/>
                <w:b/>
              </w:rPr>
              <w:t>1.</w:t>
            </w:r>
            <w:r>
              <w:rPr>
                <w:rFonts w:ascii="Times New Roman" w:hAnsi="Times New Roman" w:cs="Times New Roman"/>
                <w:b/>
              </w:rPr>
              <w:tab/>
            </w:r>
          </w:p>
        </w:tc>
        <w:tc>
          <w:tcPr>
            <w:tcW w:w="1800" w:type="dxa"/>
          </w:tcPr>
          <w:p w14:paraId="23065626" w14:textId="77777777" w:rsidR="00795A96" w:rsidRPr="00795A96" w:rsidRDefault="00795A96" w:rsidP="00795A96">
            <w:pPr>
              <w:pStyle w:val="NoSpacing"/>
              <w:rPr>
                <w:rFonts w:ascii="Times New Roman" w:hAnsi="Times New Roman" w:cs="Times New Roman"/>
              </w:rPr>
            </w:pPr>
          </w:p>
        </w:tc>
        <w:tc>
          <w:tcPr>
            <w:tcW w:w="1980" w:type="dxa"/>
          </w:tcPr>
          <w:p w14:paraId="4523ABAC" w14:textId="77777777" w:rsidR="00795A96" w:rsidRPr="00795A96" w:rsidRDefault="00795A96" w:rsidP="00795A96">
            <w:pPr>
              <w:pStyle w:val="NoSpacing"/>
              <w:rPr>
                <w:rFonts w:ascii="Times New Roman" w:hAnsi="Times New Roman" w:cs="Times New Roman"/>
              </w:rPr>
            </w:pPr>
          </w:p>
        </w:tc>
      </w:tr>
      <w:tr w:rsidR="00795A96" w:rsidRPr="00795A96" w14:paraId="7AF04441" w14:textId="77777777" w:rsidTr="00E92E92">
        <w:tc>
          <w:tcPr>
            <w:tcW w:w="5958" w:type="dxa"/>
          </w:tcPr>
          <w:p w14:paraId="67E23C28" w14:textId="51AC081B"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2.</w:t>
            </w:r>
            <w:r>
              <w:rPr>
                <w:rFonts w:ascii="Times New Roman" w:hAnsi="Times New Roman" w:cs="Times New Roman"/>
                <w:b/>
              </w:rPr>
              <w:tab/>
            </w:r>
          </w:p>
        </w:tc>
        <w:tc>
          <w:tcPr>
            <w:tcW w:w="1800" w:type="dxa"/>
          </w:tcPr>
          <w:p w14:paraId="6D2AC2B7" w14:textId="77777777" w:rsidR="00795A96" w:rsidRPr="00795A96" w:rsidRDefault="00795A96" w:rsidP="00795A96">
            <w:pPr>
              <w:pStyle w:val="NoSpacing"/>
              <w:rPr>
                <w:rFonts w:ascii="Times New Roman" w:hAnsi="Times New Roman" w:cs="Times New Roman"/>
              </w:rPr>
            </w:pPr>
          </w:p>
        </w:tc>
        <w:tc>
          <w:tcPr>
            <w:tcW w:w="1980" w:type="dxa"/>
          </w:tcPr>
          <w:p w14:paraId="1C7CCDCF" w14:textId="77777777" w:rsidR="00795A96" w:rsidRPr="00795A96" w:rsidRDefault="00795A96" w:rsidP="00795A96">
            <w:pPr>
              <w:pStyle w:val="NoSpacing"/>
              <w:rPr>
                <w:rFonts w:ascii="Times New Roman" w:hAnsi="Times New Roman" w:cs="Times New Roman"/>
              </w:rPr>
            </w:pPr>
          </w:p>
        </w:tc>
      </w:tr>
      <w:tr w:rsidR="00795A96" w:rsidRPr="00795A96" w14:paraId="2EE9CF2D" w14:textId="77777777" w:rsidTr="00E92E92">
        <w:tc>
          <w:tcPr>
            <w:tcW w:w="5958" w:type="dxa"/>
          </w:tcPr>
          <w:p w14:paraId="6E776B72" w14:textId="0FB3A347"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3.</w:t>
            </w:r>
            <w:r>
              <w:rPr>
                <w:rFonts w:ascii="Times New Roman" w:hAnsi="Times New Roman" w:cs="Times New Roman"/>
                <w:b/>
              </w:rPr>
              <w:tab/>
            </w:r>
          </w:p>
        </w:tc>
        <w:tc>
          <w:tcPr>
            <w:tcW w:w="1800" w:type="dxa"/>
          </w:tcPr>
          <w:p w14:paraId="7661DBBD" w14:textId="77777777" w:rsidR="00795A96" w:rsidRPr="00795A96" w:rsidRDefault="00795A96" w:rsidP="00795A96">
            <w:pPr>
              <w:pStyle w:val="NoSpacing"/>
              <w:rPr>
                <w:rFonts w:ascii="Times New Roman" w:hAnsi="Times New Roman" w:cs="Times New Roman"/>
              </w:rPr>
            </w:pPr>
          </w:p>
        </w:tc>
        <w:tc>
          <w:tcPr>
            <w:tcW w:w="1980" w:type="dxa"/>
          </w:tcPr>
          <w:p w14:paraId="2337CE15" w14:textId="77777777" w:rsidR="00795A96" w:rsidRPr="00795A96" w:rsidRDefault="00795A96" w:rsidP="00795A96">
            <w:pPr>
              <w:pStyle w:val="NoSpacing"/>
              <w:rPr>
                <w:rFonts w:ascii="Times New Roman" w:hAnsi="Times New Roman" w:cs="Times New Roman"/>
              </w:rPr>
            </w:pPr>
          </w:p>
        </w:tc>
      </w:tr>
      <w:tr w:rsidR="00795A96" w:rsidRPr="00795A96" w14:paraId="005832AD" w14:textId="77777777" w:rsidTr="00E92E92">
        <w:tc>
          <w:tcPr>
            <w:tcW w:w="5958" w:type="dxa"/>
          </w:tcPr>
          <w:p w14:paraId="5ABDB921" w14:textId="79EC1E17"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4.</w:t>
            </w:r>
            <w:r>
              <w:rPr>
                <w:rFonts w:ascii="Times New Roman" w:hAnsi="Times New Roman" w:cs="Times New Roman"/>
                <w:b/>
              </w:rPr>
              <w:tab/>
            </w:r>
          </w:p>
        </w:tc>
        <w:tc>
          <w:tcPr>
            <w:tcW w:w="1800" w:type="dxa"/>
          </w:tcPr>
          <w:p w14:paraId="3B740147" w14:textId="77777777" w:rsidR="00795A96" w:rsidRPr="00795A96" w:rsidRDefault="00795A96" w:rsidP="00795A96">
            <w:pPr>
              <w:pStyle w:val="NoSpacing"/>
              <w:rPr>
                <w:rFonts w:ascii="Times New Roman" w:hAnsi="Times New Roman" w:cs="Times New Roman"/>
              </w:rPr>
            </w:pPr>
          </w:p>
        </w:tc>
        <w:tc>
          <w:tcPr>
            <w:tcW w:w="1980" w:type="dxa"/>
          </w:tcPr>
          <w:p w14:paraId="6C61D5E9" w14:textId="77777777" w:rsidR="00795A96" w:rsidRPr="00795A96" w:rsidRDefault="00795A96" w:rsidP="00795A96">
            <w:pPr>
              <w:pStyle w:val="NoSpacing"/>
              <w:rPr>
                <w:rFonts w:ascii="Times New Roman" w:hAnsi="Times New Roman" w:cs="Times New Roman"/>
              </w:rPr>
            </w:pPr>
          </w:p>
        </w:tc>
      </w:tr>
      <w:tr w:rsidR="00795A96" w:rsidRPr="00795A96" w14:paraId="00E81540" w14:textId="77777777" w:rsidTr="00E92E92">
        <w:tc>
          <w:tcPr>
            <w:tcW w:w="5958" w:type="dxa"/>
          </w:tcPr>
          <w:p w14:paraId="529CC108" w14:textId="4C6C5BE8"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5.</w:t>
            </w:r>
            <w:r>
              <w:rPr>
                <w:rFonts w:ascii="Times New Roman" w:hAnsi="Times New Roman" w:cs="Times New Roman"/>
                <w:b/>
              </w:rPr>
              <w:tab/>
            </w:r>
          </w:p>
        </w:tc>
        <w:tc>
          <w:tcPr>
            <w:tcW w:w="1800" w:type="dxa"/>
          </w:tcPr>
          <w:p w14:paraId="62A633DC" w14:textId="77777777" w:rsidR="00795A96" w:rsidRPr="00795A96" w:rsidRDefault="00795A96" w:rsidP="00795A96">
            <w:pPr>
              <w:pStyle w:val="NoSpacing"/>
              <w:rPr>
                <w:rFonts w:ascii="Times New Roman" w:hAnsi="Times New Roman" w:cs="Times New Roman"/>
              </w:rPr>
            </w:pPr>
          </w:p>
        </w:tc>
        <w:tc>
          <w:tcPr>
            <w:tcW w:w="1980" w:type="dxa"/>
          </w:tcPr>
          <w:p w14:paraId="1D2072FD" w14:textId="77777777" w:rsidR="00795A96" w:rsidRPr="00795A96" w:rsidRDefault="00795A96" w:rsidP="00795A96">
            <w:pPr>
              <w:pStyle w:val="NoSpacing"/>
              <w:rPr>
                <w:rFonts w:ascii="Times New Roman" w:hAnsi="Times New Roman" w:cs="Times New Roman"/>
              </w:rPr>
            </w:pPr>
          </w:p>
        </w:tc>
      </w:tr>
    </w:tbl>
    <w:p w14:paraId="741DE147" w14:textId="77777777" w:rsidR="00795A96" w:rsidRDefault="00795A96" w:rsidP="00795A96">
      <w:pPr>
        <w:pStyle w:val="NoSpacing"/>
        <w:rPr>
          <w:rFonts w:ascii="Times New Roman" w:hAnsi="Times New Roman" w:cs="Times New Roman"/>
        </w:rPr>
      </w:pPr>
    </w:p>
    <w:p w14:paraId="1C751D3B" w14:textId="77777777" w:rsidR="0041765F" w:rsidRPr="00795A96" w:rsidRDefault="0041765F" w:rsidP="00795A96">
      <w:pPr>
        <w:pStyle w:val="NoSpacing"/>
        <w:rPr>
          <w:rFonts w:ascii="Times New Roman" w:hAnsi="Times New Roman" w:cs="Times New Roman"/>
        </w:rPr>
      </w:pPr>
    </w:p>
    <w:p w14:paraId="7C35F660" w14:textId="2AB16FE1" w:rsidR="00795A96" w:rsidRPr="00795A96" w:rsidRDefault="00795A96" w:rsidP="00795A96">
      <w:pPr>
        <w:pStyle w:val="NoSpacing"/>
        <w:rPr>
          <w:rFonts w:ascii="Times New Roman" w:hAnsi="Times New Roman" w:cs="Times New Roman"/>
        </w:rPr>
      </w:pPr>
      <w:r w:rsidRPr="00795A96">
        <w:rPr>
          <w:rFonts w:ascii="Times New Roman" w:hAnsi="Times New Roman" w:cs="Times New Roman"/>
        </w:rPr>
        <w:t>Data recipient/submitter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3216"/>
        <w:gridCol w:w="3192"/>
      </w:tblGrid>
      <w:tr w:rsidR="00795A96" w:rsidRPr="00795A96" w14:paraId="4A12D04B" w14:textId="77777777" w:rsidTr="00E92E92">
        <w:trPr>
          <w:cantSplit/>
        </w:trPr>
        <w:tc>
          <w:tcPr>
            <w:tcW w:w="3168" w:type="dxa"/>
            <w:tcBorders>
              <w:top w:val="single" w:sz="12" w:space="0" w:color="auto"/>
              <w:left w:val="single" w:sz="12" w:space="0" w:color="auto"/>
              <w:bottom w:val="nil"/>
              <w:right w:val="single" w:sz="12" w:space="0" w:color="auto"/>
            </w:tcBorders>
          </w:tcPr>
          <w:p w14:paraId="3D39B983" w14:textId="77777777" w:rsidR="00795A96" w:rsidRPr="0041765F" w:rsidRDefault="00795A96" w:rsidP="0041765F">
            <w:pPr>
              <w:pStyle w:val="NoSpacing"/>
              <w:rPr>
                <w:rFonts w:ascii="Times New Roman" w:hAnsi="Times New Roman" w:cs="Times New Roman"/>
              </w:rPr>
            </w:pPr>
            <w:r w:rsidRPr="0041765F">
              <w:rPr>
                <w:rFonts w:ascii="Times New Roman" w:hAnsi="Times New Roman" w:cs="Times New Roman"/>
              </w:rPr>
              <w:t xml:space="preserve">Submitter:  </w:t>
            </w:r>
          </w:p>
        </w:tc>
        <w:tc>
          <w:tcPr>
            <w:tcW w:w="3216" w:type="dxa"/>
            <w:tcBorders>
              <w:top w:val="single" w:sz="12" w:space="0" w:color="auto"/>
              <w:left w:val="single" w:sz="12" w:space="0" w:color="auto"/>
              <w:bottom w:val="nil"/>
              <w:right w:val="single" w:sz="12" w:space="0" w:color="auto"/>
            </w:tcBorders>
          </w:tcPr>
          <w:p w14:paraId="6A8E9B26" w14:textId="77777777" w:rsidR="00795A96" w:rsidRPr="0041765F" w:rsidRDefault="00795A96" w:rsidP="0041765F">
            <w:pPr>
              <w:pStyle w:val="NoSpacing"/>
              <w:rPr>
                <w:rFonts w:ascii="Times New Roman" w:hAnsi="Times New Roman" w:cs="Times New Roman"/>
              </w:rPr>
            </w:pPr>
            <w:r w:rsidRPr="0041765F">
              <w:rPr>
                <w:rFonts w:ascii="Times New Roman" w:hAnsi="Times New Roman" w:cs="Times New Roman"/>
              </w:rPr>
              <w:t>Seal of Notary:</w:t>
            </w:r>
            <w:r w:rsidRPr="0041765F">
              <w:rPr>
                <w:rFonts w:ascii="Times New Roman" w:hAnsi="Times New Roman" w:cs="Times New Roman"/>
              </w:rPr>
              <w:tab/>
            </w:r>
          </w:p>
        </w:tc>
        <w:tc>
          <w:tcPr>
            <w:tcW w:w="3192" w:type="dxa"/>
            <w:tcBorders>
              <w:top w:val="single" w:sz="12" w:space="0" w:color="auto"/>
              <w:left w:val="single" w:sz="12" w:space="0" w:color="auto"/>
              <w:bottom w:val="nil"/>
              <w:right w:val="single" w:sz="12" w:space="0" w:color="auto"/>
            </w:tcBorders>
          </w:tcPr>
          <w:p w14:paraId="7BE2E25C" w14:textId="7777777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Form of Identification:</w:t>
            </w:r>
          </w:p>
        </w:tc>
      </w:tr>
      <w:tr w:rsidR="00795A96" w:rsidRPr="00795A96" w14:paraId="380A812E" w14:textId="77777777" w:rsidTr="00E92E92">
        <w:trPr>
          <w:cantSplit/>
        </w:trPr>
        <w:tc>
          <w:tcPr>
            <w:tcW w:w="3168" w:type="dxa"/>
            <w:tcBorders>
              <w:top w:val="nil"/>
              <w:left w:val="single" w:sz="12" w:space="0" w:color="auto"/>
              <w:bottom w:val="single" w:sz="4" w:space="0" w:color="auto"/>
              <w:right w:val="single" w:sz="12" w:space="0" w:color="auto"/>
            </w:tcBorders>
          </w:tcPr>
          <w:p w14:paraId="4ECDA43D" w14:textId="77777777" w:rsidR="00795A96" w:rsidRPr="0041765F" w:rsidRDefault="00795A96" w:rsidP="0041765F">
            <w:pPr>
              <w:pStyle w:val="NoSpacing"/>
              <w:rPr>
                <w:rFonts w:ascii="Times New Roman" w:hAnsi="Times New Roman" w:cs="Times New Roman"/>
                <w:u w:val="single"/>
              </w:rPr>
            </w:pPr>
          </w:p>
          <w:p w14:paraId="42228D94" w14:textId="77777777" w:rsidR="00795A96" w:rsidRPr="0041765F" w:rsidRDefault="00795A96" w:rsidP="0041765F">
            <w:pPr>
              <w:pStyle w:val="NoSpacing"/>
              <w:rPr>
                <w:rFonts w:ascii="Times New Roman" w:hAnsi="Times New Roman" w:cs="Times New Roman"/>
              </w:rPr>
            </w:pPr>
          </w:p>
        </w:tc>
        <w:tc>
          <w:tcPr>
            <w:tcW w:w="3216" w:type="dxa"/>
            <w:vMerge w:val="restart"/>
            <w:tcBorders>
              <w:top w:val="nil"/>
              <w:left w:val="single" w:sz="12" w:space="0" w:color="auto"/>
              <w:bottom w:val="single" w:sz="12" w:space="0" w:color="auto"/>
              <w:right w:val="single" w:sz="12" w:space="0" w:color="auto"/>
            </w:tcBorders>
          </w:tcPr>
          <w:p w14:paraId="429E434D" w14:textId="77777777" w:rsidR="00795A96" w:rsidRPr="0041765F" w:rsidRDefault="00795A96" w:rsidP="0041765F">
            <w:pPr>
              <w:pStyle w:val="NoSpacing"/>
              <w:rPr>
                <w:rFonts w:ascii="Times New Roman" w:hAnsi="Times New Roman" w:cs="Times New Roman"/>
              </w:rPr>
            </w:pPr>
          </w:p>
          <w:p w14:paraId="4C88C753" w14:textId="77777777" w:rsidR="00795A96" w:rsidRPr="0041765F" w:rsidRDefault="00795A96" w:rsidP="0041765F">
            <w:pPr>
              <w:pStyle w:val="NoSpacing"/>
              <w:rPr>
                <w:rFonts w:ascii="Times New Roman" w:hAnsi="Times New Roman" w:cs="Times New Roman"/>
              </w:rPr>
            </w:pPr>
          </w:p>
          <w:p w14:paraId="365399A3" w14:textId="77777777" w:rsidR="00795A96" w:rsidRPr="0041765F" w:rsidRDefault="00795A96" w:rsidP="0041765F">
            <w:pPr>
              <w:pStyle w:val="NoSpacing"/>
              <w:rPr>
                <w:rFonts w:ascii="Times New Roman" w:hAnsi="Times New Roman" w:cs="Times New Roman"/>
              </w:rPr>
            </w:pPr>
          </w:p>
          <w:p w14:paraId="4039DDED" w14:textId="77777777" w:rsidR="00795A96" w:rsidRPr="0041765F" w:rsidRDefault="00795A96" w:rsidP="0041765F">
            <w:pPr>
              <w:pStyle w:val="NoSpacing"/>
              <w:rPr>
                <w:rFonts w:ascii="Times New Roman" w:hAnsi="Times New Roman" w:cs="Times New Roman"/>
              </w:rPr>
            </w:pPr>
          </w:p>
          <w:p w14:paraId="0703B387" w14:textId="77777777" w:rsidR="00795A96" w:rsidRPr="0041765F" w:rsidRDefault="00795A96" w:rsidP="0041765F">
            <w:pPr>
              <w:pStyle w:val="NoSpacing"/>
              <w:rPr>
                <w:rFonts w:ascii="Times New Roman" w:hAnsi="Times New Roman" w:cs="Times New Roman"/>
              </w:rPr>
            </w:pPr>
          </w:p>
          <w:p w14:paraId="340B0122" w14:textId="77777777" w:rsidR="00795A96" w:rsidRPr="0041765F" w:rsidRDefault="00795A96" w:rsidP="0041765F">
            <w:pPr>
              <w:pStyle w:val="NoSpacing"/>
              <w:rPr>
                <w:rFonts w:ascii="Times New Roman" w:hAnsi="Times New Roman" w:cs="Times New Roman"/>
              </w:rPr>
            </w:pPr>
          </w:p>
          <w:p w14:paraId="25374CF2" w14:textId="77777777" w:rsidR="00795A96" w:rsidRPr="0041765F" w:rsidRDefault="00795A96" w:rsidP="0041765F">
            <w:pPr>
              <w:pStyle w:val="NoSpacing"/>
              <w:rPr>
                <w:rFonts w:ascii="Times New Roman" w:hAnsi="Times New Roman" w:cs="Times New Roman"/>
              </w:rPr>
            </w:pPr>
          </w:p>
          <w:p w14:paraId="558FA05A" w14:textId="77777777" w:rsidR="00795A96" w:rsidRPr="0041765F" w:rsidRDefault="00795A96" w:rsidP="0041765F">
            <w:pPr>
              <w:pStyle w:val="NoSpacing"/>
              <w:rPr>
                <w:rFonts w:ascii="Times New Roman" w:hAnsi="Times New Roman" w:cs="Times New Roman"/>
              </w:rPr>
            </w:pPr>
          </w:p>
          <w:p w14:paraId="02077EA1"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nil"/>
              <w:right w:val="single" w:sz="12" w:space="0" w:color="auto"/>
            </w:tcBorders>
          </w:tcPr>
          <w:p w14:paraId="7491A979" w14:textId="77777777" w:rsidR="00795A96" w:rsidRPr="0041765F" w:rsidRDefault="00795A96" w:rsidP="0041765F">
            <w:pPr>
              <w:pStyle w:val="NoSpacing"/>
              <w:jc w:val="left"/>
              <w:rPr>
                <w:rFonts w:ascii="Times New Roman" w:hAnsi="Times New Roman" w:cs="Times New Roman"/>
                <w:u w:val="single"/>
              </w:rPr>
            </w:pPr>
          </w:p>
          <w:p w14:paraId="131F6FA3" w14:textId="18B8A25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u w:val="single"/>
              </w:rPr>
              <w:t xml:space="preserve">          </w:t>
            </w:r>
            <w:r w:rsidRPr="0041765F">
              <w:rPr>
                <w:rFonts w:ascii="Times New Roman" w:hAnsi="Times New Roman" w:cs="Times New Roman"/>
              </w:rPr>
              <w:t xml:space="preserve">  Personally</w:t>
            </w:r>
            <w:r w:rsidR="0041765F">
              <w:rPr>
                <w:rFonts w:ascii="Times New Roman" w:hAnsi="Times New Roman" w:cs="Times New Roman"/>
              </w:rPr>
              <w:t xml:space="preserve"> </w:t>
            </w:r>
            <w:r w:rsidRPr="0041765F">
              <w:rPr>
                <w:rFonts w:ascii="Times New Roman" w:hAnsi="Times New Roman" w:cs="Times New Roman"/>
              </w:rPr>
              <w:t>known</w:t>
            </w:r>
            <w:r w:rsidRPr="0041765F">
              <w:rPr>
                <w:rFonts w:ascii="Times New Roman" w:hAnsi="Times New Roman" w:cs="Times New Roman"/>
              </w:rPr>
              <w:br/>
            </w:r>
          </w:p>
        </w:tc>
      </w:tr>
      <w:tr w:rsidR="00795A96" w:rsidRPr="00795A96" w14:paraId="2520679F" w14:textId="77777777" w:rsidTr="00E92E92">
        <w:trPr>
          <w:cantSplit/>
          <w:trHeight w:val="548"/>
        </w:trPr>
        <w:tc>
          <w:tcPr>
            <w:tcW w:w="3168" w:type="dxa"/>
            <w:tcBorders>
              <w:left w:val="single" w:sz="12" w:space="0" w:color="auto"/>
              <w:bottom w:val="nil"/>
              <w:right w:val="single" w:sz="12" w:space="0" w:color="auto"/>
            </w:tcBorders>
          </w:tcPr>
          <w:p w14:paraId="060A87B3" w14:textId="77777777" w:rsidR="00795A96" w:rsidRPr="0041765F" w:rsidRDefault="00795A96" w:rsidP="0041765F">
            <w:pPr>
              <w:pStyle w:val="NoSpacing"/>
              <w:rPr>
                <w:rFonts w:ascii="Times New Roman" w:hAnsi="Times New Roman" w:cs="Times New Roman"/>
                <w:i/>
              </w:rPr>
            </w:pPr>
            <w:r w:rsidRPr="0041765F">
              <w:rPr>
                <w:rFonts w:ascii="Times New Roman" w:hAnsi="Times New Roman" w:cs="Times New Roman"/>
                <w:i/>
              </w:rPr>
              <w:t>Please Print or Type Name</w:t>
            </w:r>
          </w:p>
        </w:tc>
        <w:tc>
          <w:tcPr>
            <w:tcW w:w="3216" w:type="dxa"/>
            <w:vMerge/>
            <w:tcBorders>
              <w:top w:val="nil"/>
              <w:left w:val="single" w:sz="12" w:space="0" w:color="auto"/>
              <w:bottom w:val="single" w:sz="12" w:space="0" w:color="auto"/>
              <w:right w:val="single" w:sz="12" w:space="0" w:color="auto"/>
            </w:tcBorders>
          </w:tcPr>
          <w:p w14:paraId="5D04842A"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single" w:sz="12" w:space="0" w:color="auto"/>
              <w:right w:val="single" w:sz="12" w:space="0" w:color="auto"/>
            </w:tcBorders>
          </w:tcPr>
          <w:p w14:paraId="114F2A8F" w14:textId="7777777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u w:val="single"/>
              </w:rPr>
              <w:t xml:space="preserve">          </w:t>
            </w:r>
            <w:r w:rsidRPr="0041765F">
              <w:rPr>
                <w:rFonts w:ascii="Times New Roman" w:hAnsi="Times New Roman" w:cs="Times New Roman"/>
              </w:rPr>
              <w:t xml:space="preserve">  Identification provided</w:t>
            </w:r>
          </w:p>
        </w:tc>
      </w:tr>
      <w:tr w:rsidR="00795A96" w:rsidRPr="00795A96" w14:paraId="1CD0AFAE" w14:textId="77777777" w:rsidTr="00E92E92">
        <w:trPr>
          <w:cantSplit/>
        </w:trPr>
        <w:tc>
          <w:tcPr>
            <w:tcW w:w="3168" w:type="dxa"/>
            <w:tcBorders>
              <w:top w:val="nil"/>
              <w:left w:val="single" w:sz="12" w:space="0" w:color="auto"/>
              <w:right w:val="single" w:sz="12" w:space="0" w:color="auto"/>
            </w:tcBorders>
          </w:tcPr>
          <w:p w14:paraId="67341706" w14:textId="77777777" w:rsidR="00795A96" w:rsidRPr="0041765F" w:rsidRDefault="00795A96" w:rsidP="0041765F">
            <w:pPr>
              <w:pStyle w:val="NoSpacing"/>
              <w:rPr>
                <w:rFonts w:ascii="Times New Roman" w:hAnsi="Times New Roman" w:cs="Times New Roman"/>
                <w:u w:val="single"/>
              </w:rPr>
            </w:pPr>
          </w:p>
          <w:p w14:paraId="54644055" w14:textId="77777777" w:rsidR="00795A96" w:rsidRPr="0041765F" w:rsidRDefault="00795A96" w:rsidP="0041765F">
            <w:pPr>
              <w:pStyle w:val="NoSpacing"/>
              <w:rPr>
                <w:rFonts w:ascii="Times New Roman" w:hAnsi="Times New Roman" w:cs="Times New Roman"/>
              </w:rPr>
            </w:pPr>
          </w:p>
        </w:tc>
        <w:tc>
          <w:tcPr>
            <w:tcW w:w="3216" w:type="dxa"/>
            <w:vMerge/>
            <w:tcBorders>
              <w:top w:val="nil"/>
              <w:left w:val="single" w:sz="12" w:space="0" w:color="auto"/>
              <w:bottom w:val="single" w:sz="12" w:space="0" w:color="auto"/>
              <w:right w:val="single" w:sz="12" w:space="0" w:color="auto"/>
            </w:tcBorders>
          </w:tcPr>
          <w:p w14:paraId="2504E016" w14:textId="77777777" w:rsidR="00795A96" w:rsidRPr="0041765F" w:rsidRDefault="00795A96" w:rsidP="0041765F">
            <w:pPr>
              <w:pStyle w:val="NoSpacing"/>
              <w:rPr>
                <w:rFonts w:ascii="Times New Roman" w:hAnsi="Times New Roman" w:cs="Times New Roman"/>
                <w:u w:val="single"/>
              </w:rPr>
            </w:pPr>
          </w:p>
        </w:tc>
        <w:tc>
          <w:tcPr>
            <w:tcW w:w="3192" w:type="dxa"/>
            <w:tcBorders>
              <w:top w:val="single" w:sz="12" w:space="0" w:color="auto"/>
              <w:left w:val="single" w:sz="12" w:space="0" w:color="auto"/>
              <w:bottom w:val="nil"/>
              <w:right w:val="single" w:sz="12" w:space="0" w:color="auto"/>
            </w:tcBorders>
            <w:vAlign w:val="center"/>
          </w:tcPr>
          <w:p w14:paraId="4715725A" w14:textId="7777777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Type of Identification:</w:t>
            </w:r>
          </w:p>
        </w:tc>
      </w:tr>
      <w:tr w:rsidR="00795A96" w:rsidRPr="00795A96" w14:paraId="7E7B5398" w14:textId="77777777" w:rsidTr="00E92E92">
        <w:trPr>
          <w:cantSplit/>
          <w:trHeight w:val="450"/>
        </w:trPr>
        <w:tc>
          <w:tcPr>
            <w:tcW w:w="3168" w:type="dxa"/>
            <w:tcBorders>
              <w:left w:val="single" w:sz="12" w:space="0" w:color="auto"/>
              <w:bottom w:val="single" w:sz="12" w:space="0" w:color="auto"/>
              <w:right w:val="single" w:sz="12" w:space="0" w:color="auto"/>
            </w:tcBorders>
          </w:tcPr>
          <w:p w14:paraId="0CF0568B" w14:textId="77777777" w:rsidR="00795A96" w:rsidRPr="0041765F" w:rsidRDefault="00795A96" w:rsidP="0041765F">
            <w:pPr>
              <w:pStyle w:val="NoSpacing"/>
              <w:rPr>
                <w:rFonts w:ascii="Times New Roman" w:hAnsi="Times New Roman" w:cs="Times New Roman"/>
                <w:i/>
              </w:rPr>
            </w:pPr>
            <w:r w:rsidRPr="0041765F">
              <w:rPr>
                <w:rFonts w:ascii="Times New Roman" w:hAnsi="Times New Roman" w:cs="Times New Roman"/>
                <w:i/>
              </w:rPr>
              <w:t>Signature</w:t>
            </w:r>
          </w:p>
        </w:tc>
        <w:tc>
          <w:tcPr>
            <w:tcW w:w="3216" w:type="dxa"/>
            <w:vMerge/>
            <w:tcBorders>
              <w:top w:val="nil"/>
              <w:left w:val="single" w:sz="12" w:space="0" w:color="auto"/>
              <w:bottom w:val="single" w:sz="12" w:space="0" w:color="auto"/>
              <w:right w:val="single" w:sz="12" w:space="0" w:color="auto"/>
            </w:tcBorders>
          </w:tcPr>
          <w:p w14:paraId="7B34CC0A"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nil"/>
              <w:right w:val="single" w:sz="12" w:space="0" w:color="auto"/>
            </w:tcBorders>
          </w:tcPr>
          <w:p w14:paraId="338488A8" w14:textId="3B5CD61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________________________</w:t>
            </w:r>
          </w:p>
        </w:tc>
      </w:tr>
      <w:tr w:rsidR="00795A96" w:rsidRPr="00795A96" w14:paraId="2AD0DBEB" w14:textId="77777777" w:rsidTr="00E92E92">
        <w:trPr>
          <w:cantSplit/>
          <w:trHeight w:val="68"/>
        </w:trPr>
        <w:tc>
          <w:tcPr>
            <w:tcW w:w="3168" w:type="dxa"/>
            <w:tcBorders>
              <w:top w:val="single" w:sz="12" w:space="0" w:color="auto"/>
              <w:left w:val="single" w:sz="12" w:space="0" w:color="auto"/>
              <w:bottom w:val="single" w:sz="12" w:space="0" w:color="auto"/>
              <w:right w:val="single" w:sz="12" w:space="0" w:color="auto"/>
            </w:tcBorders>
          </w:tcPr>
          <w:p w14:paraId="5C42E1C2" w14:textId="77777777" w:rsidR="00795A96" w:rsidRPr="0041765F" w:rsidRDefault="00795A96" w:rsidP="0041765F">
            <w:pPr>
              <w:pStyle w:val="NoSpacing"/>
              <w:rPr>
                <w:rFonts w:ascii="Times New Roman" w:hAnsi="Times New Roman" w:cs="Times New Roman"/>
              </w:rPr>
            </w:pPr>
          </w:p>
          <w:p w14:paraId="0CDBACEA" w14:textId="77777777" w:rsidR="00795A96" w:rsidRPr="0041765F" w:rsidRDefault="00795A96" w:rsidP="0041765F">
            <w:pPr>
              <w:pStyle w:val="NoSpacing"/>
              <w:rPr>
                <w:rFonts w:ascii="Times New Roman" w:hAnsi="Times New Roman" w:cs="Times New Roman"/>
              </w:rPr>
            </w:pPr>
            <w:r w:rsidRPr="0041765F">
              <w:rPr>
                <w:rFonts w:ascii="Times New Roman" w:hAnsi="Times New Roman" w:cs="Times New Roman"/>
              </w:rPr>
              <w:t xml:space="preserve">Date: </w:t>
            </w:r>
          </w:p>
        </w:tc>
        <w:tc>
          <w:tcPr>
            <w:tcW w:w="3216" w:type="dxa"/>
            <w:vMerge/>
            <w:tcBorders>
              <w:top w:val="nil"/>
              <w:left w:val="single" w:sz="12" w:space="0" w:color="auto"/>
              <w:bottom w:val="single" w:sz="12" w:space="0" w:color="auto"/>
              <w:right w:val="single" w:sz="12" w:space="0" w:color="auto"/>
            </w:tcBorders>
            <w:vAlign w:val="bottom"/>
          </w:tcPr>
          <w:p w14:paraId="628553E3"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single" w:sz="12" w:space="0" w:color="auto"/>
              <w:right w:val="single" w:sz="12" w:space="0" w:color="auto"/>
            </w:tcBorders>
          </w:tcPr>
          <w:p w14:paraId="2FF0253A" w14:textId="413E4393"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___</w:t>
            </w:r>
            <w:r w:rsidR="0041765F">
              <w:rPr>
                <w:rFonts w:ascii="Times New Roman" w:hAnsi="Times New Roman" w:cs="Times New Roman"/>
              </w:rPr>
              <w:t>__________</w:t>
            </w:r>
            <w:r w:rsidRPr="0041765F">
              <w:rPr>
                <w:rFonts w:ascii="Times New Roman" w:hAnsi="Times New Roman" w:cs="Times New Roman"/>
              </w:rPr>
              <w:t>___________</w:t>
            </w:r>
          </w:p>
        </w:tc>
      </w:tr>
    </w:tbl>
    <w:p w14:paraId="53FA2C70" w14:textId="77777777" w:rsidR="00795A96" w:rsidRDefault="00795A96" w:rsidP="0041765F"/>
    <w:p w14:paraId="6DA54152" w14:textId="77777777" w:rsidR="009058C2" w:rsidRPr="00795A96" w:rsidRDefault="009058C2" w:rsidP="0041765F"/>
    <w:sectPr w:rsidR="009058C2" w:rsidRPr="00795A96" w:rsidSect="007954E0">
      <w:headerReference w:type="default" r:id="rId51"/>
      <w:headerReference w:type="first" r:id="rId5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15517" w14:textId="77777777" w:rsidR="00EC2778" w:rsidRDefault="00EC2778" w:rsidP="00B430F7">
      <w:pPr>
        <w:spacing w:after="0"/>
      </w:pPr>
      <w:r>
        <w:separator/>
      </w:r>
    </w:p>
  </w:endnote>
  <w:endnote w:type="continuationSeparator" w:id="0">
    <w:p w14:paraId="27EF040D" w14:textId="77777777" w:rsidR="00EC2778" w:rsidRDefault="00EC2778" w:rsidP="00B430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949118"/>
      <w:docPartObj>
        <w:docPartGallery w:val="Page Numbers (Bottom of Page)"/>
        <w:docPartUnique/>
      </w:docPartObj>
    </w:sdtPr>
    <w:sdtEndPr>
      <w:rPr>
        <w:noProof/>
      </w:rPr>
    </w:sdtEndPr>
    <w:sdtContent>
      <w:p w14:paraId="202DE22D" w14:textId="66E77F7A" w:rsidR="005C71BC" w:rsidRDefault="005C71BC">
        <w:pPr>
          <w:pStyle w:val="Footer"/>
          <w:jc w:val="center"/>
        </w:pPr>
        <w:r>
          <w:fldChar w:fldCharType="begin"/>
        </w:r>
        <w:r>
          <w:instrText xml:space="preserve"> PAGE  \* roman  \* MERGEFORMAT </w:instrText>
        </w:r>
        <w:r>
          <w:fldChar w:fldCharType="separate"/>
        </w:r>
        <w:r>
          <w:rPr>
            <w:noProof/>
          </w:rPr>
          <w:t>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335010"/>
      <w:docPartObj>
        <w:docPartGallery w:val="Page Numbers (Bottom of Page)"/>
        <w:docPartUnique/>
      </w:docPartObj>
    </w:sdtPr>
    <w:sdtEndPr>
      <w:rPr>
        <w:noProof/>
      </w:rPr>
    </w:sdtEndPr>
    <w:sdtContent>
      <w:p w14:paraId="6F8E29AA" w14:textId="7FBFEED9" w:rsidR="005C71BC" w:rsidRDefault="005C71BC">
        <w:pPr>
          <w:pStyle w:val="Footer"/>
          <w:jc w:val="center"/>
        </w:pPr>
        <w:r>
          <w:fldChar w:fldCharType="begin"/>
        </w:r>
        <w:r>
          <w:instrText xml:space="preserve"> PAGE  \* Arabic  \* MERGEFORMAT </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192777"/>
      <w:docPartObj>
        <w:docPartGallery w:val="Page Numbers (Bottom of Page)"/>
        <w:docPartUnique/>
      </w:docPartObj>
    </w:sdtPr>
    <w:sdtEndPr>
      <w:rPr>
        <w:noProof/>
      </w:rPr>
    </w:sdtEndPr>
    <w:sdtContent>
      <w:p w14:paraId="47FA0A33" w14:textId="21ABB3C8" w:rsidR="00AC5559" w:rsidRDefault="00AC5559" w:rsidP="007326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7C5B" w14:textId="77777777" w:rsidR="00052110" w:rsidRDefault="00052110" w:rsidP="00E75D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A0AEAA" w14:textId="77777777" w:rsidR="00052110" w:rsidRDefault="000521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505A" w14:textId="2A0EF112" w:rsidR="00052110" w:rsidRPr="00F93468" w:rsidRDefault="00052110" w:rsidP="0073260D">
    <w:pPr>
      <w:pStyle w:val="Footer"/>
      <w:jc w:val="center"/>
    </w:pPr>
    <w:r>
      <w:fldChar w:fldCharType="begin"/>
    </w:r>
    <w:r>
      <w:instrText xml:space="preserve"> PAGE </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4D029" w14:textId="77777777" w:rsidR="00EC2778" w:rsidRDefault="00EC2778" w:rsidP="00B430F7">
      <w:pPr>
        <w:spacing w:after="0"/>
      </w:pPr>
      <w:r>
        <w:separator/>
      </w:r>
    </w:p>
  </w:footnote>
  <w:footnote w:type="continuationSeparator" w:id="0">
    <w:p w14:paraId="030AC9E3" w14:textId="77777777" w:rsidR="00EC2778" w:rsidRDefault="00EC2778" w:rsidP="00B430F7">
      <w:pPr>
        <w:spacing w:after="0"/>
      </w:pPr>
      <w:r>
        <w:continuationSeparator/>
      </w:r>
    </w:p>
  </w:footnote>
  <w:footnote w:id="1">
    <w:p w14:paraId="3C59BA1B" w14:textId="77777777" w:rsidR="002E276D" w:rsidRDefault="002E276D" w:rsidP="002E276D">
      <w:pPr>
        <w:pStyle w:val="FootnoteText"/>
      </w:pPr>
      <w:r>
        <w:rPr>
          <w:rStyle w:val="FootnoteReference"/>
        </w:rPr>
        <w:footnoteRef/>
      </w:r>
      <w:r>
        <w:t xml:space="preserve"> The Price per person for year 2 may not exceed 150% of the price per person for year 1 and the price per person for year 3 may not exceed 225% percent of the price for year 1.</w:t>
      </w:r>
    </w:p>
  </w:footnote>
  <w:footnote w:id="2">
    <w:p w14:paraId="2851D469" w14:textId="4DC6AF7E" w:rsidR="002E276D" w:rsidRDefault="002E276D">
      <w:pPr>
        <w:pStyle w:val="FootnoteText"/>
      </w:pPr>
      <w:r>
        <w:rPr>
          <w:rStyle w:val="FootnoteReference"/>
        </w:rPr>
        <w:footnoteRef/>
      </w:r>
      <w:r>
        <w:t xml:space="preserve"> The Price per person for year 2 may not exceed 150% of the price per person for year 1</w:t>
      </w:r>
    </w:p>
  </w:footnote>
  <w:footnote w:id="3">
    <w:p w14:paraId="7D4C26F2" w14:textId="0023A0CE" w:rsidR="002E276D" w:rsidRDefault="002E276D">
      <w:pPr>
        <w:pStyle w:val="FootnoteText"/>
      </w:pPr>
      <w:r>
        <w:rPr>
          <w:rStyle w:val="FootnoteReference"/>
        </w:rPr>
        <w:footnoteRef/>
      </w:r>
      <w:r>
        <w:t xml:space="preserve"> The Price per person for year 3 may not exceed </w:t>
      </w:r>
      <w:r w:rsidR="001054D5">
        <w:t>225</w:t>
      </w:r>
      <w:r>
        <w:t xml:space="preserve">% of the price per person for year </w:t>
      </w:r>
      <w:r w:rsidR="001054D5">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82C6" w14:textId="40FF0900" w:rsidR="00B430F7" w:rsidRDefault="00B430F7">
    <w:pPr>
      <w:pStyle w:val="Header"/>
    </w:pPr>
    <w:r w:rsidRPr="0084189F">
      <w:rPr>
        <w:noProof/>
        <w:sz w:val="20"/>
        <w:szCs w:val="20"/>
      </w:rPr>
      <w:drawing>
        <wp:anchor distT="0" distB="0" distL="114300" distR="114300" simplePos="0" relativeHeight="251659264" behindDoc="0" locked="0" layoutInCell="1" allowOverlap="1" wp14:anchorId="13090DAF" wp14:editId="46F2CB54">
          <wp:simplePos x="0" y="0"/>
          <wp:positionH relativeFrom="page">
            <wp:align>center</wp:align>
          </wp:positionH>
          <wp:positionV relativeFrom="page">
            <wp:posOffset>457200</wp:posOffset>
          </wp:positionV>
          <wp:extent cx="1325880" cy="1408176"/>
          <wp:effectExtent l="0" t="0" r="7620" b="1905"/>
          <wp:wrapTopAndBottom/>
          <wp:docPr id="3" name="Picture 3" descr="A seal of the state of new jer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eal of the state of new jersey"/>
                  <pic:cNvPicPr/>
                </pic:nvPicPr>
                <pic:blipFill>
                  <a:blip r:embed="rId1">
                    <a:extLst>
                      <a:ext uri="{28A0092B-C50C-407E-A947-70E740481C1C}">
                        <a14:useLocalDpi xmlns:a14="http://schemas.microsoft.com/office/drawing/2010/main" val="0"/>
                      </a:ext>
                    </a:extLst>
                  </a:blip>
                  <a:stretch>
                    <a:fillRect/>
                  </a:stretch>
                </pic:blipFill>
                <pic:spPr>
                  <a:xfrm>
                    <a:off x="0" y="0"/>
                    <a:ext cx="1325880" cy="140817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9738" w14:textId="77777777" w:rsidR="00B430F7" w:rsidRDefault="00B43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66E8" w14:textId="77777777" w:rsidR="000750EB" w:rsidRDefault="00075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29E1" w14:textId="70940D6B" w:rsidR="00A662BA" w:rsidRPr="0073260D" w:rsidRDefault="00A662BA" w:rsidP="0073260D">
    <w:pPr>
      <w:pStyle w:val="Header"/>
      <w:jc w:val="center"/>
      <w:rPr>
        <w:b/>
        <w:bCs/>
      </w:rPr>
    </w:pPr>
    <w:r>
      <w:rPr>
        <w:b/>
        <w:bCs/>
      </w:rPr>
      <w:t>ATTACHMENT 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BC80" w14:textId="77777777" w:rsidR="00052110" w:rsidRDefault="000521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9E71" w14:textId="779EF121" w:rsidR="00052110" w:rsidRPr="0073260D" w:rsidRDefault="00AC5559" w:rsidP="0073260D">
    <w:pPr>
      <w:pStyle w:val="Header"/>
      <w:jc w:val="center"/>
      <w:rPr>
        <w:b/>
        <w:bCs/>
      </w:rPr>
    </w:pPr>
    <w:r>
      <w:rPr>
        <w:b/>
        <w:bCs/>
      </w:rPr>
      <w:t>ATTACH</w:t>
    </w:r>
    <w:r w:rsidR="007954E0">
      <w:rPr>
        <w:b/>
        <w:bCs/>
      </w:rPr>
      <w:t xml:space="preserve">MENT </w:t>
    </w:r>
    <w:r w:rsidR="004A6175">
      <w:rPr>
        <w:b/>
        <w:bCs/>
      </w:rPr>
      <w:t>B</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453A" w14:textId="7235EAF0" w:rsidR="004A6175" w:rsidRPr="0073260D" w:rsidRDefault="004A6175" w:rsidP="0073260D">
    <w:pPr>
      <w:pStyle w:val="Header"/>
      <w:jc w:val="center"/>
      <w:rPr>
        <w:b/>
        <w:bCs/>
      </w:rPr>
    </w:pPr>
    <w:r>
      <w:rPr>
        <w:b/>
        <w:bCs/>
      </w:rPr>
      <w:t>ATTACHMENT C</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D5D9" w14:textId="77777777" w:rsidR="007954E0" w:rsidRDefault="007954E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B64C" w14:textId="52B1B26B" w:rsidR="007954E0" w:rsidRPr="0073260D" w:rsidRDefault="007954E0" w:rsidP="0073260D">
    <w:pPr>
      <w:pStyle w:val="Header"/>
      <w:jc w:val="center"/>
      <w:rPr>
        <w:b/>
        <w:bCs/>
      </w:rPr>
    </w:pPr>
    <w:r>
      <w:rPr>
        <w:b/>
        <w:bCs/>
      </w:rPr>
      <w:t>ATTACHMENT 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064"/>
    <w:multiLevelType w:val="hybridMultilevel"/>
    <w:tmpl w:val="345E77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966D4"/>
    <w:multiLevelType w:val="hybridMultilevel"/>
    <w:tmpl w:val="3E4EC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F3E7A"/>
    <w:multiLevelType w:val="hybridMultilevel"/>
    <w:tmpl w:val="FBD22C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FA07F7"/>
    <w:multiLevelType w:val="multilevel"/>
    <w:tmpl w:val="B860D2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2B598D"/>
    <w:multiLevelType w:val="hybridMultilevel"/>
    <w:tmpl w:val="7CF674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AD0873"/>
    <w:multiLevelType w:val="hybridMultilevel"/>
    <w:tmpl w:val="CF1E3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007A9"/>
    <w:multiLevelType w:val="multilevel"/>
    <w:tmpl w:val="B860D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347CA2"/>
    <w:multiLevelType w:val="hybridMultilevel"/>
    <w:tmpl w:val="3902832C"/>
    <w:lvl w:ilvl="0" w:tplc="04090001">
      <w:start w:val="1"/>
      <w:numFmt w:val="bullet"/>
      <w:lvlText w:val=""/>
      <w:lvlJc w:val="left"/>
      <w:pPr>
        <w:ind w:left="720" w:hanging="360"/>
      </w:pPr>
      <w:rPr>
        <w:rFonts w:ascii="Symbol" w:hAnsi="Symbol" w:hint="default"/>
      </w:rPr>
    </w:lvl>
    <w:lvl w:ilvl="1" w:tplc="85E2B142">
      <w:start w:val="1"/>
      <w:numFmt w:val="lowerLetter"/>
      <w:lvlText w:val="%2."/>
      <w:lvlJc w:val="left"/>
      <w:pPr>
        <w:ind w:left="1440" w:hanging="360"/>
      </w:pPr>
    </w:lvl>
    <w:lvl w:ilvl="2" w:tplc="CA4A13FC">
      <w:start w:val="1"/>
      <w:numFmt w:val="lowerRoman"/>
      <w:lvlText w:val="%3."/>
      <w:lvlJc w:val="right"/>
      <w:pPr>
        <w:ind w:left="2160" w:hanging="180"/>
      </w:pPr>
    </w:lvl>
    <w:lvl w:ilvl="3" w:tplc="314C83F2">
      <w:start w:val="1"/>
      <w:numFmt w:val="decimal"/>
      <w:lvlText w:val="%4."/>
      <w:lvlJc w:val="left"/>
      <w:pPr>
        <w:ind w:left="2880" w:hanging="360"/>
      </w:pPr>
    </w:lvl>
    <w:lvl w:ilvl="4" w:tplc="7AEC107C">
      <w:start w:val="1"/>
      <w:numFmt w:val="lowerLetter"/>
      <w:lvlText w:val="%5."/>
      <w:lvlJc w:val="left"/>
      <w:pPr>
        <w:ind w:left="3600" w:hanging="360"/>
      </w:pPr>
    </w:lvl>
    <w:lvl w:ilvl="5" w:tplc="CFC412C6">
      <w:start w:val="1"/>
      <w:numFmt w:val="lowerRoman"/>
      <w:lvlText w:val="%6."/>
      <w:lvlJc w:val="right"/>
      <w:pPr>
        <w:ind w:left="4320" w:hanging="180"/>
      </w:pPr>
    </w:lvl>
    <w:lvl w:ilvl="6" w:tplc="A45A7950">
      <w:start w:val="1"/>
      <w:numFmt w:val="decimal"/>
      <w:lvlText w:val="%7."/>
      <w:lvlJc w:val="left"/>
      <w:pPr>
        <w:ind w:left="5040" w:hanging="360"/>
      </w:pPr>
    </w:lvl>
    <w:lvl w:ilvl="7" w:tplc="6D4C811A">
      <w:start w:val="1"/>
      <w:numFmt w:val="lowerLetter"/>
      <w:lvlText w:val="%8."/>
      <w:lvlJc w:val="left"/>
      <w:pPr>
        <w:ind w:left="5760" w:hanging="360"/>
      </w:pPr>
    </w:lvl>
    <w:lvl w:ilvl="8" w:tplc="6352A2EA">
      <w:start w:val="1"/>
      <w:numFmt w:val="lowerRoman"/>
      <w:lvlText w:val="%9."/>
      <w:lvlJc w:val="right"/>
      <w:pPr>
        <w:ind w:left="6480" w:hanging="180"/>
      </w:pPr>
    </w:lvl>
  </w:abstractNum>
  <w:abstractNum w:abstractNumId="8" w15:restartNumberingAfterBreak="0">
    <w:nsid w:val="1A875C4A"/>
    <w:multiLevelType w:val="multilevel"/>
    <w:tmpl w:val="7804D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345CF7"/>
    <w:multiLevelType w:val="multilevel"/>
    <w:tmpl w:val="750E0C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BAB1448"/>
    <w:multiLevelType w:val="hybridMultilevel"/>
    <w:tmpl w:val="76CCCB1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AD398D"/>
    <w:multiLevelType w:val="multilevel"/>
    <w:tmpl w:val="B860D2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43C523A"/>
    <w:multiLevelType w:val="multilevel"/>
    <w:tmpl w:val="9450277C"/>
    <w:lvl w:ilvl="0">
      <w:start w:val="1"/>
      <w:numFmt w:val="upperRoman"/>
      <w:pStyle w:val="Heading1"/>
      <w:isLgl/>
      <w:lvlText w:val="%1"/>
      <w:lvlJc w:val="left"/>
      <w:pPr>
        <w:ind w:left="720" w:hanging="720"/>
      </w:pPr>
      <w:rPr>
        <w:rFonts w:ascii="Palatino Linotype" w:hAnsi="Palatino Linotype" w:hint="default"/>
        <w:b/>
        <w:i w:val="0"/>
        <w:sz w:val="24"/>
        <w:u w:val="none"/>
      </w:rPr>
    </w:lvl>
    <w:lvl w:ilvl="1">
      <w:start w:val="1"/>
      <w:numFmt w:val="upperLetter"/>
      <w:pStyle w:val="Heading2"/>
      <w:isLgl/>
      <w:lvlText w:val="%1.%2"/>
      <w:lvlJc w:val="left"/>
      <w:pPr>
        <w:ind w:left="1440" w:hanging="720"/>
      </w:pPr>
      <w:rPr>
        <w:rFonts w:ascii="Palatino Linotype" w:hAnsi="Palatino Linotype" w:hint="default"/>
        <w:b/>
        <w:i w:val="0"/>
        <w:sz w:val="24"/>
      </w:rPr>
    </w:lvl>
    <w:lvl w:ilvl="2">
      <w:start w:val="1"/>
      <w:numFmt w:val="lowerRoman"/>
      <w:pStyle w:val="Heading3"/>
      <w:isLgl/>
      <w:lvlText w:val="%1.%2.%3"/>
      <w:lvlJc w:val="left"/>
      <w:pPr>
        <w:ind w:left="2160" w:hanging="720"/>
      </w:pPr>
      <w:rPr>
        <w:rFonts w:ascii="Palatino Linotype" w:hAnsi="Palatino Linotype" w:hint="default"/>
        <w:b/>
        <w:bCs w:val="0"/>
        <w:i w:val="0"/>
        <w:sz w:val="24"/>
      </w:rPr>
    </w:lvl>
    <w:lvl w:ilvl="3">
      <w:start w:val="1"/>
      <w:numFmt w:val="lowerRoman"/>
      <w:lvlText w:val="%4."/>
      <w:lvlJc w:val="left"/>
      <w:pPr>
        <w:ind w:left="2880" w:hanging="720"/>
      </w:pPr>
      <w:rPr>
        <w:rFonts w:ascii="Palatino Linotype" w:hAnsi="Palatino Linotype" w:hint="default"/>
        <w:b w:val="0"/>
        <w:i/>
        <w:sz w:val="24"/>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3" w15:restartNumberingAfterBreak="0">
    <w:nsid w:val="25207070"/>
    <w:multiLevelType w:val="hybridMultilevel"/>
    <w:tmpl w:val="75F0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81156E"/>
    <w:multiLevelType w:val="hybridMultilevel"/>
    <w:tmpl w:val="C512D3D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E34A12"/>
    <w:multiLevelType w:val="hybridMultilevel"/>
    <w:tmpl w:val="9086DDFC"/>
    <w:lvl w:ilvl="0" w:tplc="8CA630A8">
      <w:numFmt w:val="bullet"/>
      <w:lvlText w:val=""/>
      <w:lvlJc w:val="left"/>
      <w:pPr>
        <w:ind w:left="1560" w:hanging="360"/>
      </w:pPr>
      <w:rPr>
        <w:rFonts w:ascii="Symbol" w:eastAsia="Symbol" w:hAnsi="Symbol" w:cs="Symbol" w:hint="default"/>
        <w:b w:val="0"/>
        <w:bCs w:val="0"/>
        <w:i w:val="0"/>
        <w:iCs w:val="0"/>
        <w:spacing w:val="0"/>
        <w:w w:val="100"/>
        <w:sz w:val="22"/>
        <w:szCs w:val="22"/>
        <w:lang w:val="en-US" w:eastAsia="en-US" w:bidi="ar-SA"/>
      </w:rPr>
    </w:lvl>
    <w:lvl w:ilvl="1" w:tplc="000638D8">
      <w:numFmt w:val="bullet"/>
      <w:lvlText w:val="•"/>
      <w:lvlJc w:val="left"/>
      <w:pPr>
        <w:ind w:left="2484" w:hanging="360"/>
      </w:pPr>
      <w:rPr>
        <w:rFonts w:hint="default"/>
        <w:lang w:val="en-US" w:eastAsia="en-US" w:bidi="ar-SA"/>
      </w:rPr>
    </w:lvl>
    <w:lvl w:ilvl="2" w:tplc="14F0A834">
      <w:numFmt w:val="bullet"/>
      <w:lvlText w:val="•"/>
      <w:lvlJc w:val="left"/>
      <w:pPr>
        <w:ind w:left="3408" w:hanging="360"/>
      </w:pPr>
      <w:rPr>
        <w:rFonts w:hint="default"/>
        <w:lang w:val="en-US" w:eastAsia="en-US" w:bidi="ar-SA"/>
      </w:rPr>
    </w:lvl>
    <w:lvl w:ilvl="3" w:tplc="5C827596">
      <w:numFmt w:val="bullet"/>
      <w:lvlText w:val="•"/>
      <w:lvlJc w:val="left"/>
      <w:pPr>
        <w:ind w:left="4332" w:hanging="360"/>
      </w:pPr>
      <w:rPr>
        <w:rFonts w:hint="default"/>
        <w:lang w:val="en-US" w:eastAsia="en-US" w:bidi="ar-SA"/>
      </w:rPr>
    </w:lvl>
    <w:lvl w:ilvl="4" w:tplc="822689FA">
      <w:numFmt w:val="bullet"/>
      <w:lvlText w:val="•"/>
      <w:lvlJc w:val="left"/>
      <w:pPr>
        <w:ind w:left="5256" w:hanging="360"/>
      </w:pPr>
      <w:rPr>
        <w:rFonts w:hint="default"/>
        <w:lang w:val="en-US" w:eastAsia="en-US" w:bidi="ar-SA"/>
      </w:rPr>
    </w:lvl>
    <w:lvl w:ilvl="5" w:tplc="AE102A3C">
      <w:numFmt w:val="bullet"/>
      <w:lvlText w:val="•"/>
      <w:lvlJc w:val="left"/>
      <w:pPr>
        <w:ind w:left="6180" w:hanging="360"/>
      </w:pPr>
      <w:rPr>
        <w:rFonts w:hint="default"/>
        <w:lang w:val="en-US" w:eastAsia="en-US" w:bidi="ar-SA"/>
      </w:rPr>
    </w:lvl>
    <w:lvl w:ilvl="6" w:tplc="BC047E02">
      <w:numFmt w:val="bullet"/>
      <w:lvlText w:val="•"/>
      <w:lvlJc w:val="left"/>
      <w:pPr>
        <w:ind w:left="7104" w:hanging="360"/>
      </w:pPr>
      <w:rPr>
        <w:rFonts w:hint="default"/>
        <w:lang w:val="en-US" w:eastAsia="en-US" w:bidi="ar-SA"/>
      </w:rPr>
    </w:lvl>
    <w:lvl w:ilvl="7" w:tplc="AFA0444A">
      <w:numFmt w:val="bullet"/>
      <w:lvlText w:val="•"/>
      <w:lvlJc w:val="left"/>
      <w:pPr>
        <w:ind w:left="8028" w:hanging="360"/>
      </w:pPr>
      <w:rPr>
        <w:rFonts w:hint="default"/>
        <w:lang w:val="en-US" w:eastAsia="en-US" w:bidi="ar-SA"/>
      </w:rPr>
    </w:lvl>
    <w:lvl w:ilvl="8" w:tplc="2C307C58">
      <w:numFmt w:val="bullet"/>
      <w:lvlText w:val="•"/>
      <w:lvlJc w:val="left"/>
      <w:pPr>
        <w:ind w:left="8952" w:hanging="360"/>
      </w:pPr>
      <w:rPr>
        <w:rFonts w:hint="default"/>
        <w:lang w:val="en-US" w:eastAsia="en-US" w:bidi="ar-SA"/>
      </w:rPr>
    </w:lvl>
  </w:abstractNum>
  <w:abstractNum w:abstractNumId="16" w15:restartNumberingAfterBreak="0">
    <w:nsid w:val="36F04275"/>
    <w:multiLevelType w:val="hybridMultilevel"/>
    <w:tmpl w:val="9CB691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49D71BF"/>
    <w:multiLevelType w:val="hybridMultilevel"/>
    <w:tmpl w:val="ED16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A336B6"/>
    <w:multiLevelType w:val="multilevel"/>
    <w:tmpl w:val="5FC0CEC8"/>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46E92418"/>
    <w:multiLevelType w:val="hybridMultilevel"/>
    <w:tmpl w:val="CE147E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134D41"/>
    <w:multiLevelType w:val="hybridMultilevel"/>
    <w:tmpl w:val="215081B2"/>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604DE9"/>
    <w:multiLevelType w:val="hybridMultilevel"/>
    <w:tmpl w:val="3CE69406"/>
    <w:lvl w:ilvl="0" w:tplc="57CA4116">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C42FF0"/>
    <w:multiLevelType w:val="hybridMultilevel"/>
    <w:tmpl w:val="7B423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684E72"/>
    <w:multiLevelType w:val="multilevel"/>
    <w:tmpl w:val="5176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3726F0"/>
    <w:multiLevelType w:val="multilevel"/>
    <w:tmpl w:val="DC486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816ACE"/>
    <w:multiLevelType w:val="hybridMultilevel"/>
    <w:tmpl w:val="7090C5DA"/>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EC5B6F"/>
    <w:multiLevelType w:val="hybridMultilevel"/>
    <w:tmpl w:val="78E2D072"/>
    <w:lvl w:ilvl="0" w:tplc="B7D8782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F65E8F"/>
    <w:multiLevelType w:val="multilevel"/>
    <w:tmpl w:val="B860D2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29414D5"/>
    <w:multiLevelType w:val="hybridMultilevel"/>
    <w:tmpl w:val="ED1C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F37CF7"/>
    <w:multiLevelType w:val="hybridMultilevel"/>
    <w:tmpl w:val="A3EC1ED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C20C81"/>
    <w:multiLevelType w:val="hybridMultilevel"/>
    <w:tmpl w:val="A5BE0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6C7C1C"/>
    <w:multiLevelType w:val="hybridMultilevel"/>
    <w:tmpl w:val="71E4BA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9D0E1D"/>
    <w:multiLevelType w:val="hybridMultilevel"/>
    <w:tmpl w:val="DF8E0988"/>
    <w:lvl w:ilvl="0" w:tplc="E51AA134">
      <w:start w:val="1"/>
      <w:numFmt w:val="upperLetter"/>
      <w:lvlText w:val="%1."/>
      <w:lvlJc w:val="left"/>
      <w:pPr>
        <w:ind w:left="720" w:hanging="360"/>
      </w:pPr>
    </w:lvl>
    <w:lvl w:ilvl="1" w:tplc="C74AF45E">
      <w:start w:val="1"/>
      <w:numFmt w:val="lowerLetter"/>
      <w:lvlText w:val="%2."/>
      <w:lvlJc w:val="left"/>
      <w:pPr>
        <w:ind w:left="1440" w:hanging="360"/>
      </w:pPr>
    </w:lvl>
    <w:lvl w:ilvl="2" w:tplc="4FE0D5EC">
      <w:start w:val="1"/>
      <w:numFmt w:val="lowerRoman"/>
      <w:lvlText w:val="%3."/>
      <w:lvlJc w:val="right"/>
      <w:pPr>
        <w:ind w:left="2160" w:hanging="180"/>
      </w:pPr>
    </w:lvl>
    <w:lvl w:ilvl="3" w:tplc="4B0219FC">
      <w:start w:val="1"/>
      <w:numFmt w:val="decimal"/>
      <w:lvlText w:val="%4."/>
      <w:lvlJc w:val="left"/>
      <w:pPr>
        <w:ind w:left="2880" w:hanging="360"/>
      </w:pPr>
    </w:lvl>
    <w:lvl w:ilvl="4" w:tplc="4A343A98">
      <w:start w:val="1"/>
      <w:numFmt w:val="lowerLetter"/>
      <w:lvlText w:val="%5."/>
      <w:lvlJc w:val="left"/>
      <w:pPr>
        <w:ind w:left="3600" w:hanging="360"/>
      </w:pPr>
    </w:lvl>
    <w:lvl w:ilvl="5" w:tplc="5C6887EA">
      <w:start w:val="1"/>
      <w:numFmt w:val="lowerRoman"/>
      <w:lvlText w:val="%6."/>
      <w:lvlJc w:val="right"/>
      <w:pPr>
        <w:ind w:left="4320" w:hanging="180"/>
      </w:pPr>
    </w:lvl>
    <w:lvl w:ilvl="6" w:tplc="8ED85C7A">
      <w:start w:val="1"/>
      <w:numFmt w:val="decimal"/>
      <w:lvlText w:val="%7."/>
      <w:lvlJc w:val="left"/>
      <w:pPr>
        <w:ind w:left="5040" w:hanging="360"/>
      </w:pPr>
    </w:lvl>
    <w:lvl w:ilvl="7" w:tplc="223CD6B6">
      <w:start w:val="1"/>
      <w:numFmt w:val="lowerLetter"/>
      <w:lvlText w:val="%8."/>
      <w:lvlJc w:val="left"/>
      <w:pPr>
        <w:ind w:left="5760" w:hanging="360"/>
      </w:pPr>
    </w:lvl>
    <w:lvl w:ilvl="8" w:tplc="A0F6821E">
      <w:start w:val="1"/>
      <w:numFmt w:val="lowerRoman"/>
      <w:lvlText w:val="%9."/>
      <w:lvlJc w:val="right"/>
      <w:pPr>
        <w:ind w:left="6480" w:hanging="180"/>
      </w:pPr>
    </w:lvl>
  </w:abstractNum>
  <w:abstractNum w:abstractNumId="33" w15:restartNumberingAfterBreak="0">
    <w:nsid w:val="75BF0042"/>
    <w:multiLevelType w:val="multilevel"/>
    <w:tmpl w:val="334A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4A710B"/>
    <w:multiLevelType w:val="multilevel"/>
    <w:tmpl w:val="F878C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450BC7"/>
    <w:multiLevelType w:val="hybridMultilevel"/>
    <w:tmpl w:val="26A885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6963383">
    <w:abstractNumId w:val="12"/>
  </w:num>
  <w:num w:numId="2" w16cid:durableId="707528700">
    <w:abstractNumId w:val="32"/>
  </w:num>
  <w:num w:numId="3" w16cid:durableId="1705475597">
    <w:abstractNumId w:val="25"/>
  </w:num>
  <w:num w:numId="4" w16cid:durableId="2082604005">
    <w:abstractNumId w:val="4"/>
  </w:num>
  <w:num w:numId="5" w16cid:durableId="97991616">
    <w:abstractNumId w:val="35"/>
  </w:num>
  <w:num w:numId="6" w16cid:durableId="1370952055">
    <w:abstractNumId w:val="1"/>
  </w:num>
  <w:num w:numId="7" w16cid:durableId="366830488">
    <w:abstractNumId w:val="19"/>
  </w:num>
  <w:num w:numId="8" w16cid:durableId="452945238">
    <w:abstractNumId w:val="0"/>
  </w:num>
  <w:num w:numId="9" w16cid:durableId="1435973963">
    <w:abstractNumId w:val="10"/>
  </w:num>
  <w:num w:numId="10" w16cid:durableId="405303853">
    <w:abstractNumId w:val="2"/>
  </w:num>
  <w:num w:numId="11" w16cid:durableId="1628971302">
    <w:abstractNumId w:val="14"/>
  </w:num>
  <w:num w:numId="12" w16cid:durableId="1656495646">
    <w:abstractNumId w:val="5"/>
  </w:num>
  <w:num w:numId="13" w16cid:durableId="23068974">
    <w:abstractNumId w:val="28"/>
  </w:num>
  <w:num w:numId="14" w16cid:durableId="759640328">
    <w:abstractNumId w:val="15"/>
  </w:num>
  <w:num w:numId="15" w16cid:durableId="618419024">
    <w:abstractNumId w:val="31"/>
  </w:num>
  <w:num w:numId="16" w16cid:durableId="104354773">
    <w:abstractNumId w:val="7"/>
  </w:num>
  <w:num w:numId="17" w16cid:durableId="1227567504">
    <w:abstractNumId w:val="20"/>
  </w:num>
  <w:num w:numId="18" w16cid:durableId="959145786">
    <w:abstractNumId w:val="26"/>
  </w:num>
  <w:num w:numId="19" w16cid:durableId="847674137">
    <w:abstractNumId w:val="16"/>
  </w:num>
  <w:num w:numId="20" w16cid:durableId="1104572452">
    <w:abstractNumId w:val="34"/>
  </w:num>
  <w:num w:numId="21" w16cid:durableId="1489516817">
    <w:abstractNumId w:val="8"/>
  </w:num>
  <w:num w:numId="22" w16cid:durableId="35962557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54234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2323632">
    <w:abstractNumId w:val="29"/>
  </w:num>
  <w:num w:numId="25" w16cid:durableId="282736995">
    <w:abstractNumId w:val="22"/>
  </w:num>
  <w:num w:numId="26" w16cid:durableId="677773600">
    <w:abstractNumId w:val="21"/>
  </w:num>
  <w:num w:numId="27" w16cid:durableId="1404333072">
    <w:abstractNumId w:val="30"/>
  </w:num>
  <w:num w:numId="28" w16cid:durableId="997269544">
    <w:abstractNumId w:val="24"/>
  </w:num>
  <w:num w:numId="29" w16cid:durableId="1094937331">
    <w:abstractNumId w:val="17"/>
  </w:num>
  <w:num w:numId="30" w16cid:durableId="563610216">
    <w:abstractNumId w:val="11"/>
  </w:num>
  <w:num w:numId="31" w16cid:durableId="522400447">
    <w:abstractNumId w:val="23"/>
  </w:num>
  <w:num w:numId="32" w16cid:durableId="439111591">
    <w:abstractNumId w:val="6"/>
  </w:num>
  <w:num w:numId="33" w16cid:durableId="690497448">
    <w:abstractNumId w:val="13"/>
  </w:num>
  <w:num w:numId="34" w16cid:durableId="981693315">
    <w:abstractNumId w:val="3"/>
  </w:num>
  <w:num w:numId="35" w16cid:durableId="890918528">
    <w:abstractNumId w:val="18"/>
  </w:num>
  <w:num w:numId="36" w16cid:durableId="1746177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AF"/>
    <w:rsid w:val="0000435B"/>
    <w:rsid w:val="0001113B"/>
    <w:rsid w:val="0001411D"/>
    <w:rsid w:val="00021201"/>
    <w:rsid w:val="0002653C"/>
    <w:rsid w:val="0002752A"/>
    <w:rsid w:val="000309C2"/>
    <w:rsid w:val="0004441A"/>
    <w:rsid w:val="0004553E"/>
    <w:rsid w:val="000507EE"/>
    <w:rsid w:val="00052110"/>
    <w:rsid w:val="00054CA5"/>
    <w:rsid w:val="00057A3F"/>
    <w:rsid w:val="00074FB2"/>
    <w:rsid w:val="000750EB"/>
    <w:rsid w:val="0008054A"/>
    <w:rsid w:val="00081062"/>
    <w:rsid w:val="0008168D"/>
    <w:rsid w:val="00097CF0"/>
    <w:rsid w:val="000A1EE7"/>
    <w:rsid w:val="000A58DF"/>
    <w:rsid w:val="000B3B31"/>
    <w:rsid w:val="000B6B3F"/>
    <w:rsid w:val="000C0F7F"/>
    <w:rsid w:val="000C1211"/>
    <w:rsid w:val="000C67AE"/>
    <w:rsid w:val="000C6BF0"/>
    <w:rsid w:val="000C7B64"/>
    <w:rsid w:val="000D7D84"/>
    <w:rsid w:val="000E612D"/>
    <w:rsid w:val="000F3BF1"/>
    <w:rsid w:val="00102F5F"/>
    <w:rsid w:val="001054D5"/>
    <w:rsid w:val="001114E0"/>
    <w:rsid w:val="00111DE1"/>
    <w:rsid w:val="00121A0E"/>
    <w:rsid w:val="00125E1D"/>
    <w:rsid w:val="00151565"/>
    <w:rsid w:val="00161F94"/>
    <w:rsid w:val="00164822"/>
    <w:rsid w:val="00171512"/>
    <w:rsid w:val="001806E1"/>
    <w:rsid w:val="00185441"/>
    <w:rsid w:val="00185916"/>
    <w:rsid w:val="001A35D8"/>
    <w:rsid w:val="001B6654"/>
    <w:rsid w:val="001D177E"/>
    <w:rsid w:val="001D2A43"/>
    <w:rsid w:val="001F03E9"/>
    <w:rsid w:val="001F047B"/>
    <w:rsid w:val="001F2927"/>
    <w:rsid w:val="001F3F48"/>
    <w:rsid w:val="001F78A4"/>
    <w:rsid w:val="002001E2"/>
    <w:rsid w:val="0020123F"/>
    <w:rsid w:val="00205D01"/>
    <w:rsid w:val="00215905"/>
    <w:rsid w:val="00217E02"/>
    <w:rsid w:val="00227B1D"/>
    <w:rsid w:val="00235335"/>
    <w:rsid w:val="002413FE"/>
    <w:rsid w:val="002456EE"/>
    <w:rsid w:val="0025692C"/>
    <w:rsid w:val="0025766E"/>
    <w:rsid w:val="0026275B"/>
    <w:rsid w:val="0027225F"/>
    <w:rsid w:val="00275A93"/>
    <w:rsid w:val="002873B6"/>
    <w:rsid w:val="00291549"/>
    <w:rsid w:val="00297F2F"/>
    <w:rsid w:val="002A1916"/>
    <w:rsid w:val="002A21F6"/>
    <w:rsid w:val="002A433B"/>
    <w:rsid w:val="002C272C"/>
    <w:rsid w:val="002C2EBD"/>
    <w:rsid w:val="002C3BE9"/>
    <w:rsid w:val="002C457D"/>
    <w:rsid w:val="002C5610"/>
    <w:rsid w:val="002C5CA1"/>
    <w:rsid w:val="002D14C7"/>
    <w:rsid w:val="002E276D"/>
    <w:rsid w:val="002F3A03"/>
    <w:rsid w:val="003008ED"/>
    <w:rsid w:val="00301224"/>
    <w:rsid w:val="0031172A"/>
    <w:rsid w:val="0031493F"/>
    <w:rsid w:val="003310B3"/>
    <w:rsid w:val="0033278E"/>
    <w:rsid w:val="00342B8B"/>
    <w:rsid w:val="00347B0A"/>
    <w:rsid w:val="00350B4A"/>
    <w:rsid w:val="003552E7"/>
    <w:rsid w:val="00357829"/>
    <w:rsid w:val="003730B5"/>
    <w:rsid w:val="00373457"/>
    <w:rsid w:val="00373985"/>
    <w:rsid w:val="00376796"/>
    <w:rsid w:val="0038073F"/>
    <w:rsid w:val="00385785"/>
    <w:rsid w:val="00385B67"/>
    <w:rsid w:val="00393CC4"/>
    <w:rsid w:val="0039407F"/>
    <w:rsid w:val="00395C8B"/>
    <w:rsid w:val="003A21F7"/>
    <w:rsid w:val="003A2934"/>
    <w:rsid w:val="003A61C2"/>
    <w:rsid w:val="003A7B27"/>
    <w:rsid w:val="003B4B27"/>
    <w:rsid w:val="003C29A2"/>
    <w:rsid w:val="003C4C36"/>
    <w:rsid w:val="003C59EA"/>
    <w:rsid w:val="003E00B6"/>
    <w:rsid w:val="003F0057"/>
    <w:rsid w:val="003F0FDD"/>
    <w:rsid w:val="003F2D17"/>
    <w:rsid w:val="003F3745"/>
    <w:rsid w:val="00406644"/>
    <w:rsid w:val="0041209C"/>
    <w:rsid w:val="0041765F"/>
    <w:rsid w:val="004268CC"/>
    <w:rsid w:val="00432D62"/>
    <w:rsid w:val="00442749"/>
    <w:rsid w:val="00442E13"/>
    <w:rsid w:val="004520A9"/>
    <w:rsid w:val="00452943"/>
    <w:rsid w:val="0045513C"/>
    <w:rsid w:val="00467BCB"/>
    <w:rsid w:val="00472712"/>
    <w:rsid w:val="004734A0"/>
    <w:rsid w:val="00474CDD"/>
    <w:rsid w:val="0048064A"/>
    <w:rsid w:val="004812F7"/>
    <w:rsid w:val="0048291D"/>
    <w:rsid w:val="0048388F"/>
    <w:rsid w:val="00493F8A"/>
    <w:rsid w:val="00493FDF"/>
    <w:rsid w:val="00494546"/>
    <w:rsid w:val="00497393"/>
    <w:rsid w:val="004A5757"/>
    <w:rsid w:val="004A6175"/>
    <w:rsid w:val="004B62D8"/>
    <w:rsid w:val="004C335E"/>
    <w:rsid w:val="004C3BFC"/>
    <w:rsid w:val="004C46FF"/>
    <w:rsid w:val="004C5002"/>
    <w:rsid w:val="004D0D31"/>
    <w:rsid w:val="004D41A1"/>
    <w:rsid w:val="004D6119"/>
    <w:rsid w:val="004D7912"/>
    <w:rsid w:val="004E67BD"/>
    <w:rsid w:val="004F1985"/>
    <w:rsid w:val="004F73B4"/>
    <w:rsid w:val="00500697"/>
    <w:rsid w:val="0050074B"/>
    <w:rsid w:val="005013BC"/>
    <w:rsid w:val="00504922"/>
    <w:rsid w:val="0051388F"/>
    <w:rsid w:val="005156E2"/>
    <w:rsid w:val="00517EA6"/>
    <w:rsid w:val="00521061"/>
    <w:rsid w:val="0053382B"/>
    <w:rsid w:val="00535FD0"/>
    <w:rsid w:val="00545F42"/>
    <w:rsid w:val="005460AB"/>
    <w:rsid w:val="00551339"/>
    <w:rsid w:val="005513DB"/>
    <w:rsid w:val="00551C3E"/>
    <w:rsid w:val="00552BF2"/>
    <w:rsid w:val="00556417"/>
    <w:rsid w:val="005608AF"/>
    <w:rsid w:val="005644EF"/>
    <w:rsid w:val="00565384"/>
    <w:rsid w:val="00576F96"/>
    <w:rsid w:val="00595E56"/>
    <w:rsid w:val="005B3578"/>
    <w:rsid w:val="005B64F9"/>
    <w:rsid w:val="005B6F16"/>
    <w:rsid w:val="005C4249"/>
    <w:rsid w:val="005C48DD"/>
    <w:rsid w:val="005C5522"/>
    <w:rsid w:val="005C71BC"/>
    <w:rsid w:val="005D22A3"/>
    <w:rsid w:val="005E25C4"/>
    <w:rsid w:val="005E2FB5"/>
    <w:rsid w:val="005E54C6"/>
    <w:rsid w:val="005F025A"/>
    <w:rsid w:val="005F0D42"/>
    <w:rsid w:val="005F3E7D"/>
    <w:rsid w:val="0060697F"/>
    <w:rsid w:val="00615A67"/>
    <w:rsid w:val="00624C99"/>
    <w:rsid w:val="0063365D"/>
    <w:rsid w:val="00644B27"/>
    <w:rsid w:val="00655BA8"/>
    <w:rsid w:val="006674DD"/>
    <w:rsid w:val="006676DB"/>
    <w:rsid w:val="00667C69"/>
    <w:rsid w:val="0067577F"/>
    <w:rsid w:val="00684A90"/>
    <w:rsid w:val="006855AE"/>
    <w:rsid w:val="00685C8B"/>
    <w:rsid w:val="00693554"/>
    <w:rsid w:val="006962B7"/>
    <w:rsid w:val="00696612"/>
    <w:rsid w:val="00696F51"/>
    <w:rsid w:val="006A55F4"/>
    <w:rsid w:val="006A56B8"/>
    <w:rsid w:val="006B1447"/>
    <w:rsid w:val="006B1AF0"/>
    <w:rsid w:val="006B47C7"/>
    <w:rsid w:val="006C5235"/>
    <w:rsid w:val="006D43ED"/>
    <w:rsid w:val="006D4B54"/>
    <w:rsid w:val="006E19B7"/>
    <w:rsid w:val="006F4E23"/>
    <w:rsid w:val="006F749A"/>
    <w:rsid w:val="00702C26"/>
    <w:rsid w:val="0070585D"/>
    <w:rsid w:val="0072215C"/>
    <w:rsid w:val="007229D0"/>
    <w:rsid w:val="00722DD2"/>
    <w:rsid w:val="0072730C"/>
    <w:rsid w:val="0073260D"/>
    <w:rsid w:val="007341C0"/>
    <w:rsid w:val="007434C2"/>
    <w:rsid w:val="00745DD1"/>
    <w:rsid w:val="00753B65"/>
    <w:rsid w:val="007612A8"/>
    <w:rsid w:val="00770252"/>
    <w:rsid w:val="00773551"/>
    <w:rsid w:val="00775D62"/>
    <w:rsid w:val="00775F8E"/>
    <w:rsid w:val="007929EA"/>
    <w:rsid w:val="007954E0"/>
    <w:rsid w:val="00795A96"/>
    <w:rsid w:val="00795B79"/>
    <w:rsid w:val="007B1A1F"/>
    <w:rsid w:val="007B1F74"/>
    <w:rsid w:val="007B4DDE"/>
    <w:rsid w:val="007B5163"/>
    <w:rsid w:val="007B6FD5"/>
    <w:rsid w:val="007C6FD1"/>
    <w:rsid w:val="007C729B"/>
    <w:rsid w:val="007C7659"/>
    <w:rsid w:val="007C7DCD"/>
    <w:rsid w:val="007D099D"/>
    <w:rsid w:val="007D2596"/>
    <w:rsid w:val="007E1DE2"/>
    <w:rsid w:val="007E5DA1"/>
    <w:rsid w:val="007E702C"/>
    <w:rsid w:val="007F2341"/>
    <w:rsid w:val="007F6AB9"/>
    <w:rsid w:val="00802CCF"/>
    <w:rsid w:val="00803282"/>
    <w:rsid w:val="00823C2C"/>
    <w:rsid w:val="008258A3"/>
    <w:rsid w:val="00826296"/>
    <w:rsid w:val="00831B58"/>
    <w:rsid w:val="00836A9F"/>
    <w:rsid w:val="00840903"/>
    <w:rsid w:val="008413B7"/>
    <w:rsid w:val="008509F8"/>
    <w:rsid w:val="008527F2"/>
    <w:rsid w:val="00853662"/>
    <w:rsid w:val="0085396C"/>
    <w:rsid w:val="0085677B"/>
    <w:rsid w:val="00867CAF"/>
    <w:rsid w:val="008879EB"/>
    <w:rsid w:val="00892486"/>
    <w:rsid w:val="00893516"/>
    <w:rsid w:val="008A7C92"/>
    <w:rsid w:val="008B1A05"/>
    <w:rsid w:val="008B5B1F"/>
    <w:rsid w:val="008C118A"/>
    <w:rsid w:val="008C1BA3"/>
    <w:rsid w:val="008C565F"/>
    <w:rsid w:val="008D06B6"/>
    <w:rsid w:val="008D4D5C"/>
    <w:rsid w:val="008D6E47"/>
    <w:rsid w:val="008E7C1D"/>
    <w:rsid w:val="00900E17"/>
    <w:rsid w:val="009021AC"/>
    <w:rsid w:val="00904257"/>
    <w:rsid w:val="009058C2"/>
    <w:rsid w:val="00906482"/>
    <w:rsid w:val="00912100"/>
    <w:rsid w:val="0092521C"/>
    <w:rsid w:val="009365D0"/>
    <w:rsid w:val="0095753B"/>
    <w:rsid w:val="009605D8"/>
    <w:rsid w:val="0096078C"/>
    <w:rsid w:val="00967797"/>
    <w:rsid w:val="009736CB"/>
    <w:rsid w:val="0097396A"/>
    <w:rsid w:val="00982987"/>
    <w:rsid w:val="009832DD"/>
    <w:rsid w:val="009A4B09"/>
    <w:rsid w:val="009B4496"/>
    <w:rsid w:val="009B52EE"/>
    <w:rsid w:val="009C0389"/>
    <w:rsid w:val="009C12D1"/>
    <w:rsid w:val="009D0747"/>
    <w:rsid w:val="009D1889"/>
    <w:rsid w:val="009D4DFD"/>
    <w:rsid w:val="009E25AD"/>
    <w:rsid w:val="009E33E5"/>
    <w:rsid w:val="009E3727"/>
    <w:rsid w:val="009E432B"/>
    <w:rsid w:val="009F6F7D"/>
    <w:rsid w:val="00A065AC"/>
    <w:rsid w:val="00A16914"/>
    <w:rsid w:val="00A20C82"/>
    <w:rsid w:val="00A2438F"/>
    <w:rsid w:val="00A2505A"/>
    <w:rsid w:val="00A30E53"/>
    <w:rsid w:val="00A337EB"/>
    <w:rsid w:val="00A36BFE"/>
    <w:rsid w:val="00A37438"/>
    <w:rsid w:val="00A37DD3"/>
    <w:rsid w:val="00A417EC"/>
    <w:rsid w:val="00A43EE8"/>
    <w:rsid w:val="00A52801"/>
    <w:rsid w:val="00A63AE9"/>
    <w:rsid w:val="00A662BA"/>
    <w:rsid w:val="00A66B35"/>
    <w:rsid w:val="00A70E77"/>
    <w:rsid w:val="00A70FCD"/>
    <w:rsid w:val="00A72000"/>
    <w:rsid w:val="00A839AD"/>
    <w:rsid w:val="00A92988"/>
    <w:rsid w:val="00A9427D"/>
    <w:rsid w:val="00A96C96"/>
    <w:rsid w:val="00AB0EE6"/>
    <w:rsid w:val="00AB5125"/>
    <w:rsid w:val="00AC5559"/>
    <w:rsid w:val="00AD7A92"/>
    <w:rsid w:val="00AF760D"/>
    <w:rsid w:val="00B00B39"/>
    <w:rsid w:val="00B0123E"/>
    <w:rsid w:val="00B07E3E"/>
    <w:rsid w:val="00B136AE"/>
    <w:rsid w:val="00B224A1"/>
    <w:rsid w:val="00B259A4"/>
    <w:rsid w:val="00B27E9A"/>
    <w:rsid w:val="00B33945"/>
    <w:rsid w:val="00B3549E"/>
    <w:rsid w:val="00B373E6"/>
    <w:rsid w:val="00B423FF"/>
    <w:rsid w:val="00B430F7"/>
    <w:rsid w:val="00B46DC6"/>
    <w:rsid w:val="00B5045A"/>
    <w:rsid w:val="00B6110E"/>
    <w:rsid w:val="00B6150C"/>
    <w:rsid w:val="00B6603F"/>
    <w:rsid w:val="00B7204F"/>
    <w:rsid w:val="00B76F32"/>
    <w:rsid w:val="00B7776A"/>
    <w:rsid w:val="00B8039C"/>
    <w:rsid w:val="00B83617"/>
    <w:rsid w:val="00B8447B"/>
    <w:rsid w:val="00B91889"/>
    <w:rsid w:val="00BA27B8"/>
    <w:rsid w:val="00BA6DE8"/>
    <w:rsid w:val="00BB6850"/>
    <w:rsid w:val="00BC013F"/>
    <w:rsid w:val="00BC173D"/>
    <w:rsid w:val="00BE5B6E"/>
    <w:rsid w:val="00BE71CB"/>
    <w:rsid w:val="00BF1D51"/>
    <w:rsid w:val="00C03CC9"/>
    <w:rsid w:val="00C13B67"/>
    <w:rsid w:val="00C213B6"/>
    <w:rsid w:val="00C22123"/>
    <w:rsid w:val="00C260E2"/>
    <w:rsid w:val="00C32E42"/>
    <w:rsid w:val="00C34C37"/>
    <w:rsid w:val="00C40974"/>
    <w:rsid w:val="00C423A6"/>
    <w:rsid w:val="00C43A90"/>
    <w:rsid w:val="00C43D5E"/>
    <w:rsid w:val="00C4452E"/>
    <w:rsid w:val="00C4591D"/>
    <w:rsid w:val="00C45B51"/>
    <w:rsid w:val="00C479AF"/>
    <w:rsid w:val="00C52168"/>
    <w:rsid w:val="00C558ED"/>
    <w:rsid w:val="00C57428"/>
    <w:rsid w:val="00C64554"/>
    <w:rsid w:val="00C66676"/>
    <w:rsid w:val="00C81E2B"/>
    <w:rsid w:val="00C9523F"/>
    <w:rsid w:val="00CA6EEF"/>
    <w:rsid w:val="00CB1110"/>
    <w:rsid w:val="00CB29C6"/>
    <w:rsid w:val="00CB5488"/>
    <w:rsid w:val="00CC1CE3"/>
    <w:rsid w:val="00CC3589"/>
    <w:rsid w:val="00CC78F4"/>
    <w:rsid w:val="00CE37D6"/>
    <w:rsid w:val="00CE4CC2"/>
    <w:rsid w:val="00CE64EC"/>
    <w:rsid w:val="00CE7A5B"/>
    <w:rsid w:val="00CE7D15"/>
    <w:rsid w:val="00CF007A"/>
    <w:rsid w:val="00CF4346"/>
    <w:rsid w:val="00D03384"/>
    <w:rsid w:val="00D07669"/>
    <w:rsid w:val="00D13862"/>
    <w:rsid w:val="00D1751D"/>
    <w:rsid w:val="00D25CB9"/>
    <w:rsid w:val="00D26BB2"/>
    <w:rsid w:val="00D40005"/>
    <w:rsid w:val="00D53DB1"/>
    <w:rsid w:val="00D54B21"/>
    <w:rsid w:val="00D62DB6"/>
    <w:rsid w:val="00D63B06"/>
    <w:rsid w:val="00D73BCD"/>
    <w:rsid w:val="00D73D3F"/>
    <w:rsid w:val="00D92814"/>
    <w:rsid w:val="00DA2467"/>
    <w:rsid w:val="00DA277D"/>
    <w:rsid w:val="00DB4886"/>
    <w:rsid w:val="00DC069F"/>
    <w:rsid w:val="00DC7101"/>
    <w:rsid w:val="00DD07AC"/>
    <w:rsid w:val="00DD6E9B"/>
    <w:rsid w:val="00DD7420"/>
    <w:rsid w:val="00DE63C0"/>
    <w:rsid w:val="00DF0A70"/>
    <w:rsid w:val="00DF2302"/>
    <w:rsid w:val="00E06DE3"/>
    <w:rsid w:val="00E119B0"/>
    <w:rsid w:val="00E161ED"/>
    <w:rsid w:val="00E23C23"/>
    <w:rsid w:val="00E30247"/>
    <w:rsid w:val="00E31076"/>
    <w:rsid w:val="00E32BBC"/>
    <w:rsid w:val="00E33108"/>
    <w:rsid w:val="00E44230"/>
    <w:rsid w:val="00E45EA8"/>
    <w:rsid w:val="00E555C5"/>
    <w:rsid w:val="00E65211"/>
    <w:rsid w:val="00E67C1F"/>
    <w:rsid w:val="00E8017F"/>
    <w:rsid w:val="00E822E3"/>
    <w:rsid w:val="00E8630D"/>
    <w:rsid w:val="00E8731D"/>
    <w:rsid w:val="00E91610"/>
    <w:rsid w:val="00E9697D"/>
    <w:rsid w:val="00EA0C4D"/>
    <w:rsid w:val="00EA56F1"/>
    <w:rsid w:val="00EB2F5D"/>
    <w:rsid w:val="00EC2778"/>
    <w:rsid w:val="00EC30E1"/>
    <w:rsid w:val="00EE05FE"/>
    <w:rsid w:val="00EE1A7D"/>
    <w:rsid w:val="00EE62B3"/>
    <w:rsid w:val="00EE6675"/>
    <w:rsid w:val="00EF2C95"/>
    <w:rsid w:val="00EF4901"/>
    <w:rsid w:val="00F07B4C"/>
    <w:rsid w:val="00F11BF1"/>
    <w:rsid w:val="00F15D67"/>
    <w:rsid w:val="00F20EC1"/>
    <w:rsid w:val="00F36844"/>
    <w:rsid w:val="00F50093"/>
    <w:rsid w:val="00F5017B"/>
    <w:rsid w:val="00F5042A"/>
    <w:rsid w:val="00F6063B"/>
    <w:rsid w:val="00F60C55"/>
    <w:rsid w:val="00F616EC"/>
    <w:rsid w:val="00F62B3F"/>
    <w:rsid w:val="00F6572F"/>
    <w:rsid w:val="00F6699F"/>
    <w:rsid w:val="00F718B8"/>
    <w:rsid w:val="00F72D98"/>
    <w:rsid w:val="00F7498A"/>
    <w:rsid w:val="00F841BF"/>
    <w:rsid w:val="00F859F0"/>
    <w:rsid w:val="00F91963"/>
    <w:rsid w:val="00F97A21"/>
    <w:rsid w:val="00FA4161"/>
    <w:rsid w:val="00FB1E3C"/>
    <w:rsid w:val="00FB511F"/>
    <w:rsid w:val="00FC28FC"/>
    <w:rsid w:val="00FC2A8F"/>
    <w:rsid w:val="00FC33E9"/>
    <w:rsid w:val="00FE0676"/>
    <w:rsid w:val="00FE669D"/>
    <w:rsid w:val="00FE7518"/>
    <w:rsid w:val="00FF58EF"/>
    <w:rsid w:val="00FF6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7F83791"/>
  <w15:chartTrackingRefBased/>
  <w15:docId w15:val="{155922B1-7551-4F3E-B051-0A0DECE4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8B8"/>
    <w:pPr>
      <w:spacing w:after="240" w:line="240" w:lineRule="auto"/>
      <w:jc w:val="both"/>
    </w:pPr>
    <w:rPr>
      <w:rFonts w:ascii="Palatino Linotype" w:hAnsi="Palatino Linotype"/>
    </w:rPr>
  </w:style>
  <w:style w:type="paragraph" w:styleId="Heading1">
    <w:name w:val="heading 1"/>
    <w:basedOn w:val="ListParagraph"/>
    <w:next w:val="Normal"/>
    <w:link w:val="Heading1Char"/>
    <w:uiPriority w:val="9"/>
    <w:qFormat/>
    <w:rsid w:val="00B430F7"/>
    <w:pPr>
      <w:numPr>
        <w:numId w:val="1"/>
      </w:numPr>
      <w:contextualSpacing w:val="0"/>
      <w:outlineLvl w:val="0"/>
    </w:pPr>
    <w:rPr>
      <w:b/>
      <w:bCs/>
      <w:caps/>
      <w:noProof/>
    </w:rPr>
  </w:style>
  <w:style w:type="paragraph" w:styleId="Heading2">
    <w:name w:val="heading 2"/>
    <w:basedOn w:val="Heading1"/>
    <w:next w:val="Normal"/>
    <w:link w:val="Heading2Char"/>
    <w:uiPriority w:val="9"/>
    <w:unhideWhenUsed/>
    <w:qFormat/>
    <w:rsid w:val="005C71BC"/>
    <w:pPr>
      <w:numPr>
        <w:ilvl w:val="1"/>
      </w:numPr>
      <w:ind w:left="720"/>
      <w:outlineLvl w:val="1"/>
    </w:pPr>
    <w:rPr>
      <w:caps w:val="0"/>
    </w:rPr>
  </w:style>
  <w:style w:type="paragraph" w:styleId="Heading3">
    <w:name w:val="heading 3"/>
    <w:basedOn w:val="Heading2"/>
    <w:next w:val="Normal"/>
    <w:link w:val="Heading3Char"/>
    <w:uiPriority w:val="9"/>
    <w:unhideWhenUsed/>
    <w:qFormat/>
    <w:rsid w:val="00301224"/>
    <w:pPr>
      <w:numPr>
        <w:ilvl w:val="2"/>
      </w:numPr>
      <w:ind w:left="720"/>
      <w:outlineLvl w:val="2"/>
    </w:pPr>
    <w:rPr>
      <w:bCs w:val="0"/>
    </w:rPr>
  </w:style>
  <w:style w:type="paragraph" w:styleId="Heading4">
    <w:name w:val="heading 4"/>
    <w:basedOn w:val="Normal"/>
    <w:next w:val="Normal"/>
    <w:link w:val="Heading4Char"/>
    <w:uiPriority w:val="9"/>
    <w:unhideWhenUsed/>
    <w:qFormat/>
    <w:rsid w:val="000A1EE7"/>
    <w:pPr>
      <w:jc w:val="center"/>
      <w:outlineLvl w:val="3"/>
    </w:pPr>
    <w:rPr>
      <w:b/>
      <w:bCs/>
    </w:rPr>
  </w:style>
  <w:style w:type="paragraph" w:styleId="Heading5">
    <w:name w:val="heading 5"/>
    <w:basedOn w:val="Normal"/>
    <w:next w:val="Normal"/>
    <w:link w:val="Heading5Char"/>
    <w:uiPriority w:val="9"/>
    <w:semiHidden/>
    <w:unhideWhenUsed/>
    <w:qFormat/>
    <w:rsid w:val="00C47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0F7"/>
    <w:rPr>
      <w:rFonts w:ascii="Palatino Linotype" w:hAnsi="Palatino Linotype"/>
      <w:b/>
      <w:bCs/>
      <w:caps/>
      <w:noProof/>
    </w:rPr>
  </w:style>
  <w:style w:type="character" w:customStyle="1" w:styleId="Heading2Char">
    <w:name w:val="Heading 2 Char"/>
    <w:basedOn w:val="DefaultParagraphFont"/>
    <w:link w:val="Heading2"/>
    <w:uiPriority w:val="9"/>
    <w:rsid w:val="005C71BC"/>
    <w:rPr>
      <w:rFonts w:ascii="Palatino Linotype" w:hAnsi="Palatino Linotype"/>
      <w:b/>
      <w:bCs/>
      <w:noProof/>
    </w:rPr>
  </w:style>
  <w:style w:type="character" w:customStyle="1" w:styleId="Heading3Char">
    <w:name w:val="Heading 3 Char"/>
    <w:basedOn w:val="DefaultParagraphFont"/>
    <w:link w:val="Heading3"/>
    <w:uiPriority w:val="9"/>
    <w:rsid w:val="00301224"/>
    <w:rPr>
      <w:rFonts w:ascii="Palatino Linotype" w:hAnsi="Palatino Linotype"/>
      <w:b/>
      <w:noProof/>
    </w:rPr>
  </w:style>
  <w:style w:type="character" w:customStyle="1" w:styleId="Heading4Char">
    <w:name w:val="Heading 4 Char"/>
    <w:basedOn w:val="DefaultParagraphFont"/>
    <w:link w:val="Heading4"/>
    <w:uiPriority w:val="9"/>
    <w:rsid w:val="000A1EE7"/>
    <w:rPr>
      <w:rFonts w:ascii="Palatino Linotype" w:hAnsi="Palatino Linotype"/>
      <w:b/>
      <w:bCs/>
    </w:rPr>
  </w:style>
  <w:style w:type="character" w:customStyle="1" w:styleId="Heading5Char">
    <w:name w:val="Heading 5 Char"/>
    <w:basedOn w:val="DefaultParagraphFont"/>
    <w:link w:val="Heading5"/>
    <w:uiPriority w:val="9"/>
    <w:semiHidden/>
    <w:rsid w:val="00C47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9AF"/>
    <w:rPr>
      <w:rFonts w:eastAsiaTheme="majorEastAsia" w:cstheme="majorBidi"/>
      <w:color w:val="272727" w:themeColor="text1" w:themeTint="D8"/>
    </w:rPr>
  </w:style>
  <w:style w:type="paragraph" w:styleId="Title">
    <w:name w:val="Title"/>
    <w:basedOn w:val="Normal"/>
    <w:next w:val="Normal"/>
    <w:link w:val="TitleChar"/>
    <w:uiPriority w:val="10"/>
    <w:qFormat/>
    <w:rsid w:val="005C71BC"/>
    <w:pPr>
      <w:spacing w:before="1440" w:after="1200"/>
      <w:jc w:val="center"/>
    </w:pPr>
    <w:rPr>
      <w:rFonts w:ascii="Arial" w:eastAsiaTheme="majorEastAsia" w:hAnsi="Arial" w:cstheme="majorBidi"/>
      <w:b/>
      <w:spacing w:val="-10"/>
      <w:kern w:val="28"/>
      <w:sz w:val="48"/>
      <w:szCs w:val="56"/>
    </w:rPr>
  </w:style>
  <w:style w:type="character" w:customStyle="1" w:styleId="TitleChar">
    <w:name w:val="Title Char"/>
    <w:basedOn w:val="DefaultParagraphFont"/>
    <w:link w:val="Title"/>
    <w:uiPriority w:val="10"/>
    <w:rsid w:val="005C71BC"/>
    <w:rPr>
      <w:rFonts w:ascii="Arial" w:eastAsiaTheme="majorEastAsia" w:hAnsi="Arial" w:cstheme="majorBidi"/>
      <w:b/>
      <w:spacing w:val="-10"/>
      <w:kern w:val="28"/>
      <w:sz w:val="48"/>
      <w:szCs w:val="56"/>
    </w:rPr>
  </w:style>
  <w:style w:type="paragraph" w:styleId="Subtitle">
    <w:name w:val="Subtitle"/>
    <w:basedOn w:val="Normal"/>
    <w:next w:val="Normal"/>
    <w:link w:val="SubtitleChar"/>
    <w:uiPriority w:val="11"/>
    <w:qFormat/>
    <w:rsid w:val="00B430F7"/>
    <w:pPr>
      <w:spacing w:after="1200"/>
      <w:jc w:val="center"/>
    </w:pPr>
    <w:rPr>
      <w:rFonts w:ascii="Arial" w:hAnsi="Arial" w:cs="Arial"/>
      <w:b/>
      <w:bCs/>
      <w:sz w:val="28"/>
      <w:szCs w:val="28"/>
    </w:rPr>
  </w:style>
  <w:style w:type="character" w:customStyle="1" w:styleId="SubtitleChar">
    <w:name w:val="Subtitle Char"/>
    <w:basedOn w:val="DefaultParagraphFont"/>
    <w:link w:val="Subtitle"/>
    <w:uiPriority w:val="11"/>
    <w:rsid w:val="00B430F7"/>
    <w:rPr>
      <w:rFonts w:ascii="Arial" w:hAnsi="Arial" w:cs="Arial"/>
      <w:b/>
      <w:bCs/>
      <w:sz w:val="28"/>
      <w:szCs w:val="28"/>
    </w:rPr>
  </w:style>
  <w:style w:type="paragraph" w:styleId="Quote">
    <w:name w:val="Quote"/>
    <w:basedOn w:val="Normal"/>
    <w:next w:val="Normal"/>
    <w:link w:val="QuoteChar"/>
    <w:uiPriority w:val="29"/>
    <w:qFormat/>
    <w:rsid w:val="00C479AF"/>
    <w:pPr>
      <w:spacing w:before="160"/>
      <w:jc w:val="center"/>
    </w:pPr>
    <w:rPr>
      <w:i/>
      <w:iCs/>
      <w:color w:val="404040" w:themeColor="text1" w:themeTint="BF"/>
    </w:rPr>
  </w:style>
  <w:style w:type="character" w:customStyle="1" w:styleId="QuoteChar">
    <w:name w:val="Quote Char"/>
    <w:basedOn w:val="DefaultParagraphFont"/>
    <w:link w:val="Quote"/>
    <w:uiPriority w:val="29"/>
    <w:rsid w:val="00C479AF"/>
    <w:rPr>
      <w:i/>
      <w:iCs/>
      <w:color w:val="404040" w:themeColor="text1" w:themeTint="BF"/>
    </w:rPr>
  </w:style>
  <w:style w:type="paragraph" w:styleId="ListParagraph">
    <w:name w:val="List Paragraph"/>
    <w:aliases w:val="Bullet List,numbered,FooterText,List Bulletized,B1 paragraph"/>
    <w:basedOn w:val="Normal"/>
    <w:link w:val="ListParagraphChar"/>
    <w:uiPriority w:val="34"/>
    <w:qFormat/>
    <w:rsid w:val="00C479AF"/>
    <w:pPr>
      <w:ind w:left="720"/>
      <w:contextualSpacing/>
    </w:pPr>
  </w:style>
  <w:style w:type="character" w:styleId="IntenseEmphasis">
    <w:name w:val="Intense Emphasis"/>
    <w:basedOn w:val="DefaultParagraphFont"/>
    <w:uiPriority w:val="21"/>
    <w:qFormat/>
    <w:rsid w:val="00C479AF"/>
    <w:rPr>
      <w:i/>
      <w:iCs/>
      <w:color w:val="0F4761" w:themeColor="accent1" w:themeShade="BF"/>
    </w:rPr>
  </w:style>
  <w:style w:type="paragraph" w:styleId="IntenseQuote">
    <w:name w:val="Intense Quote"/>
    <w:basedOn w:val="Normal"/>
    <w:next w:val="Normal"/>
    <w:link w:val="IntenseQuoteChar"/>
    <w:uiPriority w:val="30"/>
    <w:qFormat/>
    <w:rsid w:val="00C47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9AF"/>
    <w:rPr>
      <w:i/>
      <w:iCs/>
      <w:color w:val="0F4761" w:themeColor="accent1" w:themeShade="BF"/>
    </w:rPr>
  </w:style>
  <w:style w:type="character" w:styleId="IntenseReference">
    <w:name w:val="Intense Reference"/>
    <w:basedOn w:val="DefaultParagraphFont"/>
    <w:uiPriority w:val="32"/>
    <w:qFormat/>
    <w:rsid w:val="00C479AF"/>
    <w:rPr>
      <w:b/>
      <w:bCs/>
      <w:smallCaps/>
      <w:color w:val="0F4761" w:themeColor="accent1" w:themeShade="BF"/>
      <w:spacing w:val="5"/>
    </w:rPr>
  </w:style>
  <w:style w:type="paragraph" w:styleId="NoSpacing">
    <w:name w:val="No Spacing"/>
    <w:link w:val="NoSpacingChar"/>
    <w:uiPriority w:val="1"/>
    <w:qFormat/>
    <w:rsid w:val="00C479AF"/>
    <w:pPr>
      <w:spacing w:after="0" w:line="240" w:lineRule="auto"/>
      <w:jc w:val="both"/>
    </w:pPr>
    <w:rPr>
      <w:rFonts w:ascii="Palatino Linotype" w:hAnsi="Palatino Linotype"/>
    </w:rPr>
  </w:style>
  <w:style w:type="paragraph" w:styleId="Header">
    <w:name w:val="header"/>
    <w:basedOn w:val="Normal"/>
    <w:link w:val="HeaderChar"/>
    <w:unhideWhenUsed/>
    <w:rsid w:val="00B430F7"/>
    <w:pPr>
      <w:tabs>
        <w:tab w:val="center" w:pos="4680"/>
        <w:tab w:val="right" w:pos="9360"/>
      </w:tabs>
      <w:spacing w:after="0"/>
    </w:pPr>
  </w:style>
  <w:style w:type="character" w:customStyle="1" w:styleId="HeaderChar">
    <w:name w:val="Header Char"/>
    <w:basedOn w:val="DefaultParagraphFont"/>
    <w:link w:val="Header"/>
    <w:rsid w:val="00B430F7"/>
    <w:rPr>
      <w:rFonts w:ascii="Palatino Linotype" w:hAnsi="Palatino Linotype"/>
    </w:rPr>
  </w:style>
  <w:style w:type="paragraph" w:styleId="Footer">
    <w:name w:val="footer"/>
    <w:basedOn w:val="Normal"/>
    <w:link w:val="FooterChar"/>
    <w:uiPriority w:val="99"/>
    <w:unhideWhenUsed/>
    <w:rsid w:val="00B430F7"/>
    <w:pPr>
      <w:tabs>
        <w:tab w:val="center" w:pos="4680"/>
        <w:tab w:val="right" w:pos="9360"/>
      </w:tabs>
      <w:spacing w:after="0"/>
    </w:pPr>
  </w:style>
  <w:style w:type="character" w:customStyle="1" w:styleId="FooterChar">
    <w:name w:val="Footer Char"/>
    <w:basedOn w:val="DefaultParagraphFont"/>
    <w:link w:val="Footer"/>
    <w:uiPriority w:val="99"/>
    <w:rsid w:val="00B430F7"/>
    <w:rPr>
      <w:rFonts w:ascii="Palatino Linotype" w:hAnsi="Palatino Linotype"/>
    </w:rPr>
  </w:style>
  <w:style w:type="character" w:styleId="PlaceholderText">
    <w:name w:val="Placeholder Text"/>
    <w:basedOn w:val="DefaultParagraphFont"/>
    <w:uiPriority w:val="99"/>
    <w:semiHidden/>
    <w:rsid w:val="005C71BC"/>
    <w:rPr>
      <w:color w:val="666666"/>
    </w:rPr>
  </w:style>
  <w:style w:type="character" w:customStyle="1" w:styleId="NoSpacingChar">
    <w:name w:val="No Spacing Char"/>
    <w:basedOn w:val="DefaultParagraphFont"/>
    <w:link w:val="NoSpacing"/>
    <w:uiPriority w:val="1"/>
    <w:rsid w:val="005C71BC"/>
    <w:rPr>
      <w:rFonts w:ascii="Palatino Linotype" w:hAnsi="Palatino Linotype"/>
    </w:rPr>
  </w:style>
  <w:style w:type="character" w:customStyle="1" w:styleId="Style1">
    <w:name w:val="Style1"/>
    <w:basedOn w:val="DefaultParagraphFont"/>
    <w:uiPriority w:val="1"/>
    <w:rsid w:val="005C71BC"/>
    <w:rPr>
      <w:b/>
    </w:rPr>
  </w:style>
  <w:style w:type="character" w:customStyle="1" w:styleId="Style2">
    <w:name w:val="Style2"/>
    <w:basedOn w:val="DefaultParagraphFont"/>
    <w:uiPriority w:val="1"/>
    <w:rsid w:val="005C71BC"/>
    <w:rPr>
      <w:b/>
    </w:rPr>
  </w:style>
  <w:style w:type="paragraph" w:styleId="TOCHeading">
    <w:name w:val="TOC Heading"/>
    <w:basedOn w:val="Heading1"/>
    <w:next w:val="Normal"/>
    <w:uiPriority w:val="39"/>
    <w:unhideWhenUsed/>
    <w:qFormat/>
    <w:rsid w:val="00F718B8"/>
    <w:pPr>
      <w:keepNext/>
      <w:keepLines/>
      <w:numPr>
        <w:numId w:val="0"/>
      </w:numPr>
      <w:spacing w:before="240" w:after="0" w:line="259" w:lineRule="auto"/>
      <w:jc w:val="left"/>
      <w:outlineLvl w:val="9"/>
    </w:pPr>
    <w:rPr>
      <w:rFonts w:asciiTheme="majorHAnsi" w:eastAsiaTheme="majorEastAsia" w:hAnsiTheme="majorHAnsi" w:cstheme="majorBidi"/>
      <w:b w:val="0"/>
      <w:bCs w:val="0"/>
      <w:caps w:val="0"/>
      <w:noProof w:val="0"/>
      <w:color w:val="0F4761" w:themeColor="accent1" w:themeShade="BF"/>
      <w:kern w:val="0"/>
      <w:sz w:val="32"/>
      <w:szCs w:val="32"/>
      <w14:ligatures w14:val="none"/>
    </w:rPr>
  </w:style>
  <w:style w:type="paragraph" w:styleId="TOC1">
    <w:name w:val="toc 1"/>
    <w:basedOn w:val="Normal"/>
    <w:next w:val="Normal"/>
    <w:autoRedefine/>
    <w:uiPriority w:val="39"/>
    <w:unhideWhenUsed/>
    <w:rsid w:val="00655BA8"/>
    <w:pPr>
      <w:tabs>
        <w:tab w:val="left" w:pos="720"/>
        <w:tab w:val="right" w:leader="dot" w:pos="9360"/>
      </w:tabs>
      <w:spacing w:after="120"/>
    </w:pPr>
  </w:style>
  <w:style w:type="paragraph" w:styleId="TOC2">
    <w:name w:val="toc 2"/>
    <w:basedOn w:val="Normal"/>
    <w:next w:val="Normal"/>
    <w:autoRedefine/>
    <w:uiPriority w:val="39"/>
    <w:unhideWhenUsed/>
    <w:rsid w:val="00BF1D51"/>
    <w:pPr>
      <w:tabs>
        <w:tab w:val="right" w:leader="dot" w:pos="9360"/>
      </w:tabs>
      <w:spacing w:after="120"/>
      <w:ind w:left="1440" w:right="720" w:hanging="720"/>
    </w:pPr>
  </w:style>
  <w:style w:type="character" w:styleId="Hyperlink">
    <w:name w:val="Hyperlink"/>
    <w:basedOn w:val="DefaultParagraphFont"/>
    <w:uiPriority w:val="99"/>
    <w:unhideWhenUsed/>
    <w:rsid w:val="00F718B8"/>
    <w:rPr>
      <w:color w:val="467886" w:themeColor="hyperlink"/>
      <w:u w:val="single"/>
    </w:rPr>
  </w:style>
  <w:style w:type="paragraph" w:styleId="TOC3">
    <w:name w:val="toc 3"/>
    <w:basedOn w:val="Normal"/>
    <w:next w:val="Normal"/>
    <w:autoRedefine/>
    <w:uiPriority w:val="39"/>
    <w:unhideWhenUsed/>
    <w:rsid w:val="00F718B8"/>
    <w:pPr>
      <w:spacing w:after="100"/>
      <w:ind w:left="480"/>
    </w:pPr>
  </w:style>
  <w:style w:type="paragraph" w:styleId="BodyText">
    <w:name w:val="Body Text"/>
    <w:basedOn w:val="Normal"/>
    <w:link w:val="BodyTextChar"/>
    <w:unhideWhenUsed/>
    <w:rsid w:val="00DD07AC"/>
    <w:pPr>
      <w:spacing w:after="120" w:line="259" w:lineRule="auto"/>
      <w:jc w:val="left"/>
    </w:pPr>
    <w:rPr>
      <w:rFonts w:asciiTheme="minorHAnsi" w:hAnsiTheme="minorHAnsi"/>
      <w:kern w:val="0"/>
      <w:sz w:val="22"/>
      <w:szCs w:val="22"/>
      <w14:ligatures w14:val="none"/>
    </w:rPr>
  </w:style>
  <w:style w:type="character" w:customStyle="1" w:styleId="BodyTextChar">
    <w:name w:val="Body Text Char"/>
    <w:basedOn w:val="DefaultParagraphFont"/>
    <w:link w:val="BodyText"/>
    <w:rsid w:val="00DD07AC"/>
    <w:rPr>
      <w:kern w:val="0"/>
      <w:sz w:val="22"/>
      <w:szCs w:val="22"/>
      <w14:ligatures w14:val="none"/>
    </w:rPr>
  </w:style>
  <w:style w:type="character" w:customStyle="1" w:styleId="ListParagraphChar">
    <w:name w:val="List Paragraph Char"/>
    <w:aliases w:val="Bullet List Char,numbered Char,FooterText Char,List Bulletized Char,B1 paragraph Char"/>
    <w:link w:val="ListParagraph"/>
    <w:uiPriority w:val="34"/>
    <w:locked/>
    <w:rsid w:val="00DD07AC"/>
    <w:rPr>
      <w:rFonts w:ascii="Palatino Linotype" w:hAnsi="Palatino Linotype"/>
    </w:rPr>
  </w:style>
  <w:style w:type="character" w:styleId="CommentReference">
    <w:name w:val="annotation reference"/>
    <w:basedOn w:val="DefaultParagraphFont"/>
    <w:unhideWhenUsed/>
    <w:rsid w:val="00DD07AC"/>
    <w:rPr>
      <w:sz w:val="16"/>
      <w:szCs w:val="16"/>
    </w:rPr>
  </w:style>
  <w:style w:type="paragraph" w:styleId="BodyText3">
    <w:name w:val="Body Text 3"/>
    <w:basedOn w:val="BodyText2"/>
    <w:link w:val="BodyText3Char"/>
    <w:rsid w:val="00DD07AC"/>
    <w:pPr>
      <w:spacing w:after="0" w:line="240" w:lineRule="auto"/>
      <w:ind w:right="108"/>
    </w:pPr>
    <w:rPr>
      <w:rFonts w:ascii="Arial" w:eastAsia="MS Mincho" w:hAnsi="Arial" w:cs="Times New Roman"/>
      <w:kern w:val="0"/>
      <w:sz w:val="22"/>
      <w:szCs w:val="22"/>
      <w14:ligatures w14:val="none"/>
    </w:rPr>
  </w:style>
  <w:style w:type="character" w:customStyle="1" w:styleId="BodyText3Char">
    <w:name w:val="Body Text 3 Char"/>
    <w:basedOn w:val="DefaultParagraphFont"/>
    <w:link w:val="BodyText3"/>
    <w:rsid w:val="00DD07AC"/>
    <w:rPr>
      <w:rFonts w:ascii="Arial" w:eastAsia="MS Mincho" w:hAnsi="Arial" w:cs="Times New Roman"/>
      <w:kern w:val="0"/>
      <w:sz w:val="22"/>
      <w:szCs w:val="22"/>
      <w14:ligatures w14:val="none"/>
    </w:rPr>
  </w:style>
  <w:style w:type="paragraph" w:styleId="BodyText2">
    <w:name w:val="Body Text 2"/>
    <w:basedOn w:val="Normal"/>
    <w:link w:val="BodyText2Char"/>
    <w:uiPriority w:val="99"/>
    <w:semiHidden/>
    <w:unhideWhenUsed/>
    <w:rsid w:val="00DD07AC"/>
    <w:pPr>
      <w:spacing w:after="120" w:line="480" w:lineRule="auto"/>
    </w:pPr>
  </w:style>
  <w:style w:type="character" w:customStyle="1" w:styleId="BodyText2Char">
    <w:name w:val="Body Text 2 Char"/>
    <w:basedOn w:val="DefaultParagraphFont"/>
    <w:link w:val="BodyText2"/>
    <w:uiPriority w:val="99"/>
    <w:semiHidden/>
    <w:rsid w:val="00DD07AC"/>
    <w:rPr>
      <w:rFonts w:ascii="Palatino Linotype" w:hAnsi="Palatino Linotype"/>
    </w:rPr>
  </w:style>
  <w:style w:type="character" w:styleId="FollowedHyperlink">
    <w:name w:val="FollowedHyperlink"/>
    <w:basedOn w:val="DefaultParagraphFont"/>
    <w:uiPriority w:val="99"/>
    <w:semiHidden/>
    <w:unhideWhenUsed/>
    <w:rsid w:val="00DD07AC"/>
    <w:rPr>
      <w:color w:val="96607D" w:themeColor="followedHyperlink"/>
      <w:u w:val="single"/>
    </w:rPr>
  </w:style>
  <w:style w:type="character" w:styleId="UnresolvedMention">
    <w:name w:val="Unresolved Mention"/>
    <w:basedOn w:val="DefaultParagraphFont"/>
    <w:uiPriority w:val="99"/>
    <w:semiHidden/>
    <w:unhideWhenUsed/>
    <w:rsid w:val="00DD07AC"/>
    <w:rPr>
      <w:color w:val="605E5C"/>
      <w:shd w:val="clear" w:color="auto" w:fill="E1DFDD"/>
    </w:rPr>
  </w:style>
  <w:style w:type="paragraph" w:styleId="CommentText">
    <w:name w:val="annotation text"/>
    <w:basedOn w:val="Normal"/>
    <w:link w:val="CommentTextChar"/>
    <w:uiPriority w:val="99"/>
    <w:unhideWhenUsed/>
    <w:rsid w:val="007B6FD5"/>
    <w:rPr>
      <w:sz w:val="20"/>
      <w:szCs w:val="20"/>
    </w:rPr>
  </w:style>
  <w:style w:type="character" w:customStyle="1" w:styleId="CommentTextChar">
    <w:name w:val="Comment Text Char"/>
    <w:basedOn w:val="DefaultParagraphFont"/>
    <w:link w:val="CommentText"/>
    <w:uiPriority w:val="99"/>
    <w:rsid w:val="007B6FD5"/>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7B6FD5"/>
    <w:rPr>
      <w:b/>
      <w:bCs/>
    </w:rPr>
  </w:style>
  <w:style w:type="character" w:customStyle="1" w:styleId="CommentSubjectChar">
    <w:name w:val="Comment Subject Char"/>
    <w:basedOn w:val="CommentTextChar"/>
    <w:link w:val="CommentSubject"/>
    <w:uiPriority w:val="99"/>
    <w:semiHidden/>
    <w:rsid w:val="007B6FD5"/>
    <w:rPr>
      <w:rFonts w:ascii="Palatino Linotype" w:hAnsi="Palatino Linotype"/>
      <w:b/>
      <w:bCs/>
      <w:sz w:val="20"/>
      <w:szCs w:val="20"/>
    </w:rPr>
  </w:style>
  <w:style w:type="character" w:styleId="PageNumber">
    <w:name w:val="page number"/>
    <w:basedOn w:val="DefaultParagraphFont"/>
    <w:rsid w:val="00795A96"/>
  </w:style>
  <w:style w:type="paragraph" w:styleId="Revision">
    <w:name w:val="Revision"/>
    <w:hidden/>
    <w:uiPriority w:val="99"/>
    <w:semiHidden/>
    <w:rsid w:val="00074FB2"/>
    <w:pPr>
      <w:spacing w:after="0" w:line="240" w:lineRule="auto"/>
    </w:pPr>
    <w:rPr>
      <w:rFonts w:ascii="Palatino Linotype" w:hAnsi="Palatino Linotype"/>
    </w:rPr>
  </w:style>
  <w:style w:type="paragraph" w:customStyle="1" w:styleId="TableParagraph">
    <w:name w:val="Table Paragraph"/>
    <w:basedOn w:val="Normal"/>
    <w:uiPriority w:val="1"/>
    <w:qFormat/>
    <w:rsid w:val="003C59EA"/>
    <w:pPr>
      <w:widowControl w:val="0"/>
      <w:autoSpaceDE w:val="0"/>
      <w:autoSpaceDN w:val="0"/>
      <w:spacing w:after="0"/>
      <w:jc w:val="left"/>
    </w:pPr>
    <w:rPr>
      <w:rFonts w:ascii="Times New Roman" w:eastAsia="Times New Roman" w:hAnsi="Times New Roman" w:cs="Times New Roman"/>
      <w:kern w:val="0"/>
      <w:sz w:val="22"/>
      <w:szCs w:val="22"/>
      <w:u w:val="single" w:color="000000"/>
      <w14:ligatures w14:val="none"/>
    </w:rPr>
  </w:style>
  <w:style w:type="table" w:styleId="TableGrid">
    <w:name w:val="Table Grid"/>
    <w:basedOn w:val="TableNormal"/>
    <w:uiPriority w:val="39"/>
    <w:rsid w:val="001D1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E276D"/>
    <w:pPr>
      <w:spacing w:after="0"/>
    </w:pPr>
    <w:rPr>
      <w:sz w:val="20"/>
      <w:szCs w:val="20"/>
    </w:rPr>
  </w:style>
  <w:style w:type="character" w:customStyle="1" w:styleId="FootnoteTextChar">
    <w:name w:val="Footnote Text Char"/>
    <w:basedOn w:val="DefaultParagraphFont"/>
    <w:link w:val="FootnoteText"/>
    <w:uiPriority w:val="99"/>
    <w:semiHidden/>
    <w:rsid w:val="002E276D"/>
    <w:rPr>
      <w:rFonts w:ascii="Palatino Linotype" w:hAnsi="Palatino Linotype"/>
      <w:sz w:val="20"/>
      <w:szCs w:val="20"/>
    </w:rPr>
  </w:style>
  <w:style w:type="character" w:styleId="FootnoteReference">
    <w:name w:val="footnote reference"/>
    <w:basedOn w:val="DefaultParagraphFont"/>
    <w:uiPriority w:val="99"/>
    <w:semiHidden/>
    <w:unhideWhenUsed/>
    <w:rsid w:val="002E27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ate.nj.us/treasury/purchase/vendor.shtml" TargetMode="External"/><Relationship Id="rId18" Type="http://schemas.openxmlformats.org/officeDocument/2006/relationships/hyperlink" Target="https://www.state.nj.us/treasury/purchase/forms/DisclosureofInvestigations.pdf" TargetMode="External"/><Relationship Id="rId26" Type="http://schemas.openxmlformats.org/officeDocument/2006/relationships/hyperlink" Target="https://www.state.nj.us/treasury/contract_compliance/index.shtml" TargetMode="External"/><Relationship Id="rId39" Type="http://schemas.openxmlformats.org/officeDocument/2006/relationships/hyperlink" Target="https://www.state.nj.us/treasury/revenue/busregcert.shtml" TargetMode="External"/><Relationship Id="rId21" Type="http://schemas.openxmlformats.org/officeDocument/2006/relationships/hyperlink" Target="https://www.state.nj.us/treasury/purchase/forms/MacBridePrinciples.pdf" TargetMode="External"/><Relationship Id="rId34" Type="http://schemas.openxmlformats.org/officeDocument/2006/relationships/hyperlink" Target="https://www.state.nj.us/treasury/purchase/forms/OwnershipDisclosure.pdf" TargetMode="External"/><Relationship Id="rId42" Type="http://schemas.openxmlformats.org/officeDocument/2006/relationships/hyperlink" Target="https://www.nj.gov/treasury/administration/pdf/DisclosureofProhibitedActivitesinRussiaBelarus.pdf" TargetMode="External"/><Relationship Id="rId47" Type="http://schemas.openxmlformats.org/officeDocument/2006/relationships/footer" Target="footer5.xml"/><Relationship Id="rId50" Type="http://schemas.openxmlformats.org/officeDocument/2006/relationships/image" Target="media/image3.wmf"/><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nj.gov/treasury/purchase/forms/CombinedStateofNewJerseyStandardTermsandConditionsandWaiveredSupplement.pdf" TargetMode="External"/><Relationship Id="rId29" Type="http://schemas.openxmlformats.org/officeDocument/2006/relationships/header" Target="header3.xml"/><Relationship Id="rId11" Type="http://schemas.openxmlformats.org/officeDocument/2006/relationships/footer" Target="footer1.xml"/><Relationship Id="rId24" Type="http://schemas.openxmlformats.org/officeDocument/2006/relationships/hyperlink" Target="https://www.nj.gov/treasury/administration/pdf/DisclosureofProhibitedActivitesinRussiaBelarus.pdf" TargetMode="External"/><Relationship Id="rId32" Type="http://schemas.openxmlformats.org/officeDocument/2006/relationships/image" Target="media/image2.png"/><Relationship Id="rId37" Type="http://schemas.openxmlformats.org/officeDocument/2006/relationships/hyperlink" Target="https://www.state.nj.us/treasury/purchase/forms/CertandDisc2706.pdf" TargetMode="External"/><Relationship Id="rId40" Type="http://schemas.openxmlformats.org/officeDocument/2006/relationships/hyperlink" Target="https://www1.state.nj.us/TYTR_BRC/jsp/BRCLoginJsp.jsp" TargetMode="External"/><Relationship Id="rId45" Type="http://schemas.openxmlformats.org/officeDocument/2006/relationships/header" Target="header5.xm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19" Type="http://schemas.openxmlformats.org/officeDocument/2006/relationships/hyperlink" Target="https://www.state.nj.us/treasury/purchase/forms/DisclosureofInvestmentActivitiesinIran.pdf" TargetMode="External"/><Relationship Id="rId31" Type="http://schemas.openxmlformats.org/officeDocument/2006/relationships/footer" Target="footer3.xml"/><Relationship Id="rId44" Type="http://schemas.openxmlformats.org/officeDocument/2006/relationships/hyperlink" Target="https://www.state.nj.us/treasury/contract_compliance/index.shtml" TargetMode="External"/><Relationship Id="rId52" Type="http://schemas.openxmlformats.org/officeDocument/2006/relationships/header" Target="head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Vendorbids@doe.nj.gov" TargetMode="External"/><Relationship Id="rId22" Type="http://schemas.openxmlformats.org/officeDocument/2006/relationships/hyperlink" Target="https://www.state.nj.us/treasury/revenue/busregcert.shtml" TargetMode="External"/><Relationship Id="rId27" Type="http://schemas.openxmlformats.org/officeDocument/2006/relationships/hyperlink" Target="mailto:Vendorbids@doe.nj.gov" TargetMode="External"/><Relationship Id="rId30" Type="http://schemas.openxmlformats.org/officeDocument/2006/relationships/header" Target="header4.xml"/><Relationship Id="rId35" Type="http://schemas.openxmlformats.org/officeDocument/2006/relationships/hyperlink" Target="https://www.state.nj.us/treasury/purchase/forms/DisclosureofInvestigations.pdf" TargetMode="External"/><Relationship Id="rId43" Type="http://schemas.openxmlformats.org/officeDocument/2006/relationships/hyperlink" Target="https://www.nj.gov/treasury/administration/pdf/DisclosureofProhibitedActivitesinRussiaBelarus.pdf" TargetMode="External"/><Relationship Id="rId48"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header" Target="header8.xml"/><Relationship Id="rId3" Type="http://schemas.openxmlformats.org/officeDocument/2006/relationships/numbering" Target="numbering.xml"/><Relationship Id="rId12" Type="http://schemas.openxmlformats.org/officeDocument/2006/relationships/hyperlink" Target="file:///C:\Users\cbernack\AppData\Local\Microsoft\Windows\INetCache\Content.Outlook\7NE9PZWI\www.njstart.gov" TargetMode="External"/><Relationship Id="rId17" Type="http://schemas.openxmlformats.org/officeDocument/2006/relationships/hyperlink" Target="https://www.state.nj.us/treasury/purchase/forms/OwnershipDisclosure.pdf" TargetMode="External"/><Relationship Id="rId25" Type="http://schemas.openxmlformats.org/officeDocument/2006/relationships/hyperlink" Target="https://www.nj.gov/treasury/contract_compliance/index.shtml" TargetMode="External"/><Relationship Id="rId33" Type="http://schemas.openxmlformats.org/officeDocument/2006/relationships/hyperlink" Target="https://www.nj.gov/treasury/purchase/forms/CombinedStateofNewJerseyStandardTermsandConditionsandWaiveredSupplement.pdf" TargetMode="External"/><Relationship Id="rId38" Type="http://schemas.openxmlformats.org/officeDocument/2006/relationships/hyperlink" Target="https://www.state.nj.us/treasury/purchase/forms/MacBridePrinciples.pdf" TargetMode="External"/><Relationship Id="rId46" Type="http://schemas.openxmlformats.org/officeDocument/2006/relationships/footer" Target="footer4.xml"/><Relationship Id="rId20" Type="http://schemas.openxmlformats.org/officeDocument/2006/relationships/hyperlink" Target="https://www.nj.gov/treasury/purchase/forms/CertandDisc2706.pdf" TargetMode="External"/><Relationship Id="rId41" Type="http://schemas.openxmlformats.org/officeDocument/2006/relationships/hyperlink" Target="https://www.state.nj.us/treasury/purchase/forms/SourceDisclosureCertification.pdf"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Vendorbids@doe.nj.gov" TargetMode="External"/><Relationship Id="rId23" Type="http://schemas.openxmlformats.org/officeDocument/2006/relationships/hyperlink" Target="https://www.nj.gov/treasury/purchase/forms/SourceDisclosureCertification.pdf" TargetMode="External"/><Relationship Id="rId28" Type="http://schemas.openxmlformats.org/officeDocument/2006/relationships/footer" Target="footer2.xml"/><Relationship Id="rId36" Type="http://schemas.openxmlformats.org/officeDocument/2006/relationships/hyperlink" Target="https://www.state.nj.us/treasury/purchase/forms/DisclosureofInvestmentActivitiesinIran.pdf" TargetMode="External"/><Relationship Id="rId49"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E86BBA6CCD4D4DBA66A27970FC8A59"/>
        <w:category>
          <w:name w:val="General"/>
          <w:gallery w:val="placeholder"/>
        </w:category>
        <w:types>
          <w:type w:val="bbPlcHdr"/>
        </w:types>
        <w:behaviors>
          <w:behavior w:val="content"/>
        </w:behaviors>
        <w:guid w:val="{648FC0EC-BB23-4744-A8DF-BBD2B434F9A6}"/>
      </w:docPartPr>
      <w:docPartBody>
        <w:p w:rsidR="00383415" w:rsidRDefault="00671C6E" w:rsidP="00671C6E">
          <w:pPr>
            <w:pStyle w:val="BEE86BBA6CCD4D4DBA66A27970FC8A591"/>
          </w:pPr>
          <w:r w:rsidRPr="005C71BC">
            <w:rPr>
              <w:rStyle w:val="PlaceholderText"/>
              <w:color w:val="ADADAD" w:themeColor="background2" w:themeShade="BF"/>
            </w:rPr>
            <w:t>[Title]</w:t>
          </w:r>
        </w:p>
      </w:docPartBody>
    </w:docPart>
    <w:docPart>
      <w:docPartPr>
        <w:name w:val="3295B1B8463E45CDAFEC9961EC0AC684"/>
        <w:category>
          <w:name w:val="General"/>
          <w:gallery w:val="placeholder"/>
        </w:category>
        <w:types>
          <w:type w:val="bbPlcHdr"/>
        </w:types>
        <w:behaviors>
          <w:behavior w:val="content"/>
        </w:behaviors>
        <w:guid w:val="{8D449559-4939-4249-8440-062057E918E2}"/>
      </w:docPartPr>
      <w:docPartBody>
        <w:p w:rsidR="00383415" w:rsidRDefault="00671C6E" w:rsidP="00671C6E">
          <w:pPr>
            <w:pStyle w:val="3295B1B8463E45CDAFEC9961EC0AC6841"/>
          </w:pPr>
          <w:r w:rsidRPr="002A3E14">
            <w:rPr>
              <w:rStyle w:val="PlaceholderText"/>
            </w:rPr>
            <w:t>[</w:t>
          </w:r>
          <w:r>
            <w:rPr>
              <w:rStyle w:val="PlaceholderText"/>
            </w:rPr>
            <w:t>Issue</w:t>
          </w:r>
          <w:r w:rsidRPr="002A3E14">
            <w:rPr>
              <w:rStyle w:val="PlaceholderText"/>
            </w:rPr>
            <w:t xml:space="preserve"> Date]</w:t>
          </w:r>
        </w:p>
      </w:docPartBody>
    </w:docPart>
    <w:docPart>
      <w:docPartPr>
        <w:name w:val="9D6FD2A57A694735BB3944BB9C92F469"/>
        <w:category>
          <w:name w:val="General"/>
          <w:gallery w:val="placeholder"/>
        </w:category>
        <w:types>
          <w:type w:val="bbPlcHdr"/>
        </w:types>
        <w:behaviors>
          <w:behavior w:val="content"/>
        </w:behaviors>
        <w:guid w:val="{ADAAE553-1BAB-4C7D-8661-2CD924DD6103}"/>
      </w:docPartPr>
      <w:docPartBody>
        <w:p w:rsidR="00383415" w:rsidRDefault="00671C6E" w:rsidP="00671C6E">
          <w:pPr>
            <w:pStyle w:val="9D6FD2A57A694735BB3944BB9C92F4691"/>
          </w:pPr>
          <w:r>
            <w:rPr>
              <w:rStyle w:val="PlaceholderText"/>
            </w:rPr>
            <w:t>[Due Date]</w:t>
          </w:r>
        </w:p>
      </w:docPartBody>
    </w:docPart>
    <w:docPart>
      <w:docPartPr>
        <w:name w:val="8D83BF5FF86949A29C76D065C9F11E94"/>
        <w:category>
          <w:name w:val="General"/>
          <w:gallery w:val="placeholder"/>
        </w:category>
        <w:types>
          <w:type w:val="bbPlcHdr"/>
        </w:types>
        <w:behaviors>
          <w:behavior w:val="content"/>
        </w:behaviors>
        <w:guid w:val="{2D59AFE1-32C6-475D-AD45-37495A4C01A2}"/>
      </w:docPartPr>
      <w:docPartBody>
        <w:p w:rsidR="00383415" w:rsidRDefault="00671C6E" w:rsidP="00671C6E">
          <w:pPr>
            <w:pStyle w:val="8D83BF5FF86949A29C76D065C9F11E942"/>
          </w:pPr>
          <w:r>
            <w:rPr>
              <w:rStyle w:val="PlaceholderText"/>
            </w:rPr>
            <w:t>[Question D</w:t>
          </w:r>
          <w:r w:rsidRPr="005A5F3D">
            <w:rPr>
              <w:rStyle w:val="PlaceholderText"/>
            </w:rPr>
            <w:t>at</w:t>
          </w:r>
          <w:r>
            <w:rPr>
              <w:rStyle w:val="PlaceholderText"/>
            </w:rPr>
            <w:t>e]</w:t>
          </w:r>
        </w:p>
      </w:docPartBody>
    </w:docPart>
    <w:docPart>
      <w:docPartPr>
        <w:name w:val="9B249DF22A3F4D76867E786997CE571F"/>
        <w:category>
          <w:name w:val="General"/>
          <w:gallery w:val="placeholder"/>
        </w:category>
        <w:types>
          <w:type w:val="bbPlcHdr"/>
        </w:types>
        <w:behaviors>
          <w:behavior w:val="content"/>
        </w:behaviors>
        <w:guid w:val="{171DA2FC-28F1-46B1-B72D-44E02BF5921B}"/>
      </w:docPartPr>
      <w:docPartBody>
        <w:p w:rsidR="00671C6E" w:rsidRDefault="00671C6E">
          <w:r w:rsidRPr="003F076D">
            <w:rPr>
              <w:rStyle w:val="PlaceholderText"/>
            </w:rPr>
            <w:t>[Title]</w:t>
          </w:r>
        </w:p>
      </w:docPartBody>
    </w:docPart>
    <w:docPart>
      <w:docPartPr>
        <w:name w:val="066379D2AF0D4A68B2F1E65CF50A0117"/>
        <w:category>
          <w:name w:val="General"/>
          <w:gallery w:val="placeholder"/>
        </w:category>
        <w:types>
          <w:type w:val="bbPlcHdr"/>
        </w:types>
        <w:behaviors>
          <w:behavior w:val="content"/>
        </w:behaviors>
        <w:guid w:val="{0961CA2A-D4B6-4677-B17E-1501869271F2}"/>
      </w:docPartPr>
      <w:docPartBody>
        <w:p w:rsidR="00301B75" w:rsidRDefault="00301B75" w:rsidP="00301B75">
          <w:pPr>
            <w:pStyle w:val="066379D2AF0D4A68B2F1E65CF50A0117"/>
          </w:pPr>
          <w:r w:rsidRPr="003F076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415"/>
    <w:rsid w:val="000217AE"/>
    <w:rsid w:val="0008168D"/>
    <w:rsid w:val="00086192"/>
    <w:rsid w:val="000A58DF"/>
    <w:rsid w:val="000C6BF0"/>
    <w:rsid w:val="000E612D"/>
    <w:rsid w:val="001835B6"/>
    <w:rsid w:val="001B6654"/>
    <w:rsid w:val="0024407B"/>
    <w:rsid w:val="002456EE"/>
    <w:rsid w:val="0025169E"/>
    <w:rsid w:val="00297F2F"/>
    <w:rsid w:val="00301B75"/>
    <w:rsid w:val="00373985"/>
    <w:rsid w:val="00383415"/>
    <w:rsid w:val="003E5F1B"/>
    <w:rsid w:val="00415F36"/>
    <w:rsid w:val="004B62D8"/>
    <w:rsid w:val="005B02EB"/>
    <w:rsid w:val="006175F2"/>
    <w:rsid w:val="00663517"/>
    <w:rsid w:val="00671C6E"/>
    <w:rsid w:val="00692BE8"/>
    <w:rsid w:val="006D43ED"/>
    <w:rsid w:val="006D4B54"/>
    <w:rsid w:val="007876D2"/>
    <w:rsid w:val="007D2596"/>
    <w:rsid w:val="007E4E1B"/>
    <w:rsid w:val="00856CE9"/>
    <w:rsid w:val="008710F1"/>
    <w:rsid w:val="008C118A"/>
    <w:rsid w:val="008F5D7B"/>
    <w:rsid w:val="00912100"/>
    <w:rsid w:val="00967797"/>
    <w:rsid w:val="009E432B"/>
    <w:rsid w:val="00A37438"/>
    <w:rsid w:val="00A6283E"/>
    <w:rsid w:val="00AD7A92"/>
    <w:rsid w:val="00C12A57"/>
    <w:rsid w:val="00C32DD8"/>
    <w:rsid w:val="00C4591D"/>
    <w:rsid w:val="00C64554"/>
    <w:rsid w:val="00C77EB9"/>
    <w:rsid w:val="00CB1F01"/>
    <w:rsid w:val="00CB73D6"/>
    <w:rsid w:val="00CE7A5B"/>
    <w:rsid w:val="00E0600F"/>
    <w:rsid w:val="00E44230"/>
    <w:rsid w:val="00E45EA8"/>
    <w:rsid w:val="00E54D67"/>
    <w:rsid w:val="00F1549B"/>
    <w:rsid w:val="00F91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07B"/>
    <w:rPr>
      <w:color w:val="666666"/>
    </w:rPr>
  </w:style>
  <w:style w:type="paragraph" w:customStyle="1" w:styleId="066379D2AF0D4A68B2F1E65CF50A0117">
    <w:name w:val="066379D2AF0D4A68B2F1E65CF50A0117"/>
    <w:rsid w:val="00301B75"/>
  </w:style>
  <w:style w:type="paragraph" w:customStyle="1" w:styleId="BEE86BBA6CCD4D4DBA66A27970FC8A591">
    <w:name w:val="BEE86BBA6CCD4D4DBA66A27970FC8A591"/>
    <w:rsid w:val="00671C6E"/>
    <w:pPr>
      <w:spacing w:before="1440" w:after="1200" w:line="240" w:lineRule="auto"/>
      <w:jc w:val="center"/>
    </w:pPr>
    <w:rPr>
      <w:rFonts w:ascii="Arial" w:eastAsiaTheme="majorEastAsia" w:hAnsi="Arial" w:cstheme="majorBidi"/>
      <w:b/>
      <w:spacing w:val="-10"/>
      <w:kern w:val="28"/>
      <w:sz w:val="48"/>
      <w:szCs w:val="56"/>
    </w:rPr>
  </w:style>
  <w:style w:type="paragraph" w:customStyle="1" w:styleId="3295B1B8463E45CDAFEC9961EC0AC6841">
    <w:name w:val="3295B1B8463E45CDAFEC9961EC0AC6841"/>
    <w:rsid w:val="00671C6E"/>
    <w:pPr>
      <w:spacing w:after="0" w:line="240" w:lineRule="auto"/>
      <w:jc w:val="both"/>
    </w:pPr>
    <w:rPr>
      <w:rFonts w:ascii="Palatino Linotype" w:eastAsiaTheme="minorHAnsi" w:hAnsi="Palatino Linotype"/>
    </w:rPr>
  </w:style>
  <w:style w:type="paragraph" w:customStyle="1" w:styleId="8D83BF5FF86949A29C76D065C9F11E942">
    <w:name w:val="8D83BF5FF86949A29C76D065C9F11E942"/>
    <w:rsid w:val="00671C6E"/>
    <w:pPr>
      <w:spacing w:after="0" w:line="240" w:lineRule="auto"/>
      <w:jc w:val="both"/>
    </w:pPr>
    <w:rPr>
      <w:rFonts w:ascii="Palatino Linotype" w:eastAsiaTheme="minorHAnsi" w:hAnsi="Palatino Linotype"/>
    </w:rPr>
  </w:style>
  <w:style w:type="paragraph" w:customStyle="1" w:styleId="9D6FD2A57A694735BB3944BB9C92F4691">
    <w:name w:val="9D6FD2A57A694735BB3944BB9C92F4691"/>
    <w:rsid w:val="00671C6E"/>
    <w:pPr>
      <w:spacing w:after="0" w:line="240" w:lineRule="auto"/>
      <w:jc w:val="both"/>
    </w:pPr>
    <w:rPr>
      <w:rFonts w:ascii="Palatino Linotype" w:eastAsiaTheme="minorHAnsi" w:hAnsi="Palatino Linotyp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B8ADB7-4177-4DDE-BD5C-E562F1A7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36</Pages>
  <Words>10257</Words>
  <Characters>58470</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NJ Department of Education</Company>
  <LinksUpToDate>false</LinksUpToDate>
  <CharactersWithSpaces>68590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Management Services – Holocaust Education Summer Seminar</dc:title>
  <dc:subject/>
  <dc:creator>Hahn, Michael</dc:creator>
  <cp:keywords/>
  <dc:description/>
  <cp:lastModifiedBy>Amon, Robert</cp:lastModifiedBy>
  <cp:revision>8</cp:revision>
  <dcterms:created xsi:type="dcterms:W3CDTF">2026-08-26T19:22:00Z</dcterms:created>
  <dcterms:modified xsi:type="dcterms:W3CDTF">2026-10-26T16:03:00Z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aa4b5f22-6677-4840-9057-d1ef0e573698</vt:lpwstr>
  </property>
</Properties>
</file>