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38D94" w14:textId="77777777" w:rsidR="00DA638F" w:rsidRPr="00DA638F" w:rsidRDefault="00DA638F" w:rsidP="00DA638F">
      <w:pPr>
        <w:pStyle w:val="Heading1"/>
        <w:spacing w:after="360"/>
      </w:pPr>
      <w:r w:rsidRPr="00DA638F">
        <w:t>Guiding Questions and Next Steps from the Kindergarten Consortium Sessions</w:t>
      </w:r>
    </w:p>
    <w:tbl>
      <w:tblPr>
        <w:tblStyle w:val="TableGrid"/>
        <w:tblW w:w="14358" w:type="dxa"/>
        <w:tblLook w:val="04A0" w:firstRow="1" w:lastRow="0" w:firstColumn="1" w:lastColumn="0" w:noHBand="0" w:noVBand="1"/>
      </w:tblPr>
      <w:tblGrid>
        <w:gridCol w:w="2152"/>
        <w:gridCol w:w="3609"/>
        <w:gridCol w:w="8597"/>
      </w:tblGrid>
      <w:tr w:rsidR="00DA638F" w14:paraId="54C8C565" w14:textId="77777777" w:rsidTr="00DA638F">
        <w:trPr>
          <w:trHeight w:val="225"/>
        </w:trPr>
        <w:tc>
          <w:tcPr>
            <w:tcW w:w="2152" w:type="dxa"/>
          </w:tcPr>
          <w:p w14:paraId="19623AEF" w14:textId="77777777" w:rsidR="00DA638F" w:rsidRPr="004F4FBB" w:rsidRDefault="00DA638F" w:rsidP="001672F3">
            <w:pPr>
              <w:rPr>
                <w:b/>
                <w:bCs/>
              </w:rPr>
            </w:pPr>
            <w:r w:rsidRPr="004F4FBB">
              <w:rPr>
                <w:b/>
                <w:bCs/>
              </w:rPr>
              <w:t xml:space="preserve">Stage </w:t>
            </w:r>
          </w:p>
        </w:tc>
        <w:tc>
          <w:tcPr>
            <w:tcW w:w="3609" w:type="dxa"/>
          </w:tcPr>
          <w:p w14:paraId="687B9DCA" w14:textId="77777777" w:rsidR="00DA638F" w:rsidRPr="004F4FBB" w:rsidRDefault="00DA638F" w:rsidP="001672F3">
            <w:pPr>
              <w:rPr>
                <w:b/>
                <w:bCs/>
              </w:rPr>
            </w:pPr>
            <w:r w:rsidRPr="004F4FBB">
              <w:rPr>
                <w:b/>
                <w:bCs/>
              </w:rPr>
              <w:t xml:space="preserve">Focus </w:t>
            </w:r>
          </w:p>
        </w:tc>
        <w:tc>
          <w:tcPr>
            <w:tcW w:w="8597" w:type="dxa"/>
          </w:tcPr>
          <w:p w14:paraId="69614CB6" w14:textId="77777777" w:rsidR="00DA638F" w:rsidRPr="004F4FBB" w:rsidRDefault="00DA638F" w:rsidP="001672F3">
            <w:pPr>
              <w:rPr>
                <w:b/>
                <w:bCs/>
              </w:rPr>
            </w:pPr>
            <w:r w:rsidRPr="004F4FBB">
              <w:rPr>
                <w:b/>
                <w:bCs/>
              </w:rPr>
              <w:t>Possible Questions</w:t>
            </w:r>
          </w:p>
        </w:tc>
      </w:tr>
      <w:tr w:rsidR="00DA638F" w14:paraId="5C8A5F2C" w14:textId="77777777" w:rsidTr="00DA638F">
        <w:trPr>
          <w:trHeight w:val="2268"/>
        </w:trPr>
        <w:tc>
          <w:tcPr>
            <w:tcW w:w="2152" w:type="dxa"/>
          </w:tcPr>
          <w:p w14:paraId="3549A762" w14:textId="77777777" w:rsidR="00DA638F" w:rsidRDefault="00DA638F" w:rsidP="001672F3">
            <w:r>
              <w:t>What?</w:t>
            </w:r>
          </w:p>
        </w:tc>
        <w:tc>
          <w:tcPr>
            <w:tcW w:w="3609" w:type="dxa"/>
          </w:tcPr>
          <w:p w14:paraId="65A71F75" w14:textId="77777777" w:rsidR="00DA638F" w:rsidRDefault="00DA638F" w:rsidP="001672F3">
            <w:r>
              <w:t>Past:</w:t>
            </w:r>
          </w:p>
          <w:p w14:paraId="576EC8EF" w14:textId="77777777" w:rsidR="00DA638F" w:rsidRDefault="00DA638F" w:rsidP="001672F3">
            <w:r>
              <w:t>Describe what happened.</w:t>
            </w:r>
          </w:p>
        </w:tc>
        <w:tc>
          <w:tcPr>
            <w:tcW w:w="8597" w:type="dxa"/>
          </w:tcPr>
          <w:p w14:paraId="501F5536" w14:textId="77777777" w:rsidR="00DA638F" w:rsidRDefault="00DA638F" w:rsidP="001672F3">
            <w:pPr>
              <w:pStyle w:val="ListParagraph"/>
              <w:numPr>
                <w:ilvl w:val="0"/>
                <w:numId w:val="6"/>
              </w:numPr>
            </w:pPr>
            <w:r>
              <w:t>What was your experience?</w:t>
            </w:r>
          </w:p>
          <w:p w14:paraId="5D14D108" w14:textId="77777777" w:rsidR="00DA638F" w:rsidRDefault="00DA638F" w:rsidP="001672F3">
            <w:pPr>
              <w:pStyle w:val="ListParagraph"/>
              <w:numPr>
                <w:ilvl w:val="0"/>
                <w:numId w:val="6"/>
              </w:numPr>
            </w:pPr>
            <w:r w:rsidRPr="000155DA">
              <w:t>What did you observe?</w:t>
            </w:r>
          </w:p>
          <w:p w14:paraId="02A406A3" w14:textId="77777777" w:rsidR="00DA638F" w:rsidRDefault="00DA638F" w:rsidP="001672F3">
            <w:pPr>
              <w:pStyle w:val="ListParagraph"/>
              <w:numPr>
                <w:ilvl w:val="0"/>
                <w:numId w:val="6"/>
              </w:numPr>
            </w:pPr>
            <w:r w:rsidRPr="000155DA">
              <w:t>How did you feel about that?</w:t>
            </w:r>
          </w:p>
          <w:p w14:paraId="699F4FD0" w14:textId="77777777" w:rsidR="00DA638F" w:rsidRDefault="00DA638F" w:rsidP="001672F3">
            <w:pPr>
              <w:pStyle w:val="ListParagraph"/>
              <w:numPr>
                <w:ilvl w:val="0"/>
                <w:numId w:val="6"/>
              </w:numPr>
            </w:pPr>
            <w:r w:rsidRPr="000155DA">
              <w:t xml:space="preserve">What issue is </w:t>
            </w:r>
            <w:proofErr w:type="gramStart"/>
            <w:r w:rsidRPr="000155DA">
              <w:t>being addressed</w:t>
            </w:r>
            <w:proofErr w:type="gramEnd"/>
            <w:r>
              <w:t>?</w:t>
            </w:r>
          </w:p>
          <w:p w14:paraId="1FC5CC0A" w14:textId="77777777" w:rsidR="00DA638F" w:rsidRDefault="00DA638F" w:rsidP="001672F3">
            <w:pPr>
              <w:pStyle w:val="ListParagraph"/>
              <w:numPr>
                <w:ilvl w:val="0"/>
                <w:numId w:val="6"/>
              </w:numPr>
            </w:pPr>
            <w:r>
              <w:t>W</w:t>
            </w:r>
            <w:r w:rsidRPr="000155DA">
              <w:t>hat population is being served?</w:t>
            </w:r>
          </w:p>
          <w:p w14:paraId="02314E37" w14:textId="77777777" w:rsidR="00DA638F" w:rsidRDefault="00DA638F" w:rsidP="001672F3">
            <w:pPr>
              <w:pStyle w:val="ListParagraph"/>
              <w:numPr>
                <w:ilvl w:val="0"/>
                <w:numId w:val="6"/>
              </w:numPr>
            </w:pPr>
            <w:r>
              <w:t>Who was involved?</w:t>
            </w:r>
          </w:p>
          <w:p w14:paraId="38923865" w14:textId="77777777" w:rsidR="00DA638F" w:rsidRDefault="00DA638F" w:rsidP="001672F3">
            <w:pPr>
              <w:pStyle w:val="ListParagraph"/>
              <w:numPr>
                <w:ilvl w:val="0"/>
                <w:numId w:val="6"/>
              </w:numPr>
            </w:pPr>
            <w:r w:rsidRPr="00111B40">
              <w:t>What was the related data or information?</w:t>
            </w:r>
          </w:p>
        </w:tc>
      </w:tr>
      <w:tr w:rsidR="00DA638F" w14:paraId="3AF884B7" w14:textId="77777777" w:rsidTr="00DA638F">
        <w:trPr>
          <w:trHeight w:val="1686"/>
        </w:trPr>
        <w:tc>
          <w:tcPr>
            <w:tcW w:w="2152" w:type="dxa"/>
          </w:tcPr>
          <w:p w14:paraId="4371FBB8" w14:textId="77777777" w:rsidR="00DA638F" w:rsidRDefault="00DA638F" w:rsidP="001672F3">
            <w:r>
              <w:t>So What?</w:t>
            </w:r>
          </w:p>
        </w:tc>
        <w:tc>
          <w:tcPr>
            <w:tcW w:w="3609" w:type="dxa"/>
          </w:tcPr>
          <w:p w14:paraId="06D2886E" w14:textId="77777777" w:rsidR="00DA638F" w:rsidRDefault="00DA638F" w:rsidP="001672F3">
            <w:r>
              <w:t>Present:</w:t>
            </w:r>
          </w:p>
          <w:p w14:paraId="55C89B7B" w14:textId="77777777" w:rsidR="00DA638F" w:rsidRDefault="00DA638F" w:rsidP="001672F3">
            <w:r>
              <w:t>Analyze and sense-make.</w:t>
            </w:r>
          </w:p>
        </w:tc>
        <w:tc>
          <w:tcPr>
            <w:tcW w:w="8597" w:type="dxa"/>
          </w:tcPr>
          <w:p w14:paraId="0C01AE61" w14:textId="77777777" w:rsidR="00DA638F" w:rsidRDefault="00DA638F" w:rsidP="001672F3">
            <w:pPr>
              <w:pStyle w:val="ListParagraph"/>
              <w:numPr>
                <w:ilvl w:val="0"/>
                <w:numId w:val="2"/>
              </w:numPr>
            </w:pPr>
            <w:r w:rsidRPr="000155DA">
              <w:t>Why does it</w:t>
            </w:r>
            <w:r>
              <w:t xml:space="preserve"> </w:t>
            </w:r>
            <w:r w:rsidRPr="000155DA">
              <w:t>matter?</w:t>
            </w:r>
          </w:p>
          <w:p w14:paraId="378B79E8" w14:textId="77777777" w:rsidR="00DA638F" w:rsidRDefault="00DA638F" w:rsidP="001672F3">
            <w:pPr>
              <w:pStyle w:val="ListParagraph"/>
              <w:numPr>
                <w:ilvl w:val="0"/>
                <w:numId w:val="2"/>
              </w:numPr>
            </w:pPr>
            <w:r w:rsidRPr="000155DA">
              <w:t xml:space="preserve">How was that significant? What impacts the way you view the situation/experience? </w:t>
            </w:r>
          </w:p>
          <w:p w14:paraId="7CD09BBC" w14:textId="77777777" w:rsidR="00DA638F" w:rsidRPr="000155DA" w:rsidRDefault="00DA638F" w:rsidP="001672F3">
            <w:pPr>
              <w:pStyle w:val="ListParagraph"/>
              <w:numPr>
                <w:ilvl w:val="0"/>
                <w:numId w:val="2"/>
              </w:numPr>
            </w:pPr>
            <w:r w:rsidRPr="000155DA">
              <w:t>What lens are you viewing from?</w:t>
            </w:r>
          </w:p>
          <w:p w14:paraId="69F36F0F" w14:textId="77777777" w:rsidR="00DA638F" w:rsidRDefault="00DA638F" w:rsidP="001672F3">
            <w:pPr>
              <w:pStyle w:val="ListParagraph"/>
              <w:numPr>
                <w:ilvl w:val="0"/>
                <w:numId w:val="2"/>
              </w:numPr>
            </w:pPr>
            <w:r w:rsidRPr="000155DA">
              <w:t>What did you like/dislike about the experience?</w:t>
            </w:r>
          </w:p>
        </w:tc>
      </w:tr>
      <w:tr w:rsidR="00DA638F" w14:paraId="10AAD45F" w14:textId="77777777" w:rsidTr="00DA638F">
        <w:trPr>
          <w:trHeight w:val="1447"/>
        </w:trPr>
        <w:tc>
          <w:tcPr>
            <w:tcW w:w="2152" w:type="dxa"/>
          </w:tcPr>
          <w:p w14:paraId="6B083A64" w14:textId="77777777" w:rsidR="00DA638F" w:rsidRDefault="00DA638F" w:rsidP="001672F3">
            <w:r>
              <w:t>Now What?</w:t>
            </w:r>
          </w:p>
        </w:tc>
        <w:tc>
          <w:tcPr>
            <w:tcW w:w="3609" w:type="dxa"/>
          </w:tcPr>
          <w:p w14:paraId="35B50D55" w14:textId="77777777" w:rsidR="00DA638F" w:rsidRDefault="00DA638F" w:rsidP="001672F3">
            <w:r>
              <w:t>Future:</w:t>
            </w:r>
          </w:p>
          <w:p w14:paraId="7DCD4B38" w14:textId="77777777" w:rsidR="00DA638F" w:rsidRDefault="00DA638F" w:rsidP="001672F3">
            <w:r>
              <w:t>Create effective next steps.</w:t>
            </w:r>
          </w:p>
        </w:tc>
        <w:tc>
          <w:tcPr>
            <w:tcW w:w="8597" w:type="dxa"/>
          </w:tcPr>
          <w:p w14:paraId="47CB9F46" w14:textId="77777777" w:rsidR="00DA638F" w:rsidRDefault="00DA638F" w:rsidP="001672F3">
            <w:pPr>
              <w:pStyle w:val="ListParagraph"/>
              <w:numPr>
                <w:ilvl w:val="0"/>
                <w:numId w:val="3"/>
              </w:numPr>
            </w:pPr>
            <w:r w:rsidRPr="000155DA">
              <w:t xml:space="preserve">What will </w:t>
            </w:r>
            <w:r>
              <w:t>you</w:t>
            </w:r>
            <w:r w:rsidRPr="000155DA">
              <w:t xml:space="preserve"> do</w:t>
            </w:r>
            <w:r>
              <w:t xml:space="preserve"> </w:t>
            </w:r>
            <w:r w:rsidRPr="000155DA">
              <w:t>next?</w:t>
            </w:r>
          </w:p>
          <w:p w14:paraId="69AA2B0D" w14:textId="77777777" w:rsidR="00DA638F" w:rsidRDefault="00DA638F" w:rsidP="001672F3">
            <w:pPr>
              <w:pStyle w:val="ListParagraph"/>
              <w:numPr>
                <w:ilvl w:val="0"/>
                <w:numId w:val="3"/>
              </w:numPr>
            </w:pPr>
            <w:r w:rsidRPr="000155DA">
              <w:t xml:space="preserve">What </w:t>
            </w:r>
            <w:proofErr w:type="gramStart"/>
            <w:r w:rsidRPr="000155DA">
              <w:t>learning</w:t>
            </w:r>
            <w:proofErr w:type="gramEnd"/>
            <w:r w:rsidRPr="000155DA">
              <w:t xml:space="preserve"> occurred for you in this experience? </w:t>
            </w:r>
          </w:p>
          <w:p w14:paraId="40427DC5" w14:textId="77777777" w:rsidR="00DA638F" w:rsidRPr="000155DA" w:rsidRDefault="00DA638F" w:rsidP="001672F3">
            <w:pPr>
              <w:pStyle w:val="ListParagraph"/>
              <w:numPr>
                <w:ilvl w:val="0"/>
                <w:numId w:val="3"/>
              </w:numPr>
            </w:pPr>
            <w:r w:rsidRPr="000155DA">
              <w:t>How can you apply this learning?</w:t>
            </w:r>
          </w:p>
          <w:p w14:paraId="51DFC58F" w14:textId="77777777" w:rsidR="00DA638F" w:rsidRDefault="00DA638F" w:rsidP="001672F3">
            <w:pPr>
              <w:pStyle w:val="ListParagraph"/>
              <w:numPr>
                <w:ilvl w:val="0"/>
                <w:numId w:val="3"/>
              </w:numPr>
            </w:pPr>
            <w:r w:rsidRPr="000155DA">
              <w:t>What would you like to learn more about related to this</w:t>
            </w:r>
            <w:r>
              <w:t>?</w:t>
            </w:r>
          </w:p>
        </w:tc>
      </w:tr>
    </w:tbl>
    <w:p w14:paraId="36E3B38A" w14:textId="77777777" w:rsidR="00DA638F" w:rsidRDefault="00DA638F"/>
    <w:tbl>
      <w:tblPr>
        <w:tblStyle w:val="TableGrid"/>
        <w:tblW w:w="13313" w:type="dxa"/>
        <w:tblLook w:val="0420" w:firstRow="1" w:lastRow="0" w:firstColumn="0" w:lastColumn="0" w:noHBand="0" w:noVBand="1"/>
      </w:tblPr>
      <w:tblGrid>
        <w:gridCol w:w="7510"/>
        <w:gridCol w:w="5803"/>
      </w:tblGrid>
      <w:tr w:rsidR="00BB243C" w:rsidRPr="004F4FBB" w14:paraId="5A956AA0" w14:textId="77777777" w:rsidTr="00DA638F">
        <w:trPr>
          <w:trHeight w:val="733"/>
          <w:tblHeader/>
        </w:trPr>
        <w:tc>
          <w:tcPr>
            <w:tcW w:w="7510" w:type="dxa"/>
          </w:tcPr>
          <w:p w14:paraId="2EBFA3FF" w14:textId="4C920D59" w:rsidR="00BB243C" w:rsidRPr="004F4FBB" w:rsidRDefault="00B66B44">
            <w:pPr>
              <w:rPr>
                <w:b/>
                <w:bCs/>
              </w:rPr>
            </w:pPr>
            <w:r>
              <w:rPr>
                <w:b/>
                <w:bCs/>
              </w:rPr>
              <w:t xml:space="preserve">Next </w:t>
            </w:r>
            <w:r w:rsidR="00BB243C" w:rsidRPr="004F4FBB">
              <w:rPr>
                <w:b/>
                <w:bCs/>
              </w:rPr>
              <w:t>Steps</w:t>
            </w:r>
          </w:p>
        </w:tc>
        <w:tc>
          <w:tcPr>
            <w:tcW w:w="5803" w:type="dxa"/>
          </w:tcPr>
          <w:p w14:paraId="090331AD" w14:textId="77777777" w:rsidR="00BB243C" w:rsidRPr="004F4FBB" w:rsidRDefault="00BB243C">
            <w:pPr>
              <w:rPr>
                <w:b/>
                <w:bCs/>
              </w:rPr>
            </w:pPr>
            <w:r w:rsidRPr="004F4FBB">
              <w:rPr>
                <w:b/>
                <w:bCs/>
              </w:rPr>
              <w:t>Person Responsible</w:t>
            </w:r>
          </w:p>
        </w:tc>
      </w:tr>
      <w:tr w:rsidR="00BB243C" w:rsidRPr="000155DA" w14:paraId="612EEEEC" w14:textId="77777777" w:rsidTr="00DA638F">
        <w:trPr>
          <w:trHeight w:val="2283"/>
        </w:trPr>
        <w:tc>
          <w:tcPr>
            <w:tcW w:w="7510" w:type="dxa"/>
          </w:tcPr>
          <w:p w14:paraId="31285F7B" w14:textId="77777777" w:rsidR="00BB243C" w:rsidRPr="000155DA" w:rsidRDefault="00BB243C">
            <w:pPr>
              <w:pStyle w:val="ListParagraph"/>
            </w:pPr>
          </w:p>
        </w:tc>
        <w:tc>
          <w:tcPr>
            <w:tcW w:w="5803" w:type="dxa"/>
          </w:tcPr>
          <w:p w14:paraId="74E3C5FA" w14:textId="77777777" w:rsidR="00BB243C" w:rsidRPr="000155DA" w:rsidRDefault="00BB243C">
            <w:pPr>
              <w:pStyle w:val="ListParagraph"/>
            </w:pPr>
          </w:p>
        </w:tc>
      </w:tr>
      <w:tr w:rsidR="00BB243C" w:rsidRPr="000155DA" w14:paraId="0E721FCB" w14:textId="77777777" w:rsidTr="00DA638F">
        <w:trPr>
          <w:trHeight w:val="733"/>
        </w:trPr>
        <w:tc>
          <w:tcPr>
            <w:tcW w:w="7510" w:type="dxa"/>
          </w:tcPr>
          <w:p w14:paraId="6090AB2D" w14:textId="77777777" w:rsidR="00BB243C" w:rsidRPr="000155DA" w:rsidRDefault="00BB243C">
            <w:pPr>
              <w:pStyle w:val="ListParagraph"/>
            </w:pPr>
          </w:p>
        </w:tc>
        <w:tc>
          <w:tcPr>
            <w:tcW w:w="5803" w:type="dxa"/>
          </w:tcPr>
          <w:p w14:paraId="2903B637" w14:textId="77777777" w:rsidR="00BB243C" w:rsidRPr="000155DA" w:rsidRDefault="00BB243C">
            <w:pPr>
              <w:pStyle w:val="ListParagraph"/>
            </w:pPr>
          </w:p>
        </w:tc>
      </w:tr>
      <w:tr w:rsidR="00BB243C" w:rsidRPr="000155DA" w14:paraId="42E63D17" w14:textId="77777777" w:rsidTr="00DA638F">
        <w:trPr>
          <w:trHeight w:val="733"/>
        </w:trPr>
        <w:tc>
          <w:tcPr>
            <w:tcW w:w="7510" w:type="dxa"/>
          </w:tcPr>
          <w:p w14:paraId="4B3A70FB" w14:textId="77777777" w:rsidR="00BB243C" w:rsidRPr="000155DA" w:rsidRDefault="00BB243C">
            <w:pPr>
              <w:pStyle w:val="ListParagraph"/>
            </w:pPr>
          </w:p>
        </w:tc>
        <w:tc>
          <w:tcPr>
            <w:tcW w:w="5803" w:type="dxa"/>
          </w:tcPr>
          <w:p w14:paraId="1C0D3CE7" w14:textId="77777777" w:rsidR="00BB243C" w:rsidRPr="000155DA" w:rsidRDefault="00BB243C">
            <w:pPr>
              <w:pStyle w:val="ListParagraph"/>
            </w:pPr>
          </w:p>
        </w:tc>
      </w:tr>
      <w:tr w:rsidR="00CE3CFD" w:rsidRPr="000155DA" w14:paraId="65109E33" w14:textId="77777777" w:rsidTr="00DA638F">
        <w:trPr>
          <w:trHeight w:val="733"/>
        </w:trPr>
        <w:tc>
          <w:tcPr>
            <w:tcW w:w="7510" w:type="dxa"/>
          </w:tcPr>
          <w:p w14:paraId="159E8CA0" w14:textId="77777777" w:rsidR="00CE3CFD" w:rsidRPr="000155DA" w:rsidRDefault="00CE3CFD">
            <w:pPr>
              <w:pStyle w:val="ListParagraph"/>
            </w:pPr>
          </w:p>
        </w:tc>
        <w:tc>
          <w:tcPr>
            <w:tcW w:w="5803" w:type="dxa"/>
          </w:tcPr>
          <w:p w14:paraId="7E8590CA" w14:textId="77777777" w:rsidR="00CE3CFD" w:rsidRPr="000155DA" w:rsidRDefault="00CE3CFD">
            <w:pPr>
              <w:pStyle w:val="ListParagraph"/>
            </w:pPr>
          </w:p>
        </w:tc>
      </w:tr>
      <w:tr w:rsidR="00CE3CFD" w:rsidRPr="000155DA" w14:paraId="2237302B" w14:textId="77777777" w:rsidTr="00DA638F">
        <w:trPr>
          <w:trHeight w:val="733"/>
        </w:trPr>
        <w:tc>
          <w:tcPr>
            <w:tcW w:w="7510" w:type="dxa"/>
          </w:tcPr>
          <w:p w14:paraId="6DC81378" w14:textId="77777777" w:rsidR="00CE3CFD" w:rsidRPr="000155DA" w:rsidRDefault="00CE3CFD">
            <w:pPr>
              <w:pStyle w:val="ListParagraph"/>
            </w:pPr>
          </w:p>
        </w:tc>
        <w:tc>
          <w:tcPr>
            <w:tcW w:w="5803" w:type="dxa"/>
          </w:tcPr>
          <w:p w14:paraId="2F9FD83C" w14:textId="77777777" w:rsidR="00CE3CFD" w:rsidRPr="000155DA" w:rsidRDefault="00CE3CFD">
            <w:pPr>
              <w:pStyle w:val="ListParagraph"/>
            </w:pPr>
          </w:p>
        </w:tc>
      </w:tr>
      <w:tr w:rsidR="00CE3CFD" w:rsidRPr="000155DA" w14:paraId="70B66163" w14:textId="77777777" w:rsidTr="00DA638F">
        <w:trPr>
          <w:trHeight w:val="733"/>
        </w:trPr>
        <w:tc>
          <w:tcPr>
            <w:tcW w:w="7510" w:type="dxa"/>
          </w:tcPr>
          <w:p w14:paraId="6ED432A0" w14:textId="77777777" w:rsidR="00CE3CFD" w:rsidRPr="000155DA" w:rsidRDefault="00CE3CFD">
            <w:pPr>
              <w:pStyle w:val="ListParagraph"/>
            </w:pPr>
          </w:p>
        </w:tc>
        <w:tc>
          <w:tcPr>
            <w:tcW w:w="5803" w:type="dxa"/>
          </w:tcPr>
          <w:p w14:paraId="5DA72800" w14:textId="77777777" w:rsidR="00CE3CFD" w:rsidRPr="000155DA" w:rsidRDefault="00CE3CFD">
            <w:pPr>
              <w:pStyle w:val="ListParagraph"/>
            </w:pPr>
          </w:p>
        </w:tc>
      </w:tr>
      <w:tr w:rsidR="008E0591" w:rsidRPr="000155DA" w14:paraId="2C7F5524" w14:textId="77777777" w:rsidTr="00DA638F">
        <w:trPr>
          <w:trHeight w:val="733"/>
        </w:trPr>
        <w:tc>
          <w:tcPr>
            <w:tcW w:w="7510" w:type="dxa"/>
          </w:tcPr>
          <w:p w14:paraId="584D2756" w14:textId="77777777" w:rsidR="008E0591" w:rsidRPr="000155DA" w:rsidRDefault="008E0591">
            <w:pPr>
              <w:pStyle w:val="ListParagraph"/>
            </w:pPr>
          </w:p>
        </w:tc>
        <w:tc>
          <w:tcPr>
            <w:tcW w:w="5803" w:type="dxa"/>
          </w:tcPr>
          <w:p w14:paraId="22EB0083" w14:textId="77777777" w:rsidR="008E0591" w:rsidRPr="000155DA" w:rsidRDefault="008E0591">
            <w:pPr>
              <w:pStyle w:val="ListParagraph"/>
            </w:pPr>
          </w:p>
        </w:tc>
      </w:tr>
    </w:tbl>
    <w:p w14:paraId="57F6B662" w14:textId="77777777" w:rsidR="00BB243C" w:rsidRDefault="00BB243C" w:rsidP="003C06E7"/>
    <w:sectPr w:rsidR="00BB243C" w:rsidSect="00DA638F">
      <w:headerReference w:type="default" r:id="rId8"/>
      <w:footerReference w:type="default" r:id="rId9"/>
      <w:pgSz w:w="15840" w:h="12240" w:orient="landscape"/>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DA956" w14:textId="77777777" w:rsidR="008F0EB3" w:rsidRDefault="008F0EB3" w:rsidP="000E0947">
      <w:pPr>
        <w:spacing w:after="0" w:line="240" w:lineRule="auto"/>
      </w:pPr>
      <w:r>
        <w:separator/>
      </w:r>
    </w:p>
  </w:endnote>
  <w:endnote w:type="continuationSeparator" w:id="0">
    <w:p w14:paraId="12E09BF7" w14:textId="77777777" w:rsidR="008F0EB3" w:rsidRDefault="008F0EB3" w:rsidP="000E09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4320"/>
      <w:gridCol w:w="4320"/>
      <w:gridCol w:w="4320"/>
    </w:tblGrid>
    <w:tr w:rsidR="7E166841" w14:paraId="6BB73173" w14:textId="77777777" w:rsidTr="7E166841">
      <w:trPr>
        <w:trHeight w:val="300"/>
      </w:trPr>
      <w:tc>
        <w:tcPr>
          <w:tcW w:w="4320" w:type="dxa"/>
        </w:tcPr>
        <w:p w14:paraId="6EC00683" w14:textId="04607F08" w:rsidR="7E166841" w:rsidRDefault="7E166841" w:rsidP="7E166841">
          <w:pPr>
            <w:pStyle w:val="Header"/>
            <w:ind w:left="-115"/>
          </w:pPr>
        </w:p>
      </w:tc>
      <w:tc>
        <w:tcPr>
          <w:tcW w:w="4320" w:type="dxa"/>
        </w:tcPr>
        <w:p w14:paraId="23757BF0" w14:textId="1552C9E0" w:rsidR="7E166841" w:rsidRDefault="7E166841" w:rsidP="7E166841">
          <w:pPr>
            <w:pStyle w:val="Header"/>
            <w:jc w:val="center"/>
          </w:pPr>
        </w:p>
      </w:tc>
      <w:tc>
        <w:tcPr>
          <w:tcW w:w="4320" w:type="dxa"/>
        </w:tcPr>
        <w:p w14:paraId="7CBE4EE1" w14:textId="463FCF6F" w:rsidR="7E166841" w:rsidRDefault="7E166841" w:rsidP="7E166841">
          <w:pPr>
            <w:pStyle w:val="Header"/>
            <w:ind w:right="-115"/>
            <w:jc w:val="right"/>
          </w:pPr>
        </w:p>
      </w:tc>
    </w:tr>
  </w:tbl>
  <w:p w14:paraId="349E9228" w14:textId="577C48E5" w:rsidR="00025D08" w:rsidRDefault="00025D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069F9" w14:textId="77777777" w:rsidR="008F0EB3" w:rsidRDefault="008F0EB3" w:rsidP="000E0947">
      <w:pPr>
        <w:spacing w:after="0" w:line="240" w:lineRule="auto"/>
      </w:pPr>
      <w:r>
        <w:separator/>
      </w:r>
    </w:p>
  </w:footnote>
  <w:footnote w:type="continuationSeparator" w:id="0">
    <w:p w14:paraId="1CB80F92" w14:textId="77777777" w:rsidR="008F0EB3" w:rsidRDefault="008F0EB3" w:rsidP="000E09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071B2" w14:textId="72DAF810" w:rsidR="000E0947" w:rsidRPr="007B26BF" w:rsidRDefault="000E0947">
    <w:pPr>
      <w:pStyle w:val="Header"/>
      <w:rPr>
        <w:b/>
        <w:bCs/>
      </w:rPr>
    </w:pPr>
    <w:r w:rsidRPr="007B26BF">
      <w:rPr>
        <w:b/>
        <w:bCs/>
      </w:rPr>
      <w:t>Guiding Questions</w:t>
    </w:r>
    <w:r w:rsidR="00BF216A" w:rsidRPr="007B26BF">
      <w:rPr>
        <w:b/>
        <w:bCs/>
      </w:rPr>
      <w:t xml:space="preserve"> and Next Steps</w:t>
    </w:r>
    <w:r w:rsidR="00344061" w:rsidRPr="007B26BF">
      <w:rPr>
        <w:b/>
        <w:bCs/>
      </w:rPr>
      <w:t xml:space="preserve"> from the </w:t>
    </w:r>
    <w:r w:rsidR="00DA14F3" w:rsidRPr="007B26BF">
      <w:rPr>
        <w:b/>
        <w:bCs/>
      </w:rPr>
      <w:t>Kindergarten Consortium</w:t>
    </w:r>
    <w:r w:rsidR="00C2734C" w:rsidRPr="007B26BF">
      <w:rPr>
        <w:b/>
        <w:bCs/>
      </w:rPr>
      <w:t xml:space="preserve"> Sessions</w:t>
    </w:r>
  </w:p>
  <w:p w14:paraId="6C1EA4FE" w14:textId="77777777" w:rsidR="000E0947" w:rsidRDefault="000E09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F10664"/>
    <w:multiLevelType w:val="hybridMultilevel"/>
    <w:tmpl w:val="CFC8B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3F0FB2"/>
    <w:multiLevelType w:val="hybridMultilevel"/>
    <w:tmpl w:val="9A82D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051D2F"/>
    <w:multiLevelType w:val="hybridMultilevel"/>
    <w:tmpl w:val="A538D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D6363F"/>
    <w:multiLevelType w:val="hybridMultilevel"/>
    <w:tmpl w:val="B0E035C6"/>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4" w15:restartNumberingAfterBreak="0">
    <w:nsid w:val="748C76C5"/>
    <w:multiLevelType w:val="hybridMultilevel"/>
    <w:tmpl w:val="7FA43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D63081F"/>
    <w:multiLevelType w:val="hybridMultilevel"/>
    <w:tmpl w:val="85F80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0203047">
    <w:abstractNumId w:val="2"/>
  </w:num>
  <w:num w:numId="2" w16cid:durableId="547648379">
    <w:abstractNumId w:val="4"/>
  </w:num>
  <w:num w:numId="3" w16cid:durableId="352734327">
    <w:abstractNumId w:val="0"/>
  </w:num>
  <w:num w:numId="4" w16cid:durableId="681013438">
    <w:abstractNumId w:val="3"/>
  </w:num>
  <w:num w:numId="5" w16cid:durableId="2065908342">
    <w:abstractNumId w:val="5"/>
  </w:num>
  <w:num w:numId="6" w16cid:durableId="2499719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97D"/>
    <w:rsid w:val="00025D08"/>
    <w:rsid w:val="0003345D"/>
    <w:rsid w:val="000B2CF9"/>
    <w:rsid w:val="000C12CB"/>
    <w:rsid w:val="000E0947"/>
    <w:rsid w:val="000F1AFF"/>
    <w:rsid w:val="00111B40"/>
    <w:rsid w:val="0015156F"/>
    <w:rsid w:val="001629A1"/>
    <w:rsid w:val="00165C63"/>
    <w:rsid w:val="0017549E"/>
    <w:rsid w:val="001C7007"/>
    <w:rsid w:val="001C72C0"/>
    <w:rsid w:val="001D7E66"/>
    <w:rsid w:val="002327C1"/>
    <w:rsid w:val="00247AE2"/>
    <w:rsid w:val="0025470B"/>
    <w:rsid w:val="00257592"/>
    <w:rsid w:val="00263CD7"/>
    <w:rsid w:val="00265734"/>
    <w:rsid w:val="00267B2C"/>
    <w:rsid w:val="002B74CE"/>
    <w:rsid w:val="002E235F"/>
    <w:rsid w:val="00305CB4"/>
    <w:rsid w:val="003404EB"/>
    <w:rsid w:val="00344061"/>
    <w:rsid w:val="0036623B"/>
    <w:rsid w:val="00392DE6"/>
    <w:rsid w:val="003A5C18"/>
    <w:rsid w:val="003B2C9C"/>
    <w:rsid w:val="003C06E7"/>
    <w:rsid w:val="004366AB"/>
    <w:rsid w:val="00454989"/>
    <w:rsid w:val="004A4B50"/>
    <w:rsid w:val="004B574E"/>
    <w:rsid w:val="004D77DF"/>
    <w:rsid w:val="004E2FAA"/>
    <w:rsid w:val="004F4FBB"/>
    <w:rsid w:val="00504C0F"/>
    <w:rsid w:val="00534AF7"/>
    <w:rsid w:val="00535CE6"/>
    <w:rsid w:val="005B7D85"/>
    <w:rsid w:val="00656348"/>
    <w:rsid w:val="007A0DB4"/>
    <w:rsid w:val="007A54BD"/>
    <w:rsid w:val="007B1846"/>
    <w:rsid w:val="007B26BF"/>
    <w:rsid w:val="00826554"/>
    <w:rsid w:val="008914A7"/>
    <w:rsid w:val="00892A04"/>
    <w:rsid w:val="008A1C36"/>
    <w:rsid w:val="008D315F"/>
    <w:rsid w:val="008E0591"/>
    <w:rsid w:val="008F0EB3"/>
    <w:rsid w:val="009275DD"/>
    <w:rsid w:val="00934675"/>
    <w:rsid w:val="0095171F"/>
    <w:rsid w:val="009549F5"/>
    <w:rsid w:val="00956DB3"/>
    <w:rsid w:val="009B1D71"/>
    <w:rsid w:val="009E626B"/>
    <w:rsid w:val="00A03771"/>
    <w:rsid w:val="00A31488"/>
    <w:rsid w:val="00A6529F"/>
    <w:rsid w:val="00A91BFD"/>
    <w:rsid w:val="00AD1428"/>
    <w:rsid w:val="00AF2E35"/>
    <w:rsid w:val="00AF587A"/>
    <w:rsid w:val="00B0797D"/>
    <w:rsid w:val="00B21444"/>
    <w:rsid w:val="00B30F71"/>
    <w:rsid w:val="00B52A93"/>
    <w:rsid w:val="00B64634"/>
    <w:rsid w:val="00B66B44"/>
    <w:rsid w:val="00B96C3D"/>
    <w:rsid w:val="00BB243C"/>
    <w:rsid w:val="00BB25B7"/>
    <w:rsid w:val="00BC3962"/>
    <w:rsid w:val="00BC4C68"/>
    <w:rsid w:val="00BF216A"/>
    <w:rsid w:val="00C2734C"/>
    <w:rsid w:val="00CA4BD6"/>
    <w:rsid w:val="00CD5958"/>
    <w:rsid w:val="00CE3CFD"/>
    <w:rsid w:val="00CF7DBE"/>
    <w:rsid w:val="00D268C6"/>
    <w:rsid w:val="00D269C9"/>
    <w:rsid w:val="00D61485"/>
    <w:rsid w:val="00D65F87"/>
    <w:rsid w:val="00D8169A"/>
    <w:rsid w:val="00D90669"/>
    <w:rsid w:val="00DA14F3"/>
    <w:rsid w:val="00DA638F"/>
    <w:rsid w:val="00DE5B61"/>
    <w:rsid w:val="00E20E7D"/>
    <w:rsid w:val="00E21629"/>
    <w:rsid w:val="00E34640"/>
    <w:rsid w:val="00E84105"/>
    <w:rsid w:val="00E86F48"/>
    <w:rsid w:val="00E91C5E"/>
    <w:rsid w:val="00EB2B45"/>
    <w:rsid w:val="00ED0212"/>
    <w:rsid w:val="00ED22DF"/>
    <w:rsid w:val="00EF0C26"/>
    <w:rsid w:val="00EF7847"/>
    <w:rsid w:val="00F14654"/>
    <w:rsid w:val="00F177A8"/>
    <w:rsid w:val="00FA1312"/>
    <w:rsid w:val="00FD2143"/>
    <w:rsid w:val="00FE3BC0"/>
    <w:rsid w:val="00FE7F1F"/>
    <w:rsid w:val="050464CD"/>
    <w:rsid w:val="20C6BE23"/>
    <w:rsid w:val="42A14170"/>
    <w:rsid w:val="62579F47"/>
    <w:rsid w:val="629816C8"/>
    <w:rsid w:val="7E16684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4C1C7"/>
  <w15:chartTrackingRefBased/>
  <w15:docId w15:val="{0AEC0920-96CC-46B4-87DD-E6035D19B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er"/>
    <w:next w:val="Normal"/>
    <w:link w:val="Heading1Char"/>
    <w:uiPriority w:val="9"/>
    <w:qFormat/>
    <w:rsid w:val="00DA638F"/>
    <w:pPr>
      <w:jc w:val="center"/>
      <w:outlineLvl w:val="0"/>
    </w:pPr>
    <w:rPr>
      <w:b/>
      <w:bCs/>
      <w:sz w:val="32"/>
      <w:szCs w:val="32"/>
    </w:rPr>
  </w:style>
  <w:style w:type="paragraph" w:styleId="Heading2">
    <w:name w:val="heading 2"/>
    <w:basedOn w:val="Normal"/>
    <w:next w:val="Normal"/>
    <w:link w:val="Heading2Char"/>
    <w:uiPriority w:val="9"/>
    <w:semiHidden/>
    <w:unhideWhenUsed/>
    <w:qFormat/>
    <w:rsid w:val="00B079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79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79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79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79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79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79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79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638F"/>
    <w:rPr>
      <w:b/>
      <w:bCs/>
      <w:sz w:val="32"/>
      <w:szCs w:val="32"/>
    </w:rPr>
  </w:style>
  <w:style w:type="character" w:customStyle="1" w:styleId="Heading2Char">
    <w:name w:val="Heading 2 Char"/>
    <w:basedOn w:val="DefaultParagraphFont"/>
    <w:link w:val="Heading2"/>
    <w:uiPriority w:val="9"/>
    <w:semiHidden/>
    <w:rsid w:val="00B079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79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79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79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79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79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79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797D"/>
    <w:rPr>
      <w:rFonts w:eastAsiaTheme="majorEastAsia" w:cstheme="majorBidi"/>
      <w:color w:val="272727" w:themeColor="text1" w:themeTint="D8"/>
    </w:rPr>
  </w:style>
  <w:style w:type="paragraph" w:styleId="Title">
    <w:name w:val="Title"/>
    <w:basedOn w:val="Normal"/>
    <w:next w:val="Normal"/>
    <w:link w:val="TitleChar"/>
    <w:uiPriority w:val="10"/>
    <w:qFormat/>
    <w:rsid w:val="00B079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79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79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79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797D"/>
    <w:pPr>
      <w:spacing w:before="160"/>
      <w:jc w:val="center"/>
    </w:pPr>
    <w:rPr>
      <w:i/>
      <w:iCs/>
      <w:color w:val="404040" w:themeColor="text1" w:themeTint="BF"/>
    </w:rPr>
  </w:style>
  <w:style w:type="character" w:customStyle="1" w:styleId="QuoteChar">
    <w:name w:val="Quote Char"/>
    <w:basedOn w:val="DefaultParagraphFont"/>
    <w:link w:val="Quote"/>
    <w:uiPriority w:val="29"/>
    <w:rsid w:val="00B0797D"/>
    <w:rPr>
      <w:i/>
      <w:iCs/>
      <w:color w:val="404040" w:themeColor="text1" w:themeTint="BF"/>
    </w:rPr>
  </w:style>
  <w:style w:type="paragraph" w:styleId="ListParagraph">
    <w:name w:val="List Paragraph"/>
    <w:basedOn w:val="Normal"/>
    <w:uiPriority w:val="34"/>
    <w:qFormat/>
    <w:rsid w:val="00B0797D"/>
    <w:pPr>
      <w:ind w:left="720"/>
      <w:contextualSpacing/>
    </w:pPr>
  </w:style>
  <w:style w:type="character" w:styleId="IntenseEmphasis">
    <w:name w:val="Intense Emphasis"/>
    <w:basedOn w:val="DefaultParagraphFont"/>
    <w:uiPriority w:val="21"/>
    <w:qFormat/>
    <w:rsid w:val="00B0797D"/>
    <w:rPr>
      <w:i/>
      <w:iCs/>
      <w:color w:val="0F4761" w:themeColor="accent1" w:themeShade="BF"/>
    </w:rPr>
  </w:style>
  <w:style w:type="paragraph" w:styleId="IntenseQuote">
    <w:name w:val="Intense Quote"/>
    <w:basedOn w:val="Normal"/>
    <w:next w:val="Normal"/>
    <w:link w:val="IntenseQuoteChar"/>
    <w:uiPriority w:val="30"/>
    <w:qFormat/>
    <w:rsid w:val="00B079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797D"/>
    <w:rPr>
      <w:i/>
      <w:iCs/>
      <w:color w:val="0F4761" w:themeColor="accent1" w:themeShade="BF"/>
    </w:rPr>
  </w:style>
  <w:style w:type="character" w:styleId="IntenseReference">
    <w:name w:val="Intense Reference"/>
    <w:basedOn w:val="DefaultParagraphFont"/>
    <w:uiPriority w:val="32"/>
    <w:qFormat/>
    <w:rsid w:val="00B0797D"/>
    <w:rPr>
      <w:b/>
      <w:bCs/>
      <w:smallCaps/>
      <w:color w:val="0F4761" w:themeColor="accent1" w:themeShade="BF"/>
      <w:spacing w:val="5"/>
    </w:rPr>
  </w:style>
  <w:style w:type="table" w:styleId="TableGrid">
    <w:name w:val="Table Grid"/>
    <w:basedOn w:val="TableNormal"/>
    <w:uiPriority w:val="39"/>
    <w:rsid w:val="00B079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E09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0947"/>
  </w:style>
  <w:style w:type="paragraph" w:styleId="Footer">
    <w:name w:val="footer"/>
    <w:basedOn w:val="Normal"/>
    <w:link w:val="FooterChar"/>
    <w:uiPriority w:val="99"/>
    <w:unhideWhenUsed/>
    <w:rsid w:val="000E09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09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3108755">
      <w:bodyDiv w:val="1"/>
      <w:marLeft w:val="0"/>
      <w:marRight w:val="0"/>
      <w:marTop w:val="0"/>
      <w:marBottom w:val="0"/>
      <w:divBdr>
        <w:top w:val="none" w:sz="0" w:space="0" w:color="auto"/>
        <w:left w:val="none" w:sz="0" w:space="0" w:color="auto"/>
        <w:bottom w:val="none" w:sz="0" w:space="0" w:color="auto"/>
        <w:right w:val="none" w:sz="0" w:space="0" w:color="auto"/>
      </w:divBdr>
      <w:divsChild>
        <w:div w:id="157960999">
          <w:marLeft w:val="0"/>
          <w:marRight w:val="0"/>
          <w:marTop w:val="0"/>
          <w:marBottom w:val="0"/>
          <w:divBdr>
            <w:top w:val="none" w:sz="0" w:space="0" w:color="auto"/>
            <w:left w:val="none" w:sz="0" w:space="0" w:color="auto"/>
            <w:bottom w:val="none" w:sz="0" w:space="0" w:color="auto"/>
            <w:right w:val="none" w:sz="0" w:space="0" w:color="auto"/>
          </w:divBdr>
          <w:divsChild>
            <w:div w:id="1331955439">
              <w:marLeft w:val="0"/>
              <w:marRight w:val="0"/>
              <w:marTop w:val="0"/>
              <w:marBottom w:val="0"/>
              <w:divBdr>
                <w:top w:val="none" w:sz="0" w:space="0" w:color="auto"/>
                <w:left w:val="none" w:sz="0" w:space="0" w:color="auto"/>
                <w:bottom w:val="none" w:sz="0" w:space="0" w:color="auto"/>
                <w:right w:val="none" w:sz="0" w:space="0" w:color="auto"/>
              </w:divBdr>
            </w:div>
          </w:divsChild>
        </w:div>
        <w:div w:id="311717908">
          <w:marLeft w:val="0"/>
          <w:marRight w:val="0"/>
          <w:marTop w:val="0"/>
          <w:marBottom w:val="0"/>
          <w:divBdr>
            <w:top w:val="none" w:sz="0" w:space="0" w:color="auto"/>
            <w:left w:val="none" w:sz="0" w:space="0" w:color="auto"/>
            <w:bottom w:val="none" w:sz="0" w:space="0" w:color="auto"/>
            <w:right w:val="none" w:sz="0" w:space="0" w:color="auto"/>
          </w:divBdr>
          <w:divsChild>
            <w:div w:id="771438040">
              <w:marLeft w:val="0"/>
              <w:marRight w:val="0"/>
              <w:marTop w:val="0"/>
              <w:marBottom w:val="0"/>
              <w:divBdr>
                <w:top w:val="none" w:sz="0" w:space="0" w:color="auto"/>
                <w:left w:val="none" w:sz="0" w:space="0" w:color="auto"/>
                <w:bottom w:val="none" w:sz="0" w:space="0" w:color="auto"/>
                <w:right w:val="none" w:sz="0" w:space="0" w:color="auto"/>
              </w:divBdr>
            </w:div>
            <w:div w:id="1165438970">
              <w:marLeft w:val="0"/>
              <w:marRight w:val="0"/>
              <w:marTop w:val="0"/>
              <w:marBottom w:val="0"/>
              <w:divBdr>
                <w:top w:val="none" w:sz="0" w:space="0" w:color="auto"/>
                <w:left w:val="none" w:sz="0" w:space="0" w:color="auto"/>
                <w:bottom w:val="none" w:sz="0" w:space="0" w:color="auto"/>
                <w:right w:val="none" w:sz="0" w:space="0" w:color="auto"/>
              </w:divBdr>
            </w:div>
            <w:div w:id="2030446833">
              <w:marLeft w:val="0"/>
              <w:marRight w:val="0"/>
              <w:marTop w:val="0"/>
              <w:marBottom w:val="0"/>
              <w:divBdr>
                <w:top w:val="none" w:sz="0" w:space="0" w:color="auto"/>
                <w:left w:val="none" w:sz="0" w:space="0" w:color="auto"/>
                <w:bottom w:val="none" w:sz="0" w:space="0" w:color="auto"/>
                <w:right w:val="none" w:sz="0" w:space="0" w:color="auto"/>
              </w:divBdr>
            </w:div>
          </w:divsChild>
        </w:div>
        <w:div w:id="1050543289">
          <w:marLeft w:val="0"/>
          <w:marRight w:val="0"/>
          <w:marTop w:val="0"/>
          <w:marBottom w:val="0"/>
          <w:divBdr>
            <w:top w:val="none" w:sz="0" w:space="0" w:color="auto"/>
            <w:left w:val="none" w:sz="0" w:space="0" w:color="auto"/>
            <w:bottom w:val="none" w:sz="0" w:space="0" w:color="auto"/>
            <w:right w:val="none" w:sz="0" w:space="0" w:color="auto"/>
          </w:divBdr>
          <w:divsChild>
            <w:div w:id="747262977">
              <w:marLeft w:val="0"/>
              <w:marRight w:val="0"/>
              <w:marTop w:val="0"/>
              <w:marBottom w:val="0"/>
              <w:divBdr>
                <w:top w:val="none" w:sz="0" w:space="0" w:color="auto"/>
                <w:left w:val="none" w:sz="0" w:space="0" w:color="auto"/>
                <w:bottom w:val="none" w:sz="0" w:space="0" w:color="auto"/>
                <w:right w:val="none" w:sz="0" w:space="0" w:color="auto"/>
              </w:divBdr>
            </w:div>
            <w:div w:id="1412891222">
              <w:marLeft w:val="0"/>
              <w:marRight w:val="0"/>
              <w:marTop w:val="0"/>
              <w:marBottom w:val="0"/>
              <w:divBdr>
                <w:top w:val="none" w:sz="0" w:space="0" w:color="auto"/>
                <w:left w:val="none" w:sz="0" w:space="0" w:color="auto"/>
                <w:bottom w:val="none" w:sz="0" w:space="0" w:color="auto"/>
                <w:right w:val="none" w:sz="0" w:space="0" w:color="auto"/>
              </w:divBdr>
            </w:div>
            <w:div w:id="1544831005">
              <w:marLeft w:val="0"/>
              <w:marRight w:val="0"/>
              <w:marTop w:val="0"/>
              <w:marBottom w:val="0"/>
              <w:divBdr>
                <w:top w:val="none" w:sz="0" w:space="0" w:color="auto"/>
                <w:left w:val="none" w:sz="0" w:space="0" w:color="auto"/>
                <w:bottom w:val="none" w:sz="0" w:space="0" w:color="auto"/>
                <w:right w:val="none" w:sz="0" w:space="0" w:color="auto"/>
              </w:divBdr>
            </w:div>
          </w:divsChild>
        </w:div>
        <w:div w:id="1163935608">
          <w:marLeft w:val="0"/>
          <w:marRight w:val="0"/>
          <w:marTop w:val="0"/>
          <w:marBottom w:val="0"/>
          <w:divBdr>
            <w:top w:val="none" w:sz="0" w:space="0" w:color="auto"/>
            <w:left w:val="none" w:sz="0" w:space="0" w:color="auto"/>
            <w:bottom w:val="none" w:sz="0" w:space="0" w:color="auto"/>
            <w:right w:val="none" w:sz="0" w:space="0" w:color="auto"/>
          </w:divBdr>
          <w:divsChild>
            <w:div w:id="2113162934">
              <w:marLeft w:val="0"/>
              <w:marRight w:val="0"/>
              <w:marTop w:val="0"/>
              <w:marBottom w:val="0"/>
              <w:divBdr>
                <w:top w:val="none" w:sz="0" w:space="0" w:color="auto"/>
                <w:left w:val="none" w:sz="0" w:space="0" w:color="auto"/>
                <w:bottom w:val="none" w:sz="0" w:space="0" w:color="auto"/>
                <w:right w:val="none" w:sz="0" w:space="0" w:color="auto"/>
              </w:divBdr>
            </w:div>
          </w:divsChild>
        </w:div>
        <w:div w:id="1554655736">
          <w:marLeft w:val="0"/>
          <w:marRight w:val="0"/>
          <w:marTop w:val="0"/>
          <w:marBottom w:val="0"/>
          <w:divBdr>
            <w:top w:val="none" w:sz="0" w:space="0" w:color="auto"/>
            <w:left w:val="none" w:sz="0" w:space="0" w:color="auto"/>
            <w:bottom w:val="none" w:sz="0" w:space="0" w:color="auto"/>
            <w:right w:val="none" w:sz="0" w:space="0" w:color="auto"/>
          </w:divBdr>
          <w:divsChild>
            <w:div w:id="1129200510">
              <w:marLeft w:val="0"/>
              <w:marRight w:val="0"/>
              <w:marTop w:val="0"/>
              <w:marBottom w:val="0"/>
              <w:divBdr>
                <w:top w:val="none" w:sz="0" w:space="0" w:color="auto"/>
                <w:left w:val="none" w:sz="0" w:space="0" w:color="auto"/>
                <w:bottom w:val="none" w:sz="0" w:space="0" w:color="auto"/>
                <w:right w:val="none" w:sz="0" w:space="0" w:color="auto"/>
              </w:divBdr>
            </w:div>
          </w:divsChild>
        </w:div>
        <w:div w:id="1643539809">
          <w:marLeft w:val="0"/>
          <w:marRight w:val="0"/>
          <w:marTop w:val="0"/>
          <w:marBottom w:val="0"/>
          <w:divBdr>
            <w:top w:val="none" w:sz="0" w:space="0" w:color="auto"/>
            <w:left w:val="none" w:sz="0" w:space="0" w:color="auto"/>
            <w:bottom w:val="none" w:sz="0" w:space="0" w:color="auto"/>
            <w:right w:val="none" w:sz="0" w:space="0" w:color="auto"/>
          </w:divBdr>
          <w:divsChild>
            <w:div w:id="529341715">
              <w:marLeft w:val="0"/>
              <w:marRight w:val="0"/>
              <w:marTop w:val="0"/>
              <w:marBottom w:val="0"/>
              <w:divBdr>
                <w:top w:val="none" w:sz="0" w:space="0" w:color="auto"/>
                <w:left w:val="none" w:sz="0" w:space="0" w:color="auto"/>
                <w:bottom w:val="none" w:sz="0" w:space="0" w:color="auto"/>
                <w:right w:val="none" w:sz="0" w:space="0" w:color="auto"/>
              </w:divBdr>
            </w:div>
          </w:divsChild>
        </w:div>
        <w:div w:id="2091543379">
          <w:marLeft w:val="0"/>
          <w:marRight w:val="0"/>
          <w:marTop w:val="0"/>
          <w:marBottom w:val="0"/>
          <w:divBdr>
            <w:top w:val="none" w:sz="0" w:space="0" w:color="auto"/>
            <w:left w:val="none" w:sz="0" w:space="0" w:color="auto"/>
            <w:bottom w:val="none" w:sz="0" w:space="0" w:color="auto"/>
            <w:right w:val="none" w:sz="0" w:space="0" w:color="auto"/>
          </w:divBdr>
          <w:divsChild>
            <w:div w:id="277686796">
              <w:marLeft w:val="0"/>
              <w:marRight w:val="0"/>
              <w:marTop w:val="0"/>
              <w:marBottom w:val="0"/>
              <w:divBdr>
                <w:top w:val="none" w:sz="0" w:space="0" w:color="auto"/>
                <w:left w:val="none" w:sz="0" w:space="0" w:color="auto"/>
                <w:bottom w:val="none" w:sz="0" w:space="0" w:color="auto"/>
                <w:right w:val="none" w:sz="0" w:space="0" w:color="auto"/>
              </w:divBdr>
              <w:divsChild>
                <w:div w:id="1255288669">
                  <w:marLeft w:val="0"/>
                  <w:marRight w:val="0"/>
                  <w:marTop w:val="0"/>
                  <w:marBottom w:val="0"/>
                  <w:divBdr>
                    <w:top w:val="none" w:sz="0" w:space="0" w:color="auto"/>
                    <w:left w:val="none" w:sz="0" w:space="0" w:color="auto"/>
                    <w:bottom w:val="none" w:sz="0" w:space="0" w:color="auto"/>
                    <w:right w:val="none" w:sz="0" w:space="0" w:color="auto"/>
                  </w:divBdr>
                  <w:divsChild>
                    <w:div w:id="430273846">
                      <w:marLeft w:val="0"/>
                      <w:marRight w:val="0"/>
                      <w:marTop w:val="0"/>
                      <w:marBottom w:val="0"/>
                      <w:divBdr>
                        <w:top w:val="none" w:sz="0" w:space="0" w:color="auto"/>
                        <w:left w:val="none" w:sz="0" w:space="0" w:color="auto"/>
                        <w:bottom w:val="none" w:sz="0" w:space="0" w:color="auto"/>
                        <w:right w:val="none" w:sz="0" w:space="0" w:color="auto"/>
                      </w:divBdr>
                      <w:divsChild>
                        <w:div w:id="1583955793">
                          <w:marLeft w:val="0"/>
                          <w:marRight w:val="0"/>
                          <w:marTop w:val="0"/>
                          <w:marBottom w:val="0"/>
                          <w:divBdr>
                            <w:top w:val="none" w:sz="0" w:space="0" w:color="auto"/>
                            <w:left w:val="none" w:sz="0" w:space="0" w:color="auto"/>
                            <w:bottom w:val="none" w:sz="0" w:space="0" w:color="auto"/>
                            <w:right w:val="none" w:sz="0" w:space="0" w:color="auto"/>
                          </w:divBdr>
                          <w:divsChild>
                            <w:div w:id="81090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365784">
              <w:marLeft w:val="0"/>
              <w:marRight w:val="0"/>
              <w:marTop w:val="0"/>
              <w:marBottom w:val="0"/>
              <w:divBdr>
                <w:top w:val="none" w:sz="0" w:space="0" w:color="auto"/>
                <w:left w:val="none" w:sz="0" w:space="0" w:color="auto"/>
                <w:bottom w:val="none" w:sz="0" w:space="0" w:color="auto"/>
                <w:right w:val="none" w:sz="0" w:space="0" w:color="auto"/>
              </w:divBdr>
            </w:div>
            <w:div w:id="980381286">
              <w:marLeft w:val="0"/>
              <w:marRight w:val="0"/>
              <w:marTop w:val="0"/>
              <w:marBottom w:val="0"/>
              <w:divBdr>
                <w:top w:val="none" w:sz="0" w:space="0" w:color="auto"/>
                <w:left w:val="none" w:sz="0" w:space="0" w:color="auto"/>
                <w:bottom w:val="none" w:sz="0" w:space="0" w:color="auto"/>
                <w:right w:val="none" w:sz="0" w:space="0" w:color="auto"/>
              </w:divBdr>
              <w:divsChild>
                <w:div w:id="2051956144">
                  <w:marLeft w:val="0"/>
                  <w:marRight w:val="0"/>
                  <w:marTop w:val="30"/>
                  <w:marBottom w:val="30"/>
                  <w:divBdr>
                    <w:top w:val="none" w:sz="0" w:space="0" w:color="auto"/>
                    <w:left w:val="none" w:sz="0" w:space="0" w:color="auto"/>
                    <w:bottom w:val="none" w:sz="0" w:space="0" w:color="auto"/>
                    <w:right w:val="none" w:sz="0" w:space="0" w:color="auto"/>
                  </w:divBdr>
                  <w:divsChild>
                    <w:div w:id="41369299">
                      <w:marLeft w:val="0"/>
                      <w:marRight w:val="0"/>
                      <w:marTop w:val="0"/>
                      <w:marBottom w:val="0"/>
                      <w:divBdr>
                        <w:top w:val="none" w:sz="0" w:space="0" w:color="auto"/>
                        <w:left w:val="none" w:sz="0" w:space="0" w:color="auto"/>
                        <w:bottom w:val="none" w:sz="0" w:space="0" w:color="auto"/>
                        <w:right w:val="none" w:sz="0" w:space="0" w:color="auto"/>
                      </w:divBdr>
                      <w:divsChild>
                        <w:div w:id="1134761735">
                          <w:marLeft w:val="0"/>
                          <w:marRight w:val="0"/>
                          <w:marTop w:val="0"/>
                          <w:marBottom w:val="0"/>
                          <w:divBdr>
                            <w:top w:val="none" w:sz="0" w:space="0" w:color="auto"/>
                            <w:left w:val="none" w:sz="0" w:space="0" w:color="auto"/>
                            <w:bottom w:val="none" w:sz="0" w:space="0" w:color="auto"/>
                            <w:right w:val="none" w:sz="0" w:space="0" w:color="auto"/>
                          </w:divBdr>
                        </w:div>
                      </w:divsChild>
                    </w:div>
                    <w:div w:id="939334467">
                      <w:marLeft w:val="0"/>
                      <w:marRight w:val="0"/>
                      <w:marTop w:val="0"/>
                      <w:marBottom w:val="0"/>
                      <w:divBdr>
                        <w:top w:val="none" w:sz="0" w:space="0" w:color="auto"/>
                        <w:left w:val="none" w:sz="0" w:space="0" w:color="auto"/>
                        <w:bottom w:val="none" w:sz="0" w:space="0" w:color="auto"/>
                        <w:right w:val="none" w:sz="0" w:space="0" w:color="auto"/>
                      </w:divBdr>
                      <w:divsChild>
                        <w:div w:id="1382169719">
                          <w:marLeft w:val="0"/>
                          <w:marRight w:val="0"/>
                          <w:marTop w:val="0"/>
                          <w:marBottom w:val="0"/>
                          <w:divBdr>
                            <w:top w:val="none" w:sz="0" w:space="0" w:color="auto"/>
                            <w:left w:val="none" w:sz="0" w:space="0" w:color="auto"/>
                            <w:bottom w:val="none" w:sz="0" w:space="0" w:color="auto"/>
                            <w:right w:val="none" w:sz="0" w:space="0" w:color="auto"/>
                          </w:divBdr>
                        </w:div>
                      </w:divsChild>
                    </w:div>
                    <w:div w:id="1054701001">
                      <w:marLeft w:val="0"/>
                      <w:marRight w:val="0"/>
                      <w:marTop w:val="0"/>
                      <w:marBottom w:val="0"/>
                      <w:divBdr>
                        <w:top w:val="none" w:sz="0" w:space="0" w:color="auto"/>
                        <w:left w:val="none" w:sz="0" w:space="0" w:color="auto"/>
                        <w:bottom w:val="none" w:sz="0" w:space="0" w:color="auto"/>
                        <w:right w:val="none" w:sz="0" w:space="0" w:color="auto"/>
                      </w:divBdr>
                      <w:divsChild>
                        <w:div w:id="2035303220">
                          <w:marLeft w:val="0"/>
                          <w:marRight w:val="0"/>
                          <w:marTop w:val="0"/>
                          <w:marBottom w:val="0"/>
                          <w:divBdr>
                            <w:top w:val="none" w:sz="0" w:space="0" w:color="auto"/>
                            <w:left w:val="none" w:sz="0" w:space="0" w:color="auto"/>
                            <w:bottom w:val="none" w:sz="0" w:space="0" w:color="auto"/>
                            <w:right w:val="none" w:sz="0" w:space="0" w:color="auto"/>
                          </w:divBdr>
                        </w:div>
                      </w:divsChild>
                    </w:div>
                    <w:div w:id="1162239125">
                      <w:marLeft w:val="0"/>
                      <w:marRight w:val="0"/>
                      <w:marTop w:val="0"/>
                      <w:marBottom w:val="0"/>
                      <w:divBdr>
                        <w:top w:val="none" w:sz="0" w:space="0" w:color="auto"/>
                        <w:left w:val="none" w:sz="0" w:space="0" w:color="auto"/>
                        <w:bottom w:val="none" w:sz="0" w:space="0" w:color="auto"/>
                        <w:right w:val="none" w:sz="0" w:space="0" w:color="auto"/>
                      </w:divBdr>
                      <w:divsChild>
                        <w:div w:id="127016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486541">
              <w:marLeft w:val="0"/>
              <w:marRight w:val="0"/>
              <w:marTop w:val="0"/>
              <w:marBottom w:val="0"/>
              <w:divBdr>
                <w:top w:val="none" w:sz="0" w:space="0" w:color="auto"/>
                <w:left w:val="none" w:sz="0" w:space="0" w:color="auto"/>
                <w:bottom w:val="none" w:sz="0" w:space="0" w:color="auto"/>
                <w:right w:val="none" w:sz="0" w:space="0" w:color="auto"/>
              </w:divBdr>
            </w:div>
            <w:div w:id="184420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9/05/relationships/documenttasks" Target="documenttasks/documenttasks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9DD6B9F2-20F8-4E22-9AE9-4FF0E8EC7D9B}">
    <t:Anchor>
      <t:Comment id="244618152"/>
    </t:Anchor>
    <t:History>
      <t:Event id="{5A38113F-280A-4285-A19A-C57B5CDAA033}" time="2026-01-28T14:16:09.425Z">
        <t:Attribution userId="S::dspecht@doe.nj.gov::c7adc3ad-3650-425b-8fa9-fe35462436cd" userProvider="AD" userName="Specht, Dorothea"/>
        <t:Anchor>
          <t:Comment id="244618152"/>
        </t:Anchor>
        <t:Create/>
      </t:Event>
      <t:Event id="{1A7FD064-DFBF-4998-9F80-1AFA50B89525}" time="2026-01-28T14:16:09.425Z">
        <t:Attribution userId="S::dspecht@doe.nj.gov::c7adc3ad-3650-425b-8fa9-fe35462436cd" userProvider="AD" userName="Specht, Dorothea"/>
        <t:Anchor>
          <t:Comment id="244618152"/>
        </t:Anchor>
        <t:Assign userId="S::bwharton@doe.nj.gov::0b442f57-5c5e-4134-81fc-d525f3363d00" userProvider="AD" userName="Wharton, Beth"/>
      </t:Event>
      <t:Event id="{2B2844F8-2117-442D-BF54-513EF3AC20B2}" time="2026-01-28T14:16:09.425Z">
        <t:Attribution userId="S::dspecht@doe.nj.gov::c7adc3ad-3650-425b-8fa9-fe35462436cd" userProvider="AD" userName="Specht, Dorothea"/>
        <t:Anchor>
          <t:Comment id="244618152"/>
        </t:Anchor>
        <t:SetTitle title="@Wharton, Beth You had started this doc early, not you can just revise based on current questions for EACH session specifically. Do you want to make it all4 in one doc on the website, or do you want each session GQ to be under the PPT on the websit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904CFF-F502-41A4-93AE-E4CCC146A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125</Words>
  <Characters>715</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Guiding Questions  and Next Steps Chart</vt:lpstr>
    </vt:vector>
  </TitlesOfParts>
  <Company>NJ Department of Education</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Guiding Questions  and Next Steps Chart</dc:title>
  <dc:subject/>
  <dc:creator>New Jersey Department of Education</dc:creator>
  <cp:keywords/>
  <dc:description/>
  <cp:lastModifiedBy>Babice, Christopher</cp:lastModifiedBy>
  <cp:revision>2</cp:revision>
  <dcterms:created xsi:type="dcterms:W3CDTF">2026-03-24T18:36:00Z</dcterms:created>
  <dcterms:modified xsi:type="dcterms:W3CDTF">2026-03-24T18:36:00Z</dcterms:modified>
</cp:coreProperties>
</file>