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79ED" w14:textId="189244BD" w:rsidR="00BC6CC2" w:rsidRDefault="00F10727" w:rsidP="00F10727">
      <w:pPr>
        <w:pStyle w:val="Heading1"/>
        <w:spacing w:before="0"/>
      </w:pPr>
      <w:r>
        <w:t>Note for School Structures Supporting High Quality Kindergarten Programs</w:t>
      </w:r>
    </w:p>
    <w:p w14:paraId="13D737A8" w14:textId="2B6B158A" w:rsidR="00F10727" w:rsidRDefault="00F10727" w:rsidP="00F10727">
      <w:pPr>
        <w:pStyle w:val="Heading2"/>
      </w:pPr>
      <w:r>
        <w:t>Slide 1</w:t>
      </w:r>
    </w:p>
    <w:p w14:paraId="0A673BE5" w14:textId="7071E273" w:rsidR="00D23FE8" w:rsidRDefault="00D23FE8" w:rsidP="00C44D7B">
      <w:r>
        <w:t>Hello, my name is Beth Wharton. I am a K</w:t>
      </w:r>
      <w:r w:rsidR="00C44D7B">
        <w:t>–</w:t>
      </w:r>
      <w:r>
        <w:t>3 Coordinator in the Office of Standards in the Division of Teaching and Learning.</w:t>
      </w:r>
    </w:p>
    <w:p w14:paraId="357165CE" w14:textId="1C9689CC" w:rsidR="00D23FE8" w:rsidRDefault="00D23FE8" w:rsidP="00C44D7B">
      <w:r>
        <w:t xml:space="preserve">Today’s session, </w:t>
      </w:r>
      <w:r>
        <w:rPr>
          <w:i/>
          <w:iCs/>
        </w:rPr>
        <w:t>School Structures Supporting High-Quality Kindergarten Programs</w:t>
      </w:r>
      <w:r>
        <w:t xml:space="preserve">, is adapted from the </w:t>
      </w:r>
      <w:r w:rsidRPr="00D23FE8">
        <w:t>Kindergarten Implementation Guidelines</w:t>
      </w:r>
      <w:r>
        <w:t xml:space="preserve"> found on the K–3 Early Elementary Alignment page of the Office of Standards website. These guidelines represent the collaborative work of the New Jersey Department of Education (NJDOE) and early childhood professionals across the state, combining current research and best practices into one comprehensive resource designed to support school administrators, teachers, instructional coaches, and families in meeting the needs of all learners. Please note this session is intended </w:t>
      </w:r>
      <w:r w:rsidRPr="00D23FE8">
        <w:t>only</w:t>
      </w:r>
      <w:r>
        <w:rPr>
          <w:b/>
          <w:bCs/>
        </w:rPr>
        <w:t xml:space="preserve"> </w:t>
      </w:r>
      <w:r>
        <w:t>for administrators, teachers, and instructional coaches to support developmentally appropriate practices</w:t>
      </w:r>
      <w:r w:rsidR="00436941">
        <w:t xml:space="preserve"> </w:t>
      </w:r>
      <w:r>
        <w:t>in kindergarten classrooms.</w:t>
      </w:r>
    </w:p>
    <w:p w14:paraId="5A5B70B8" w14:textId="563126C2" w:rsidR="00D23FE8" w:rsidRPr="00D23FE8" w:rsidRDefault="00D23FE8" w:rsidP="00C44D7B">
      <w:r w:rsidRPr="00D23FE8">
        <w:t>Please use this PowerPoint to turnkey this session’s information to your colleagues at your PLC or grade level meetings.</w:t>
      </w:r>
    </w:p>
    <w:p w14:paraId="2455BE28" w14:textId="58FF4EA6" w:rsidR="00F10727" w:rsidRPr="00F10727" w:rsidRDefault="00D23FE8" w:rsidP="00C44D7B">
      <w:r w:rsidRPr="00436941">
        <w:t>Today we will</w:t>
      </w:r>
      <w:r>
        <w:rPr>
          <w:i/>
          <w:iCs/>
        </w:rPr>
        <w:t xml:space="preserve"> </w:t>
      </w:r>
      <w:r>
        <w:t>focus on the structures and supports needed in the school and classroom to support high-quality kindergarten programs.</w:t>
      </w:r>
    </w:p>
    <w:p w14:paraId="62D8F575" w14:textId="0DCA3DB2" w:rsidR="00F10727" w:rsidRDefault="00F10727" w:rsidP="00D23FE8">
      <w:pPr>
        <w:pStyle w:val="Heading2"/>
      </w:pPr>
      <w:r>
        <w:t>Slide 2</w:t>
      </w:r>
    </w:p>
    <w:p w14:paraId="261928D4" w14:textId="3D6E14DE"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Today's session is focused on these “Key Structures” that need to be in place within kindergarten classrooms, and in school buildings which</w:t>
      </w:r>
      <w:r w:rsidR="00C51174">
        <w:rPr>
          <w:rFonts w:eastAsiaTheme="minorEastAsia" w:hAnsi="Aptos"/>
          <w:color w:val="000000" w:themeColor="text1"/>
          <w:kern w:val="24"/>
          <w:szCs w:val="24"/>
        </w:rPr>
        <w:t xml:space="preserve"> </w:t>
      </w:r>
      <w:r w:rsidRPr="00F12FAF">
        <w:rPr>
          <w:rFonts w:eastAsiaTheme="minorEastAsia" w:hAnsi="Aptos"/>
          <w:color w:val="000000" w:themeColor="text1"/>
          <w:kern w:val="24"/>
          <w:szCs w:val="24"/>
        </w:rPr>
        <w:t>includes:</w:t>
      </w:r>
    </w:p>
    <w:p w14:paraId="2E4010FA"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Having a P–3 continuum to help foster a seamless alignment and educational experience between P–3.</w:t>
      </w:r>
    </w:p>
    <w:p w14:paraId="6AD816FE"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Establishing a P–3 transition team and deciding the roles and responsibilities using a sample checklist (which is shown later in this presentation).</w:t>
      </w:r>
    </w:p>
    <w:p w14:paraId="7EF6F5BF"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Designing curricula that support and align with the New Jersey Student Learning Standards.</w:t>
      </w:r>
    </w:p>
    <w:p w14:paraId="633E9ABE"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Creating meaningful experiences, choice time centers, and multiple types of play.</w:t>
      </w:r>
    </w:p>
    <w:p w14:paraId="73C35CB0"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Establishing high-quality professional development opportunities for Professional Learning Communities, Classroom Learning Walks, and the Coaching Model.</w:t>
      </w:r>
    </w:p>
    <w:p w14:paraId="28C7BAD5" w14:textId="77777777" w:rsidR="00F12FAF" w:rsidRPr="00F12FAF" w:rsidRDefault="00F12FAF" w:rsidP="00C44D7B">
      <w:pPr>
        <w:numPr>
          <w:ilvl w:val="0"/>
          <w:numId w:val="3"/>
        </w:numPr>
        <w:spacing w:after="120"/>
        <w:rPr>
          <w:rFonts w:ascii="Times New Roman" w:eastAsia="Times New Roman" w:hAnsi="Times New Roman" w:cs="Times New Roman"/>
          <w:szCs w:val="24"/>
        </w:rPr>
      </w:pPr>
      <w:r w:rsidRPr="00F12FAF">
        <w:rPr>
          <w:rFonts w:eastAsiaTheme="minorEastAsia" w:hAnsi="Aptos"/>
          <w:color w:val="000000" w:themeColor="text1"/>
          <w:kern w:val="24"/>
          <w:szCs w:val="24"/>
        </w:rPr>
        <w:t>Organizing the classroom and scheduling a full kindergarten day including a comfortable learning environment and daily transitions; and</w:t>
      </w:r>
    </w:p>
    <w:p w14:paraId="3293FD91" w14:textId="763A4E8F" w:rsidR="00D23FE8" w:rsidRPr="00E43577" w:rsidRDefault="00F12FAF" w:rsidP="00D23FE8">
      <w:pPr>
        <w:numPr>
          <w:ilvl w:val="0"/>
          <w:numId w:val="3"/>
        </w:numPr>
        <w:contextualSpacing/>
        <w:rPr>
          <w:rFonts w:ascii="Times New Roman" w:eastAsia="Times New Roman" w:hAnsi="Times New Roman" w:cs="Times New Roman"/>
          <w:szCs w:val="24"/>
        </w:rPr>
      </w:pPr>
      <w:r w:rsidRPr="00F12FAF">
        <w:rPr>
          <w:rFonts w:eastAsiaTheme="minorEastAsia" w:hAnsi="Aptos"/>
          <w:color w:val="000000" w:themeColor="text1"/>
          <w:kern w:val="24"/>
          <w:szCs w:val="24"/>
        </w:rPr>
        <w:lastRenderedPageBreak/>
        <w:t>Opportunities for sharing and celebrating student work to showcase and highlight the successes, experiences, and growth that take place in a high-quality kindergarten classroom.</w:t>
      </w:r>
    </w:p>
    <w:p w14:paraId="2DD45BDA" w14:textId="3892DFB1" w:rsidR="00F12FAF" w:rsidRDefault="00F12FAF" w:rsidP="00F12FAF">
      <w:pPr>
        <w:pStyle w:val="Heading2"/>
      </w:pPr>
      <w:r>
        <w:t>Slide 3</w:t>
      </w:r>
    </w:p>
    <w:p w14:paraId="72ECB32A" w14:textId="77777777" w:rsidR="00630737" w:rsidRPr="00630737" w:rsidRDefault="00630737" w:rsidP="00C92AF3">
      <w:pPr>
        <w:contextualSpacing/>
        <w:rPr>
          <w:rFonts w:ascii="Times New Roman" w:eastAsia="Times New Roman" w:hAnsi="Times New Roman" w:cs="Times New Roman"/>
          <w:szCs w:val="24"/>
        </w:rPr>
      </w:pPr>
      <w:r w:rsidRPr="00630737">
        <w:rPr>
          <w:rFonts w:eastAsiaTheme="minorEastAsia" w:hAnsi="Aptos"/>
          <w:color w:val="000000" w:themeColor="text1"/>
          <w:kern w:val="24"/>
          <w:szCs w:val="24"/>
        </w:rPr>
        <w:t>Please visit the K-3 Early Elementary Alignment</w:t>
      </w:r>
      <w:r w:rsidRPr="00630737">
        <w:rPr>
          <w:rFonts w:eastAsiaTheme="minorEastAsia" w:hAnsi="Aptos"/>
          <w:i/>
          <w:iCs/>
          <w:color w:val="000000" w:themeColor="text1"/>
          <w:kern w:val="24"/>
          <w:szCs w:val="24"/>
        </w:rPr>
        <w:t xml:space="preserve"> </w:t>
      </w:r>
      <w:r w:rsidRPr="00630737">
        <w:rPr>
          <w:rFonts w:eastAsiaTheme="minorEastAsia" w:hAnsi="Aptos"/>
          <w:color w:val="000000" w:themeColor="text1"/>
          <w:kern w:val="24"/>
          <w:szCs w:val="24"/>
        </w:rPr>
        <w:t>website to locate more resources for this grade level. Please find the Kindergarten Implementation Guidelines</w:t>
      </w:r>
      <w:r w:rsidRPr="00630737">
        <w:rPr>
          <w:rFonts w:eastAsiaTheme="minorEastAsia" w:hAnsi="Aptos"/>
          <w:i/>
          <w:iCs/>
          <w:color w:val="000000" w:themeColor="text1"/>
          <w:kern w:val="24"/>
          <w:szCs w:val="24"/>
        </w:rPr>
        <w:t xml:space="preserve"> </w:t>
      </w:r>
      <w:r w:rsidRPr="00630737">
        <w:rPr>
          <w:rFonts w:eastAsiaTheme="minorEastAsia" w:hAnsi="Aptos"/>
          <w:color w:val="000000" w:themeColor="text1"/>
          <w:kern w:val="24"/>
          <w:szCs w:val="24"/>
        </w:rPr>
        <w:t>and Resources on this website.</w:t>
      </w:r>
    </w:p>
    <w:p w14:paraId="403F98D3" w14:textId="7AEB8C2A" w:rsidR="00F12FAF" w:rsidRDefault="00630737" w:rsidP="00083E57">
      <w:pPr>
        <w:pStyle w:val="Heading2"/>
      </w:pPr>
      <w:r>
        <w:t>Slide 4</w:t>
      </w:r>
    </w:p>
    <w:p w14:paraId="556A057A" w14:textId="61B107F2" w:rsidR="00691A91" w:rsidRPr="00691A91" w:rsidRDefault="00691A91" w:rsidP="00691A91">
      <w:pPr>
        <w:numPr>
          <w:ilvl w:val="0"/>
          <w:numId w:val="5"/>
        </w:numPr>
        <w:contextualSpacing/>
        <w:rPr>
          <w:rFonts w:ascii="Times New Roman" w:eastAsia="Times New Roman" w:hAnsi="Times New Roman" w:cs="Times New Roman"/>
          <w:szCs w:val="24"/>
        </w:rPr>
      </w:pPr>
      <w:r w:rsidRPr="00691A91">
        <w:rPr>
          <w:rFonts w:eastAsiaTheme="minorEastAsia" w:hAnsi="Aptos"/>
          <w:color w:val="000000" w:themeColor="text1"/>
          <w:kern w:val="24"/>
          <w:szCs w:val="24"/>
        </w:rPr>
        <w:t xml:space="preserve">Based on the work of </w:t>
      </w:r>
      <w:r w:rsidRPr="00691A91">
        <w:rPr>
          <w:rFonts w:eastAsiaTheme="minorEastAsia" w:hAnsi="Aptos"/>
          <w:color w:val="373535"/>
          <w:kern w:val="24"/>
          <w:szCs w:val="24"/>
        </w:rPr>
        <w:t xml:space="preserve">Kauerz &amp; Coffman in their </w:t>
      </w:r>
      <w:r w:rsidRPr="00101A7C">
        <w:rPr>
          <w:rFonts w:eastAsiaTheme="minorEastAsia" w:hAnsi="Aptos"/>
          <w:color w:val="373535"/>
          <w:kern w:val="24"/>
          <w:szCs w:val="24"/>
        </w:rPr>
        <w:t xml:space="preserve">2019 Framework for Planning, Implementing, and Evaluating P–3 Approaches, </w:t>
      </w:r>
      <w:r w:rsidRPr="00691A91">
        <w:rPr>
          <w:rFonts w:eastAsiaTheme="minorEastAsia" w:hAnsi="Aptos"/>
          <w:color w:val="373535"/>
          <w:kern w:val="24"/>
          <w:szCs w:val="24"/>
        </w:rPr>
        <w:t>t</w:t>
      </w:r>
      <w:r w:rsidRPr="00691A91">
        <w:rPr>
          <w:rFonts w:eastAsiaTheme="minorEastAsia" w:hAnsi="Aptos"/>
          <w:color w:val="000000" w:themeColor="text1"/>
          <w:kern w:val="24"/>
          <w:szCs w:val="24"/>
        </w:rPr>
        <w:t>he first key</w:t>
      </w:r>
      <w:r w:rsidRPr="00691A91">
        <w:rPr>
          <w:rFonts w:eastAsiaTheme="minorEastAsia" w:hAnsi="Aptos"/>
          <w:b/>
          <w:bCs/>
          <w:color w:val="000000" w:themeColor="text1"/>
          <w:kern w:val="24"/>
          <w:szCs w:val="24"/>
        </w:rPr>
        <w:t xml:space="preserve"> </w:t>
      </w:r>
      <w:r w:rsidRPr="00691A91">
        <w:rPr>
          <w:rFonts w:eastAsiaTheme="minorEastAsia" w:hAnsi="Aptos"/>
          <w:color w:val="000000" w:themeColor="text1"/>
          <w:kern w:val="24"/>
          <w:szCs w:val="24"/>
        </w:rPr>
        <w:t>component discussed in the Kindergarten Guidelines for supporting a high-quality kindergarten program is the understanding of a Preschool to Third Grade Learning Continuum</w:t>
      </w:r>
      <w:r w:rsidRPr="00691A91">
        <w:rPr>
          <w:rFonts w:eastAsiaTheme="minorEastAsia" w:hAnsi="Aptos"/>
          <w:b/>
          <w:bCs/>
          <w:color w:val="000000" w:themeColor="text1"/>
          <w:kern w:val="24"/>
          <w:szCs w:val="24"/>
        </w:rPr>
        <w:t>.</w:t>
      </w:r>
    </w:p>
    <w:p w14:paraId="5F60F03C" w14:textId="51849932" w:rsidR="00691A91" w:rsidRPr="00691A91" w:rsidRDefault="00691A91" w:rsidP="00691A91">
      <w:pPr>
        <w:numPr>
          <w:ilvl w:val="0"/>
          <w:numId w:val="5"/>
        </w:numPr>
        <w:contextualSpacing/>
        <w:rPr>
          <w:rFonts w:ascii="Times New Roman" w:eastAsia="Times New Roman" w:hAnsi="Times New Roman" w:cs="Times New Roman"/>
          <w:szCs w:val="24"/>
        </w:rPr>
      </w:pPr>
      <w:r w:rsidRPr="00691A91">
        <w:rPr>
          <w:rFonts w:eastAsiaTheme="minorEastAsia" w:hAnsi="Aptos"/>
          <w:color w:val="000000" w:themeColor="text1"/>
          <w:kern w:val="24"/>
          <w:szCs w:val="24"/>
        </w:rPr>
        <w:t>To ensure the success of every student and close the achievement gap, it is imperative that all children have access to high-quality, aligned programs from Preschool to third grade.</w:t>
      </w:r>
    </w:p>
    <w:p w14:paraId="24ED229D" w14:textId="66F605E1" w:rsidR="00691A91" w:rsidRPr="00691A91" w:rsidRDefault="00691A91" w:rsidP="00691A91">
      <w:pPr>
        <w:numPr>
          <w:ilvl w:val="0"/>
          <w:numId w:val="5"/>
        </w:numPr>
        <w:contextualSpacing/>
        <w:rPr>
          <w:rFonts w:ascii="Times New Roman" w:eastAsia="Times New Roman" w:hAnsi="Times New Roman" w:cs="Times New Roman"/>
          <w:szCs w:val="24"/>
        </w:rPr>
      </w:pPr>
      <w:r w:rsidRPr="00691A91">
        <w:rPr>
          <w:rFonts w:eastAsiaTheme="minorEastAsia" w:hAnsi="Aptos"/>
          <w:color w:val="000000" w:themeColor="text1"/>
          <w:kern w:val="24"/>
          <w:szCs w:val="24"/>
        </w:rPr>
        <w:t>Effective instruction, instructional consistency, and meaningful learning opportunities grounded in developmentally appropriate practices are central to a P–3 approach.  There are eight components within the Framework for Planning, Implementing, and Evaluating P–3 Approaches</w:t>
      </w:r>
      <w:r w:rsidRPr="00691A91">
        <w:rPr>
          <w:rFonts w:eastAsiaTheme="minorEastAsia" w:hAnsi="Aptos"/>
          <w:i/>
          <w:iCs/>
          <w:color w:val="000000" w:themeColor="text1"/>
          <w:kern w:val="24"/>
          <w:szCs w:val="24"/>
        </w:rPr>
        <w:t>.</w:t>
      </w:r>
    </w:p>
    <w:p w14:paraId="46DC447F" w14:textId="78E4FA28" w:rsidR="00691A91" w:rsidRDefault="00691A91" w:rsidP="00691A91">
      <w:pPr>
        <w:numPr>
          <w:ilvl w:val="0"/>
          <w:numId w:val="5"/>
        </w:numPr>
        <w:contextualSpacing/>
        <w:rPr>
          <w:rFonts w:ascii="Times New Roman" w:eastAsia="Times New Roman" w:hAnsi="Times New Roman" w:cs="Times New Roman"/>
          <w:szCs w:val="24"/>
        </w:rPr>
      </w:pPr>
      <w:r w:rsidRPr="00691A91">
        <w:rPr>
          <w:rFonts w:eastAsiaTheme="minorEastAsia" w:hAnsi="Aptos"/>
          <w:color w:val="000000" w:themeColor="text1"/>
          <w:kern w:val="24"/>
          <w:szCs w:val="24"/>
        </w:rPr>
        <w:t>Follow the link on the slide to the framework for further resources.</w:t>
      </w:r>
    </w:p>
    <w:p w14:paraId="419EE826" w14:textId="51DA0F8F" w:rsidR="00691A91" w:rsidRDefault="00691A91" w:rsidP="00691A91">
      <w:pPr>
        <w:pStyle w:val="Heading2"/>
        <w:rPr>
          <w:rFonts w:eastAsia="Times New Roman"/>
        </w:rPr>
      </w:pPr>
      <w:r w:rsidRPr="00691A91">
        <w:rPr>
          <w:rFonts w:eastAsia="Times New Roman"/>
        </w:rPr>
        <w:t>Slide 5</w:t>
      </w:r>
    </w:p>
    <w:p w14:paraId="46C13F1E" w14:textId="074C661A" w:rsidR="004345C1" w:rsidRPr="004345C1" w:rsidRDefault="004345C1" w:rsidP="004345C1">
      <w:pPr>
        <w:numPr>
          <w:ilvl w:val="0"/>
          <w:numId w:val="6"/>
        </w:numPr>
        <w:contextualSpacing/>
        <w:rPr>
          <w:rFonts w:ascii="Times New Roman" w:eastAsia="Times New Roman" w:hAnsi="Times New Roman" w:cs="Times New Roman"/>
          <w:szCs w:val="24"/>
        </w:rPr>
      </w:pPr>
      <w:r w:rsidRPr="004345C1">
        <w:rPr>
          <w:rFonts w:eastAsiaTheme="minorEastAsia" w:hAnsi="Aptos"/>
          <w:color w:val="000000" w:themeColor="text1"/>
          <w:kern w:val="24"/>
          <w:szCs w:val="24"/>
        </w:rPr>
        <w:t>Another key element in high quality kindergarten programs is supporting transitions to kindergarten.</w:t>
      </w:r>
    </w:p>
    <w:p w14:paraId="7E9F3DC2" w14:textId="18F5B35D" w:rsidR="004345C1" w:rsidRPr="004345C1" w:rsidRDefault="004345C1" w:rsidP="004345C1">
      <w:pPr>
        <w:numPr>
          <w:ilvl w:val="0"/>
          <w:numId w:val="6"/>
        </w:numPr>
        <w:contextualSpacing/>
        <w:rPr>
          <w:rFonts w:ascii="Times New Roman" w:eastAsia="Times New Roman" w:hAnsi="Times New Roman" w:cs="Times New Roman"/>
          <w:szCs w:val="24"/>
        </w:rPr>
      </w:pPr>
      <w:r w:rsidRPr="004345C1">
        <w:rPr>
          <w:rFonts w:eastAsiaTheme="minorEastAsia" w:hAnsi="Aptos"/>
          <w:color w:val="000000" w:themeColor="text1"/>
          <w:kern w:val="24"/>
          <w:szCs w:val="24"/>
        </w:rPr>
        <w:t>It is one of the most critical moments in a child’s life as they enter the formalized K–12 education system.</w:t>
      </w:r>
    </w:p>
    <w:p w14:paraId="3E112FD7" w14:textId="24EEA7F1" w:rsidR="004345C1" w:rsidRPr="004345C1" w:rsidRDefault="004345C1" w:rsidP="004345C1">
      <w:pPr>
        <w:numPr>
          <w:ilvl w:val="0"/>
          <w:numId w:val="6"/>
        </w:numPr>
        <w:contextualSpacing/>
        <w:rPr>
          <w:rFonts w:ascii="Times New Roman" w:eastAsia="Times New Roman" w:hAnsi="Times New Roman" w:cs="Times New Roman"/>
          <w:szCs w:val="24"/>
        </w:rPr>
      </w:pPr>
      <w:r w:rsidRPr="004345C1">
        <w:rPr>
          <w:rFonts w:eastAsiaTheme="minorEastAsia" w:hAnsi="Aptos"/>
          <w:color w:val="000000" w:themeColor="text1"/>
          <w:kern w:val="24"/>
          <w:szCs w:val="24"/>
        </w:rPr>
        <w:t>This experience is the “sturdy bridge” linking their early childhood experiences with their future academic endeavors.</w:t>
      </w:r>
    </w:p>
    <w:p w14:paraId="34652864" w14:textId="72AD8205" w:rsidR="004345C1" w:rsidRPr="004345C1" w:rsidRDefault="004345C1" w:rsidP="004345C1">
      <w:pPr>
        <w:numPr>
          <w:ilvl w:val="0"/>
          <w:numId w:val="6"/>
        </w:numPr>
        <w:contextualSpacing/>
        <w:rPr>
          <w:rFonts w:ascii="Times New Roman" w:eastAsia="Times New Roman" w:hAnsi="Times New Roman" w:cs="Times New Roman"/>
          <w:szCs w:val="24"/>
        </w:rPr>
      </w:pPr>
      <w:r w:rsidRPr="004345C1">
        <w:rPr>
          <w:rFonts w:eastAsiaTheme="minorEastAsia" w:hAnsi="Aptos"/>
          <w:color w:val="000000" w:themeColor="text1"/>
          <w:kern w:val="24"/>
          <w:szCs w:val="24"/>
        </w:rPr>
        <w:t>Successful transitions to kindergarten can result in reduced stress and improved social-emotional well-being at the onset of kindergarten, improved academic growth, and increased family engagement throughout the course of the school year.</w:t>
      </w:r>
    </w:p>
    <w:p w14:paraId="27CB63A4" w14:textId="77777777" w:rsidR="004345C1" w:rsidRPr="004345C1" w:rsidRDefault="004345C1" w:rsidP="004345C1">
      <w:pPr>
        <w:numPr>
          <w:ilvl w:val="0"/>
          <w:numId w:val="6"/>
        </w:numPr>
        <w:contextualSpacing/>
        <w:rPr>
          <w:rFonts w:ascii="Times New Roman" w:eastAsia="Times New Roman" w:hAnsi="Times New Roman" w:cs="Times New Roman"/>
          <w:szCs w:val="24"/>
        </w:rPr>
      </w:pPr>
      <w:r w:rsidRPr="004345C1">
        <w:rPr>
          <w:rFonts w:eastAsiaTheme="minorEastAsia" w:hAnsi="Aptos"/>
          <w:color w:val="000000" w:themeColor="text1"/>
          <w:kern w:val="24"/>
          <w:szCs w:val="24"/>
        </w:rPr>
        <w:t>To facilitate a successful transition from preschool, childcare, or home to kindergarten, a school may establish a transition team that can implement various strategies and activities to involve the family and child in the school setting.</w:t>
      </w:r>
    </w:p>
    <w:p w14:paraId="00C09917" w14:textId="1BCE8064" w:rsidR="00691A91" w:rsidRDefault="004345C1" w:rsidP="00732929">
      <w:pPr>
        <w:pStyle w:val="Heading2"/>
      </w:pPr>
      <w:r>
        <w:t>Slide 6</w:t>
      </w:r>
    </w:p>
    <w:p w14:paraId="005DC624" w14:textId="077AB5C7" w:rsidR="00732929" w:rsidRPr="00732929" w:rsidRDefault="00732929" w:rsidP="00732929">
      <w:pPr>
        <w:numPr>
          <w:ilvl w:val="0"/>
          <w:numId w:val="7"/>
        </w:numPr>
        <w:tabs>
          <w:tab w:val="num" w:pos="720"/>
        </w:tabs>
        <w:contextualSpacing/>
        <w:rPr>
          <w:rFonts w:ascii="Times New Roman" w:eastAsia="Times New Roman" w:hAnsi="Times New Roman" w:cs="Times New Roman"/>
          <w:szCs w:val="24"/>
        </w:rPr>
      </w:pPr>
      <w:r w:rsidRPr="00732929">
        <w:rPr>
          <w:rFonts w:eastAsiaTheme="minorEastAsia" w:hAnsi="Aptos"/>
          <w:color w:val="000000" w:themeColor="text1"/>
          <w:kern w:val="24"/>
          <w:szCs w:val="24"/>
        </w:rPr>
        <w:t xml:space="preserve">This checklist is included in Word document form in the Kindergarten Implementation Guidelines located on the K-3 Early Elementary Alignment website. You may click on </w:t>
      </w:r>
      <w:r w:rsidR="00B826A4">
        <w:rPr>
          <w:rFonts w:eastAsiaTheme="minorEastAsia" w:hAnsi="Aptos"/>
          <w:color w:val="000000" w:themeColor="text1"/>
          <w:kern w:val="24"/>
          <w:szCs w:val="24"/>
        </w:rPr>
        <w:t>“</w:t>
      </w:r>
      <w:r w:rsidR="001B69B6">
        <w:rPr>
          <w:rFonts w:eastAsiaTheme="minorEastAsia" w:hAnsi="Aptos"/>
          <w:color w:val="000000" w:themeColor="text1"/>
          <w:kern w:val="24"/>
          <w:szCs w:val="24"/>
        </w:rPr>
        <w:t>P–3 Alignment</w:t>
      </w:r>
      <w:r w:rsidRPr="00732929">
        <w:rPr>
          <w:rFonts w:eastAsiaTheme="minorEastAsia" w:hAnsi="Aptos"/>
          <w:color w:val="000000" w:themeColor="text1"/>
          <w:kern w:val="24"/>
          <w:szCs w:val="24"/>
        </w:rPr>
        <w:t xml:space="preserve">” </w:t>
      </w:r>
      <w:r w:rsidR="001B69B6">
        <w:rPr>
          <w:rFonts w:eastAsiaTheme="minorEastAsia" w:hAnsi="Aptos"/>
          <w:color w:val="000000" w:themeColor="text1"/>
          <w:kern w:val="24"/>
          <w:szCs w:val="24"/>
        </w:rPr>
        <w:t>o</w:t>
      </w:r>
      <w:r w:rsidRPr="00732929">
        <w:rPr>
          <w:rFonts w:eastAsiaTheme="minorEastAsia" w:hAnsi="Aptos"/>
          <w:color w:val="000000" w:themeColor="text1"/>
          <w:kern w:val="24"/>
          <w:szCs w:val="24"/>
        </w:rPr>
        <w:t xml:space="preserve">n the </w:t>
      </w:r>
      <w:r w:rsidR="001B69B6">
        <w:rPr>
          <w:rFonts w:eastAsiaTheme="minorEastAsia" w:hAnsi="Aptos"/>
          <w:color w:val="000000" w:themeColor="text1"/>
          <w:kern w:val="24"/>
          <w:szCs w:val="24"/>
        </w:rPr>
        <w:t xml:space="preserve">slide </w:t>
      </w:r>
      <w:r w:rsidRPr="00732929">
        <w:rPr>
          <w:rFonts w:eastAsiaTheme="minorEastAsia" w:hAnsi="Aptos"/>
          <w:color w:val="000000" w:themeColor="text1"/>
          <w:kern w:val="24"/>
          <w:szCs w:val="24"/>
        </w:rPr>
        <w:t>to go directly to the website.</w:t>
      </w:r>
    </w:p>
    <w:p w14:paraId="2886F852" w14:textId="77777777" w:rsidR="00732929" w:rsidRPr="00732929" w:rsidRDefault="00732929" w:rsidP="00732929">
      <w:pPr>
        <w:numPr>
          <w:ilvl w:val="0"/>
          <w:numId w:val="7"/>
        </w:numPr>
        <w:tabs>
          <w:tab w:val="num" w:pos="720"/>
        </w:tabs>
        <w:contextualSpacing/>
        <w:rPr>
          <w:rFonts w:ascii="Times New Roman" w:eastAsia="Times New Roman" w:hAnsi="Times New Roman" w:cs="Times New Roman"/>
          <w:szCs w:val="24"/>
        </w:rPr>
      </w:pPr>
      <w:r w:rsidRPr="00732929">
        <w:rPr>
          <w:rFonts w:eastAsiaTheme="minorEastAsia" w:hAnsi="Aptos"/>
          <w:color w:val="000000" w:themeColor="text1"/>
          <w:kern w:val="24"/>
          <w:szCs w:val="24"/>
        </w:rPr>
        <w:lastRenderedPageBreak/>
        <w:t xml:space="preserve">The sample is meant to be a support for establishing important structures and activities to support effective Preschool to third grade </w:t>
      </w:r>
      <w:r w:rsidRPr="00732929">
        <w:rPr>
          <w:rFonts w:eastAsiaTheme="minorEastAsia" w:hAnsi="Aptos"/>
          <w:color w:val="000000" w:themeColor="text1"/>
          <w:kern w:val="24"/>
          <w:szCs w:val="24"/>
          <w:u w:val="single"/>
        </w:rPr>
        <w:t>transitions</w:t>
      </w:r>
      <w:r w:rsidRPr="00732929">
        <w:rPr>
          <w:rFonts w:eastAsiaTheme="minorEastAsia" w:hAnsi="Aptos"/>
          <w:color w:val="000000" w:themeColor="text1"/>
          <w:kern w:val="24"/>
          <w:szCs w:val="24"/>
        </w:rPr>
        <w:t>.</w:t>
      </w:r>
    </w:p>
    <w:p w14:paraId="5CF11FD4" w14:textId="16D630C7" w:rsidR="00732929" w:rsidRPr="00732929" w:rsidRDefault="00732929" w:rsidP="00732929">
      <w:pPr>
        <w:numPr>
          <w:ilvl w:val="0"/>
          <w:numId w:val="7"/>
        </w:numPr>
        <w:tabs>
          <w:tab w:val="num" w:pos="720"/>
        </w:tabs>
        <w:contextualSpacing/>
        <w:rPr>
          <w:rFonts w:ascii="Times New Roman" w:eastAsia="Times New Roman" w:hAnsi="Times New Roman" w:cs="Times New Roman"/>
          <w:szCs w:val="24"/>
        </w:rPr>
      </w:pPr>
      <w:r w:rsidRPr="00732929">
        <w:rPr>
          <w:rFonts w:eastAsiaTheme="minorEastAsia" w:hAnsi="Aptos"/>
          <w:color w:val="000000" w:themeColor="text1"/>
          <w:kern w:val="24"/>
          <w:szCs w:val="24"/>
        </w:rPr>
        <w:t>This is a possible checklist for creating a P–3 transition team.</w:t>
      </w:r>
    </w:p>
    <w:p w14:paraId="295EFF87" w14:textId="3219EFB3" w:rsidR="00732929" w:rsidRPr="00732929" w:rsidRDefault="00732929" w:rsidP="00732929">
      <w:pPr>
        <w:numPr>
          <w:ilvl w:val="0"/>
          <w:numId w:val="7"/>
        </w:numPr>
        <w:tabs>
          <w:tab w:val="num" w:pos="720"/>
        </w:tabs>
        <w:contextualSpacing/>
        <w:rPr>
          <w:rFonts w:ascii="Times New Roman" w:eastAsia="Times New Roman" w:hAnsi="Times New Roman" w:cs="Times New Roman"/>
          <w:szCs w:val="24"/>
        </w:rPr>
      </w:pPr>
      <w:r w:rsidRPr="00732929">
        <w:rPr>
          <w:rFonts w:eastAsiaTheme="minorEastAsia" w:hAnsi="Aptos"/>
          <w:color w:val="000000" w:themeColor="text1"/>
          <w:kern w:val="24"/>
          <w:szCs w:val="24"/>
        </w:rPr>
        <w:t>These strategies are suggestions to help ensure smooth transitions and success for all.</w:t>
      </w:r>
    </w:p>
    <w:p w14:paraId="3C7DAD05" w14:textId="77777777" w:rsidR="00732929" w:rsidRPr="00732929" w:rsidRDefault="00732929" w:rsidP="00732929">
      <w:pPr>
        <w:numPr>
          <w:ilvl w:val="0"/>
          <w:numId w:val="7"/>
        </w:numPr>
        <w:tabs>
          <w:tab w:val="num" w:pos="720"/>
        </w:tabs>
        <w:contextualSpacing/>
        <w:rPr>
          <w:rFonts w:ascii="Times New Roman" w:eastAsia="Times New Roman" w:hAnsi="Times New Roman" w:cs="Times New Roman"/>
          <w:szCs w:val="24"/>
        </w:rPr>
      </w:pPr>
      <w:r w:rsidRPr="00732929">
        <w:rPr>
          <w:rFonts w:eastAsiaTheme="minorEastAsia" w:hAnsi="Aptos"/>
          <w:color w:val="000000" w:themeColor="text1"/>
          <w:kern w:val="24"/>
          <w:szCs w:val="24"/>
        </w:rPr>
        <w:t>This first part is for the School District Administrators.</w:t>
      </w:r>
    </w:p>
    <w:p w14:paraId="3C635D87" w14:textId="77777777" w:rsidR="00732929" w:rsidRPr="00732929" w:rsidRDefault="00732929" w:rsidP="00732929">
      <w:pPr>
        <w:textAlignment w:val="top"/>
        <w:rPr>
          <w:rFonts w:ascii="Times New Roman" w:eastAsia="Times New Roman" w:hAnsi="Times New Roman" w:cs="Times New Roman"/>
          <w:szCs w:val="24"/>
        </w:rPr>
      </w:pPr>
      <w:r w:rsidRPr="00732929">
        <w:rPr>
          <w:rFonts w:eastAsiaTheme="minorEastAsia" w:hAnsi="Aptos"/>
          <w:color w:val="000000" w:themeColor="text1"/>
          <w:kern w:val="24"/>
          <w:szCs w:val="24"/>
        </w:rPr>
        <w:t>Transition Team Composition: A strong team should represent multiple stakeholders—families, community agencies, preschool teachers, elementary teachers, child study teams, language specialists, and administrators. This ensures a holistic approach to supporting children and families during transitions.</w:t>
      </w:r>
    </w:p>
    <w:p w14:paraId="4B07CD2C" w14:textId="77777777" w:rsidR="00732929" w:rsidRPr="00732929" w:rsidRDefault="00732929" w:rsidP="00732929">
      <w:pPr>
        <w:textAlignment w:val="top"/>
        <w:rPr>
          <w:rFonts w:ascii="Times New Roman" w:eastAsia="Times New Roman" w:hAnsi="Times New Roman" w:cs="Times New Roman"/>
          <w:szCs w:val="24"/>
        </w:rPr>
      </w:pPr>
      <w:r w:rsidRPr="00732929">
        <w:rPr>
          <w:rFonts w:eastAsiaTheme="minorEastAsia" w:hAnsi="Aptos"/>
          <w:color w:val="000000" w:themeColor="text1"/>
          <w:kern w:val="24"/>
          <w:szCs w:val="24"/>
        </w:rPr>
        <w:t>Facilitator Role: The facilitator coordinates meetings, sets agendas, and ensures consistent communication. Providing dedicated time for staff to attend these meetings is critical for collaboration and continuity.</w:t>
      </w:r>
    </w:p>
    <w:p w14:paraId="0556F59E" w14:textId="77777777" w:rsidR="00732929" w:rsidRPr="00732929" w:rsidRDefault="00732929" w:rsidP="00732929">
      <w:pPr>
        <w:textAlignment w:val="top"/>
        <w:rPr>
          <w:rFonts w:ascii="Times New Roman" w:eastAsia="Times New Roman" w:hAnsi="Times New Roman" w:cs="Times New Roman"/>
          <w:szCs w:val="24"/>
        </w:rPr>
      </w:pPr>
      <w:r w:rsidRPr="00732929">
        <w:rPr>
          <w:rFonts w:eastAsiaTheme="minorEastAsia" w:hAnsi="Aptos"/>
          <w:color w:val="000000" w:themeColor="text1"/>
          <w:kern w:val="24"/>
          <w:szCs w:val="24"/>
        </w:rPr>
        <w:t>Early Identification of At-Risk Students: Screening tools help identify children who may need additional support before entering kindergarten. This proactive approach allows for individualized interventions that can ease the transition and promote success.</w:t>
      </w:r>
    </w:p>
    <w:p w14:paraId="74195FB3" w14:textId="77777777" w:rsidR="00732929" w:rsidRPr="00732929" w:rsidRDefault="00732929" w:rsidP="00732929">
      <w:pPr>
        <w:textAlignment w:val="top"/>
        <w:rPr>
          <w:rFonts w:ascii="Times New Roman" w:eastAsia="Times New Roman" w:hAnsi="Times New Roman" w:cs="Times New Roman"/>
          <w:szCs w:val="24"/>
        </w:rPr>
      </w:pPr>
      <w:r w:rsidRPr="00732929">
        <w:rPr>
          <w:rFonts w:eastAsiaTheme="minorEastAsia" w:hAnsi="Aptos"/>
          <w:color w:val="000000" w:themeColor="text1"/>
          <w:kern w:val="24"/>
          <w:szCs w:val="24"/>
        </w:rPr>
        <w:t>Data Systems: Collecting and analyzing data across preschool through third grade helps schools track student growth, evaluate program effectiveness, and inform instructional decisions. This supports accountability and continuous improvement.</w:t>
      </w:r>
    </w:p>
    <w:p w14:paraId="27B5DEFE" w14:textId="02E10C09" w:rsidR="00732929" w:rsidRDefault="00732929" w:rsidP="00732929">
      <w:pPr>
        <w:textAlignment w:val="top"/>
        <w:rPr>
          <w:rFonts w:eastAsiaTheme="minorEastAsia" w:hAnsi="Aptos"/>
          <w:color w:val="000000" w:themeColor="text1"/>
          <w:kern w:val="24"/>
        </w:rPr>
      </w:pPr>
      <w:r w:rsidRPr="00732929">
        <w:rPr>
          <w:rFonts w:eastAsiaTheme="minorEastAsia" w:hAnsi="Aptos"/>
          <w:color w:val="000000" w:themeColor="text1"/>
          <w:kern w:val="24"/>
        </w:rPr>
        <w:t>Collaborative Planning: Common planning time fosters alignment of curriculum and assessments across grade levels. Horizontal alignment ensures consistency within a grade, while vertical alignment supports progression from preschool through third grade.</w:t>
      </w:r>
    </w:p>
    <w:p w14:paraId="1D8AD667" w14:textId="15E1BFCD" w:rsidR="00732929" w:rsidRPr="00732929" w:rsidRDefault="00732929" w:rsidP="00C46697">
      <w:pPr>
        <w:pStyle w:val="Heading2"/>
        <w:rPr>
          <w:rFonts w:ascii="Times New Roman" w:eastAsia="Times New Roman" w:hAnsi="Times New Roman" w:cs="Times New Roman"/>
          <w:sz w:val="24"/>
          <w:szCs w:val="24"/>
        </w:rPr>
      </w:pPr>
      <w:r>
        <w:rPr>
          <w:rFonts w:eastAsiaTheme="minorEastAsia"/>
        </w:rPr>
        <w:t>Slide 7</w:t>
      </w:r>
    </w:p>
    <w:p w14:paraId="282C4688" w14:textId="77777777" w:rsidR="00C46697" w:rsidRPr="00C46697" w:rsidRDefault="00C46697" w:rsidP="00A263E7">
      <w:pPr>
        <w:contextualSpacing/>
        <w:rPr>
          <w:rFonts w:ascii="Times New Roman" w:eastAsia="Times New Roman" w:hAnsi="Times New Roman" w:cs="Times New Roman"/>
          <w:szCs w:val="24"/>
        </w:rPr>
      </w:pPr>
      <w:r w:rsidRPr="00C46697">
        <w:rPr>
          <w:rFonts w:eastAsiaTheme="minorEastAsia" w:hAnsi="Aptos"/>
          <w:color w:val="000000" w:themeColor="text1"/>
          <w:kern w:val="24"/>
          <w:szCs w:val="24"/>
        </w:rPr>
        <w:t>This section of the checklist is for the “Transition Team”. Creating a Transition Team</w:t>
      </w:r>
      <w:r w:rsidRPr="00C46697">
        <w:rPr>
          <w:rFonts w:eastAsiaTheme="minorEastAsia" w:hAnsi="Aptos"/>
          <w:b/>
          <w:bCs/>
          <w:color w:val="000000" w:themeColor="text1"/>
          <w:kern w:val="24"/>
          <w:szCs w:val="24"/>
        </w:rPr>
        <w:t xml:space="preserve"> </w:t>
      </w:r>
      <w:r w:rsidRPr="00C46697">
        <w:rPr>
          <w:rFonts w:eastAsiaTheme="minorEastAsia" w:hAnsi="Aptos"/>
          <w:color w:val="000000" w:themeColor="text1"/>
          <w:kern w:val="24"/>
          <w:szCs w:val="24"/>
        </w:rPr>
        <w:t>is essential to engaging all stakeholders in the creation, development and implementation of truly meaningful transition practices for students in preschool to third grade.</w:t>
      </w:r>
    </w:p>
    <w:p w14:paraId="752C5D04" w14:textId="07E43240" w:rsidR="00C46697" w:rsidRPr="00C46697" w:rsidRDefault="00C46697" w:rsidP="00C46697">
      <w:pPr>
        <w:pStyle w:val="Heading2"/>
        <w:rPr>
          <w:rFonts w:ascii="Times New Roman" w:eastAsia="Times New Roman" w:hAnsi="Times New Roman" w:cs="Times New Roman"/>
        </w:rPr>
      </w:pPr>
      <w:r>
        <w:rPr>
          <w:rFonts w:eastAsiaTheme="minorEastAsia"/>
        </w:rPr>
        <w:t>Slide 8</w:t>
      </w:r>
    </w:p>
    <w:p w14:paraId="2B5B06E6" w14:textId="7EA3D77C" w:rsidR="00F701E1" w:rsidRPr="00F701E1" w:rsidRDefault="00F701E1" w:rsidP="00F701E1">
      <w:pPr>
        <w:numPr>
          <w:ilvl w:val="0"/>
          <w:numId w:val="9"/>
        </w:numPr>
        <w:contextualSpacing/>
        <w:rPr>
          <w:rFonts w:ascii="Times New Roman" w:eastAsia="Times New Roman" w:hAnsi="Times New Roman" w:cs="Times New Roman"/>
          <w:szCs w:val="24"/>
        </w:rPr>
      </w:pPr>
      <w:r w:rsidRPr="00F701E1">
        <w:rPr>
          <w:rFonts w:eastAsiaTheme="minorEastAsia" w:hAnsi="Aptos"/>
          <w:color w:val="000000" w:themeColor="text1"/>
          <w:kern w:val="24"/>
          <w:szCs w:val="24"/>
        </w:rPr>
        <w:t>This section of the checklist is for the “Teachers”.</w:t>
      </w:r>
    </w:p>
    <w:p w14:paraId="5E245FEC" w14:textId="1087E116" w:rsidR="00F701E1" w:rsidRPr="00F701E1" w:rsidRDefault="00F701E1" w:rsidP="00F701E1">
      <w:pPr>
        <w:numPr>
          <w:ilvl w:val="0"/>
          <w:numId w:val="9"/>
        </w:numPr>
        <w:contextualSpacing/>
        <w:rPr>
          <w:rFonts w:ascii="Times New Roman" w:eastAsia="Times New Roman" w:hAnsi="Times New Roman" w:cs="Times New Roman"/>
          <w:szCs w:val="24"/>
        </w:rPr>
      </w:pPr>
      <w:r w:rsidRPr="00F701E1">
        <w:rPr>
          <w:rFonts w:eastAsiaTheme="minorEastAsia" w:hAnsi="Aptos"/>
          <w:color w:val="000000" w:themeColor="text1"/>
          <w:kern w:val="24"/>
          <w:szCs w:val="24"/>
        </w:rPr>
        <w:t>Each stakeholder on the Transition Team has an integral role in student transitions.</w:t>
      </w:r>
    </w:p>
    <w:p w14:paraId="3480CDAE" w14:textId="77777777" w:rsidR="00F701E1" w:rsidRPr="00F701E1" w:rsidRDefault="00F701E1" w:rsidP="00F701E1">
      <w:pPr>
        <w:numPr>
          <w:ilvl w:val="0"/>
          <w:numId w:val="9"/>
        </w:numPr>
        <w:contextualSpacing/>
        <w:rPr>
          <w:rFonts w:ascii="Times New Roman" w:eastAsia="Times New Roman" w:hAnsi="Times New Roman" w:cs="Times New Roman"/>
          <w:szCs w:val="24"/>
        </w:rPr>
      </w:pPr>
      <w:r w:rsidRPr="00F701E1">
        <w:rPr>
          <w:rFonts w:eastAsiaTheme="minorEastAsia" w:hAnsi="Aptos"/>
          <w:color w:val="000000" w:themeColor="text1"/>
          <w:kern w:val="24"/>
          <w:szCs w:val="24"/>
        </w:rPr>
        <w:t>Teachers’ vertical and horizonal articulation practices focused on student data, curricula and evidence-</w:t>
      </w:r>
      <w:proofErr w:type="gramStart"/>
      <w:r w:rsidRPr="00F701E1">
        <w:rPr>
          <w:rFonts w:eastAsiaTheme="minorEastAsia" w:hAnsi="Aptos"/>
          <w:color w:val="000000" w:themeColor="text1"/>
          <w:kern w:val="24"/>
          <w:szCs w:val="24"/>
        </w:rPr>
        <w:t>base</w:t>
      </w:r>
      <w:proofErr w:type="gramEnd"/>
      <w:r w:rsidRPr="00F701E1">
        <w:rPr>
          <w:rFonts w:eastAsiaTheme="minorEastAsia" w:hAnsi="Aptos"/>
          <w:color w:val="000000" w:themeColor="text1"/>
          <w:kern w:val="24"/>
          <w:szCs w:val="24"/>
        </w:rPr>
        <w:t xml:space="preserve"> practices are foundational to successful transitions for students whether they are transitioning from grade to grade, new to school, or have a change in specialized programs.</w:t>
      </w:r>
    </w:p>
    <w:p w14:paraId="7F34177B" w14:textId="499009D4" w:rsidR="00F701E1" w:rsidRDefault="00E91C91" w:rsidP="009F62D8">
      <w:pPr>
        <w:pStyle w:val="Heading2"/>
        <w:rPr>
          <w:rFonts w:eastAsiaTheme="minorEastAsia"/>
        </w:rPr>
      </w:pPr>
      <w:r>
        <w:rPr>
          <w:rFonts w:eastAsiaTheme="minorEastAsia"/>
        </w:rPr>
        <w:t>Slide 9</w:t>
      </w:r>
    </w:p>
    <w:p w14:paraId="4F56CAD9" w14:textId="77777777" w:rsidR="00A263E7" w:rsidRDefault="00A263E7" w:rsidP="00A263E7">
      <w:pPr>
        <w:pStyle w:val="NormalWeb"/>
        <w:spacing w:before="0" w:beforeAutospacing="0" w:after="0" w:afterAutospacing="0"/>
        <w:rPr>
          <w:rFonts w:asciiTheme="minorHAnsi" w:eastAsiaTheme="minorEastAsia" w:hAnsi="Aptos" w:cstheme="minorBidi"/>
          <w:color w:val="000000" w:themeColor="text1"/>
          <w:kern w:val="24"/>
        </w:rPr>
      </w:pPr>
      <w:r>
        <w:rPr>
          <w:rFonts w:asciiTheme="minorHAnsi" w:eastAsiaTheme="minorEastAsia" w:hAnsi="Aptos" w:cstheme="minorBidi"/>
          <w:color w:val="000000" w:themeColor="text1"/>
          <w:kern w:val="24"/>
        </w:rPr>
        <w:t>Please take a moment to stop this recording and think about this Self-Reflection. Once you are done, please start the recording again.</w:t>
      </w:r>
    </w:p>
    <w:p w14:paraId="1B692946" w14:textId="47D2B2A7" w:rsidR="00A263E7" w:rsidRDefault="00A263E7" w:rsidP="00A263E7">
      <w:pPr>
        <w:pStyle w:val="Heading2"/>
        <w:rPr>
          <w:rFonts w:eastAsiaTheme="minorEastAsia"/>
        </w:rPr>
      </w:pPr>
      <w:r>
        <w:rPr>
          <w:rFonts w:eastAsiaTheme="minorEastAsia"/>
        </w:rPr>
        <w:lastRenderedPageBreak/>
        <w:t>Slide 10</w:t>
      </w:r>
    </w:p>
    <w:p w14:paraId="0196EA69" w14:textId="791C8A34" w:rsidR="005F7AAD" w:rsidRPr="005F7AAD" w:rsidRDefault="005F7AAD" w:rsidP="008F6B8D">
      <w:pPr>
        <w:numPr>
          <w:ilvl w:val="0"/>
          <w:numId w:val="10"/>
        </w:numPr>
        <w:tabs>
          <w:tab w:val="clear" w:pos="720"/>
          <w:tab w:val="num" w:pos="360"/>
        </w:tabs>
        <w:spacing w:after="120"/>
        <w:ind w:left="360"/>
        <w:rPr>
          <w:rFonts w:ascii="Times New Roman" w:eastAsia="Times New Roman" w:hAnsi="Times New Roman" w:cs="Times New Roman"/>
          <w:szCs w:val="24"/>
        </w:rPr>
      </w:pPr>
      <w:r w:rsidRPr="005F7AAD">
        <w:rPr>
          <w:rFonts w:ascii="Aptos Narrow" w:eastAsiaTheme="minorEastAsia" w:hAnsi="Aptos Narrow"/>
          <w:color w:val="000000"/>
          <w:kern w:val="24"/>
          <w:szCs w:val="24"/>
        </w:rPr>
        <w:t>When designing curricula for the kindergarten classroom, there are several factors for school districts to consider ensuring effective and impactful learning experiences for young children.</w:t>
      </w:r>
    </w:p>
    <w:p w14:paraId="15AB73F2" w14:textId="56EEEF6A" w:rsidR="005F7AAD" w:rsidRPr="005F7AAD" w:rsidRDefault="005F7AAD" w:rsidP="008F6B8D">
      <w:pPr>
        <w:numPr>
          <w:ilvl w:val="0"/>
          <w:numId w:val="11"/>
        </w:numPr>
        <w:tabs>
          <w:tab w:val="clear" w:pos="720"/>
          <w:tab w:val="num" w:pos="360"/>
        </w:tabs>
        <w:spacing w:after="120"/>
        <w:ind w:left="360"/>
        <w:rPr>
          <w:rFonts w:ascii="Times New Roman" w:eastAsia="Times New Roman" w:hAnsi="Times New Roman" w:cs="Times New Roman"/>
          <w:szCs w:val="24"/>
        </w:rPr>
      </w:pPr>
      <w:r w:rsidRPr="005F7AAD">
        <w:rPr>
          <w:rFonts w:ascii="Aptos Narrow" w:eastAsiaTheme="minorEastAsia" w:hAnsi="Aptos Narrow"/>
          <w:color w:val="000000"/>
          <w:kern w:val="24"/>
          <w:szCs w:val="24"/>
        </w:rPr>
        <w:t xml:space="preserve">It is important that the curricula are aligned to the NJSLS, developmentally appropriate, built on intentional goals, engaging </w:t>
      </w:r>
      <w:proofErr w:type="gramStart"/>
      <w:r w:rsidRPr="005F7AAD">
        <w:rPr>
          <w:rFonts w:ascii="Aptos Narrow" w:eastAsiaTheme="minorEastAsia" w:hAnsi="Aptos Narrow"/>
          <w:color w:val="000000"/>
          <w:kern w:val="24"/>
          <w:szCs w:val="24"/>
        </w:rPr>
        <w:t>to</w:t>
      </w:r>
      <w:proofErr w:type="gramEnd"/>
      <w:r w:rsidRPr="005F7AAD">
        <w:rPr>
          <w:rFonts w:ascii="Aptos Narrow" w:eastAsiaTheme="minorEastAsia" w:hAnsi="Aptos Narrow"/>
          <w:color w:val="000000"/>
          <w:kern w:val="24"/>
          <w:szCs w:val="24"/>
        </w:rPr>
        <w:t xml:space="preserve"> young learners, and include critical concepts for students to learn.</w:t>
      </w:r>
    </w:p>
    <w:p w14:paraId="6D8BCE6C" w14:textId="27639F88" w:rsidR="005F7AAD" w:rsidRPr="005F7AAD" w:rsidRDefault="005F7AAD" w:rsidP="008F6B8D">
      <w:pPr>
        <w:numPr>
          <w:ilvl w:val="0"/>
          <w:numId w:val="12"/>
        </w:numPr>
        <w:tabs>
          <w:tab w:val="clear" w:pos="720"/>
          <w:tab w:val="num" w:pos="360"/>
        </w:tabs>
        <w:spacing w:after="120"/>
        <w:ind w:left="360"/>
        <w:rPr>
          <w:rFonts w:ascii="Times New Roman" w:eastAsia="Times New Roman" w:hAnsi="Times New Roman" w:cs="Times New Roman"/>
          <w:szCs w:val="24"/>
        </w:rPr>
      </w:pPr>
      <w:r w:rsidRPr="005F7AAD">
        <w:rPr>
          <w:rFonts w:ascii="Aptos Narrow" w:eastAsiaTheme="minorEastAsia" w:hAnsi="Aptos Narrow"/>
          <w:color w:val="000000"/>
          <w:kern w:val="24"/>
          <w:szCs w:val="24"/>
        </w:rPr>
        <w:t>In addition, curricula should be play-based and support students in working towards established learning objectives.</w:t>
      </w:r>
    </w:p>
    <w:p w14:paraId="277B03D4" w14:textId="77777777" w:rsidR="005F7AAD" w:rsidRPr="005F7AAD" w:rsidRDefault="005F7AAD" w:rsidP="008F6B8D">
      <w:pPr>
        <w:numPr>
          <w:ilvl w:val="0"/>
          <w:numId w:val="12"/>
        </w:numPr>
        <w:tabs>
          <w:tab w:val="clear" w:pos="720"/>
          <w:tab w:val="num" w:pos="360"/>
        </w:tabs>
        <w:spacing w:after="120"/>
        <w:ind w:left="360"/>
        <w:rPr>
          <w:rFonts w:ascii="Times New Roman" w:eastAsia="Times New Roman" w:hAnsi="Times New Roman" w:cs="Times New Roman"/>
          <w:szCs w:val="24"/>
        </w:rPr>
      </w:pPr>
      <w:r w:rsidRPr="005F7AAD">
        <w:rPr>
          <w:rFonts w:ascii="Aptos Narrow" w:eastAsiaTheme="minorEastAsia" w:hAnsi="Aptos Narrow"/>
          <w:color w:val="000000"/>
          <w:kern w:val="24"/>
          <w:szCs w:val="24"/>
        </w:rPr>
        <w:t>A curriculum review team consisting of teachers, instructional coaches, and administrators will review and evaluate each content area curriculum. Each member of a curriculum review team can be given the opportunity to provide feedback after the development to review and refine the curriculum that best meets the needs of the learners in the district.</w:t>
      </w:r>
    </w:p>
    <w:p w14:paraId="354E9E2E" w14:textId="33EBFF12" w:rsidR="005F7AAD" w:rsidRPr="005F7AAD" w:rsidRDefault="005F7AAD" w:rsidP="008F6B8D">
      <w:pPr>
        <w:numPr>
          <w:ilvl w:val="0"/>
          <w:numId w:val="13"/>
        </w:numPr>
        <w:tabs>
          <w:tab w:val="clear" w:pos="720"/>
          <w:tab w:val="num" w:pos="360"/>
        </w:tabs>
        <w:spacing w:after="120" w:line="216" w:lineRule="auto"/>
        <w:ind w:left="360"/>
        <w:rPr>
          <w:rFonts w:ascii="Times New Roman" w:eastAsia="Times New Roman" w:hAnsi="Times New Roman" w:cs="Times New Roman"/>
          <w:szCs w:val="24"/>
        </w:rPr>
      </w:pPr>
      <w:r w:rsidRPr="005F7AAD">
        <w:rPr>
          <w:rFonts w:eastAsiaTheme="minorEastAsia" w:hAnsi="Aptos"/>
          <w:color w:val="373535"/>
          <w:kern w:val="24"/>
          <w:szCs w:val="24"/>
        </w:rPr>
        <w:t>Once curricula are approved at the district level, school districts create a professional development plan for teachers to learn how to implement each new curriculum in their classrooms.</w:t>
      </w:r>
    </w:p>
    <w:p w14:paraId="2C993FBF" w14:textId="0DDFE879" w:rsidR="005F7AAD" w:rsidRDefault="005F7AAD" w:rsidP="005F7AAD">
      <w:pPr>
        <w:pStyle w:val="Heading2"/>
        <w:rPr>
          <w:rFonts w:eastAsiaTheme="minorEastAsia"/>
        </w:rPr>
      </w:pPr>
      <w:r>
        <w:rPr>
          <w:rFonts w:eastAsiaTheme="minorEastAsia"/>
        </w:rPr>
        <w:t>Slide 11</w:t>
      </w:r>
    </w:p>
    <w:p w14:paraId="01D9B222" w14:textId="7FA52722" w:rsidR="005E1A7A" w:rsidRPr="005E1A7A" w:rsidRDefault="005E1A7A" w:rsidP="005E1A7A">
      <w:pPr>
        <w:rPr>
          <w:rFonts w:ascii="Times New Roman" w:eastAsia="Times New Roman" w:hAnsi="Times New Roman" w:cs="Times New Roman"/>
          <w:szCs w:val="24"/>
        </w:rPr>
      </w:pPr>
      <w:r w:rsidRPr="005E1A7A">
        <w:rPr>
          <w:rFonts w:eastAsiaTheme="minorEastAsia" w:hAnsi="Aptos"/>
          <w:color w:val="000000" w:themeColor="text1"/>
          <w:kern w:val="24"/>
          <w:szCs w:val="24"/>
        </w:rPr>
        <w:t>Professional development is another key component of a high-quality kindergarten program.</w:t>
      </w:r>
    </w:p>
    <w:p w14:paraId="17937FB8" w14:textId="77777777" w:rsidR="005E1A7A" w:rsidRPr="005E1A7A" w:rsidRDefault="005E1A7A" w:rsidP="005E1A7A">
      <w:pPr>
        <w:rPr>
          <w:rFonts w:ascii="Times New Roman" w:eastAsia="Times New Roman" w:hAnsi="Times New Roman" w:cs="Times New Roman"/>
          <w:szCs w:val="24"/>
        </w:rPr>
      </w:pPr>
      <w:r w:rsidRPr="005E1A7A">
        <w:rPr>
          <w:rFonts w:eastAsiaTheme="minorEastAsia" w:hAnsi="Aptos"/>
          <w:color w:val="000000" w:themeColor="text1"/>
          <w:kern w:val="24"/>
          <w:szCs w:val="24"/>
        </w:rPr>
        <w:t>Professional development can take place in many formats.</w:t>
      </w:r>
    </w:p>
    <w:p w14:paraId="1097869F" w14:textId="7DDB3C22" w:rsidR="005E1A7A" w:rsidRPr="005E1A7A" w:rsidRDefault="005E1A7A" w:rsidP="008F6B8D">
      <w:pPr>
        <w:numPr>
          <w:ilvl w:val="0"/>
          <w:numId w:val="14"/>
        </w:numPr>
        <w:spacing w:after="120"/>
        <w:rPr>
          <w:rFonts w:ascii="Times New Roman" w:eastAsia="Times New Roman" w:hAnsi="Times New Roman" w:cs="Times New Roman"/>
          <w:szCs w:val="24"/>
        </w:rPr>
      </w:pPr>
      <w:r w:rsidRPr="005E1A7A">
        <w:rPr>
          <w:rFonts w:eastAsiaTheme="minorEastAsia" w:hAnsi="Aptos"/>
          <w:color w:val="000000" w:themeColor="text1"/>
          <w:kern w:val="24"/>
          <w:szCs w:val="24"/>
        </w:rPr>
        <w:t xml:space="preserve">One way to support professional development is for administrators to build time into the weekly school schedule for available job-embedded coaching and professional learning communities (PLCs), </w:t>
      </w:r>
      <w:proofErr w:type="gramStart"/>
      <w:r w:rsidRPr="005E1A7A">
        <w:rPr>
          <w:rFonts w:eastAsiaTheme="minorEastAsia" w:hAnsi="Aptos"/>
          <w:color w:val="000000" w:themeColor="text1"/>
          <w:kern w:val="24"/>
          <w:szCs w:val="24"/>
        </w:rPr>
        <w:t>enables</w:t>
      </w:r>
      <w:proofErr w:type="gramEnd"/>
      <w:r w:rsidRPr="005E1A7A">
        <w:rPr>
          <w:rFonts w:eastAsiaTheme="minorEastAsia" w:hAnsi="Aptos"/>
          <w:color w:val="000000" w:themeColor="text1"/>
          <w:kern w:val="24"/>
          <w:szCs w:val="24"/>
        </w:rPr>
        <w:t xml:space="preserve"> professionals to grow and learn from one another and investigate research-based practices.</w:t>
      </w:r>
    </w:p>
    <w:p w14:paraId="201444E6" w14:textId="5E9EDD0F" w:rsidR="005E1A7A" w:rsidRPr="005E1A7A" w:rsidRDefault="005E1A7A" w:rsidP="008F6B8D">
      <w:pPr>
        <w:numPr>
          <w:ilvl w:val="0"/>
          <w:numId w:val="14"/>
        </w:numPr>
        <w:spacing w:after="120"/>
        <w:rPr>
          <w:rFonts w:ascii="Times New Roman" w:eastAsia="Times New Roman" w:hAnsi="Times New Roman" w:cs="Times New Roman"/>
          <w:szCs w:val="24"/>
        </w:rPr>
      </w:pPr>
      <w:r w:rsidRPr="005E1A7A">
        <w:rPr>
          <w:rFonts w:eastAsiaTheme="minorEastAsia" w:hAnsi="Aptos"/>
          <w:color w:val="000000" w:themeColor="text1"/>
          <w:kern w:val="24"/>
          <w:szCs w:val="24"/>
        </w:rPr>
        <w:t>In addition, teachers can advocate for district-wide professional development opportunities that provide ongoing support for implementing new content and pedagogy. A continuous cycle of improvement should be available.</w:t>
      </w:r>
    </w:p>
    <w:p w14:paraId="44A3FBCE" w14:textId="0F937A45" w:rsidR="005E1A7A" w:rsidRPr="005E1A7A" w:rsidRDefault="005E1A7A" w:rsidP="008F6B8D">
      <w:pPr>
        <w:numPr>
          <w:ilvl w:val="0"/>
          <w:numId w:val="14"/>
        </w:numPr>
        <w:spacing w:after="120"/>
        <w:rPr>
          <w:rFonts w:ascii="Times New Roman" w:eastAsia="Times New Roman" w:hAnsi="Times New Roman" w:cs="Times New Roman"/>
          <w:szCs w:val="24"/>
        </w:rPr>
      </w:pPr>
      <w:r w:rsidRPr="005E1A7A">
        <w:rPr>
          <w:rFonts w:eastAsiaTheme="minorEastAsia" w:hAnsi="Aptos"/>
          <w:color w:val="000000" w:themeColor="text1"/>
          <w:kern w:val="24"/>
          <w:szCs w:val="24"/>
        </w:rPr>
        <w:t>As professionals, educators grow their capacity to reflect on practice, revise instructional plans, and implement change.</w:t>
      </w:r>
    </w:p>
    <w:p w14:paraId="61FFD5EA" w14:textId="27C6592C" w:rsidR="005E1A7A" w:rsidRPr="000C537A" w:rsidRDefault="005E1A7A" w:rsidP="005E1A7A">
      <w:pPr>
        <w:numPr>
          <w:ilvl w:val="0"/>
          <w:numId w:val="14"/>
        </w:numPr>
        <w:contextualSpacing/>
        <w:rPr>
          <w:rFonts w:ascii="Times New Roman" w:eastAsia="Times New Roman" w:hAnsi="Times New Roman" w:cs="Times New Roman"/>
          <w:szCs w:val="24"/>
        </w:rPr>
      </w:pPr>
      <w:r w:rsidRPr="005E1A7A">
        <w:rPr>
          <w:rFonts w:eastAsiaTheme="minorEastAsia" w:hAnsi="Aptos"/>
          <w:color w:val="000000" w:themeColor="text1"/>
          <w:kern w:val="24"/>
          <w:szCs w:val="24"/>
        </w:rPr>
        <w:t>The cyclical and reflective nature of this process ensures that educators are continually evolving, adapting, and improving their teaching methods.</w:t>
      </w:r>
    </w:p>
    <w:p w14:paraId="2F8414F5" w14:textId="063463A6" w:rsidR="005E1A7A" w:rsidRDefault="000C537A" w:rsidP="000C537A">
      <w:pPr>
        <w:pStyle w:val="Heading2"/>
        <w:rPr>
          <w:rFonts w:eastAsiaTheme="minorEastAsia"/>
        </w:rPr>
      </w:pPr>
      <w:r>
        <w:rPr>
          <w:rFonts w:eastAsiaTheme="minorEastAsia"/>
        </w:rPr>
        <w:t>Slide 12</w:t>
      </w:r>
    </w:p>
    <w:p w14:paraId="30F5690F" w14:textId="77777777" w:rsidR="00626D60" w:rsidRPr="00626D60" w:rsidRDefault="00626D60" w:rsidP="00626D60">
      <w:pPr>
        <w:rPr>
          <w:rFonts w:ascii="Times New Roman" w:eastAsia="Times New Roman" w:hAnsi="Times New Roman" w:cs="Times New Roman"/>
          <w:szCs w:val="24"/>
        </w:rPr>
      </w:pPr>
      <w:r w:rsidRPr="00626D60">
        <w:rPr>
          <w:rFonts w:eastAsiaTheme="minorEastAsia" w:hAnsi="Aptos"/>
          <w:color w:val="000000" w:themeColor="text1"/>
          <w:kern w:val="24"/>
          <w:szCs w:val="24"/>
        </w:rPr>
        <w:t xml:space="preserve">Professional Learning Communities are valuable not only to kindergarten teachers and coaches, but also </w:t>
      </w:r>
      <w:proofErr w:type="gramStart"/>
      <w:r w:rsidRPr="00626D60">
        <w:rPr>
          <w:rFonts w:eastAsiaTheme="minorEastAsia" w:hAnsi="Aptos"/>
          <w:color w:val="000000" w:themeColor="text1"/>
          <w:kern w:val="24"/>
          <w:szCs w:val="24"/>
        </w:rPr>
        <w:t>for</w:t>
      </w:r>
      <w:proofErr w:type="gramEnd"/>
      <w:r w:rsidRPr="00626D60">
        <w:rPr>
          <w:rFonts w:eastAsiaTheme="minorEastAsia" w:hAnsi="Aptos"/>
          <w:color w:val="000000" w:themeColor="text1"/>
          <w:kern w:val="24"/>
          <w:szCs w:val="24"/>
        </w:rPr>
        <w:t xml:space="preserve"> administrators. All members of a school team are essential participants of a PLC.</w:t>
      </w:r>
    </w:p>
    <w:p w14:paraId="51CC2244" w14:textId="7F57B7FC"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lastRenderedPageBreak/>
        <w:t xml:space="preserve">PLCs are one form of job-embedded professional learning for building teaching efficacy and </w:t>
      </w:r>
      <w:proofErr w:type="gramStart"/>
      <w:r w:rsidRPr="00626D60">
        <w:rPr>
          <w:rFonts w:eastAsiaTheme="minorEastAsia" w:hAnsi="Aptos"/>
          <w:color w:val="000000" w:themeColor="text1"/>
          <w:kern w:val="24"/>
          <w:szCs w:val="24"/>
        </w:rPr>
        <w:t>improve</w:t>
      </w:r>
      <w:proofErr w:type="gramEnd"/>
      <w:r w:rsidRPr="00626D60">
        <w:rPr>
          <w:rFonts w:eastAsiaTheme="minorEastAsia" w:hAnsi="Aptos"/>
          <w:color w:val="000000" w:themeColor="text1"/>
          <w:kern w:val="24"/>
          <w:szCs w:val="24"/>
        </w:rPr>
        <w:t xml:space="preserve"> students' achievement.</w:t>
      </w:r>
    </w:p>
    <w:p w14:paraId="1F4B5EED" w14:textId="633A37EE"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PLCs can vary in terms of teacher configuration.</w:t>
      </w:r>
    </w:p>
    <w:p w14:paraId="298563DE" w14:textId="4B808931"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It can be beneficial for grade levels across a district to meet to specifically collaborate on grade level issues.</w:t>
      </w:r>
    </w:p>
    <w:p w14:paraId="7D551735" w14:textId="1D1BED93"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373535"/>
          <w:kern w:val="24"/>
          <w:szCs w:val="24"/>
        </w:rPr>
        <w:t>Typically, the same team of teachers meets regularly with one member of the team acting as the facilitator.</w:t>
      </w:r>
    </w:p>
    <w:p w14:paraId="44684B1C" w14:textId="5375F2E6"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The key aspect of a PLC is that it provides a structured and collaborative framework for educators to work together to improve teaching practices and enhance student learning outcomes (e.g., same grade, same content area, same school, different schools within a district, interdisciplinary or other groupings).</w:t>
      </w:r>
    </w:p>
    <w:p w14:paraId="70163893" w14:textId="6EF43ADE"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The effectiveness of a PLC often depends on the clarity of goals, the commitment of participants, and the presence of a supportive organizational culture.</w:t>
      </w:r>
    </w:p>
    <w:p w14:paraId="1F856394" w14:textId="2A834445"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The configuration of a PLC should align with the specific needs and objectives of the educators involved and the context in which they work.</w:t>
      </w:r>
    </w:p>
    <w:p w14:paraId="5B49E820" w14:textId="08DEDB05"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szCs w:val="24"/>
        </w:rPr>
        <w:t>During PLC meetings, a clear goal tied to instructional practices and student achievement is set.</w:t>
      </w:r>
    </w:p>
    <w:p w14:paraId="3D5AF8C7" w14:textId="6884FB06" w:rsidR="00626D60" w:rsidRPr="00626D60" w:rsidRDefault="00626D60" w:rsidP="008F6B8D">
      <w:pPr>
        <w:numPr>
          <w:ilvl w:val="0"/>
          <w:numId w:val="15"/>
        </w:numPr>
        <w:spacing w:after="120"/>
        <w:rPr>
          <w:rFonts w:ascii="Times New Roman" w:eastAsia="Times New Roman" w:hAnsi="Times New Roman" w:cs="Times New Roman"/>
          <w:szCs w:val="24"/>
        </w:rPr>
      </w:pPr>
      <w:r w:rsidRPr="00626D60">
        <w:rPr>
          <w:rFonts w:eastAsiaTheme="minorEastAsia" w:hAnsi="Aptos"/>
          <w:color w:val="000000" w:themeColor="text1"/>
          <w:kern w:val="24"/>
        </w:rPr>
        <w:t>PLC time can be used for educators to analyze the implementation of the NJSLS in a particular content area curriculum, student data, student work, and other areas of practice that are directly tied to student achievement.</w:t>
      </w:r>
    </w:p>
    <w:p w14:paraId="6606CC5F" w14:textId="77777777" w:rsidR="00626D60" w:rsidRPr="00626D60" w:rsidRDefault="00626D60" w:rsidP="00626D60">
      <w:pPr>
        <w:numPr>
          <w:ilvl w:val="0"/>
          <w:numId w:val="15"/>
        </w:numPr>
        <w:contextualSpacing/>
        <w:rPr>
          <w:rFonts w:ascii="Times New Roman" w:eastAsia="Times New Roman" w:hAnsi="Times New Roman" w:cs="Times New Roman"/>
          <w:szCs w:val="24"/>
        </w:rPr>
      </w:pPr>
      <w:r w:rsidRPr="00626D60">
        <w:rPr>
          <w:rFonts w:eastAsiaTheme="minorEastAsia" w:hAnsi="Aptos"/>
          <w:color w:val="000000" w:themeColor="text1"/>
          <w:kern w:val="24"/>
        </w:rPr>
        <w:t>PLCs can also develop protocols for each meeting to ensure members stay on task and work to accomplish their goals.</w:t>
      </w:r>
    </w:p>
    <w:p w14:paraId="673B9CFC" w14:textId="4A67C49B" w:rsidR="00626D60" w:rsidRPr="00626D60" w:rsidRDefault="00626D60" w:rsidP="00626D60">
      <w:pPr>
        <w:pStyle w:val="Heading2"/>
        <w:rPr>
          <w:rFonts w:ascii="Times New Roman" w:eastAsia="Times New Roman" w:hAnsi="Times New Roman" w:cs="Times New Roman"/>
          <w:szCs w:val="24"/>
        </w:rPr>
      </w:pPr>
      <w:r>
        <w:rPr>
          <w:rFonts w:eastAsiaTheme="minorEastAsia"/>
        </w:rPr>
        <w:t>Slide 13</w:t>
      </w:r>
    </w:p>
    <w:p w14:paraId="7AF19498" w14:textId="509EF576"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Another type of professional development is job-embedded instructional coaching.</w:t>
      </w:r>
    </w:p>
    <w:p w14:paraId="20DE934A" w14:textId="7D3B995D"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Instructional coaches can support teachers in improving instruction through classroom visits, modeling through demonstration lessons and/or by collaboratively co-teaching.</w:t>
      </w:r>
    </w:p>
    <w:p w14:paraId="15C55254" w14:textId="72777B65"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During the classroom visits, the coach can provide “on-the-spot” feedback.</w:t>
      </w:r>
    </w:p>
    <w:p w14:paraId="4DF42F31" w14:textId="6CC5C035"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In this instance, the coach provides the teacher with tips to improve instruction to meet the goals during instruction.</w:t>
      </w:r>
    </w:p>
    <w:p w14:paraId="2BC33A00" w14:textId="3310AC6D"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 xml:space="preserve">A coaching </w:t>
      </w:r>
      <w:r w:rsidRPr="00BC2AB1">
        <w:rPr>
          <w:rFonts w:eastAsiaTheme="minorEastAsia" w:hAnsi="Aptos"/>
          <w:i/>
          <w:iCs/>
          <w:color w:val="000000" w:themeColor="text1"/>
          <w:kern w:val="24"/>
          <w:szCs w:val="24"/>
        </w:rPr>
        <w:t>cycle</w:t>
      </w:r>
      <w:r w:rsidRPr="00BC2AB1">
        <w:rPr>
          <w:rFonts w:eastAsiaTheme="minorEastAsia" w:hAnsi="Aptos"/>
          <w:color w:val="000000" w:themeColor="text1"/>
          <w:kern w:val="24"/>
          <w:szCs w:val="24"/>
        </w:rPr>
        <w:t xml:space="preserve"> is a method used for instructional coaching.</w:t>
      </w:r>
    </w:p>
    <w:p w14:paraId="7B94EB9C" w14:textId="21B3970F"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 xml:space="preserve">In the </w:t>
      </w:r>
      <w:r w:rsidRPr="00BC2AB1">
        <w:rPr>
          <w:rFonts w:eastAsiaTheme="minorEastAsia" w:hAnsi="Aptos"/>
          <w:i/>
          <w:iCs/>
          <w:color w:val="000000" w:themeColor="text1"/>
          <w:kern w:val="24"/>
          <w:szCs w:val="24"/>
        </w:rPr>
        <w:t>coaching cycle</w:t>
      </w:r>
      <w:r w:rsidRPr="00BC2AB1">
        <w:rPr>
          <w:rFonts w:eastAsiaTheme="minorEastAsia" w:hAnsi="Aptos"/>
          <w:color w:val="000000" w:themeColor="text1"/>
          <w:kern w:val="24"/>
          <w:szCs w:val="24"/>
        </w:rPr>
        <w:t>, the coach engages in peer conversations by holding a pre-conference to determine areas of focus for coaching based on student data analysis, the kindergarten curricula and research-based best practices.</w:t>
      </w:r>
    </w:p>
    <w:p w14:paraId="1B1FC92B" w14:textId="01B6DC8A"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After the visit, a post-conference is planned between the teacher and coach to reflect together on the teaching and learning that occurred.</w:t>
      </w:r>
    </w:p>
    <w:p w14:paraId="2D753616" w14:textId="77777777"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lastRenderedPageBreak/>
        <w:t>The post-conference ends with the next steps established for teaching and learning practice in the classroom and a time established for the coach’s next classroom visit.</w:t>
      </w:r>
    </w:p>
    <w:p w14:paraId="04A8BE11" w14:textId="5F37558D"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When working with teachers, coaches can provide non-evaluative support through planning, student data analysis, modeling instruction, and reflection with the teacher.</w:t>
      </w:r>
    </w:p>
    <w:p w14:paraId="58903E02" w14:textId="68D9DDA3" w:rsidR="00BC2AB1" w:rsidRPr="00BC2AB1" w:rsidRDefault="00BC2AB1" w:rsidP="008F6B8D">
      <w:pPr>
        <w:numPr>
          <w:ilvl w:val="0"/>
          <w:numId w:val="16"/>
        </w:numPr>
        <w:spacing w:after="120"/>
        <w:rPr>
          <w:rFonts w:ascii="Times New Roman" w:eastAsia="Times New Roman" w:hAnsi="Times New Roman" w:cs="Times New Roman"/>
          <w:szCs w:val="24"/>
        </w:rPr>
      </w:pPr>
      <w:r w:rsidRPr="00BC2AB1">
        <w:rPr>
          <w:rFonts w:eastAsiaTheme="minorEastAsia" w:hAnsi="Aptos"/>
          <w:color w:val="000000" w:themeColor="text1"/>
          <w:kern w:val="24"/>
          <w:szCs w:val="24"/>
        </w:rPr>
        <w:t>Teachers and coaches can work together to plan for instruction, but the coach can also serve as a catalyst for reflection.</w:t>
      </w:r>
    </w:p>
    <w:p w14:paraId="483C1E4D" w14:textId="26441C3B" w:rsidR="000C537A" w:rsidRDefault="00BC2AB1" w:rsidP="000C537A">
      <w:pPr>
        <w:numPr>
          <w:ilvl w:val="0"/>
          <w:numId w:val="16"/>
        </w:numPr>
        <w:contextualSpacing/>
        <w:rPr>
          <w:rFonts w:ascii="Times New Roman" w:eastAsia="Times New Roman" w:hAnsi="Times New Roman" w:cs="Times New Roman"/>
          <w:szCs w:val="24"/>
        </w:rPr>
      </w:pPr>
      <w:r w:rsidRPr="00BC2AB1">
        <w:rPr>
          <w:rFonts w:eastAsiaTheme="minorEastAsia" w:hAnsi="Aptos"/>
          <w:color w:val="000000" w:themeColor="text1"/>
          <w:kern w:val="24"/>
          <w:szCs w:val="24"/>
        </w:rPr>
        <w:t>The coach and teacher can have continual conversations about strategies, assessments, student data and developmentally appropriate best practices.</w:t>
      </w:r>
    </w:p>
    <w:p w14:paraId="612B4632" w14:textId="243B48DF" w:rsidR="00BC2AB1" w:rsidRDefault="00BC2AB1" w:rsidP="00BC2AB1">
      <w:pPr>
        <w:pStyle w:val="Heading2"/>
        <w:rPr>
          <w:rFonts w:eastAsia="Times New Roman"/>
        </w:rPr>
      </w:pPr>
      <w:r w:rsidRPr="00BC2AB1">
        <w:rPr>
          <w:rFonts w:eastAsia="Times New Roman"/>
        </w:rPr>
        <w:t>Slide 14</w:t>
      </w:r>
    </w:p>
    <w:p w14:paraId="4251841F" w14:textId="138ACED8" w:rsidR="00AF3553" w:rsidRPr="00AF3553" w:rsidRDefault="00AF3553" w:rsidP="00AF3553">
      <w:pPr>
        <w:rPr>
          <w:rFonts w:ascii="Times New Roman" w:eastAsia="Times New Roman" w:hAnsi="Times New Roman" w:cs="Times New Roman"/>
          <w:szCs w:val="24"/>
        </w:rPr>
      </w:pPr>
      <w:r w:rsidRPr="00AF3553">
        <w:rPr>
          <w:rFonts w:eastAsiaTheme="minorEastAsia" w:hAnsi="Aptos"/>
          <w:color w:val="000000" w:themeColor="text1"/>
          <w:kern w:val="24"/>
          <w:szCs w:val="24"/>
        </w:rPr>
        <w:t>The last professional development option to discuss is learning walks.</w:t>
      </w:r>
    </w:p>
    <w:p w14:paraId="4C467BCB" w14:textId="0918B2AA" w:rsidR="00AF3553" w:rsidRPr="00AF3553" w:rsidRDefault="00AF3553" w:rsidP="008F6B8D">
      <w:pPr>
        <w:numPr>
          <w:ilvl w:val="0"/>
          <w:numId w:val="17"/>
        </w:numPr>
        <w:tabs>
          <w:tab w:val="clear" w:pos="720"/>
          <w:tab w:val="num" w:pos="360"/>
        </w:tabs>
        <w:spacing w:after="120"/>
        <w:ind w:left="360"/>
        <w:rPr>
          <w:rFonts w:ascii="Times New Roman" w:eastAsia="Times New Roman" w:hAnsi="Times New Roman" w:cs="Times New Roman"/>
          <w:szCs w:val="24"/>
        </w:rPr>
      </w:pPr>
      <w:r w:rsidRPr="00AF3553">
        <w:rPr>
          <w:rFonts w:eastAsiaTheme="minorEastAsia" w:hAnsi="Aptos"/>
          <w:color w:val="000000" w:themeColor="text1"/>
          <w:kern w:val="24"/>
          <w:szCs w:val="24"/>
        </w:rPr>
        <w:t>Classroom learning walks can support change and growth within individual classrooms and entire school buildings.</w:t>
      </w:r>
    </w:p>
    <w:p w14:paraId="4707EF1E" w14:textId="4F2DF8F4" w:rsidR="00AF3553" w:rsidRPr="00AF3553" w:rsidRDefault="00AF3553" w:rsidP="008F6B8D">
      <w:pPr>
        <w:numPr>
          <w:ilvl w:val="0"/>
          <w:numId w:val="17"/>
        </w:numPr>
        <w:tabs>
          <w:tab w:val="clear" w:pos="720"/>
          <w:tab w:val="num" w:pos="360"/>
        </w:tabs>
        <w:spacing w:after="120"/>
        <w:ind w:left="360"/>
        <w:rPr>
          <w:rFonts w:ascii="Times New Roman" w:eastAsia="Times New Roman" w:hAnsi="Times New Roman" w:cs="Times New Roman"/>
          <w:szCs w:val="24"/>
        </w:rPr>
      </w:pPr>
      <w:r w:rsidRPr="00AF3553">
        <w:rPr>
          <w:rFonts w:eastAsiaTheme="minorEastAsia" w:hAnsi="Aptos"/>
          <w:color w:val="000000" w:themeColor="text1"/>
          <w:kern w:val="24"/>
          <w:szCs w:val="24"/>
        </w:rPr>
        <w:t>They provide a chance for teachers and administrators to discuss and reflect on the environment and instruction, then develop a plan for improvement.</w:t>
      </w:r>
    </w:p>
    <w:p w14:paraId="166D199C" w14:textId="31B4833B" w:rsidR="00AF3553" w:rsidRPr="00AF3553" w:rsidRDefault="00AF3553" w:rsidP="008F6B8D">
      <w:pPr>
        <w:numPr>
          <w:ilvl w:val="0"/>
          <w:numId w:val="17"/>
        </w:numPr>
        <w:tabs>
          <w:tab w:val="clear" w:pos="720"/>
          <w:tab w:val="num" w:pos="360"/>
        </w:tabs>
        <w:spacing w:after="120"/>
        <w:ind w:left="360"/>
        <w:rPr>
          <w:rFonts w:ascii="Times New Roman" w:eastAsia="Times New Roman" w:hAnsi="Times New Roman" w:cs="Times New Roman"/>
          <w:szCs w:val="24"/>
        </w:rPr>
      </w:pPr>
      <w:r w:rsidRPr="00AF3553">
        <w:rPr>
          <w:rFonts w:eastAsiaTheme="minorEastAsia" w:hAnsi="Aptos"/>
          <w:color w:val="000000" w:themeColor="text1"/>
          <w:kern w:val="24"/>
          <w:szCs w:val="24"/>
        </w:rPr>
        <w:t>Research shows learning walks have been transformative in the schools and districts implementing, especially in moving from professional development to professional practice.</w:t>
      </w:r>
    </w:p>
    <w:p w14:paraId="07119EA1" w14:textId="5606A87D" w:rsidR="00BC2AB1" w:rsidRDefault="00AF3553" w:rsidP="00AF3553">
      <w:pPr>
        <w:numPr>
          <w:ilvl w:val="0"/>
          <w:numId w:val="17"/>
        </w:numPr>
        <w:tabs>
          <w:tab w:val="clear" w:pos="720"/>
          <w:tab w:val="num" w:pos="360"/>
        </w:tabs>
        <w:ind w:left="360"/>
        <w:contextualSpacing/>
        <w:rPr>
          <w:rFonts w:ascii="Times New Roman" w:eastAsia="Times New Roman" w:hAnsi="Times New Roman" w:cs="Times New Roman"/>
          <w:szCs w:val="24"/>
        </w:rPr>
      </w:pPr>
      <w:r w:rsidRPr="00AF3553">
        <w:rPr>
          <w:rFonts w:eastAsiaTheme="minorEastAsia" w:hAnsi="Aptos"/>
          <w:color w:val="000000" w:themeColor="text1"/>
          <w:kern w:val="24"/>
          <w:szCs w:val="24"/>
        </w:rPr>
        <w:t xml:space="preserve">Through learning walks, teachers have a chance to develop a deeper understanding of how other teachers </w:t>
      </w:r>
      <w:proofErr w:type="gramStart"/>
      <w:r w:rsidRPr="00AF3553">
        <w:rPr>
          <w:rFonts w:eastAsiaTheme="minorEastAsia" w:hAnsi="Aptos"/>
          <w:color w:val="000000" w:themeColor="text1"/>
          <w:kern w:val="24"/>
          <w:szCs w:val="24"/>
        </w:rPr>
        <w:t>are</w:t>
      </w:r>
      <w:r w:rsidR="00D53B2D">
        <w:rPr>
          <w:rFonts w:eastAsiaTheme="minorEastAsia" w:hAnsi="Aptos"/>
          <w:color w:val="000000" w:themeColor="text1"/>
          <w:kern w:val="24"/>
          <w:szCs w:val="24"/>
        </w:rPr>
        <w:t xml:space="preserve"> </w:t>
      </w:r>
      <w:r w:rsidRPr="00AF3553">
        <w:rPr>
          <w:rFonts w:eastAsiaTheme="minorEastAsia" w:hAnsi="Aptos"/>
          <w:color w:val="000000" w:themeColor="text1"/>
          <w:kern w:val="24"/>
          <w:szCs w:val="24"/>
        </w:rPr>
        <w:t>implementing</w:t>
      </w:r>
      <w:proofErr w:type="gramEnd"/>
      <w:r w:rsidRPr="00AF3553">
        <w:rPr>
          <w:rFonts w:eastAsiaTheme="minorEastAsia" w:hAnsi="Aptos"/>
          <w:color w:val="000000" w:themeColor="text1"/>
          <w:kern w:val="24"/>
          <w:szCs w:val="24"/>
        </w:rPr>
        <w:t xml:space="preserve"> best practices to guide students toward meeting the NJSLS.</w:t>
      </w:r>
    </w:p>
    <w:p w14:paraId="026CFF5E" w14:textId="05B748F8" w:rsidR="00D53B2D" w:rsidRPr="00D53B2D" w:rsidRDefault="00D53B2D" w:rsidP="00D53B2D">
      <w:pPr>
        <w:pStyle w:val="Heading2"/>
        <w:rPr>
          <w:rFonts w:eastAsia="Times New Roman"/>
        </w:rPr>
      </w:pPr>
      <w:r w:rsidRPr="00D53B2D">
        <w:rPr>
          <w:rFonts w:eastAsia="Times New Roman"/>
        </w:rPr>
        <w:t>Slide 15</w:t>
      </w:r>
    </w:p>
    <w:p w14:paraId="54E40D83" w14:textId="77777777" w:rsidR="004153F4" w:rsidRPr="004153F4" w:rsidRDefault="004153F4" w:rsidP="004153F4">
      <w:pPr>
        <w:rPr>
          <w:rFonts w:ascii="Times New Roman" w:eastAsia="Times New Roman" w:hAnsi="Times New Roman" w:cs="Times New Roman"/>
          <w:szCs w:val="24"/>
        </w:rPr>
      </w:pPr>
      <w:r w:rsidRPr="004153F4">
        <w:rPr>
          <w:rFonts w:eastAsiaTheme="minorEastAsia" w:hAnsi="Aptos"/>
          <w:color w:val="000000" w:themeColor="text1"/>
          <w:kern w:val="24"/>
          <w:szCs w:val="24"/>
        </w:rPr>
        <w:t xml:space="preserve">Classroom arrangement and organization are another key component for high-quality kindergarten programs and impact children’s experiences in the kindergarten learning environment. A well-planned kindergarten classroom setup is important because the physical environment directly supports how young children learn, behave, and interact. </w:t>
      </w:r>
      <w:proofErr w:type="gramStart"/>
      <w:r w:rsidRPr="004153F4">
        <w:rPr>
          <w:rFonts w:eastAsiaTheme="minorEastAsia" w:hAnsi="Aptos"/>
          <w:color w:val="000000" w:themeColor="text1"/>
          <w:kern w:val="24"/>
          <w:szCs w:val="24"/>
        </w:rPr>
        <w:t>It  supports</w:t>
      </w:r>
      <w:proofErr w:type="gramEnd"/>
      <w:r w:rsidRPr="004153F4">
        <w:rPr>
          <w:rFonts w:eastAsiaTheme="minorEastAsia" w:hAnsi="Aptos"/>
          <w:color w:val="000000" w:themeColor="text1"/>
          <w:kern w:val="24"/>
          <w:szCs w:val="24"/>
        </w:rPr>
        <w:t xml:space="preserve"> early learning and development. Young children learn through play, exploration, and hands-on activities. A structured environment provides learning centers (reading, art, blocks, science, dramatic play), materials arranged for independence, and opportunities for fine- and gross-motor development.</w:t>
      </w:r>
    </w:p>
    <w:p w14:paraId="4BE747D6" w14:textId="77777777" w:rsidR="004153F4" w:rsidRPr="004153F4" w:rsidRDefault="004153F4" w:rsidP="004153F4">
      <w:pPr>
        <w:rPr>
          <w:rFonts w:ascii="Times New Roman" w:eastAsia="Times New Roman" w:hAnsi="Times New Roman" w:cs="Times New Roman"/>
          <w:szCs w:val="24"/>
        </w:rPr>
      </w:pPr>
      <w:r w:rsidRPr="004153F4">
        <w:rPr>
          <w:rFonts w:eastAsiaTheme="minorEastAsia" w:hAnsi="Aptos"/>
          <w:color w:val="000000" w:themeColor="text1"/>
          <w:kern w:val="24"/>
          <w:szCs w:val="24"/>
        </w:rPr>
        <w:t>Culturally responsive classrooms could include:</w:t>
      </w:r>
    </w:p>
    <w:p w14:paraId="02BBB024" w14:textId="77777777"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 xml:space="preserve">Books featuring characters of diverse races, languages, family structures, and abilities. </w:t>
      </w:r>
    </w:p>
    <w:p w14:paraId="75610EEB" w14:textId="77777777"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Dolls with different skin tones, hair types, and adaptive equipment (e.g., wheelchairs).</w:t>
      </w:r>
    </w:p>
    <w:p w14:paraId="27865645" w14:textId="77777777"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 xml:space="preserve">Posters and artwork that show children from various cultural backgrounds. Labels around the room in English and the students’ home languages. A “Welcome” sign </w:t>
      </w:r>
      <w:r w:rsidRPr="004153F4">
        <w:rPr>
          <w:rFonts w:eastAsiaTheme="minorEastAsia" w:hAnsi="Aptos"/>
          <w:color w:val="000000" w:themeColor="text1"/>
          <w:kern w:val="24"/>
          <w:szCs w:val="24"/>
        </w:rPr>
        <w:lastRenderedPageBreak/>
        <w:t>written in every language represented in the classroom. A listening center with stories read in multiple languages.</w:t>
      </w:r>
    </w:p>
    <w:p w14:paraId="67A85A13" w14:textId="0C25F134"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Dramatic play areas with cultural clothing (e.g., saris, ponchos, kente cloth), cooking utensils, and pretend foods from different cultures.</w:t>
      </w:r>
    </w:p>
    <w:p w14:paraId="40946FE8" w14:textId="77777777"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Art centers with a variety of skin-tone crayons, markers, and paints.</w:t>
      </w:r>
    </w:p>
    <w:p w14:paraId="1995EB6E" w14:textId="33D84D9B"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Music centers with instruments from different cultural traditions (e.g., maracas).</w:t>
      </w:r>
    </w:p>
    <w:p w14:paraId="27758DC4" w14:textId="77777777"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Family photo walls to show each child’s family (e.g., “About Me” displays featuring student heritage, hobbies, or traditions).</w:t>
      </w:r>
    </w:p>
    <w:p w14:paraId="63CC5185" w14:textId="26A30CB8" w:rsidR="004153F4" w:rsidRPr="004153F4" w:rsidRDefault="004153F4" w:rsidP="00E31E53">
      <w:pPr>
        <w:numPr>
          <w:ilvl w:val="0"/>
          <w:numId w:val="18"/>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Invitations for family members to share stories, songs, or traditions.</w:t>
      </w:r>
    </w:p>
    <w:p w14:paraId="306059CC" w14:textId="77777777" w:rsidR="004153F4" w:rsidRPr="004153F4" w:rsidRDefault="004153F4" w:rsidP="00E31E53">
      <w:pPr>
        <w:numPr>
          <w:ilvl w:val="0"/>
          <w:numId w:val="19"/>
        </w:numPr>
        <w:spacing w:after="120"/>
        <w:rPr>
          <w:rFonts w:ascii="Times New Roman" w:eastAsia="Times New Roman" w:hAnsi="Times New Roman" w:cs="Times New Roman"/>
          <w:szCs w:val="24"/>
        </w:rPr>
      </w:pPr>
      <w:r w:rsidRPr="004153F4">
        <w:rPr>
          <w:rFonts w:eastAsiaTheme="minorEastAsia" w:hAnsi="Aptos"/>
          <w:color w:val="000000" w:themeColor="text1"/>
          <w:kern w:val="24"/>
          <w:szCs w:val="24"/>
        </w:rPr>
        <w:t xml:space="preserve">Each kindergarten school day should include blocks of time that engage children individually, in whole group and in small group settings with a balance of child-initiated choice time play, movement opportunities, and adult-guided learning experiences. </w:t>
      </w:r>
    </w:p>
    <w:p w14:paraId="7B61B1F6" w14:textId="77777777" w:rsidR="004153F4" w:rsidRPr="004153F4" w:rsidRDefault="004153F4" w:rsidP="004153F4">
      <w:pPr>
        <w:numPr>
          <w:ilvl w:val="0"/>
          <w:numId w:val="19"/>
        </w:numPr>
        <w:contextualSpacing/>
        <w:rPr>
          <w:rFonts w:ascii="Times New Roman" w:eastAsia="Times New Roman" w:hAnsi="Times New Roman" w:cs="Times New Roman"/>
          <w:szCs w:val="24"/>
        </w:rPr>
      </w:pPr>
      <w:r w:rsidRPr="004153F4">
        <w:rPr>
          <w:rFonts w:eastAsiaTheme="minorEastAsia" w:hAnsi="Aptos"/>
          <w:color w:val="000000" w:themeColor="text1"/>
          <w:kern w:val="24"/>
          <w:szCs w:val="24"/>
        </w:rPr>
        <w:t>Children’s evolving interests and skills guide the choice of the materials and learning activities offered during group times and in classroom learning centers.</w:t>
      </w:r>
    </w:p>
    <w:p w14:paraId="379AC41D" w14:textId="01B4D678" w:rsidR="005F7AAD" w:rsidRDefault="008709C1" w:rsidP="008709C1">
      <w:pPr>
        <w:pStyle w:val="Heading2"/>
      </w:pPr>
      <w:r>
        <w:t>Slide 16</w:t>
      </w:r>
    </w:p>
    <w:p w14:paraId="5B4D1A16" w14:textId="5087E09A" w:rsidR="00773CA9" w:rsidRPr="00773CA9" w:rsidRDefault="00773CA9" w:rsidP="00773CA9">
      <w:pPr>
        <w:rPr>
          <w:rFonts w:ascii="Times New Roman" w:eastAsia="Times New Roman" w:hAnsi="Times New Roman" w:cs="Times New Roman"/>
          <w:szCs w:val="24"/>
        </w:rPr>
      </w:pPr>
      <w:r w:rsidRPr="00773CA9">
        <w:rPr>
          <w:rFonts w:eastAsiaTheme="minorEastAsia" w:hAnsi="Aptos"/>
          <w:color w:val="000000" w:themeColor="text1"/>
          <w:kern w:val="24"/>
          <w:szCs w:val="24"/>
        </w:rPr>
        <w:t>Classroom management is another key component toward building positive relationships with students as well as creating a predictable structure and an efficiently running classroom.</w:t>
      </w:r>
    </w:p>
    <w:p w14:paraId="37EEB727" w14:textId="582BA47E"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eastAsiaTheme="minorEastAsia" w:hAnsi="Aptos"/>
          <w:color w:val="000000" w:themeColor="text1"/>
          <w:kern w:val="24"/>
          <w:szCs w:val="24"/>
        </w:rPr>
        <w:t>Teachers who have established strong management techniques while keeping the child’s social-emotional well-being in mind are most effective.</w:t>
      </w:r>
    </w:p>
    <w:p w14:paraId="5BF521FE" w14:textId="1D5251B7"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eastAsiaTheme="minorEastAsia" w:hAnsi="Aptos"/>
          <w:color w:val="000000" w:themeColor="text1"/>
          <w:kern w:val="24"/>
          <w:szCs w:val="24"/>
        </w:rPr>
        <w:t>A well-run kindergarten classroom functions as a community.</w:t>
      </w:r>
    </w:p>
    <w:p w14:paraId="6625EA68" w14:textId="7A158815"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ascii="Aptos Narrow" w:eastAsiaTheme="minorEastAsia" w:hAnsi="Aptos Narrow"/>
          <w:color w:val="000000" w:themeColor="text1"/>
          <w:kern w:val="24"/>
          <w:szCs w:val="24"/>
        </w:rPr>
        <w:t xml:space="preserve">Management techniques can be </w:t>
      </w:r>
      <w:proofErr w:type="gramStart"/>
      <w:r w:rsidRPr="00773CA9">
        <w:rPr>
          <w:rFonts w:ascii="Aptos Narrow" w:eastAsiaTheme="minorEastAsia" w:hAnsi="Aptos Narrow"/>
          <w:color w:val="000000" w:themeColor="text1"/>
          <w:kern w:val="24"/>
          <w:szCs w:val="24"/>
        </w:rPr>
        <w:t>done</w:t>
      </w:r>
      <w:proofErr w:type="gramEnd"/>
      <w:r w:rsidRPr="00773CA9">
        <w:rPr>
          <w:rFonts w:ascii="Aptos Narrow" w:eastAsiaTheme="minorEastAsia" w:hAnsi="Aptos Narrow"/>
          <w:color w:val="000000" w:themeColor="text1"/>
          <w:kern w:val="24"/>
          <w:szCs w:val="24"/>
        </w:rPr>
        <w:t xml:space="preserve"> whole class, in groups, or individually and can be goal-</w:t>
      </w:r>
      <w:proofErr w:type="gramStart"/>
      <w:r w:rsidRPr="00773CA9">
        <w:rPr>
          <w:rFonts w:ascii="Aptos Narrow" w:eastAsiaTheme="minorEastAsia" w:hAnsi="Aptos Narrow"/>
          <w:color w:val="000000" w:themeColor="text1"/>
          <w:kern w:val="24"/>
          <w:szCs w:val="24"/>
        </w:rPr>
        <w:t>based</w:t>
      </w:r>
      <w:proofErr w:type="gramEnd"/>
      <w:r w:rsidRPr="00773CA9">
        <w:rPr>
          <w:rFonts w:ascii="Aptos Narrow" w:eastAsiaTheme="minorEastAsia" w:hAnsi="Aptos Narrow"/>
          <w:color w:val="000000" w:themeColor="text1"/>
          <w:kern w:val="24"/>
          <w:szCs w:val="24"/>
        </w:rPr>
        <w:t xml:space="preserve"> which </w:t>
      </w:r>
      <w:r w:rsidRPr="00773CA9">
        <w:rPr>
          <w:rFonts w:eastAsiaTheme="minorEastAsia" w:hAnsi="Aptos"/>
          <w:color w:val="000000" w:themeColor="text1"/>
          <w:kern w:val="24"/>
          <w:szCs w:val="24"/>
        </w:rPr>
        <w:t>means using specific, measurable objectives to guide and evaluate how the classroom is organized, how behavior is managed, and how students engage in learning.</w:t>
      </w:r>
    </w:p>
    <w:p w14:paraId="579E8F84" w14:textId="27128D15"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eastAsiaTheme="minorEastAsia" w:hAnsi="Aptos"/>
          <w:color w:val="000000" w:themeColor="text1"/>
          <w:kern w:val="24"/>
          <w:szCs w:val="24"/>
        </w:rPr>
        <w:t>Guidelines for acceptable behavior should be expressed in simple language accompanied by a clear rationale.</w:t>
      </w:r>
    </w:p>
    <w:p w14:paraId="78F49ED4" w14:textId="0DBB376C"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eastAsiaTheme="minorEastAsia" w:hAnsi="Aptos"/>
          <w:color w:val="000000" w:themeColor="text1"/>
          <w:kern w:val="24"/>
          <w:szCs w:val="24"/>
        </w:rPr>
        <w:t>Work and play settings should be planned so that children can navigate through daily activities with as much independence as possible.</w:t>
      </w:r>
    </w:p>
    <w:p w14:paraId="5B7E3016" w14:textId="6249E713" w:rsidR="00773CA9" w:rsidRPr="00773CA9" w:rsidRDefault="00773CA9" w:rsidP="00E31E53">
      <w:pPr>
        <w:numPr>
          <w:ilvl w:val="0"/>
          <w:numId w:val="20"/>
        </w:numPr>
        <w:spacing w:after="120"/>
        <w:rPr>
          <w:rFonts w:ascii="Times New Roman" w:eastAsia="Times New Roman" w:hAnsi="Times New Roman" w:cs="Times New Roman"/>
          <w:szCs w:val="24"/>
        </w:rPr>
      </w:pPr>
      <w:r w:rsidRPr="00773CA9">
        <w:rPr>
          <w:rFonts w:eastAsiaTheme="minorEastAsia" w:hAnsi="Aptos"/>
          <w:color w:val="000000" w:themeColor="text1"/>
          <w:kern w:val="24"/>
          <w:szCs w:val="24"/>
        </w:rPr>
        <w:t>When children understand that they are able and expected to regulate many of their activities independently, they can develop self-control and self-direction.</w:t>
      </w:r>
    </w:p>
    <w:p w14:paraId="3CB73BEE" w14:textId="4832B0A0" w:rsidR="007C1E9C" w:rsidRPr="00E43577" w:rsidRDefault="00773CA9" w:rsidP="007C1E9C">
      <w:pPr>
        <w:numPr>
          <w:ilvl w:val="0"/>
          <w:numId w:val="20"/>
        </w:numPr>
        <w:contextualSpacing/>
        <w:rPr>
          <w:rFonts w:ascii="Times New Roman" w:eastAsia="Times New Roman" w:hAnsi="Times New Roman" w:cs="Times New Roman"/>
          <w:szCs w:val="24"/>
        </w:rPr>
      </w:pPr>
      <w:r w:rsidRPr="00773CA9">
        <w:rPr>
          <w:rFonts w:eastAsiaTheme="minorEastAsia" w:hAnsi="Aptos"/>
          <w:color w:val="000000" w:themeColor="text1"/>
          <w:kern w:val="24"/>
          <w:szCs w:val="24"/>
        </w:rPr>
        <w:t>These attributes, complemented by the presence of consistently warm and caring adults who nurture academic success and successful relationships between and among the diverse classroom community members, contribute to feelings of well-being and security that instill confidence in everyone in the kindergarten community.</w:t>
      </w:r>
    </w:p>
    <w:p w14:paraId="531E0757" w14:textId="4BF78FAD" w:rsidR="005F7AAD" w:rsidRDefault="001E01AE" w:rsidP="003F4404">
      <w:pPr>
        <w:pStyle w:val="Heading2"/>
        <w:rPr>
          <w:rFonts w:eastAsia="Times New Roman"/>
        </w:rPr>
      </w:pPr>
      <w:r>
        <w:rPr>
          <w:rFonts w:eastAsia="Times New Roman"/>
        </w:rPr>
        <w:lastRenderedPageBreak/>
        <w:t>Slide</w:t>
      </w:r>
      <w:r w:rsidR="006B5445">
        <w:rPr>
          <w:rFonts w:eastAsia="Times New Roman"/>
        </w:rPr>
        <w:t xml:space="preserve"> 17</w:t>
      </w:r>
    </w:p>
    <w:p w14:paraId="353391D1" w14:textId="77777777" w:rsidR="006B5445" w:rsidRDefault="006B5445" w:rsidP="006B5445">
      <w:pPr>
        <w:contextualSpacing/>
        <w:rPr>
          <w:rFonts w:eastAsiaTheme="minorEastAsia" w:hAnsi="Aptos"/>
          <w:color w:val="000000" w:themeColor="text1"/>
          <w:kern w:val="24"/>
          <w:szCs w:val="24"/>
        </w:rPr>
      </w:pPr>
      <w:r w:rsidRPr="006B5445">
        <w:rPr>
          <w:rFonts w:eastAsiaTheme="minorEastAsia" w:hAnsi="Aptos"/>
          <w:color w:val="000000" w:themeColor="text1"/>
          <w:kern w:val="24"/>
          <w:szCs w:val="24"/>
        </w:rPr>
        <w:t>Please take a moment to stop this recording and think about this Self-Reflection. Once you are done, please start the recording again.</w:t>
      </w:r>
    </w:p>
    <w:p w14:paraId="5C741902" w14:textId="435ACCBE" w:rsidR="006B5445" w:rsidRDefault="003F4404" w:rsidP="003F4404">
      <w:pPr>
        <w:pStyle w:val="Heading2"/>
        <w:rPr>
          <w:rFonts w:eastAsiaTheme="minorEastAsia"/>
        </w:rPr>
      </w:pPr>
      <w:r>
        <w:rPr>
          <w:rFonts w:eastAsiaTheme="minorEastAsia"/>
        </w:rPr>
        <w:t>Slide 18</w:t>
      </w:r>
    </w:p>
    <w:p w14:paraId="0A2735F6" w14:textId="5BAEB31B" w:rsidR="00680564" w:rsidRPr="00680564" w:rsidRDefault="00680564" w:rsidP="00680564">
      <w:pPr>
        <w:rPr>
          <w:rFonts w:ascii="Times New Roman" w:eastAsia="Times New Roman" w:hAnsi="Times New Roman" w:cs="Times New Roman"/>
          <w:szCs w:val="24"/>
        </w:rPr>
      </w:pPr>
      <w:r w:rsidRPr="00680564">
        <w:rPr>
          <w:rFonts w:eastAsiaTheme="minorEastAsia" w:hAnsi="Aptos"/>
          <w:color w:val="000000" w:themeColor="text1"/>
          <w:kern w:val="24"/>
          <w:szCs w:val="24"/>
        </w:rPr>
        <w:t>The final key component discussed in this session to support a high-quality kindergarten program is Positive Behavioral Interventions and Supports (PBIS).</w:t>
      </w:r>
    </w:p>
    <w:p w14:paraId="1D4DCB2D" w14:textId="5819E980" w:rsidR="00680564" w:rsidRPr="00680564" w:rsidRDefault="00680564" w:rsidP="00E31E53">
      <w:pPr>
        <w:numPr>
          <w:ilvl w:val="0"/>
          <w:numId w:val="22"/>
        </w:numPr>
        <w:spacing w:after="120"/>
        <w:rPr>
          <w:rFonts w:ascii="Times New Roman" w:eastAsia="Times New Roman" w:hAnsi="Times New Roman" w:cs="Times New Roman"/>
          <w:szCs w:val="24"/>
        </w:rPr>
      </w:pPr>
      <w:r w:rsidRPr="00680564">
        <w:rPr>
          <w:rFonts w:eastAsiaTheme="minorEastAsia" w:hAnsi="Aptos"/>
          <w:color w:val="000000" w:themeColor="text1"/>
          <w:kern w:val="24"/>
          <w:szCs w:val="24"/>
        </w:rPr>
        <w:t>It is a framework (not a specific program or curriculum) used primarily in schools to promote positive behavior and improve school climate.</w:t>
      </w:r>
    </w:p>
    <w:p w14:paraId="4C7848A6" w14:textId="751FB368" w:rsidR="00680564" w:rsidRPr="00680564" w:rsidRDefault="00680564" w:rsidP="00E31E53">
      <w:pPr>
        <w:numPr>
          <w:ilvl w:val="0"/>
          <w:numId w:val="22"/>
        </w:numPr>
        <w:spacing w:after="120"/>
        <w:rPr>
          <w:rFonts w:ascii="Times New Roman" w:eastAsia="Times New Roman" w:hAnsi="Times New Roman" w:cs="Times New Roman"/>
          <w:szCs w:val="24"/>
        </w:rPr>
      </w:pPr>
      <w:r w:rsidRPr="00680564">
        <w:rPr>
          <w:rFonts w:eastAsiaTheme="minorEastAsia" w:hAnsi="Aptos"/>
          <w:color w:val="000000" w:themeColor="text1"/>
          <w:kern w:val="24"/>
          <w:szCs w:val="24"/>
        </w:rPr>
        <w:t>The goal of PBIS is to prevent behavioral problems and create a safe, supportive learning environment for all students.</w:t>
      </w:r>
    </w:p>
    <w:p w14:paraId="3D87F733" w14:textId="5C3289CD" w:rsidR="00680564" w:rsidRPr="00680564" w:rsidRDefault="00680564" w:rsidP="00E31E53">
      <w:pPr>
        <w:numPr>
          <w:ilvl w:val="0"/>
          <w:numId w:val="22"/>
        </w:numPr>
        <w:spacing w:after="120"/>
        <w:rPr>
          <w:rFonts w:ascii="Times New Roman" w:eastAsia="Times New Roman" w:hAnsi="Times New Roman" w:cs="Times New Roman"/>
          <w:szCs w:val="24"/>
        </w:rPr>
      </w:pPr>
      <w:r w:rsidRPr="00680564">
        <w:rPr>
          <w:rFonts w:eastAsiaTheme="minorEastAsia" w:hAnsi="Aptos"/>
          <w:color w:val="000000" w:themeColor="text1"/>
          <w:kern w:val="24"/>
          <w:szCs w:val="24"/>
        </w:rPr>
        <w:t>It is a multi-tiered system approach to planning and implementing interventions with a focus on behavior, conduct, and social and emotional wellness.</w:t>
      </w:r>
    </w:p>
    <w:p w14:paraId="242332C6" w14:textId="77777777" w:rsidR="00680564" w:rsidRPr="00680564" w:rsidRDefault="00680564" w:rsidP="00E31E53">
      <w:pPr>
        <w:numPr>
          <w:ilvl w:val="0"/>
          <w:numId w:val="22"/>
        </w:numPr>
        <w:spacing w:after="120"/>
        <w:rPr>
          <w:rFonts w:ascii="Times New Roman" w:eastAsia="Times New Roman" w:hAnsi="Times New Roman" w:cs="Times New Roman"/>
          <w:szCs w:val="24"/>
        </w:rPr>
      </w:pPr>
      <w:r w:rsidRPr="00680564">
        <w:rPr>
          <w:rFonts w:eastAsiaTheme="minorEastAsia" w:hAnsi="Aptos"/>
          <w:color w:val="000000" w:themeColor="text1"/>
          <w:kern w:val="24"/>
          <w:szCs w:val="24"/>
        </w:rPr>
        <w:t>In a multi-tiered system approach, like PBIS, interventions are organized along a continuum into three intervention delivery tiers.</w:t>
      </w:r>
    </w:p>
    <w:p w14:paraId="5FB10EC6" w14:textId="4CD4CC34" w:rsidR="00680564" w:rsidRDefault="00680564" w:rsidP="00680564">
      <w:pPr>
        <w:numPr>
          <w:ilvl w:val="0"/>
          <w:numId w:val="22"/>
        </w:numPr>
        <w:contextualSpacing/>
        <w:rPr>
          <w:rFonts w:ascii="Times New Roman" w:eastAsia="Times New Roman" w:hAnsi="Times New Roman" w:cs="Times New Roman"/>
          <w:szCs w:val="24"/>
        </w:rPr>
      </w:pPr>
      <w:r w:rsidRPr="00680564">
        <w:rPr>
          <w:rFonts w:eastAsiaTheme="minorEastAsia" w:hAnsi="Aptos"/>
          <w:color w:val="000000" w:themeColor="text1"/>
          <w:kern w:val="24"/>
          <w:szCs w:val="24"/>
        </w:rPr>
        <w:t>Please click on the link provided for more information on PBIS.</w:t>
      </w:r>
    </w:p>
    <w:p w14:paraId="25FAFD3A" w14:textId="18F957FE" w:rsidR="00680564" w:rsidRPr="00680564" w:rsidRDefault="00680564" w:rsidP="00680564">
      <w:pPr>
        <w:pStyle w:val="Heading2"/>
        <w:rPr>
          <w:rFonts w:eastAsia="Times New Roman"/>
        </w:rPr>
      </w:pPr>
      <w:r w:rsidRPr="00680564">
        <w:rPr>
          <w:rFonts w:eastAsia="Times New Roman"/>
        </w:rPr>
        <w:t>Slide 19</w:t>
      </w:r>
    </w:p>
    <w:p w14:paraId="1D09E22C" w14:textId="19DD6267" w:rsidR="00B9662A" w:rsidRPr="00B9662A" w:rsidRDefault="00B9662A" w:rsidP="00E31E53">
      <w:pPr>
        <w:numPr>
          <w:ilvl w:val="0"/>
          <w:numId w:val="23"/>
        </w:numPr>
        <w:rPr>
          <w:rFonts w:ascii="Times New Roman" w:eastAsia="Times New Roman" w:hAnsi="Times New Roman" w:cs="Times New Roman"/>
          <w:szCs w:val="24"/>
        </w:rPr>
      </w:pPr>
      <w:r w:rsidRPr="00B9662A">
        <w:rPr>
          <w:rFonts w:eastAsiaTheme="minorEastAsia" w:hAnsi="Aptos"/>
          <w:color w:val="000000" w:themeColor="text1"/>
          <w:kern w:val="24"/>
          <w:szCs w:val="24"/>
        </w:rPr>
        <w:t>Attaining self-regulation in early childhood leads to better performance in school, better relationships with others and fewer behavioral difficulties.</w:t>
      </w:r>
    </w:p>
    <w:p w14:paraId="1F367C64" w14:textId="5D14D698" w:rsidR="00B9662A" w:rsidRPr="00B9662A" w:rsidRDefault="00B9662A" w:rsidP="00E31E53">
      <w:pPr>
        <w:numPr>
          <w:ilvl w:val="0"/>
          <w:numId w:val="23"/>
        </w:numPr>
        <w:rPr>
          <w:rFonts w:ascii="Times New Roman" w:eastAsia="Times New Roman" w:hAnsi="Times New Roman" w:cs="Times New Roman"/>
          <w:szCs w:val="24"/>
        </w:rPr>
      </w:pPr>
      <w:r w:rsidRPr="00B9662A">
        <w:rPr>
          <w:rFonts w:eastAsiaTheme="minorEastAsia" w:hAnsi="Aptos"/>
          <w:color w:val="000000" w:themeColor="text1"/>
          <w:kern w:val="24"/>
          <w:szCs w:val="24"/>
        </w:rPr>
        <w:t>The classroom and school must be physically and emotionally safe for children to explore and learn at their developmental level.</w:t>
      </w:r>
    </w:p>
    <w:p w14:paraId="084EC9F8" w14:textId="77777777" w:rsidR="00B9662A" w:rsidRPr="00B9662A" w:rsidRDefault="00B9662A" w:rsidP="00E31E53">
      <w:pPr>
        <w:numPr>
          <w:ilvl w:val="0"/>
          <w:numId w:val="23"/>
        </w:numPr>
        <w:rPr>
          <w:rFonts w:ascii="Times New Roman" w:eastAsia="Times New Roman" w:hAnsi="Times New Roman" w:cs="Times New Roman"/>
          <w:szCs w:val="24"/>
        </w:rPr>
      </w:pPr>
      <w:r w:rsidRPr="00B9662A">
        <w:rPr>
          <w:rFonts w:eastAsiaTheme="minorEastAsia" w:hAnsi="Aptos"/>
          <w:color w:val="000000" w:themeColor="text1"/>
          <w:kern w:val="24"/>
          <w:szCs w:val="24"/>
        </w:rPr>
        <w:t>Consistent, predictable routines and expectations promote a sense of security for children.</w:t>
      </w:r>
    </w:p>
    <w:p w14:paraId="51A6E710" w14:textId="03796282" w:rsidR="00B9662A" w:rsidRPr="00B9662A" w:rsidRDefault="00B9662A" w:rsidP="00E31E53">
      <w:pPr>
        <w:numPr>
          <w:ilvl w:val="0"/>
          <w:numId w:val="23"/>
        </w:numPr>
        <w:rPr>
          <w:rFonts w:ascii="Times New Roman" w:eastAsia="Times New Roman" w:hAnsi="Times New Roman" w:cs="Times New Roman"/>
          <w:szCs w:val="24"/>
        </w:rPr>
      </w:pPr>
      <w:r w:rsidRPr="00B9662A">
        <w:rPr>
          <w:rFonts w:eastAsiaTheme="minorEastAsia" w:hAnsi="Aptos"/>
          <w:color w:val="000000" w:themeColor="text1"/>
          <w:kern w:val="24"/>
          <w:szCs w:val="24"/>
        </w:rPr>
        <w:t>Educators can teach self-regulation skills through modeling, instruction, and opportunities for practice.</w:t>
      </w:r>
    </w:p>
    <w:p w14:paraId="0AFB44F4" w14:textId="62C4CE2C" w:rsidR="00B9662A" w:rsidRPr="00B9662A" w:rsidRDefault="00B9662A" w:rsidP="00E31E53">
      <w:pPr>
        <w:numPr>
          <w:ilvl w:val="0"/>
          <w:numId w:val="23"/>
        </w:numPr>
        <w:rPr>
          <w:rFonts w:ascii="Times New Roman" w:eastAsia="Times New Roman" w:hAnsi="Times New Roman" w:cs="Times New Roman"/>
          <w:szCs w:val="24"/>
        </w:rPr>
      </w:pPr>
      <w:r w:rsidRPr="00B9662A">
        <w:rPr>
          <w:rFonts w:eastAsiaTheme="minorEastAsia" w:hAnsi="Aptos"/>
          <w:color w:val="000000" w:themeColor="text1"/>
          <w:kern w:val="24"/>
          <w:szCs w:val="24"/>
        </w:rPr>
        <w:t>Within the kindergarten classroom, self-regulation can be developed through a supportive process of “co-regulation” between adults and children.</w:t>
      </w:r>
    </w:p>
    <w:p w14:paraId="64910CF2" w14:textId="77777777" w:rsidR="00B9662A" w:rsidRPr="00B9662A" w:rsidRDefault="00B9662A" w:rsidP="00B9662A">
      <w:pPr>
        <w:numPr>
          <w:ilvl w:val="0"/>
          <w:numId w:val="23"/>
        </w:numPr>
        <w:spacing w:line="216" w:lineRule="auto"/>
        <w:contextualSpacing/>
        <w:rPr>
          <w:rFonts w:ascii="Times New Roman" w:eastAsia="Times New Roman" w:hAnsi="Times New Roman" w:cs="Times New Roman"/>
          <w:szCs w:val="24"/>
        </w:rPr>
      </w:pPr>
      <w:r w:rsidRPr="00B9662A">
        <w:rPr>
          <w:rFonts w:eastAsiaTheme="minorEastAsia" w:hAnsi="Aptos"/>
          <w:color w:val="000000" w:themeColor="text1"/>
          <w:kern w:val="24"/>
          <w:szCs w:val="24"/>
        </w:rPr>
        <w:t>It is important to provide a warm, responsive relationship so that children will feel respected as individuals, comforted, supported in times of stress, and confident that they are cared for no matter what. This support will allow children to feel secure enough to practice new skills and learn from their mistakes.</w:t>
      </w:r>
    </w:p>
    <w:p w14:paraId="472748C9" w14:textId="2BC4D720" w:rsidR="00B9662A" w:rsidRDefault="00B9662A" w:rsidP="00B9662A">
      <w:pPr>
        <w:pStyle w:val="Heading2"/>
        <w:rPr>
          <w:rFonts w:eastAsiaTheme="minorEastAsia"/>
        </w:rPr>
      </w:pPr>
      <w:r>
        <w:rPr>
          <w:rFonts w:eastAsiaTheme="minorEastAsia"/>
        </w:rPr>
        <w:lastRenderedPageBreak/>
        <w:t>Slide 20</w:t>
      </w:r>
    </w:p>
    <w:p w14:paraId="6BC90565" w14:textId="2F45B9C1" w:rsidR="001406E2" w:rsidRDefault="001406E2" w:rsidP="001406E2">
      <w:pPr>
        <w:contextualSpacing/>
        <w:rPr>
          <w:rFonts w:eastAsiaTheme="minorEastAsia" w:hAnsi="Aptos"/>
          <w:color w:val="000000" w:themeColor="text1"/>
          <w:kern w:val="24"/>
          <w:szCs w:val="24"/>
        </w:rPr>
      </w:pPr>
      <w:r w:rsidRPr="001406E2">
        <w:rPr>
          <w:rFonts w:eastAsiaTheme="minorEastAsia" w:hAnsi="Aptos"/>
          <w:color w:val="000000" w:themeColor="text1"/>
          <w:kern w:val="24"/>
          <w:szCs w:val="24"/>
        </w:rPr>
        <w:t xml:space="preserve">Please visit the </w:t>
      </w:r>
      <w:r w:rsidRPr="001406E2">
        <w:rPr>
          <w:rFonts w:eastAsiaTheme="minorEastAsia" w:hAnsi="Aptos"/>
          <w:i/>
          <w:iCs/>
          <w:color w:val="000000" w:themeColor="text1"/>
          <w:kern w:val="24"/>
          <w:szCs w:val="24"/>
        </w:rPr>
        <w:t>K</w:t>
      </w:r>
      <w:r w:rsidR="00C92AF3">
        <w:rPr>
          <w:rFonts w:eastAsiaTheme="minorEastAsia" w:hAnsi="Aptos"/>
          <w:i/>
          <w:iCs/>
          <w:color w:val="000000" w:themeColor="text1"/>
          <w:kern w:val="24"/>
          <w:szCs w:val="24"/>
        </w:rPr>
        <w:t>–</w:t>
      </w:r>
      <w:r w:rsidRPr="001406E2">
        <w:rPr>
          <w:rFonts w:eastAsiaTheme="minorEastAsia" w:hAnsi="Aptos"/>
          <w:i/>
          <w:iCs/>
          <w:color w:val="000000" w:themeColor="text1"/>
          <w:kern w:val="24"/>
          <w:szCs w:val="24"/>
        </w:rPr>
        <w:t xml:space="preserve">3 Early Elementary Alignment </w:t>
      </w:r>
      <w:r w:rsidRPr="001406E2">
        <w:rPr>
          <w:rFonts w:eastAsiaTheme="minorEastAsia" w:hAnsi="Aptos"/>
          <w:color w:val="000000" w:themeColor="text1"/>
          <w:kern w:val="24"/>
          <w:szCs w:val="24"/>
        </w:rPr>
        <w:t>website to locate more resources for this grade level.</w:t>
      </w:r>
    </w:p>
    <w:p w14:paraId="4F39FC1B" w14:textId="65D84EEB" w:rsidR="001406E2" w:rsidRPr="001406E2" w:rsidRDefault="00F434CD" w:rsidP="00F434CD">
      <w:pPr>
        <w:pStyle w:val="Heading2"/>
        <w:rPr>
          <w:rFonts w:ascii="Times New Roman" w:eastAsia="Times New Roman" w:hAnsi="Times New Roman" w:cs="Times New Roman"/>
        </w:rPr>
      </w:pPr>
      <w:r>
        <w:rPr>
          <w:rFonts w:eastAsiaTheme="minorEastAsia"/>
        </w:rPr>
        <w:t>Slide 21</w:t>
      </w:r>
    </w:p>
    <w:p w14:paraId="05CC637A" w14:textId="3326499F" w:rsidR="00F434CD" w:rsidRPr="00F434CD" w:rsidRDefault="00F434CD" w:rsidP="00F434CD">
      <w:pPr>
        <w:rPr>
          <w:rFonts w:ascii="Times New Roman" w:eastAsia="Times New Roman" w:hAnsi="Times New Roman" w:cs="Times New Roman"/>
          <w:szCs w:val="24"/>
        </w:rPr>
      </w:pPr>
      <w:r w:rsidRPr="00F434CD">
        <w:rPr>
          <w:rFonts w:eastAsiaTheme="minorEastAsia" w:hAnsi="Aptos"/>
          <w:color w:val="000000" w:themeColor="text1"/>
          <w:kern w:val="24"/>
          <w:szCs w:val="24"/>
        </w:rPr>
        <w:t>These guided questions are optional, and you may choose to discuss any that are listed.</w:t>
      </w:r>
    </w:p>
    <w:p w14:paraId="0D10EE75" w14:textId="5EE33838" w:rsidR="00F434CD" w:rsidRPr="00F434CD" w:rsidRDefault="00F434CD" w:rsidP="00E31E53">
      <w:pPr>
        <w:numPr>
          <w:ilvl w:val="0"/>
          <w:numId w:val="25"/>
        </w:numPr>
        <w:spacing w:after="120"/>
        <w:rPr>
          <w:rFonts w:ascii="Times New Roman" w:eastAsia="Times New Roman" w:hAnsi="Times New Roman" w:cs="Times New Roman"/>
          <w:szCs w:val="24"/>
        </w:rPr>
      </w:pPr>
      <w:r w:rsidRPr="00F434CD">
        <w:rPr>
          <w:rFonts w:eastAsiaTheme="minorEastAsia" w:hAnsi="Aptos"/>
          <w:color w:val="000000" w:themeColor="text1"/>
          <w:kern w:val="24"/>
          <w:szCs w:val="24"/>
        </w:rPr>
        <w:t>It is an extension activity to the presentation that can be discussed after the presentation or a later date.</w:t>
      </w:r>
    </w:p>
    <w:p w14:paraId="5D98AC46" w14:textId="2419FF97" w:rsidR="00F434CD" w:rsidRPr="00F434CD" w:rsidRDefault="00F434CD" w:rsidP="00E31E53">
      <w:pPr>
        <w:numPr>
          <w:ilvl w:val="0"/>
          <w:numId w:val="25"/>
        </w:numPr>
        <w:spacing w:after="120"/>
        <w:rPr>
          <w:rFonts w:ascii="Times New Roman" w:eastAsia="Times New Roman" w:hAnsi="Times New Roman" w:cs="Times New Roman"/>
          <w:szCs w:val="24"/>
        </w:rPr>
      </w:pPr>
      <w:r w:rsidRPr="00F434CD">
        <w:rPr>
          <w:rFonts w:eastAsiaTheme="minorEastAsia" w:hAnsi="Aptos"/>
          <w:color w:val="000000" w:themeColor="text1"/>
          <w:kern w:val="24"/>
          <w:szCs w:val="24"/>
        </w:rPr>
        <w:t>They are here to provide you with some time to reflect as a group, whether in PLC or grade level meetings.</w:t>
      </w:r>
    </w:p>
    <w:p w14:paraId="4515E9B3" w14:textId="146F07D2" w:rsidR="00F434CD" w:rsidRPr="00F434CD" w:rsidRDefault="00F434CD" w:rsidP="00F434CD">
      <w:pPr>
        <w:numPr>
          <w:ilvl w:val="0"/>
          <w:numId w:val="25"/>
        </w:numPr>
        <w:contextualSpacing/>
        <w:rPr>
          <w:rFonts w:ascii="Times New Roman" w:eastAsia="Times New Roman" w:hAnsi="Times New Roman" w:cs="Times New Roman"/>
          <w:szCs w:val="24"/>
        </w:rPr>
      </w:pPr>
      <w:r w:rsidRPr="00F434CD">
        <w:rPr>
          <w:rFonts w:eastAsiaTheme="minorEastAsia" w:hAnsi="Aptos"/>
          <w:color w:val="000000" w:themeColor="text1"/>
          <w:kern w:val="24"/>
          <w:szCs w:val="24"/>
        </w:rPr>
        <w:t>A Word document version of these “Guiding Questions and Next Steps from the Kindergarten Consortium Sessions” is located on the webpage with this PowerPoint for your convenience.</w:t>
      </w:r>
    </w:p>
    <w:p w14:paraId="5559BDAF" w14:textId="24570078" w:rsidR="005F7AAD" w:rsidRDefault="00011391" w:rsidP="00011391">
      <w:pPr>
        <w:pStyle w:val="Heading2"/>
        <w:rPr>
          <w:rFonts w:eastAsia="Times New Roman"/>
        </w:rPr>
      </w:pPr>
      <w:r w:rsidRPr="00011391">
        <w:rPr>
          <w:rFonts w:eastAsia="Times New Roman"/>
        </w:rPr>
        <w:t>Slide 22</w:t>
      </w:r>
    </w:p>
    <w:p w14:paraId="1E3827D8" w14:textId="77777777" w:rsidR="00146267" w:rsidRDefault="00146267" w:rsidP="00146267">
      <w:pPr>
        <w:pStyle w:val="NormalWeb"/>
        <w:spacing w:before="0" w:beforeAutospacing="0" w:after="0" w:afterAutospacing="0"/>
      </w:pPr>
      <w:r>
        <w:rPr>
          <w:rFonts w:asciiTheme="minorHAnsi" w:eastAsiaTheme="minorEastAsia" w:hAnsi="Aptos" w:cstheme="minorBidi"/>
          <w:color w:val="000000" w:themeColor="text1"/>
          <w:kern w:val="24"/>
        </w:rPr>
        <w:t xml:space="preserve">Here are the references which </w:t>
      </w:r>
      <w:proofErr w:type="gramStart"/>
      <w:r>
        <w:rPr>
          <w:rFonts w:asciiTheme="minorHAnsi" w:eastAsiaTheme="minorEastAsia" w:hAnsi="Aptos" w:cstheme="minorBidi"/>
          <w:color w:val="000000" w:themeColor="text1"/>
          <w:kern w:val="24"/>
        </w:rPr>
        <w:t>also</w:t>
      </w:r>
      <w:proofErr w:type="gramEnd"/>
      <w:r>
        <w:rPr>
          <w:rFonts w:asciiTheme="minorHAnsi" w:eastAsiaTheme="minorEastAsia" w:hAnsi="Aptos" w:cstheme="minorBidi"/>
          <w:color w:val="000000" w:themeColor="text1"/>
          <w:kern w:val="24"/>
        </w:rPr>
        <w:t xml:space="preserve"> located in the kindergarten implementation guidelines pertaining to this topic.</w:t>
      </w:r>
    </w:p>
    <w:p w14:paraId="7CAD31FF" w14:textId="7A356501" w:rsidR="00011391" w:rsidRPr="00146267" w:rsidRDefault="00146267" w:rsidP="00146267">
      <w:pPr>
        <w:pStyle w:val="Heading2"/>
      </w:pPr>
      <w:r w:rsidRPr="00146267">
        <w:t>Slide 23</w:t>
      </w:r>
    </w:p>
    <w:p w14:paraId="0A4505C9" w14:textId="77777777" w:rsidR="00146267" w:rsidRPr="00146267" w:rsidRDefault="00146267" w:rsidP="00146267">
      <w:pPr>
        <w:contextualSpacing/>
        <w:rPr>
          <w:rFonts w:ascii="Times New Roman" w:eastAsia="Times New Roman" w:hAnsi="Times New Roman" w:cs="Times New Roman"/>
          <w:szCs w:val="24"/>
        </w:rPr>
      </w:pPr>
      <w:r w:rsidRPr="00146267">
        <w:rPr>
          <w:rFonts w:eastAsiaTheme="minorEastAsia" w:hAnsi="Aptos"/>
          <w:color w:val="000000" w:themeColor="text1"/>
          <w:kern w:val="24"/>
          <w:szCs w:val="24"/>
        </w:rPr>
        <w:t>Thank you for viewing the session on School Structures Supporting High-Quality Kindergarten Programs.</w:t>
      </w:r>
    </w:p>
    <w:p w14:paraId="73BAE9B6" w14:textId="14735D16" w:rsidR="00A263E7" w:rsidRDefault="00146267" w:rsidP="00E43577">
      <w:pPr>
        <w:pStyle w:val="Heading2"/>
      </w:pPr>
      <w:r>
        <w:t>Slide 24</w:t>
      </w:r>
    </w:p>
    <w:p w14:paraId="74E3C33C" w14:textId="061B6679" w:rsidR="00083E57" w:rsidRPr="00E43577" w:rsidRDefault="00E43577" w:rsidP="00083E57">
      <w:pPr>
        <w:contextualSpacing/>
        <w:rPr>
          <w:rFonts w:ascii="Times New Roman" w:eastAsia="Times New Roman" w:hAnsi="Times New Roman" w:cs="Times New Roman"/>
          <w:szCs w:val="24"/>
        </w:rPr>
      </w:pPr>
      <w:r w:rsidRPr="00E43577">
        <w:rPr>
          <w:rFonts w:eastAsiaTheme="minorEastAsia" w:hAnsi="Aptos"/>
          <w:color w:val="000000" w:themeColor="text1"/>
          <w:kern w:val="24"/>
          <w:szCs w:val="24"/>
        </w:rPr>
        <w:t>Please follow the NJDOE on any of the platforms listed for current and valuable information and resources.</w:t>
      </w:r>
    </w:p>
    <w:sectPr w:rsidR="00083E57" w:rsidRPr="00E43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94A"/>
    <w:multiLevelType w:val="hybridMultilevel"/>
    <w:tmpl w:val="36CA649E"/>
    <w:lvl w:ilvl="0" w:tplc="8FE6DD3E">
      <w:start w:val="1"/>
      <w:numFmt w:val="bullet"/>
      <w:lvlText w:val="•"/>
      <w:lvlJc w:val="left"/>
      <w:pPr>
        <w:tabs>
          <w:tab w:val="num" w:pos="360"/>
        </w:tabs>
        <w:ind w:left="360" w:hanging="360"/>
      </w:pPr>
      <w:rPr>
        <w:rFonts w:ascii="Arial" w:hAnsi="Arial" w:hint="default"/>
      </w:rPr>
    </w:lvl>
    <w:lvl w:ilvl="1" w:tplc="1A34C12C" w:tentative="1">
      <w:start w:val="1"/>
      <w:numFmt w:val="bullet"/>
      <w:lvlText w:val="•"/>
      <w:lvlJc w:val="left"/>
      <w:pPr>
        <w:tabs>
          <w:tab w:val="num" w:pos="1080"/>
        </w:tabs>
        <w:ind w:left="1080" w:hanging="360"/>
      </w:pPr>
      <w:rPr>
        <w:rFonts w:ascii="Arial" w:hAnsi="Arial" w:hint="default"/>
      </w:rPr>
    </w:lvl>
    <w:lvl w:ilvl="2" w:tplc="3CB6811A" w:tentative="1">
      <w:start w:val="1"/>
      <w:numFmt w:val="bullet"/>
      <w:lvlText w:val="•"/>
      <w:lvlJc w:val="left"/>
      <w:pPr>
        <w:tabs>
          <w:tab w:val="num" w:pos="1800"/>
        </w:tabs>
        <w:ind w:left="1800" w:hanging="360"/>
      </w:pPr>
      <w:rPr>
        <w:rFonts w:ascii="Arial" w:hAnsi="Arial" w:hint="default"/>
      </w:rPr>
    </w:lvl>
    <w:lvl w:ilvl="3" w:tplc="32C8ABAC" w:tentative="1">
      <w:start w:val="1"/>
      <w:numFmt w:val="bullet"/>
      <w:lvlText w:val="•"/>
      <w:lvlJc w:val="left"/>
      <w:pPr>
        <w:tabs>
          <w:tab w:val="num" w:pos="2520"/>
        </w:tabs>
        <w:ind w:left="2520" w:hanging="360"/>
      </w:pPr>
      <w:rPr>
        <w:rFonts w:ascii="Arial" w:hAnsi="Arial" w:hint="default"/>
      </w:rPr>
    </w:lvl>
    <w:lvl w:ilvl="4" w:tplc="92C2C154" w:tentative="1">
      <w:start w:val="1"/>
      <w:numFmt w:val="bullet"/>
      <w:lvlText w:val="•"/>
      <w:lvlJc w:val="left"/>
      <w:pPr>
        <w:tabs>
          <w:tab w:val="num" w:pos="3240"/>
        </w:tabs>
        <w:ind w:left="3240" w:hanging="360"/>
      </w:pPr>
      <w:rPr>
        <w:rFonts w:ascii="Arial" w:hAnsi="Arial" w:hint="default"/>
      </w:rPr>
    </w:lvl>
    <w:lvl w:ilvl="5" w:tplc="2FBA54DE" w:tentative="1">
      <w:start w:val="1"/>
      <w:numFmt w:val="bullet"/>
      <w:lvlText w:val="•"/>
      <w:lvlJc w:val="left"/>
      <w:pPr>
        <w:tabs>
          <w:tab w:val="num" w:pos="3960"/>
        </w:tabs>
        <w:ind w:left="3960" w:hanging="360"/>
      </w:pPr>
      <w:rPr>
        <w:rFonts w:ascii="Arial" w:hAnsi="Arial" w:hint="default"/>
      </w:rPr>
    </w:lvl>
    <w:lvl w:ilvl="6" w:tplc="1E54FB42" w:tentative="1">
      <w:start w:val="1"/>
      <w:numFmt w:val="bullet"/>
      <w:lvlText w:val="•"/>
      <w:lvlJc w:val="left"/>
      <w:pPr>
        <w:tabs>
          <w:tab w:val="num" w:pos="4680"/>
        </w:tabs>
        <w:ind w:left="4680" w:hanging="360"/>
      </w:pPr>
      <w:rPr>
        <w:rFonts w:ascii="Arial" w:hAnsi="Arial" w:hint="default"/>
      </w:rPr>
    </w:lvl>
    <w:lvl w:ilvl="7" w:tplc="9FD0799A" w:tentative="1">
      <w:start w:val="1"/>
      <w:numFmt w:val="bullet"/>
      <w:lvlText w:val="•"/>
      <w:lvlJc w:val="left"/>
      <w:pPr>
        <w:tabs>
          <w:tab w:val="num" w:pos="5400"/>
        </w:tabs>
        <w:ind w:left="5400" w:hanging="360"/>
      </w:pPr>
      <w:rPr>
        <w:rFonts w:ascii="Arial" w:hAnsi="Arial" w:hint="default"/>
      </w:rPr>
    </w:lvl>
    <w:lvl w:ilvl="8" w:tplc="91AC082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0E15C6D"/>
    <w:multiLevelType w:val="hybridMultilevel"/>
    <w:tmpl w:val="000641FA"/>
    <w:lvl w:ilvl="0" w:tplc="7034F9CE">
      <w:start w:val="1"/>
      <w:numFmt w:val="bullet"/>
      <w:lvlText w:val="•"/>
      <w:lvlJc w:val="left"/>
      <w:pPr>
        <w:tabs>
          <w:tab w:val="num" w:pos="720"/>
        </w:tabs>
        <w:ind w:left="720" w:hanging="360"/>
      </w:pPr>
      <w:rPr>
        <w:rFonts w:ascii="Arial,Sans-Serif" w:hAnsi="Arial,Sans-Serif" w:hint="default"/>
      </w:rPr>
    </w:lvl>
    <w:lvl w:ilvl="1" w:tplc="1BD63300" w:tentative="1">
      <w:start w:val="1"/>
      <w:numFmt w:val="bullet"/>
      <w:lvlText w:val="•"/>
      <w:lvlJc w:val="left"/>
      <w:pPr>
        <w:tabs>
          <w:tab w:val="num" w:pos="1440"/>
        </w:tabs>
        <w:ind w:left="1440" w:hanging="360"/>
      </w:pPr>
      <w:rPr>
        <w:rFonts w:ascii="Arial,Sans-Serif" w:hAnsi="Arial,Sans-Serif" w:hint="default"/>
      </w:rPr>
    </w:lvl>
    <w:lvl w:ilvl="2" w:tplc="14C04BAA" w:tentative="1">
      <w:start w:val="1"/>
      <w:numFmt w:val="bullet"/>
      <w:lvlText w:val="•"/>
      <w:lvlJc w:val="left"/>
      <w:pPr>
        <w:tabs>
          <w:tab w:val="num" w:pos="2160"/>
        </w:tabs>
        <w:ind w:left="2160" w:hanging="360"/>
      </w:pPr>
      <w:rPr>
        <w:rFonts w:ascii="Arial,Sans-Serif" w:hAnsi="Arial,Sans-Serif" w:hint="default"/>
      </w:rPr>
    </w:lvl>
    <w:lvl w:ilvl="3" w:tplc="3DEC004C" w:tentative="1">
      <w:start w:val="1"/>
      <w:numFmt w:val="bullet"/>
      <w:lvlText w:val="•"/>
      <w:lvlJc w:val="left"/>
      <w:pPr>
        <w:tabs>
          <w:tab w:val="num" w:pos="2880"/>
        </w:tabs>
        <w:ind w:left="2880" w:hanging="360"/>
      </w:pPr>
      <w:rPr>
        <w:rFonts w:ascii="Arial,Sans-Serif" w:hAnsi="Arial,Sans-Serif" w:hint="default"/>
      </w:rPr>
    </w:lvl>
    <w:lvl w:ilvl="4" w:tplc="B8369580" w:tentative="1">
      <w:start w:val="1"/>
      <w:numFmt w:val="bullet"/>
      <w:lvlText w:val="•"/>
      <w:lvlJc w:val="left"/>
      <w:pPr>
        <w:tabs>
          <w:tab w:val="num" w:pos="3600"/>
        </w:tabs>
        <w:ind w:left="3600" w:hanging="360"/>
      </w:pPr>
      <w:rPr>
        <w:rFonts w:ascii="Arial,Sans-Serif" w:hAnsi="Arial,Sans-Serif" w:hint="default"/>
      </w:rPr>
    </w:lvl>
    <w:lvl w:ilvl="5" w:tplc="CD84FE16" w:tentative="1">
      <w:start w:val="1"/>
      <w:numFmt w:val="bullet"/>
      <w:lvlText w:val="•"/>
      <w:lvlJc w:val="left"/>
      <w:pPr>
        <w:tabs>
          <w:tab w:val="num" w:pos="4320"/>
        </w:tabs>
        <w:ind w:left="4320" w:hanging="360"/>
      </w:pPr>
      <w:rPr>
        <w:rFonts w:ascii="Arial,Sans-Serif" w:hAnsi="Arial,Sans-Serif" w:hint="default"/>
      </w:rPr>
    </w:lvl>
    <w:lvl w:ilvl="6" w:tplc="47B2DECE" w:tentative="1">
      <w:start w:val="1"/>
      <w:numFmt w:val="bullet"/>
      <w:lvlText w:val="•"/>
      <w:lvlJc w:val="left"/>
      <w:pPr>
        <w:tabs>
          <w:tab w:val="num" w:pos="5040"/>
        </w:tabs>
        <w:ind w:left="5040" w:hanging="360"/>
      </w:pPr>
      <w:rPr>
        <w:rFonts w:ascii="Arial,Sans-Serif" w:hAnsi="Arial,Sans-Serif" w:hint="default"/>
      </w:rPr>
    </w:lvl>
    <w:lvl w:ilvl="7" w:tplc="2A764FBC" w:tentative="1">
      <w:start w:val="1"/>
      <w:numFmt w:val="bullet"/>
      <w:lvlText w:val="•"/>
      <w:lvlJc w:val="left"/>
      <w:pPr>
        <w:tabs>
          <w:tab w:val="num" w:pos="5760"/>
        </w:tabs>
        <w:ind w:left="5760" w:hanging="360"/>
      </w:pPr>
      <w:rPr>
        <w:rFonts w:ascii="Arial,Sans-Serif" w:hAnsi="Arial,Sans-Serif" w:hint="default"/>
      </w:rPr>
    </w:lvl>
    <w:lvl w:ilvl="8" w:tplc="74626842" w:tentative="1">
      <w:start w:val="1"/>
      <w:numFmt w:val="bullet"/>
      <w:lvlText w:val="•"/>
      <w:lvlJc w:val="left"/>
      <w:pPr>
        <w:tabs>
          <w:tab w:val="num" w:pos="6480"/>
        </w:tabs>
        <w:ind w:left="6480" w:hanging="360"/>
      </w:pPr>
      <w:rPr>
        <w:rFonts w:ascii="Arial,Sans-Serif" w:hAnsi="Arial,Sans-Serif" w:hint="default"/>
      </w:rPr>
    </w:lvl>
  </w:abstractNum>
  <w:abstractNum w:abstractNumId="2" w15:restartNumberingAfterBreak="0">
    <w:nsid w:val="049A2FC6"/>
    <w:multiLevelType w:val="hybridMultilevel"/>
    <w:tmpl w:val="0EB472D2"/>
    <w:lvl w:ilvl="0" w:tplc="413E67F6">
      <w:start w:val="1"/>
      <w:numFmt w:val="bullet"/>
      <w:lvlText w:val="•"/>
      <w:lvlJc w:val="left"/>
      <w:pPr>
        <w:tabs>
          <w:tab w:val="num" w:pos="360"/>
        </w:tabs>
        <w:ind w:left="360" w:hanging="360"/>
      </w:pPr>
      <w:rPr>
        <w:rFonts w:ascii="Arial" w:hAnsi="Arial" w:hint="default"/>
      </w:rPr>
    </w:lvl>
    <w:lvl w:ilvl="1" w:tplc="BE9AC8D8" w:tentative="1">
      <w:start w:val="1"/>
      <w:numFmt w:val="bullet"/>
      <w:lvlText w:val="•"/>
      <w:lvlJc w:val="left"/>
      <w:pPr>
        <w:tabs>
          <w:tab w:val="num" w:pos="1080"/>
        </w:tabs>
        <w:ind w:left="1080" w:hanging="360"/>
      </w:pPr>
      <w:rPr>
        <w:rFonts w:ascii="Arial" w:hAnsi="Arial" w:hint="default"/>
      </w:rPr>
    </w:lvl>
    <w:lvl w:ilvl="2" w:tplc="8F067C18" w:tentative="1">
      <w:start w:val="1"/>
      <w:numFmt w:val="bullet"/>
      <w:lvlText w:val="•"/>
      <w:lvlJc w:val="left"/>
      <w:pPr>
        <w:tabs>
          <w:tab w:val="num" w:pos="1800"/>
        </w:tabs>
        <w:ind w:left="1800" w:hanging="360"/>
      </w:pPr>
      <w:rPr>
        <w:rFonts w:ascii="Arial" w:hAnsi="Arial" w:hint="default"/>
      </w:rPr>
    </w:lvl>
    <w:lvl w:ilvl="3" w:tplc="0B92446E" w:tentative="1">
      <w:start w:val="1"/>
      <w:numFmt w:val="bullet"/>
      <w:lvlText w:val="•"/>
      <w:lvlJc w:val="left"/>
      <w:pPr>
        <w:tabs>
          <w:tab w:val="num" w:pos="2520"/>
        </w:tabs>
        <w:ind w:left="2520" w:hanging="360"/>
      </w:pPr>
      <w:rPr>
        <w:rFonts w:ascii="Arial" w:hAnsi="Arial" w:hint="default"/>
      </w:rPr>
    </w:lvl>
    <w:lvl w:ilvl="4" w:tplc="9E802FF0" w:tentative="1">
      <w:start w:val="1"/>
      <w:numFmt w:val="bullet"/>
      <w:lvlText w:val="•"/>
      <w:lvlJc w:val="left"/>
      <w:pPr>
        <w:tabs>
          <w:tab w:val="num" w:pos="3240"/>
        </w:tabs>
        <w:ind w:left="3240" w:hanging="360"/>
      </w:pPr>
      <w:rPr>
        <w:rFonts w:ascii="Arial" w:hAnsi="Arial" w:hint="default"/>
      </w:rPr>
    </w:lvl>
    <w:lvl w:ilvl="5" w:tplc="82E072FC" w:tentative="1">
      <w:start w:val="1"/>
      <w:numFmt w:val="bullet"/>
      <w:lvlText w:val="•"/>
      <w:lvlJc w:val="left"/>
      <w:pPr>
        <w:tabs>
          <w:tab w:val="num" w:pos="3960"/>
        </w:tabs>
        <w:ind w:left="3960" w:hanging="360"/>
      </w:pPr>
      <w:rPr>
        <w:rFonts w:ascii="Arial" w:hAnsi="Arial" w:hint="default"/>
      </w:rPr>
    </w:lvl>
    <w:lvl w:ilvl="6" w:tplc="C58E7BF6" w:tentative="1">
      <w:start w:val="1"/>
      <w:numFmt w:val="bullet"/>
      <w:lvlText w:val="•"/>
      <w:lvlJc w:val="left"/>
      <w:pPr>
        <w:tabs>
          <w:tab w:val="num" w:pos="4680"/>
        </w:tabs>
        <w:ind w:left="4680" w:hanging="360"/>
      </w:pPr>
      <w:rPr>
        <w:rFonts w:ascii="Arial" w:hAnsi="Arial" w:hint="default"/>
      </w:rPr>
    </w:lvl>
    <w:lvl w:ilvl="7" w:tplc="F0FA688C" w:tentative="1">
      <w:start w:val="1"/>
      <w:numFmt w:val="bullet"/>
      <w:lvlText w:val="•"/>
      <w:lvlJc w:val="left"/>
      <w:pPr>
        <w:tabs>
          <w:tab w:val="num" w:pos="5400"/>
        </w:tabs>
        <w:ind w:left="5400" w:hanging="360"/>
      </w:pPr>
      <w:rPr>
        <w:rFonts w:ascii="Arial" w:hAnsi="Arial" w:hint="default"/>
      </w:rPr>
    </w:lvl>
    <w:lvl w:ilvl="8" w:tplc="456EE21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7BB4D54"/>
    <w:multiLevelType w:val="hybridMultilevel"/>
    <w:tmpl w:val="AFF6211A"/>
    <w:lvl w:ilvl="0" w:tplc="4CEAFED2">
      <w:start w:val="1"/>
      <w:numFmt w:val="bullet"/>
      <w:lvlText w:val="•"/>
      <w:lvlJc w:val="left"/>
      <w:pPr>
        <w:tabs>
          <w:tab w:val="num" w:pos="360"/>
        </w:tabs>
        <w:ind w:left="360" w:hanging="360"/>
      </w:pPr>
      <w:rPr>
        <w:rFonts w:ascii="Arial" w:hAnsi="Arial" w:hint="default"/>
      </w:rPr>
    </w:lvl>
    <w:lvl w:ilvl="1" w:tplc="726AE624" w:tentative="1">
      <w:start w:val="1"/>
      <w:numFmt w:val="bullet"/>
      <w:lvlText w:val="•"/>
      <w:lvlJc w:val="left"/>
      <w:pPr>
        <w:tabs>
          <w:tab w:val="num" w:pos="1080"/>
        </w:tabs>
        <w:ind w:left="1080" w:hanging="360"/>
      </w:pPr>
      <w:rPr>
        <w:rFonts w:ascii="Arial" w:hAnsi="Arial" w:hint="default"/>
      </w:rPr>
    </w:lvl>
    <w:lvl w:ilvl="2" w:tplc="7D14DB5C" w:tentative="1">
      <w:start w:val="1"/>
      <w:numFmt w:val="bullet"/>
      <w:lvlText w:val="•"/>
      <w:lvlJc w:val="left"/>
      <w:pPr>
        <w:tabs>
          <w:tab w:val="num" w:pos="1800"/>
        </w:tabs>
        <w:ind w:left="1800" w:hanging="360"/>
      </w:pPr>
      <w:rPr>
        <w:rFonts w:ascii="Arial" w:hAnsi="Arial" w:hint="default"/>
      </w:rPr>
    </w:lvl>
    <w:lvl w:ilvl="3" w:tplc="0D421962" w:tentative="1">
      <w:start w:val="1"/>
      <w:numFmt w:val="bullet"/>
      <w:lvlText w:val="•"/>
      <w:lvlJc w:val="left"/>
      <w:pPr>
        <w:tabs>
          <w:tab w:val="num" w:pos="2520"/>
        </w:tabs>
        <w:ind w:left="2520" w:hanging="360"/>
      </w:pPr>
      <w:rPr>
        <w:rFonts w:ascii="Arial" w:hAnsi="Arial" w:hint="default"/>
      </w:rPr>
    </w:lvl>
    <w:lvl w:ilvl="4" w:tplc="25BACCB8" w:tentative="1">
      <w:start w:val="1"/>
      <w:numFmt w:val="bullet"/>
      <w:lvlText w:val="•"/>
      <w:lvlJc w:val="left"/>
      <w:pPr>
        <w:tabs>
          <w:tab w:val="num" w:pos="3240"/>
        </w:tabs>
        <w:ind w:left="3240" w:hanging="360"/>
      </w:pPr>
      <w:rPr>
        <w:rFonts w:ascii="Arial" w:hAnsi="Arial" w:hint="default"/>
      </w:rPr>
    </w:lvl>
    <w:lvl w:ilvl="5" w:tplc="39C817F4" w:tentative="1">
      <w:start w:val="1"/>
      <w:numFmt w:val="bullet"/>
      <w:lvlText w:val="•"/>
      <w:lvlJc w:val="left"/>
      <w:pPr>
        <w:tabs>
          <w:tab w:val="num" w:pos="3960"/>
        </w:tabs>
        <w:ind w:left="3960" w:hanging="360"/>
      </w:pPr>
      <w:rPr>
        <w:rFonts w:ascii="Arial" w:hAnsi="Arial" w:hint="default"/>
      </w:rPr>
    </w:lvl>
    <w:lvl w:ilvl="6" w:tplc="59C8CEBE" w:tentative="1">
      <w:start w:val="1"/>
      <w:numFmt w:val="bullet"/>
      <w:lvlText w:val="•"/>
      <w:lvlJc w:val="left"/>
      <w:pPr>
        <w:tabs>
          <w:tab w:val="num" w:pos="4680"/>
        </w:tabs>
        <w:ind w:left="4680" w:hanging="360"/>
      </w:pPr>
      <w:rPr>
        <w:rFonts w:ascii="Arial" w:hAnsi="Arial" w:hint="default"/>
      </w:rPr>
    </w:lvl>
    <w:lvl w:ilvl="7" w:tplc="D0CE1C68" w:tentative="1">
      <w:start w:val="1"/>
      <w:numFmt w:val="bullet"/>
      <w:lvlText w:val="•"/>
      <w:lvlJc w:val="left"/>
      <w:pPr>
        <w:tabs>
          <w:tab w:val="num" w:pos="5400"/>
        </w:tabs>
        <w:ind w:left="5400" w:hanging="360"/>
      </w:pPr>
      <w:rPr>
        <w:rFonts w:ascii="Arial" w:hAnsi="Arial" w:hint="default"/>
      </w:rPr>
    </w:lvl>
    <w:lvl w:ilvl="8" w:tplc="24AAD20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F735DD2"/>
    <w:multiLevelType w:val="hybridMultilevel"/>
    <w:tmpl w:val="3CBED144"/>
    <w:lvl w:ilvl="0" w:tplc="D63A29DA">
      <w:start w:val="1"/>
      <w:numFmt w:val="bullet"/>
      <w:lvlText w:val="•"/>
      <w:lvlJc w:val="left"/>
      <w:pPr>
        <w:tabs>
          <w:tab w:val="num" w:pos="720"/>
        </w:tabs>
        <w:ind w:left="720" w:hanging="360"/>
      </w:pPr>
      <w:rPr>
        <w:rFonts w:ascii="Arial" w:hAnsi="Arial" w:hint="default"/>
      </w:rPr>
    </w:lvl>
    <w:lvl w:ilvl="1" w:tplc="08748D6A" w:tentative="1">
      <w:start w:val="1"/>
      <w:numFmt w:val="bullet"/>
      <w:lvlText w:val="•"/>
      <w:lvlJc w:val="left"/>
      <w:pPr>
        <w:tabs>
          <w:tab w:val="num" w:pos="1440"/>
        </w:tabs>
        <w:ind w:left="1440" w:hanging="360"/>
      </w:pPr>
      <w:rPr>
        <w:rFonts w:ascii="Arial" w:hAnsi="Arial" w:hint="default"/>
      </w:rPr>
    </w:lvl>
    <w:lvl w:ilvl="2" w:tplc="A516B2E8" w:tentative="1">
      <w:start w:val="1"/>
      <w:numFmt w:val="bullet"/>
      <w:lvlText w:val="•"/>
      <w:lvlJc w:val="left"/>
      <w:pPr>
        <w:tabs>
          <w:tab w:val="num" w:pos="2160"/>
        </w:tabs>
        <w:ind w:left="2160" w:hanging="360"/>
      </w:pPr>
      <w:rPr>
        <w:rFonts w:ascii="Arial" w:hAnsi="Arial" w:hint="default"/>
      </w:rPr>
    </w:lvl>
    <w:lvl w:ilvl="3" w:tplc="FDEE3FFC" w:tentative="1">
      <w:start w:val="1"/>
      <w:numFmt w:val="bullet"/>
      <w:lvlText w:val="•"/>
      <w:lvlJc w:val="left"/>
      <w:pPr>
        <w:tabs>
          <w:tab w:val="num" w:pos="2880"/>
        </w:tabs>
        <w:ind w:left="2880" w:hanging="360"/>
      </w:pPr>
      <w:rPr>
        <w:rFonts w:ascii="Arial" w:hAnsi="Arial" w:hint="default"/>
      </w:rPr>
    </w:lvl>
    <w:lvl w:ilvl="4" w:tplc="09F43868" w:tentative="1">
      <w:start w:val="1"/>
      <w:numFmt w:val="bullet"/>
      <w:lvlText w:val="•"/>
      <w:lvlJc w:val="left"/>
      <w:pPr>
        <w:tabs>
          <w:tab w:val="num" w:pos="3600"/>
        </w:tabs>
        <w:ind w:left="3600" w:hanging="360"/>
      </w:pPr>
      <w:rPr>
        <w:rFonts w:ascii="Arial" w:hAnsi="Arial" w:hint="default"/>
      </w:rPr>
    </w:lvl>
    <w:lvl w:ilvl="5" w:tplc="754A38B8" w:tentative="1">
      <w:start w:val="1"/>
      <w:numFmt w:val="bullet"/>
      <w:lvlText w:val="•"/>
      <w:lvlJc w:val="left"/>
      <w:pPr>
        <w:tabs>
          <w:tab w:val="num" w:pos="4320"/>
        </w:tabs>
        <w:ind w:left="4320" w:hanging="360"/>
      </w:pPr>
      <w:rPr>
        <w:rFonts w:ascii="Arial" w:hAnsi="Arial" w:hint="default"/>
      </w:rPr>
    </w:lvl>
    <w:lvl w:ilvl="6" w:tplc="4E4069FA" w:tentative="1">
      <w:start w:val="1"/>
      <w:numFmt w:val="bullet"/>
      <w:lvlText w:val="•"/>
      <w:lvlJc w:val="left"/>
      <w:pPr>
        <w:tabs>
          <w:tab w:val="num" w:pos="5040"/>
        </w:tabs>
        <w:ind w:left="5040" w:hanging="360"/>
      </w:pPr>
      <w:rPr>
        <w:rFonts w:ascii="Arial" w:hAnsi="Arial" w:hint="default"/>
      </w:rPr>
    </w:lvl>
    <w:lvl w:ilvl="7" w:tplc="1CE4B768" w:tentative="1">
      <w:start w:val="1"/>
      <w:numFmt w:val="bullet"/>
      <w:lvlText w:val="•"/>
      <w:lvlJc w:val="left"/>
      <w:pPr>
        <w:tabs>
          <w:tab w:val="num" w:pos="5760"/>
        </w:tabs>
        <w:ind w:left="5760" w:hanging="360"/>
      </w:pPr>
      <w:rPr>
        <w:rFonts w:ascii="Arial" w:hAnsi="Arial" w:hint="default"/>
      </w:rPr>
    </w:lvl>
    <w:lvl w:ilvl="8" w:tplc="80E44F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F1709"/>
    <w:multiLevelType w:val="hybridMultilevel"/>
    <w:tmpl w:val="F22C3854"/>
    <w:lvl w:ilvl="0" w:tplc="4BD22850">
      <w:start w:val="1"/>
      <w:numFmt w:val="bullet"/>
      <w:lvlText w:val="•"/>
      <w:lvlJc w:val="left"/>
      <w:pPr>
        <w:tabs>
          <w:tab w:val="num" w:pos="720"/>
        </w:tabs>
        <w:ind w:left="720" w:hanging="360"/>
      </w:pPr>
      <w:rPr>
        <w:rFonts w:ascii="Arial" w:hAnsi="Arial" w:hint="default"/>
      </w:rPr>
    </w:lvl>
    <w:lvl w:ilvl="1" w:tplc="0754965A" w:tentative="1">
      <w:start w:val="1"/>
      <w:numFmt w:val="bullet"/>
      <w:lvlText w:val="•"/>
      <w:lvlJc w:val="left"/>
      <w:pPr>
        <w:tabs>
          <w:tab w:val="num" w:pos="1440"/>
        </w:tabs>
        <w:ind w:left="1440" w:hanging="360"/>
      </w:pPr>
      <w:rPr>
        <w:rFonts w:ascii="Arial" w:hAnsi="Arial" w:hint="default"/>
      </w:rPr>
    </w:lvl>
    <w:lvl w:ilvl="2" w:tplc="7B74AC32" w:tentative="1">
      <w:start w:val="1"/>
      <w:numFmt w:val="bullet"/>
      <w:lvlText w:val="•"/>
      <w:lvlJc w:val="left"/>
      <w:pPr>
        <w:tabs>
          <w:tab w:val="num" w:pos="2160"/>
        </w:tabs>
        <w:ind w:left="2160" w:hanging="360"/>
      </w:pPr>
      <w:rPr>
        <w:rFonts w:ascii="Arial" w:hAnsi="Arial" w:hint="default"/>
      </w:rPr>
    </w:lvl>
    <w:lvl w:ilvl="3" w:tplc="7B7EEC02" w:tentative="1">
      <w:start w:val="1"/>
      <w:numFmt w:val="bullet"/>
      <w:lvlText w:val="•"/>
      <w:lvlJc w:val="left"/>
      <w:pPr>
        <w:tabs>
          <w:tab w:val="num" w:pos="2880"/>
        </w:tabs>
        <w:ind w:left="2880" w:hanging="360"/>
      </w:pPr>
      <w:rPr>
        <w:rFonts w:ascii="Arial" w:hAnsi="Arial" w:hint="default"/>
      </w:rPr>
    </w:lvl>
    <w:lvl w:ilvl="4" w:tplc="9878E1CA" w:tentative="1">
      <w:start w:val="1"/>
      <w:numFmt w:val="bullet"/>
      <w:lvlText w:val="•"/>
      <w:lvlJc w:val="left"/>
      <w:pPr>
        <w:tabs>
          <w:tab w:val="num" w:pos="3600"/>
        </w:tabs>
        <w:ind w:left="3600" w:hanging="360"/>
      </w:pPr>
      <w:rPr>
        <w:rFonts w:ascii="Arial" w:hAnsi="Arial" w:hint="default"/>
      </w:rPr>
    </w:lvl>
    <w:lvl w:ilvl="5" w:tplc="B28E7D5C" w:tentative="1">
      <w:start w:val="1"/>
      <w:numFmt w:val="bullet"/>
      <w:lvlText w:val="•"/>
      <w:lvlJc w:val="left"/>
      <w:pPr>
        <w:tabs>
          <w:tab w:val="num" w:pos="4320"/>
        </w:tabs>
        <w:ind w:left="4320" w:hanging="360"/>
      </w:pPr>
      <w:rPr>
        <w:rFonts w:ascii="Arial" w:hAnsi="Arial" w:hint="default"/>
      </w:rPr>
    </w:lvl>
    <w:lvl w:ilvl="6" w:tplc="AC523B08" w:tentative="1">
      <w:start w:val="1"/>
      <w:numFmt w:val="bullet"/>
      <w:lvlText w:val="•"/>
      <w:lvlJc w:val="left"/>
      <w:pPr>
        <w:tabs>
          <w:tab w:val="num" w:pos="5040"/>
        </w:tabs>
        <w:ind w:left="5040" w:hanging="360"/>
      </w:pPr>
      <w:rPr>
        <w:rFonts w:ascii="Arial" w:hAnsi="Arial" w:hint="default"/>
      </w:rPr>
    </w:lvl>
    <w:lvl w:ilvl="7" w:tplc="08588A02" w:tentative="1">
      <w:start w:val="1"/>
      <w:numFmt w:val="bullet"/>
      <w:lvlText w:val="•"/>
      <w:lvlJc w:val="left"/>
      <w:pPr>
        <w:tabs>
          <w:tab w:val="num" w:pos="5760"/>
        </w:tabs>
        <w:ind w:left="5760" w:hanging="360"/>
      </w:pPr>
      <w:rPr>
        <w:rFonts w:ascii="Arial" w:hAnsi="Arial" w:hint="default"/>
      </w:rPr>
    </w:lvl>
    <w:lvl w:ilvl="8" w:tplc="EA5C84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9C65BF"/>
    <w:multiLevelType w:val="hybridMultilevel"/>
    <w:tmpl w:val="4E48A24A"/>
    <w:lvl w:ilvl="0" w:tplc="6D2EF8A4">
      <w:start w:val="1"/>
      <w:numFmt w:val="bullet"/>
      <w:lvlText w:val=""/>
      <w:lvlJc w:val="left"/>
      <w:pPr>
        <w:tabs>
          <w:tab w:val="num" w:pos="360"/>
        </w:tabs>
        <w:ind w:left="360" w:hanging="360"/>
      </w:pPr>
      <w:rPr>
        <w:rFonts w:ascii="Wingdings" w:hAnsi="Wingdings" w:hint="default"/>
      </w:rPr>
    </w:lvl>
    <w:lvl w:ilvl="1" w:tplc="71404306" w:tentative="1">
      <w:start w:val="1"/>
      <w:numFmt w:val="bullet"/>
      <w:lvlText w:val=""/>
      <w:lvlJc w:val="left"/>
      <w:pPr>
        <w:tabs>
          <w:tab w:val="num" w:pos="1080"/>
        </w:tabs>
        <w:ind w:left="1080" w:hanging="360"/>
      </w:pPr>
      <w:rPr>
        <w:rFonts w:ascii="Wingdings" w:hAnsi="Wingdings" w:hint="default"/>
      </w:rPr>
    </w:lvl>
    <w:lvl w:ilvl="2" w:tplc="87D440D4" w:tentative="1">
      <w:start w:val="1"/>
      <w:numFmt w:val="bullet"/>
      <w:lvlText w:val=""/>
      <w:lvlJc w:val="left"/>
      <w:pPr>
        <w:tabs>
          <w:tab w:val="num" w:pos="1800"/>
        </w:tabs>
        <w:ind w:left="1800" w:hanging="360"/>
      </w:pPr>
      <w:rPr>
        <w:rFonts w:ascii="Wingdings" w:hAnsi="Wingdings" w:hint="default"/>
      </w:rPr>
    </w:lvl>
    <w:lvl w:ilvl="3" w:tplc="8B9EBE56" w:tentative="1">
      <w:start w:val="1"/>
      <w:numFmt w:val="bullet"/>
      <w:lvlText w:val=""/>
      <w:lvlJc w:val="left"/>
      <w:pPr>
        <w:tabs>
          <w:tab w:val="num" w:pos="2520"/>
        </w:tabs>
        <w:ind w:left="2520" w:hanging="360"/>
      </w:pPr>
      <w:rPr>
        <w:rFonts w:ascii="Wingdings" w:hAnsi="Wingdings" w:hint="default"/>
      </w:rPr>
    </w:lvl>
    <w:lvl w:ilvl="4" w:tplc="5A1EC442" w:tentative="1">
      <w:start w:val="1"/>
      <w:numFmt w:val="bullet"/>
      <w:lvlText w:val=""/>
      <w:lvlJc w:val="left"/>
      <w:pPr>
        <w:tabs>
          <w:tab w:val="num" w:pos="3240"/>
        </w:tabs>
        <w:ind w:left="3240" w:hanging="360"/>
      </w:pPr>
      <w:rPr>
        <w:rFonts w:ascii="Wingdings" w:hAnsi="Wingdings" w:hint="default"/>
      </w:rPr>
    </w:lvl>
    <w:lvl w:ilvl="5" w:tplc="BF6410C4" w:tentative="1">
      <w:start w:val="1"/>
      <w:numFmt w:val="bullet"/>
      <w:lvlText w:val=""/>
      <w:lvlJc w:val="left"/>
      <w:pPr>
        <w:tabs>
          <w:tab w:val="num" w:pos="3960"/>
        </w:tabs>
        <w:ind w:left="3960" w:hanging="360"/>
      </w:pPr>
      <w:rPr>
        <w:rFonts w:ascii="Wingdings" w:hAnsi="Wingdings" w:hint="default"/>
      </w:rPr>
    </w:lvl>
    <w:lvl w:ilvl="6" w:tplc="823E14AC" w:tentative="1">
      <w:start w:val="1"/>
      <w:numFmt w:val="bullet"/>
      <w:lvlText w:val=""/>
      <w:lvlJc w:val="left"/>
      <w:pPr>
        <w:tabs>
          <w:tab w:val="num" w:pos="4680"/>
        </w:tabs>
        <w:ind w:left="4680" w:hanging="360"/>
      </w:pPr>
      <w:rPr>
        <w:rFonts w:ascii="Wingdings" w:hAnsi="Wingdings" w:hint="default"/>
      </w:rPr>
    </w:lvl>
    <w:lvl w:ilvl="7" w:tplc="709210E4" w:tentative="1">
      <w:start w:val="1"/>
      <w:numFmt w:val="bullet"/>
      <w:lvlText w:val=""/>
      <w:lvlJc w:val="left"/>
      <w:pPr>
        <w:tabs>
          <w:tab w:val="num" w:pos="5400"/>
        </w:tabs>
        <w:ind w:left="5400" w:hanging="360"/>
      </w:pPr>
      <w:rPr>
        <w:rFonts w:ascii="Wingdings" w:hAnsi="Wingdings" w:hint="default"/>
      </w:rPr>
    </w:lvl>
    <w:lvl w:ilvl="8" w:tplc="6BA886D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656F88"/>
    <w:multiLevelType w:val="hybridMultilevel"/>
    <w:tmpl w:val="E7763EB2"/>
    <w:lvl w:ilvl="0" w:tplc="9B046784">
      <w:start w:val="1"/>
      <w:numFmt w:val="bullet"/>
      <w:lvlText w:val="•"/>
      <w:lvlJc w:val="left"/>
      <w:pPr>
        <w:tabs>
          <w:tab w:val="num" w:pos="360"/>
        </w:tabs>
        <w:ind w:left="360" w:hanging="360"/>
      </w:pPr>
      <w:rPr>
        <w:rFonts w:ascii="Arial" w:hAnsi="Arial" w:hint="default"/>
      </w:rPr>
    </w:lvl>
    <w:lvl w:ilvl="1" w:tplc="ABC40DD2" w:tentative="1">
      <w:start w:val="1"/>
      <w:numFmt w:val="bullet"/>
      <w:lvlText w:val="•"/>
      <w:lvlJc w:val="left"/>
      <w:pPr>
        <w:tabs>
          <w:tab w:val="num" w:pos="1080"/>
        </w:tabs>
        <w:ind w:left="1080" w:hanging="360"/>
      </w:pPr>
      <w:rPr>
        <w:rFonts w:ascii="Arial" w:hAnsi="Arial" w:hint="default"/>
      </w:rPr>
    </w:lvl>
    <w:lvl w:ilvl="2" w:tplc="93826830" w:tentative="1">
      <w:start w:val="1"/>
      <w:numFmt w:val="bullet"/>
      <w:lvlText w:val="•"/>
      <w:lvlJc w:val="left"/>
      <w:pPr>
        <w:tabs>
          <w:tab w:val="num" w:pos="1800"/>
        </w:tabs>
        <w:ind w:left="1800" w:hanging="360"/>
      </w:pPr>
      <w:rPr>
        <w:rFonts w:ascii="Arial" w:hAnsi="Arial" w:hint="default"/>
      </w:rPr>
    </w:lvl>
    <w:lvl w:ilvl="3" w:tplc="8584A98C" w:tentative="1">
      <w:start w:val="1"/>
      <w:numFmt w:val="bullet"/>
      <w:lvlText w:val="•"/>
      <w:lvlJc w:val="left"/>
      <w:pPr>
        <w:tabs>
          <w:tab w:val="num" w:pos="2520"/>
        </w:tabs>
        <w:ind w:left="2520" w:hanging="360"/>
      </w:pPr>
      <w:rPr>
        <w:rFonts w:ascii="Arial" w:hAnsi="Arial" w:hint="default"/>
      </w:rPr>
    </w:lvl>
    <w:lvl w:ilvl="4" w:tplc="CF64D7E4" w:tentative="1">
      <w:start w:val="1"/>
      <w:numFmt w:val="bullet"/>
      <w:lvlText w:val="•"/>
      <w:lvlJc w:val="left"/>
      <w:pPr>
        <w:tabs>
          <w:tab w:val="num" w:pos="3240"/>
        </w:tabs>
        <w:ind w:left="3240" w:hanging="360"/>
      </w:pPr>
      <w:rPr>
        <w:rFonts w:ascii="Arial" w:hAnsi="Arial" w:hint="default"/>
      </w:rPr>
    </w:lvl>
    <w:lvl w:ilvl="5" w:tplc="01E8642A" w:tentative="1">
      <w:start w:val="1"/>
      <w:numFmt w:val="bullet"/>
      <w:lvlText w:val="•"/>
      <w:lvlJc w:val="left"/>
      <w:pPr>
        <w:tabs>
          <w:tab w:val="num" w:pos="3960"/>
        </w:tabs>
        <w:ind w:left="3960" w:hanging="360"/>
      </w:pPr>
      <w:rPr>
        <w:rFonts w:ascii="Arial" w:hAnsi="Arial" w:hint="default"/>
      </w:rPr>
    </w:lvl>
    <w:lvl w:ilvl="6" w:tplc="FA52DC34" w:tentative="1">
      <w:start w:val="1"/>
      <w:numFmt w:val="bullet"/>
      <w:lvlText w:val="•"/>
      <w:lvlJc w:val="left"/>
      <w:pPr>
        <w:tabs>
          <w:tab w:val="num" w:pos="4680"/>
        </w:tabs>
        <w:ind w:left="4680" w:hanging="360"/>
      </w:pPr>
      <w:rPr>
        <w:rFonts w:ascii="Arial" w:hAnsi="Arial" w:hint="default"/>
      </w:rPr>
    </w:lvl>
    <w:lvl w:ilvl="7" w:tplc="4BEC3434" w:tentative="1">
      <w:start w:val="1"/>
      <w:numFmt w:val="bullet"/>
      <w:lvlText w:val="•"/>
      <w:lvlJc w:val="left"/>
      <w:pPr>
        <w:tabs>
          <w:tab w:val="num" w:pos="5400"/>
        </w:tabs>
        <w:ind w:left="5400" w:hanging="360"/>
      </w:pPr>
      <w:rPr>
        <w:rFonts w:ascii="Arial" w:hAnsi="Arial" w:hint="default"/>
      </w:rPr>
    </w:lvl>
    <w:lvl w:ilvl="8" w:tplc="0020488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49158DC"/>
    <w:multiLevelType w:val="hybridMultilevel"/>
    <w:tmpl w:val="7C3A4036"/>
    <w:lvl w:ilvl="0" w:tplc="E5DE08F6">
      <w:start w:val="1"/>
      <w:numFmt w:val="bullet"/>
      <w:lvlText w:val="•"/>
      <w:lvlJc w:val="left"/>
      <w:pPr>
        <w:tabs>
          <w:tab w:val="num" w:pos="360"/>
        </w:tabs>
        <w:ind w:left="360" w:hanging="360"/>
      </w:pPr>
      <w:rPr>
        <w:rFonts w:ascii="Arial" w:hAnsi="Arial" w:hint="default"/>
      </w:rPr>
    </w:lvl>
    <w:lvl w:ilvl="1" w:tplc="3D820C5C" w:tentative="1">
      <w:start w:val="1"/>
      <w:numFmt w:val="bullet"/>
      <w:lvlText w:val="•"/>
      <w:lvlJc w:val="left"/>
      <w:pPr>
        <w:tabs>
          <w:tab w:val="num" w:pos="1080"/>
        </w:tabs>
        <w:ind w:left="1080" w:hanging="360"/>
      </w:pPr>
      <w:rPr>
        <w:rFonts w:ascii="Arial" w:hAnsi="Arial" w:hint="default"/>
      </w:rPr>
    </w:lvl>
    <w:lvl w:ilvl="2" w:tplc="66F2E498" w:tentative="1">
      <w:start w:val="1"/>
      <w:numFmt w:val="bullet"/>
      <w:lvlText w:val="•"/>
      <w:lvlJc w:val="left"/>
      <w:pPr>
        <w:tabs>
          <w:tab w:val="num" w:pos="1800"/>
        </w:tabs>
        <w:ind w:left="1800" w:hanging="360"/>
      </w:pPr>
      <w:rPr>
        <w:rFonts w:ascii="Arial" w:hAnsi="Arial" w:hint="default"/>
      </w:rPr>
    </w:lvl>
    <w:lvl w:ilvl="3" w:tplc="3ACE790C" w:tentative="1">
      <w:start w:val="1"/>
      <w:numFmt w:val="bullet"/>
      <w:lvlText w:val="•"/>
      <w:lvlJc w:val="left"/>
      <w:pPr>
        <w:tabs>
          <w:tab w:val="num" w:pos="2520"/>
        </w:tabs>
        <w:ind w:left="2520" w:hanging="360"/>
      </w:pPr>
      <w:rPr>
        <w:rFonts w:ascii="Arial" w:hAnsi="Arial" w:hint="default"/>
      </w:rPr>
    </w:lvl>
    <w:lvl w:ilvl="4" w:tplc="611E1A4C" w:tentative="1">
      <w:start w:val="1"/>
      <w:numFmt w:val="bullet"/>
      <w:lvlText w:val="•"/>
      <w:lvlJc w:val="left"/>
      <w:pPr>
        <w:tabs>
          <w:tab w:val="num" w:pos="3240"/>
        </w:tabs>
        <w:ind w:left="3240" w:hanging="360"/>
      </w:pPr>
      <w:rPr>
        <w:rFonts w:ascii="Arial" w:hAnsi="Arial" w:hint="default"/>
      </w:rPr>
    </w:lvl>
    <w:lvl w:ilvl="5" w:tplc="2FD2DD84" w:tentative="1">
      <w:start w:val="1"/>
      <w:numFmt w:val="bullet"/>
      <w:lvlText w:val="•"/>
      <w:lvlJc w:val="left"/>
      <w:pPr>
        <w:tabs>
          <w:tab w:val="num" w:pos="3960"/>
        </w:tabs>
        <w:ind w:left="3960" w:hanging="360"/>
      </w:pPr>
      <w:rPr>
        <w:rFonts w:ascii="Arial" w:hAnsi="Arial" w:hint="default"/>
      </w:rPr>
    </w:lvl>
    <w:lvl w:ilvl="6" w:tplc="AB264298" w:tentative="1">
      <w:start w:val="1"/>
      <w:numFmt w:val="bullet"/>
      <w:lvlText w:val="•"/>
      <w:lvlJc w:val="left"/>
      <w:pPr>
        <w:tabs>
          <w:tab w:val="num" w:pos="4680"/>
        </w:tabs>
        <w:ind w:left="4680" w:hanging="360"/>
      </w:pPr>
      <w:rPr>
        <w:rFonts w:ascii="Arial" w:hAnsi="Arial" w:hint="default"/>
      </w:rPr>
    </w:lvl>
    <w:lvl w:ilvl="7" w:tplc="195C4D82" w:tentative="1">
      <w:start w:val="1"/>
      <w:numFmt w:val="bullet"/>
      <w:lvlText w:val="•"/>
      <w:lvlJc w:val="left"/>
      <w:pPr>
        <w:tabs>
          <w:tab w:val="num" w:pos="5400"/>
        </w:tabs>
        <w:ind w:left="5400" w:hanging="360"/>
      </w:pPr>
      <w:rPr>
        <w:rFonts w:ascii="Arial" w:hAnsi="Arial" w:hint="default"/>
      </w:rPr>
    </w:lvl>
    <w:lvl w:ilvl="8" w:tplc="0DA0FA0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90B1D43"/>
    <w:multiLevelType w:val="hybridMultilevel"/>
    <w:tmpl w:val="731E9FEE"/>
    <w:lvl w:ilvl="0" w:tplc="EB34D4E2">
      <w:start w:val="1"/>
      <w:numFmt w:val="bullet"/>
      <w:lvlText w:val="•"/>
      <w:lvlJc w:val="left"/>
      <w:pPr>
        <w:tabs>
          <w:tab w:val="num" w:pos="720"/>
        </w:tabs>
        <w:ind w:left="720" w:hanging="360"/>
      </w:pPr>
      <w:rPr>
        <w:rFonts w:ascii="Arial" w:hAnsi="Arial" w:hint="default"/>
      </w:rPr>
    </w:lvl>
    <w:lvl w:ilvl="1" w:tplc="6D12A706" w:tentative="1">
      <w:start w:val="1"/>
      <w:numFmt w:val="bullet"/>
      <w:lvlText w:val="•"/>
      <w:lvlJc w:val="left"/>
      <w:pPr>
        <w:tabs>
          <w:tab w:val="num" w:pos="1440"/>
        </w:tabs>
        <w:ind w:left="1440" w:hanging="360"/>
      </w:pPr>
      <w:rPr>
        <w:rFonts w:ascii="Arial" w:hAnsi="Arial" w:hint="default"/>
      </w:rPr>
    </w:lvl>
    <w:lvl w:ilvl="2" w:tplc="29D683C6" w:tentative="1">
      <w:start w:val="1"/>
      <w:numFmt w:val="bullet"/>
      <w:lvlText w:val="•"/>
      <w:lvlJc w:val="left"/>
      <w:pPr>
        <w:tabs>
          <w:tab w:val="num" w:pos="2160"/>
        </w:tabs>
        <w:ind w:left="2160" w:hanging="360"/>
      </w:pPr>
      <w:rPr>
        <w:rFonts w:ascii="Arial" w:hAnsi="Arial" w:hint="default"/>
      </w:rPr>
    </w:lvl>
    <w:lvl w:ilvl="3" w:tplc="C3EE1004" w:tentative="1">
      <w:start w:val="1"/>
      <w:numFmt w:val="bullet"/>
      <w:lvlText w:val="•"/>
      <w:lvlJc w:val="left"/>
      <w:pPr>
        <w:tabs>
          <w:tab w:val="num" w:pos="2880"/>
        </w:tabs>
        <w:ind w:left="2880" w:hanging="360"/>
      </w:pPr>
      <w:rPr>
        <w:rFonts w:ascii="Arial" w:hAnsi="Arial" w:hint="default"/>
      </w:rPr>
    </w:lvl>
    <w:lvl w:ilvl="4" w:tplc="ECB8E75E" w:tentative="1">
      <w:start w:val="1"/>
      <w:numFmt w:val="bullet"/>
      <w:lvlText w:val="•"/>
      <w:lvlJc w:val="left"/>
      <w:pPr>
        <w:tabs>
          <w:tab w:val="num" w:pos="3600"/>
        </w:tabs>
        <w:ind w:left="3600" w:hanging="360"/>
      </w:pPr>
      <w:rPr>
        <w:rFonts w:ascii="Arial" w:hAnsi="Arial" w:hint="default"/>
      </w:rPr>
    </w:lvl>
    <w:lvl w:ilvl="5" w:tplc="836E7D9E" w:tentative="1">
      <w:start w:val="1"/>
      <w:numFmt w:val="bullet"/>
      <w:lvlText w:val="•"/>
      <w:lvlJc w:val="left"/>
      <w:pPr>
        <w:tabs>
          <w:tab w:val="num" w:pos="4320"/>
        </w:tabs>
        <w:ind w:left="4320" w:hanging="360"/>
      </w:pPr>
      <w:rPr>
        <w:rFonts w:ascii="Arial" w:hAnsi="Arial" w:hint="default"/>
      </w:rPr>
    </w:lvl>
    <w:lvl w:ilvl="6" w:tplc="AC6E88EA" w:tentative="1">
      <w:start w:val="1"/>
      <w:numFmt w:val="bullet"/>
      <w:lvlText w:val="•"/>
      <w:lvlJc w:val="left"/>
      <w:pPr>
        <w:tabs>
          <w:tab w:val="num" w:pos="5040"/>
        </w:tabs>
        <w:ind w:left="5040" w:hanging="360"/>
      </w:pPr>
      <w:rPr>
        <w:rFonts w:ascii="Arial" w:hAnsi="Arial" w:hint="default"/>
      </w:rPr>
    </w:lvl>
    <w:lvl w:ilvl="7" w:tplc="0AFCAAB8" w:tentative="1">
      <w:start w:val="1"/>
      <w:numFmt w:val="bullet"/>
      <w:lvlText w:val="•"/>
      <w:lvlJc w:val="left"/>
      <w:pPr>
        <w:tabs>
          <w:tab w:val="num" w:pos="5760"/>
        </w:tabs>
        <w:ind w:left="5760" w:hanging="360"/>
      </w:pPr>
      <w:rPr>
        <w:rFonts w:ascii="Arial" w:hAnsi="Arial" w:hint="default"/>
      </w:rPr>
    </w:lvl>
    <w:lvl w:ilvl="8" w:tplc="F9B425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C3E8B"/>
    <w:multiLevelType w:val="hybridMultilevel"/>
    <w:tmpl w:val="3C0032B4"/>
    <w:lvl w:ilvl="0" w:tplc="9208A6B8">
      <w:start w:val="1"/>
      <w:numFmt w:val="bullet"/>
      <w:lvlText w:val="•"/>
      <w:lvlJc w:val="left"/>
      <w:pPr>
        <w:tabs>
          <w:tab w:val="num" w:pos="360"/>
        </w:tabs>
        <w:ind w:left="360" w:hanging="360"/>
      </w:pPr>
      <w:rPr>
        <w:rFonts w:ascii="Arial" w:hAnsi="Arial" w:hint="default"/>
      </w:rPr>
    </w:lvl>
    <w:lvl w:ilvl="1" w:tplc="540CA340" w:tentative="1">
      <w:start w:val="1"/>
      <w:numFmt w:val="bullet"/>
      <w:lvlText w:val="•"/>
      <w:lvlJc w:val="left"/>
      <w:pPr>
        <w:tabs>
          <w:tab w:val="num" w:pos="1080"/>
        </w:tabs>
        <w:ind w:left="1080" w:hanging="360"/>
      </w:pPr>
      <w:rPr>
        <w:rFonts w:ascii="Arial" w:hAnsi="Arial" w:hint="default"/>
      </w:rPr>
    </w:lvl>
    <w:lvl w:ilvl="2" w:tplc="574437E2" w:tentative="1">
      <w:start w:val="1"/>
      <w:numFmt w:val="bullet"/>
      <w:lvlText w:val="•"/>
      <w:lvlJc w:val="left"/>
      <w:pPr>
        <w:tabs>
          <w:tab w:val="num" w:pos="1800"/>
        </w:tabs>
        <w:ind w:left="1800" w:hanging="360"/>
      </w:pPr>
      <w:rPr>
        <w:rFonts w:ascii="Arial" w:hAnsi="Arial" w:hint="default"/>
      </w:rPr>
    </w:lvl>
    <w:lvl w:ilvl="3" w:tplc="24EA9750" w:tentative="1">
      <w:start w:val="1"/>
      <w:numFmt w:val="bullet"/>
      <w:lvlText w:val="•"/>
      <w:lvlJc w:val="left"/>
      <w:pPr>
        <w:tabs>
          <w:tab w:val="num" w:pos="2520"/>
        </w:tabs>
        <w:ind w:left="2520" w:hanging="360"/>
      </w:pPr>
      <w:rPr>
        <w:rFonts w:ascii="Arial" w:hAnsi="Arial" w:hint="default"/>
      </w:rPr>
    </w:lvl>
    <w:lvl w:ilvl="4" w:tplc="7528DDFC" w:tentative="1">
      <w:start w:val="1"/>
      <w:numFmt w:val="bullet"/>
      <w:lvlText w:val="•"/>
      <w:lvlJc w:val="left"/>
      <w:pPr>
        <w:tabs>
          <w:tab w:val="num" w:pos="3240"/>
        </w:tabs>
        <w:ind w:left="3240" w:hanging="360"/>
      </w:pPr>
      <w:rPr>
        <w:rFonts w:ascii="Arial" w:hAnsi="Arial" w:hint="default"/>
      </w:rPr>
    </w:lvl>
    <w:lvl w:ilvl="5" w:tplc="A5229642" w:tentative="1">
      <w:start w:val="1"/>
      <w:numFmt w:val="bullet"/>
      <w:lvlText w:val="•"/>
      <w:lvlJc w:val="left"/>
      <w:pPr>
        <w:tabs>
          <w:tab w:val="num" w:pos="3960"/>
        </w:tabs>
        <w:ind w:left="3960" w:hanging="360"/>
      </w:pPr>
      <w:rPr>
        <w:rFonts w:ascii="Arial" w:hAnsi="Arial" w:hint="default"/>
      </w:rPr>
    </w:lvl>
    <w:lvl w:ilvl="6" w:tplc="DC402FE6" w:tentative="1">
      <w:start w:val="1"/>
      <w:numFmt w:val="bullet"/>
      <w:lvlText w:val="•"/>
      <w:lvlJc w:val="left"/>
      <w:pPr>
        <w:tabs>
          <w:tab w:val="num" w:pos="4680"/>
        </w:tabs>
        <w:ind w:left="4680" w:hanging="360"/>
      </w:pPr>
      <w:rPr>
        <w:rFonts w:ascii="Arial" w:hAnsi="Arial" w:hint="default"/>
      </w:rPr>
    </w:lvl>
    <w:lvl w:ilvl="7" w:tplc="E9C4953E" w:tentative="1">
      <w:start w:val="1"/>
      <w:numFmt w:val="bullet"/>
      <w:lvlText w:val="•"/>
      <w:lvlJc w:val="left"/>
      <w:pPr>
        <w:tabs>
          <w:tab w:val="num" w:pos="5400"/>
        </w:tabs>
        <w:ind w:left="5400" w:hanging="360"/>
      </w:pPr>
      <w:rPr>
        <w:rFonts w:ascii="Arial" w:hAnsi="Arial" w:hint="default"/>
      </w:rPr>
    </w:lvl>
    <w:lvl w:ilvl="8" w:tplc="D1EE58D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E5C1D58"/>
    <w:multiLevelType w:val="hybridMultilevel"/>
    <w:tmpl w:val="F2D2E872"/>
    <w:lvl w:ilvl="0" w:tplc="DD243EEC">
      <w:start w:val="1"/>
      <w:numFmt w:val="bullet"/>
      <w:lvlText w:val="•"/>
      <w:lvlJc w:val="left"/>
      <w:pPr>
        <w:tabs>
          <w:tab w:val="num" w:pos="360"/>
        </w:tabs>
        <w:ind w:left="360" w:hanging="360"/>
      </w:pPr>
      <w:rPr>
        <w:rFonts w:ascii="Arial" w:hAnsi="Arial" w:hint="default"/>
      </w:rPr>
    </w:lvl>
    <w:lvl w:ilvl="1" w:tplc="56965328" w:tentative="1">
      <w:start w:val="1"/>
      <w:numFmt w:val="bullet"/>
      <w:lvlText w:val="•"/>
      <w:lvlJc w:val="left"/>
      <w:pPr>
        <w:tabs>
          <w:tab w:val="num" w:pos="1080"/>
        </w:tabs>
        <w:ind w:left="1080" w:hanging="360"/>
      </w:pPr>
      <w:rPr>
        <w:rFonts w:ascii="Arial" w:hAnsi="Arial" w:hint="default"/>
      </w:rPr>
    </w:lvl>
    <w:lvl w:ilvl="2" w:tplc="A9303E30" w:tentative="1">
      <w:start w:val="1"/>
      <w:numFmt w:val="bullet"/>
      <w:lvlText w:val="•"/>
      <w:lvlJc w:val="left"/>
      <w:pPr>
        <w:tabs>
          <w:tab w:val="num" w:pos="1800"/>
        </w:tabs>
        <w:ind w:left="1800" w:hanging="360"/>
      </w:pPr>
      <w:rPr>
        <w:rFonts w:ascii="Arial" w:hAnsi="Arial" w:hint="default"/>
      </w:rPr>
    </w:lvl>
    <w:lvl w:ilvl="3" w:tplc="2ECEEEAA" w:tentative="1">
      <w:start w:val="1"/>
      <w:numFmt w:val="bullet"/>
      <w:lvlText w:val="•"/>
      <w:lvlJc w:val="left"/>
      <w:pPr>
        <w:tabs>
          <w:tab w:val="num" w:pos="2520"/>
        </w:tabs>
        <w:ind w:left="2520" w:hanging="360"/>
      </w:pPr>
      <w:rPr>
        <w:rFonts w:ascii="Arial" w:hAnsi="Arial" w:hint="default"/>
      </w:rPr>
    </w:lvl>
    <w:lvl w:ilvl="4" w:tplc="8CFAF780" w:tentative="1">
      <w:start w:val="1"/>
      <w:numFmt w:val="bullet"/>
      <w:lvlText w:val="•"/>
      <w:lvlJc w:val="left"/>
      <w:pPr>
        <w:tabs>
          <w:tab w:val="num" w:pos="3240"/>
        </w:tabs>
        <w:ind w:left="3240" w:hanging="360"/>
      </w:pPr>
      <w:rPr>
        <w:rFonts w:ascii="Arial" w:hAnsi="Arial" w:hint="default"/>
      </w:rPr>
    </w:lvl>
    <w:lvl w:ilvl="5" w:tplc="B6381756" w:tentative="1">
      <w:start w:val="1"/>
      <w:numFmt w:val="bullet"/>
      <w:lvlText w:val="•"/>
      <w:lvlJc w:val="left"/>
      <w:pPr>
        <w:tabs>
          <w:tab w:val="num" w:pos="3960"/>
        </w:tabs>
        <w:ind w:left="3960" w:hanging="360"/>
      </w:pPr>
      <w:rPr>
        <w:rFonts w:ascii="Arial" w:hAnsi="Arial" w:hint="default"/>
      </w:rPr>
    </w:lvl>
    <w:lvl w:ilvl="6" w:tplc="923817A4" w:tentative="1">
      <w:start w:val="1"/>
      <w:numFmt w:val="bullet"/>
      <w:lvlText w:val="•"/>
      <w:lvlJc w:val="left"/>
      <w:pPr>
        <w:tabs>
          <w:tab w:val="num" w:pos="4680"/>
        </w:tabs>
        <w:ind w:left="4680" w:hanging="360"/>
      </w:pPr>
      <w:rPr>
        <w:rFonts w:ascii="Arial" w:hAnsi="Arial" w:hint="default"/>
      </w:rPr>
    </w:lvl>
    <w:lvl w:ilvl="7" w:tplc="6CD20C12" w:tentative="1">
      <w:start w:val="1"/>
      <w:numFmt w:val="bullet"/>
      <w:lvlText w:val="•"/>
      <w:lvlJc w:val="left"/>
      <w:pPr>
        <w:tabs>
          <w:tab w:val="num" w:pos="5400"/>
        </w:tabs>
        <w:ind w:left="5400" w:hanging="360"/>
      </w:pPr>
      <w:rPr>
        <w:rFonts w:ascii="Arial" w:hAnsi="Arial" w:hint="default"/>
      </w:rPr>
    </w:lvl>
    <w:lvl w:ilvl="8" w:tplc="88DE476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4A376C2C"/>
    <w:multiLevelType w:val="hybridMultilevel"/>
    <w:tmpl w:val="469C33F6"/>
    <w:lvl w:ilvl="0" w:tplc="C1743982">
      <w:start w:val="1"/>
      <w:numFmt w:val="bullet"/>
      <w:lvlText w:val="•"/>
      <w:lvlJc w:val="left"/>
      <w:pPr>
        <w:tabs>
          <w:tab w:val="num" w:pos="360"/>
        </w:tabs>
        <w:ind w:left="360" w:hanging="360"/>
      </w:pPr>
      <w:rPr>
        <w:rFonts w:ascii="Arial" w:hAnsi="Arial" w:hint="default"/>
      </w:rPr>
    </w:lvl>
    <w:lvl w:ilvl="1" w:tplc="9032698C" w:tentative="1">
      <w:start w:val="1"/>
      <w:numFmt w:val="bullet"/>
      <w:lvlText w:val="•"/>
      <w:lvlJc w:val="left"/>
      <w:pPr>
        <w:tabs>
          <w:tab w:val="num" w:pos="1080"/>
        </w:tabs>
        <w:ind w:left="1080" w:hanging="360"/>
      </w:pPr>
      <w:rPr>
        <w:rFonts w:ascii="Arial" w:hAnsi="Arial" w:hint="default"/>
      </w:rPr>
    </w:lvl>
    <w:lvl w:ilvl="2" w:tplc="AA6213E8" w:tentative="1">
      <w:start w:val="1"/>
      <w:numFmt w:val="bullet"/>
      <w:lvlText w:val="•"/>
      <w:lvlJc w:val="left"/>
      <w:pPr>
        <w:tabs>
          <w:tab w:val="num" w:pos="1800"/>
        </w:tabs>
        <w:ind w:left="1800" w:hanging="360"/>
      </w:pPr>
      <w:rPr>
        <w:rFonts w:ascii="Arial" w:hAnsi="Arial" w:hint="default"/>
      </w:rPr>
    </w:lvl>
    <w:lvl w:ilvl="3" w:tplc="F0989F46" w:tentative="1">
      <w:start w:val="1"/>
      <w:numFmt w:val="bullet"/>
      <w:lvlText w:val="•"/>
      <w:lvlJc w:val="left"/>
      <w:pPr>
        <w:tabs>
          <w:tab w:val="num" w:pos="2520"/>
        </w:tabs>
        <w:ind w:left="2520" w:hanging="360"/>
      </w:pPr>
      <w:rPr>
        <w:rFonts w:ascii="Arial" w:hAnsi="Arial" w:hint="default"/>
      </w:rPr>
    </w:lvl>
    <w:lvl w:ilvl="4" w:tplc="E2CEB9C4" w:tentative="1">
      <w:start w:val="1"/>
      <w:numFmt w:val="bullet"/>
      <w:lvlText w:val="•"/>
      <w:lvlJc w:val="left"/>
      <w:pPr>
        <w:tabs>
          <w:tab w:val="num" w:pos="3240"/>
        </w:tabs>
        <w:ind w:left="3240" w:hanging="360"/>
      </w:pPr>
      <w:rPr>
        <w:rFonts w:ascii="Arial" w:hAnsi="Arial" w:hint="default"/>
      </w:rPr>
    </w:lvl>
    <w:lvl w:ilvl="5" w:tplc="374CAF8A" w:tentative="1">
      <w:start w:val="1"/>
      <w:numFmt w:val="bullet"/>
      <w:lvlText w:val="•"/>
      <w:lvlJc w:val="left"/>
      <w:pPr>
        <w:tabs>
          <w:tab w:val="num" w:pos="3960"/>
        </w:tabs>
        <w:ind w:left="3960" w:hanging="360"/>
      </w:pPr>
      <w:rPr>
        <w:rFonts w:ascii="Arial" w:hAnsi="Arial" w:hint="default"/>
      </w:rPr>
    </w:lvl>
    <w:lvl w:ilvl="6" w:tplc="F5B49622" w:tentative="1">
      <w:start w:val="1"/>
      <w:numFmt w:val="bullet"/>
      <w:lvlText w:val="•"/>
      <w:lvlJc w:val="left"/>
      <w:pPr>
        <w:tabs>
          <w:tab w:val="num" w:pos="4680"/>
        </w:tabs>
        <w:ind w:left="4680" w:hanging="360"/>
      </w:pPr>
      <w:rPr>
        <w:rFonts w:ascii="Arial" w:hAnsi="Arial" w:hint="default"/>
      </w:rPr>
    </w:lvl>
    <w:lvl w:ilvl="7" w:tplc="FF66A02C" w:tentative="1">
      <w:start w:val="1"/>
      <w:numFmt w:val="bullet"/>
      <w:lvlText w:val="•"/>
      <w:lvlJc w:val="left"/>
      <w:pPr>
        <w:tabs>
          <w:tab w:val="num" w:pos="5400"/>
        </w:tabs>
        <w:ind w:left="5400" w:hanging="360"/>
      </w:pPr>
      <w:rPr>
        <w:rFonts w:ascii="Arial" w:hAnsi="Arial" w:hint="default"/>
      </w:rPr>
    </w:lvl>
    <w:lvl w:ilvl="8" w:tplc="3F9A5B1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3B6462F"/>
    <w:multiLevelType w:val="hybridMultilevel"/>
    <w:tmpl w:val="600AD57E"/>
    <w:lvl w:ilvl="0" w:tplc="E020D9F6">
      <w:start w:val="1"/>
      <w:numFmt w:val="bullet"/>
      <w:lvlText w:val="•"/>
      <w:lvlJc w:val="left"/>
      <w:pPr>
        <w:tabs>
          <w:tab w:val="num" w:pos="360"/>
        </w:tabs>
        <w:ind w:left="360" w:hanging="360"/>
      </w:pPr>
      <w:rPr>
        <w:rFonts w:ascii="Arial" w:hAnsi="Arial" w:hint="default"/>
      </w:rPr>
    </w:lvl>
    <w:lvl w:ilvl="1" w:tplc="542C9E92" w:tentative="1">
      <w:start w:val="1"/>
      <w:numFmt w:val="bullet"/>
      <w:lvlText w:val="•"/>
      <w:lvlJc w:val="left"/>
      <w:pPr>
        <w:tabs>
          <w:tab w:val="num" w:pos="1080"/>
        </w:tabs>
        <w:ind w:left="1080" w:hanging="360"/>
      </w:pPr>
      <w:rPr>
        <w:rFonts w:ascii="Arial" w:hAnsi="Arial" w:hint="default"/>
      </w:rPr>
    </w:lvl>
    <w:lvl w:ilvl="2" w:tplc="E27C4BDC" w:tentative="1">
      <w:start w:val="1"/>
      <w:numFmt w:val="bullet"/>
      <w:lvlText w:val="•"/>
      <w:lvlJc w:val="left"/>
      <w:pPr>
        <w:tabs>
          <w:tab w:val="num" w:pos="1800"/>
        </w:tabs>
        <w:ind w:left="1800" w:hanging="360"/>
      </w:pPr>
      <w:rPr>
        <w:rFonts w:ascii="Arial" w:hAnsi="Arial" w:hint="default"/>
      </w:rPr>
    </w:lvl>
    <w:lvl w:ilvl="3" w:tplc="ABA08C2C" w:tentative="1">
      <w:start w:val="1"/>
      <w:numFmt w:val="bullet"/>
      <w:lvlText w:val="•"/>
      <w:lvlJc w:val="left"/>
      <w:pPr>
        <w:tabs>
          <w:tab w:val="num" w:pos="2520"/>
        </w:tabs>
        <w:ind w:left="2520" w:hanging="360"/>
      </w:pPr>
      <w:rPr>
        <w:rFonts w:ascii="Arial" w:hAnsi="Arial" w:hint="default"/>
      </w:rPr>
    </w:lvl>
    <w:lvl w:ilvl="4" w:tplc="D772D7E4" w:tentative="1">
      <w:start w:val="1"/>
      <w:numFmt w:val="bullet"/>
      <w:lvlText w:val="•"/>
      <w:lvlJc w:val="left"/>
      <w:pPr>
        <w:tabs>
          <w:tab w:val="num" w:pos="3240"/>
        </w:tabs>
        <w:ind w:left="3240" w:hanging="360"/>
      </w:pPr>
      <w:rPr>
        <w:rFonts w:ascii="Arial" w:hAnsi="Arial" w:hint="default"/>
      </w:rPr>
    </w:lvl>
    <w:lvl w:ilvl="5" w:tplc="E9E6CEF8" w:tentative="1">
      <w:start w:val="1"/>
      <w:numFmt w:val="bullet"/>
      <w:lvlText w:val="•"/>
      <w:lvlJc w:val="left"/>
      <w:pPr>
        <w:tabs>
          <w:tab w:val="num" w:pos="3960"/>
        </w:tabs>
        <w:ind w:left="3960" w:hanging="360"/>
      </w:pPr>
      <w:rPr>
        <w:rFonts w:ascii="Arial" w:hAnsi="Arial" w:hint="default"/>
      </w:rPr>
    </w:lvl>
    <w:lvl w:ilvl="6" w:tplc="B91CF402" w:tentative="1">
      <w:start w:val="1"/>
      <w:numFmt w:val="bullet"/>
      <w:lvlText w:val="•"/>
      <w:lvlJc w:val="left"/>
      <w:pPr>
        <w:tabs>
          <w:tab w:val="num" w:pos="4680"/>
        </w:tabs>
        <w:ind w:left="4680" w:hanging="360"/>
      </w:pPr>
      <w:rPr>
        <w:rFonts w:ascii="Arial" w:hAnsi="Arial" w:hint="default"/>
      </w:rPr>
    </w:lvl>
    <w:lvl w:ilvl="7" w:tplc="7FAC7EA6" w:tentative="1">
      <w:start w:val="1"/>
      <w:numFmt w:val="bullet"/>
      <w:lvlText w:val="•"/>
      <w:lvlJc w:val="left"/>
      <w:pPr>
        <w:tabs>
          <w:tab w:val="num" w:pos="5400"/>
        </w:tabs>
        <w:ind w:left="5400" w:hanging="360"/>
      </w:pPr>
      <w:rPr>
        <w:rFonts w:ascii="Arial" w:hAnsi="Arial" w:hint="default"/>
      </w:rPr>
    </w:lvl>
    <w:lvl w:ilvl="8" w:tplc="38EAE1E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42427D1"/>
    <w:multiLevelType w:val="hybridMultilevel"/>
    <w:tmpl w:val="50763CF4"/>
    <w:lvl w:ilvl="0" w:tplc="B940495E">
      <w:start w:val="1"/>
      <w:numFmt w:val="bullet"/>
      <w:lvlText w:val="•"/>
      <w:lvlJc w:val="left"/>
      <w:pPr>
        <w:tabs>
          <w:tab w:val="num" w:pos="360"/>
        </w:tabs>
        <w:ind w:left="360" w:hanging="360"/>
      </w:pPr>
      <w:rPr>
        <w:rFonts w:ascii="Arial" w:hAnsi="Arial" w:hint="default"/>
      </w:rPr>
    </w:lvl>
    <w:lvl w:ilvl="1" w:tplc="07ACA1C0" w:tentative="1">
      <w:start w:val="1"/>
      <w:numFmt w:val="bullet"/>
      <w:lvlText w:val="•"/>
      <w:lvlJc w:val="left"/>
      <w:pPr>
        <w:tabs>
          <w:tab w:val="num" w:pos="1080"/>
        </w:tabs>
        <w:ind w:left="1080" w:hanging="360"/>
      </w:pPr>
      <w:rPr>
        <w:rFonts w:ascii="Arial" w:hAnsi="Arial" w:hint="default"/>
      </w:rPr>
    </w:lvl>
    <w:lvl w:ilvl="2" w:tplc="F4CE2968" w:tentative="1">
      <w:start w:val="1"/>
      <w:numFmt w:val="bullet"/>
      <w:lvlText w:val="•"/>
      <w:lvlJc w:val="left"/>
      <w:pPr>
        <w:tabs>
          <w:tab w:val="num" w:pos="1800"/>
        </w:tabs>
        <w:ind w:left="1800" w:hanging="360"/>
      </w:pPr>
      <w:rPr>
        <w:rFonts w:ascii="Arial" w:hAnsi="Arial" w:hint="default"/>
      </w:rPr>
    </w:lvl>
    <w:lvl w:ilvl="3" w:tplc="02ACBDD8" w:tentative="1">
      <w:start w:val="1"/>
      <w:numFmt w:val="bullet"/>
      <w:lvlText w:val="•"/>
      <w:lvlJc w:val="left"/>
      <w:pPr>
        <w:tabs>
          <w:tab w:val="num" w:pos="2520"/>
        </w:tabs>
        <w:ind w:left="2520" w:hanging="360"/>
      </w:pPr>
      <w:rPr>
        <w:rFonts w:ascii="Arial" w:hAnsi="Arial" w:hint="default"/>
      </w:rPr>
    </w:lvl>
    <w:lvl w:ilvl="4" w:tplc="9DD0ADA4" w:tentative="1">
      <w:start w:val="1"/>
      <w:numFmt w:val="bullet"/>
      <w:lvlText w:val="•"/>
      <w:lvlJc w:val="left"/>
      <w:pPr>
        <w:tabs>
          <w:tab w:val="num" w:pos="3240"/>
        </w:tabs>
        <w:ind w:left="3240" w:hanging="360"/>
      </w:pPr>
      <w:rPr>
        <w:rFonts w:ascii="Arial" w:hAnsi="Arial" w:hint="default"/>
      </w:rPr>
    </w:lvl>
    <w:lvl w:ilvl="5" w:tplc="1E8C333C" w:tentative="1">
      <w:start w:val="1"/>
      <w:numFmt w:val="bullet"/>
      <w:lvlText w:val="•"/>
      <w:lvlJc w:val="left"/>
      <w:pPr>
        <w:tabs>
          <w:tab w:val="num" w:pos="3960"/>
        </w:tabs>
        <w:ind w:left="3960" w:hanging="360"/>
      </w:pPr>
      <w:rPr>
        <w:rFonts w:ascii="Arial" w:hAnsi="Arial" w:hint="default"/>
      </w:rPr>
    </w:lvl>
    <w:lvl w:ilvl="6" w:tplc="DD1C34EE" w:tentative="1">
      <w:start w:val="1"/>
      <w:numFmt w:val="bullet"/>
      <w:lvlText w:val="•"/>
      <w:lvlJc w:val="left"/>
      <w:pPr>
        <w:tabs>
          <w:tab w:val="num" w:pos="4680"/>
        </w:tabs>
        <w:ind w:left="4680" w:hanging="360"/>
      </w:pPr>
      <w:rPr>
        <w:rFonts w:ascii="Arial" w:hAnsi="Arial" w:hint="default"/>
      </w:rPr>
    </w:lvl>
    <w:lvl w:ilvl="7" w:tplc="E2AED382" w:tentative="1">
      <w:start w:val="1"/>
      <w:numFmt w:val="bullet"/>
      <w:lvlText w:val="•"/>
      <w:lvlJc w:val="left"/>
      <w:pPr>
        <w:tabs>
          <w:tab w:val="num" w:pos="5400"/>
        </w:tabs>
        <w:ind w:left="5400" w:hanging="360"/>
      </w:pPr>
      <w:rPr>
        <w:rFonts w:ascii="Arial" w:hAnsi="Arial" w:hint="default"/>
      </w:rPr>
    </w:lvl>
    <w:lvl w:ilvl="8" w:tplc="9B9AF596"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654208B"/>
    <w:multiLevelType w:val="hybridMultilevel"/>
    <w:tmpl w:val="4D3ED4D4"/>
    <w:lvl w:ilvl="0" w:tplc="B73C1C58">
      <w:start w:val="1"/>
      <w:numFmt w:val="decimal"/>
      <w:pStyle w:val="Style5descripto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926F69"/>
    <w:multiLevelType w:val="hybridMultilevel"/>
    <w:tmpl w:val="B322AEE0"/>
    <w:lvl w:ilvl="0" w:tplc="46D61372">
      <w:start w:val="1"/>
      <w:numFmt w:val="bullet"/>
      <w:lvlText w:val="•"/>
      <w:lvlJc w:val="left"/>
      <w:pPr>
        <w:tabs>
          <w:tab w:val="num" w:pos="360"/>
        </w:tabs>
        <w:ind w:left="360" w:hanging="360"/>
      </w:pPr>
      <w:rPr>
        <w:rFonts w:ascii="Arial" w:hAnsi="Arial" w:hint="default"/>
      </w:rPr>
    </w:lvl>
    <w:lvl w:ilvl="1" w:tplc="8200DD68" w:tentative="1">
      <w:start w:val="1"/>
      <w:numFmt w:val="bullet"/>
      <w:lvlText w:val="•"/>
      <w:lvlJc w:val="left"/>
      <w:pPr>
        <w:tabs>
          <w:tab w:val="num" w:pos="1080"/>
        </w:tabs>
        <w:ind w:left="1080" w:hanging="360"/>
      </w:pPr>
      <w:rPr>
        <w:rFonts w:ascii="Arial" w:hAnsi="Arial" w:hint="default"/>
      </w:rPr>
    </w:lvl>
    <w:lvl w:ilvl="2" w:tplc="74FAFB2A" w:tentative="1">
      <w:start w:val="1"/>
      <w:numFmt w:val="bullet"/>
      <w:lvlText w:val="•"/>
      <w:lvlJc w:val="left"/>
      <w:pPr>
        <w:tabs>
          <w:tab w:val="num" w:pos="1800"/>
        </w:tabs>
        <w:ind w:left="1800" w:hanging="360"/>
      </w:pPr>
      <w:rPr>
        <w:rFonts w:ascii="Arial" w:hAnsi="Arial" w:hint="default"/>
      </w:rPr>
    </w:lvl>
    <w:lvl w:ilvl="3" w:tplc="0096CB8C" w:tentative="1">
      <w:start w:val="1"/>
      <w:numFmt w:val="bullet"/>
      <w:lvlText w:val="•"/>
      <w:lvlJc w:val="left"/>
      <w:pPr>
        <w:tabs>
          <w:tab w:val="num" w:pos="2520"/>
        </w:tabs>
        <w:ind w:left="2520" w:hanging="360"/>
      </w:pPr>
      <w:rPr>
        <w:rFonts w:ascii="Arial" w:hAnsi="Arial" w:hint="default"/>
      </w:rPr>
    </w:lvl>
    <w:lvl w:ilvl="4" w:tplc="5A4C9B40" w:tentative="1">
      <w:start w:val="1"/>
      <w:numFmt w:val="bullet"/>
      <w:lvlText w:val="•"/>
      <w:lvlJc w:val="left"/>
      <w:pPr>
        <w:tabs>
          <w:tab w:val="num" w:pos="3240"/>
        </w:tabs>
        <w:ind w:left="3240" w:hanging="360"/>
      </w:pPr>
      <w:rPr>
        <w:rFonts w:ascii="Arial" w:hAnsi="Arial" w:hint="default"/>
      </w:rPr>
    </w:lvl>
    <w:lvl w:ilvl="5" w:tplc="8E1413F4" w:tentative="1">
      <w:start w:val="1"/>
      <w:numFmt w:val="bullet"/>
      <w:lvlText w:val="•"/>
      <w:lvlJc w:val="left"/>
      <w:pPr>
        <w:tabs>
          <w:tab w:val="num" w:pos="3960"/>
        </w:tabs>
        <w:ind w:left="3960" w:hanging="360"/>
      </w:pPr>
      <w:rPr>
        <w:rFonts w:ascii="Arial" w:hAnsi="Arial" w:hint="default"/>
      </w:rPr>
    </w:lvl>
    <w:lvl w:ilvl="6" w:tplc="D7405818" w:tentative="1">
      <w:start w:val="1"/>
      <w:numFmt w:val="bullet"/>
      <w:lvlText w:val="•"/>
      <w:lvlJc w:val="left"/>
      <w:pPr>
        <w:tabs>
          <w:tab w:val="num" w:pos="4680"/>
        </w:tabs>
        <w:ind w:left="4680" w:hanging="360"/>
      </w:pPr>
      <w:rPr>
        <w:rFonts w:ascii="Arial" w:hAnsi="Arial" w:hint="default"/>
      </w:rPr>
    </w:lvl>
    <w:lvl w:ilvl="7" w:tplc="EE04BE06" w:tentative="1">
      <w:start w:val="1"/>
      <w:numFmt w:val="bullet"/>
      <w:lvlText w:val="•"/>
      <w:lvlJc w:val="left"/>
      <w:pPr>
        <w:tabs>
          <w:tab w:val="num" w:pos="5400"/>
        </w:tabs>
        <w:ind w:left="5400" w:hanging="360"/>
      </w:pPr>
      <w:rPr>
        <w:rFonts w:ascii="Arial" w:hAnsi="Arial" w:hint="default"/>
      </w:rPr>
    </w:lvl>
    <w:lvl w:ilvl="8" w:tplc="6248F65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AAC1376"/>
    <w:multiLevelType w:val="hybridMultilevel"/>
    <w:tmpl w:val="70B8B5A8"/>
    <w:lvl w:ilvl="0" w:tplc="9EF45DDC">
      <w:start w:val="1"/>
      <w:numFmt w:val="bullet"/>
      <w:lvlText w:val="•"/>
      <w:lvlJc w:val="left"/>
      <w:pPr>
        <w:tabs>
          <w:tab w:val="num" w:pos="360"/>
        </w:tabs>
        <w:ind w:left="360" w:hanging="360"/>
      </w:pPr>
      <w:rPr>
        <w:rFonts w:ascii="Arial" w:hAnsi="Arial" w:hint="default"/>
      </w:rPr>
    </w:lvl>
    <w:lvl w:ilvl="1" w:tplc="57BACBE4" w:tentative="1">
      <w:start w:val="1"/>
      <w:numFmt w:val="bullet"/>
      <w:lvlText w:val="•"/>
      <w:lvlJc w:val="left"/>
      <w:pPr>
        <w:tabs>
          <w:tab w:val="num" w:pos="1080"/>
        </w:tabs>
        <w:ind w:left="1080" w:hanging="360"/>
      </w:pPr>
      <w:rPr>
        <w:rFonts w:ascii="Arial" w:hAnsi="Arial" w:hint="default"/>
      </w:rPr>
    </w:lvl>
    <w:lvl w:ilvl="2" w:tplc="936CFDF8" w:tentative="1">
      <w:start w:val="1"/>
      <w:numFmt w:val="bullet"/>
      <w:lvlText w:val="•"/>
      <w:lvlJc w:val="left"/>
      <w:pPr>
        <w:tabs>
          <w:tab w:val="num" w:pos="1800"/>
        </w:tabs>
        <w:ind w:left="1800" w:hanging="360"/>
      </w:pPr>
      <w:rPr>
        <w:rFonts w:ascii="Arial" w:hAnsi="Arial" w:hint="default"/>
      </w:rPr>
    </w:lvl>
    <w:lvl w:ilvl="3" w:tplc="CE1A47D6" w:tentative="1">
      <w:start w:val="1"/>
      <w:numFmt w:val="bullet"/>
      <w:lvlText w:val="•"/>
      <w:lvlJc w:val="left"/>
      <w:pPr>
        <w:tabs>
          <w:tab w:val="num" w:pos="2520"/>
        </w:tabs>
        <w:ind w:left="2520" w:hanging="360"/>
      </w:pPr>
      <w:rPr>
        <w:rFonts w:ascii="Arial" w:hAnsi="Arial" w:hint="default"/>
      </w:rPr>
    </w:lvl>
    <w:lvl w:ilvl="4" w:tplc="32A2E2BE" w:tentative="1">
      <w:start w:val="1"/>
      <w:numFmt w:val="bullet"/>
      <w:lvlText w:val="•"/>
      <w:lvlJc w:val="left"/>
      <w:pPr>
        <w:tabs>
          <w:tab w:val="num" w:pos="3240"/>
        </w:tabs>
        <w:ind w:left="3240" w:hanging="360"/>
      </w:pPr>
      <w:rPr>
        <w:rFonts w:ascii="Arial" w:hAnsi="Arial" w:hint="default"/>
      </w:rPr>
    </w:lvl>
    <w:lvl w:ilvl="5" w:tplc="2E3AC714" w:tentative="1">
      <w:start w:val="1"/>
      <w:numFmt w:val="bullet"/>
      <w:lvlText w:val="•"/>
      <w:lvlJc w:val="left"/>
      <w:pPr>
        <w:tabs>
          <w:tab w:val="num" w:pos="3960"/>
        </w:tabs>
        <w:ind w:left="3960" w:hanging="360"/>
      </w:pPr>
      <w:rPr>
        <w:rFonts w:ascii="Arial" w:hAnsi="Arial" w:hint="default"/>
      </w:rPr>
    </w:lvl>
    <w:lvl w:ilvl="6" w:tplc="EECE1BE6" w:tentative="1">
      <w:start w:val="1"/>
      <w:numFmt w:val="bullet"/>
      <w:lvlText w:val="•"/>
      <w:lvlJc w:val="left"/>
      <w:pPr>
        <w:tabs>
          <w:tab w:val="num" w:pos="4680"/>
        </w:tabs>
        <w:ind w:left="4680" w:hanging="360"/>
      </w:pPr>
      <w:rPr>
        <w:rFonts w:ascii="Arial" w:hAnsi="Arial" w:hint="default"/>
      </w:rPr>
    </w:lvl>
    <w:lvl w:ilvl="7" w:tplc="94365DAC" w:tentative="1">
      <w:start w:val="1"/>
      <w:numFmt w:val="bullet"/>
      <w:lvlText w:val="•"/>
      <w:lvlJc w:val="left"/>
      <w:pPr>
        <w:tabs>
          <w:tab w:val="num" w:pos="5400"/>
        </w:tabs>
        <w:ind w:left="5400" w:hanging="360"/>
      </w:pPr>
      <w:rPr>
        <w:rFonts w:ascii="Arial" w:hAnsi="Arial" w:hint="default"/>
      </w:rPr>
    </w:lvl>
    <w:lvl w:ilvl="8" w:tplc="27A89A0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DB914C2"/>
    <w:multiLevelType w:val="hybridMultilevel"/>
    <w:tmpl w:val="F198FF06"/>
    <w:lvl w:ilvl="0" w:tplc="51D269F0">
      <w:start w:val="1"/>
      <w:numFmt w:val="bullet"/>
      <w:lvlText w:val="•"/>
      <w:lvlJc w:val="left"/>
      <w:pPr>
        <w:tabs>
          <w:tab w:val="num" w:pos="720"/>
        </w:tabs>
        <w:ind w:left="720" w:hanging="360"/>
      </w:pPr>
      <w:rPr>
        <w:rFonts w:ascii="Times New Roman" w:hAnsi="Times New Roman" w:hint="default"/>
      </w:rPr>
    </w:lvl>
    <w:lvl w:ilvl="1" w:tplc="93A6C904" w:tentative="1">
      <w:start w:val="1"/>
      <w:numFmt w:val="bullet"/>
      <w:lvlText w:val="•"/>
      <w:lvlJc w:val="left"/>
      <w:pPr>
        <w:tabs>
          <w:tab w:val="num" w:pos="1440"/>
        </w:tabs>
        <w:ind w:left="1440" w:hanging="360"/>
      </w:pPr>
      <w:rPr>
        <w:rFonts w:ascii="Times New Roman" w:hAnsi="Times New Roman" w:hint="default"/>
      </w:rPr>
    </w:lvl>
    <w:lvl w:ilvl="2" w:tplc="168A179C" w:tentative="1">
      <w:start w:val="1"/>
      <w:numFmt w:val="bullet"/>
      <w:lvlText w:val="•"/>
      <w:lvlJc w:val="left"/>
      <w:pPr>
        <w:tabs>
          <w:tab w:val="num" w:pos="2160"/>
        </w:tabs>
        <w:ind w:left="2160" w:hanging="360"/>
      </w:pPr>
      <w:rPr>
        <w:rFonts w:ascii="Times New Roman" w:hAnsi="Times New Roman" w:hint="default"/>
      </w:rPr>
    </w:lvl>
    <w:lvl w:ilvl="3" w:tplc="40D8EE32" w:tentative="1">
      <w:start w:val="1"/>
      <w:numFmt w:val="bullet"/>
      <w:lvlText w:val="•"/>
      <w:lvlJc w:val="left"/>
      <w:pPr>
        <w:tabs>
          <w:tab w:val="num" w:pos="2880"/>
        </w:tabs>
        <w:ind w:left="2880" w:hanging="360"/>
      </w:pPr>
      <w:rPr>
        <w:rFonts w:ascii="Times New Roman" w:hAnsi="Times New Roman" w:hint="default"/>
      </w:rPr>
    </w:lvl>
    <w:lvl w:ilvl="4" w:tplc="92CE7E90" w:tentative="1">
      <w:start w:val="1"/>
      <w:numFmt w:val="bullet"/>
      <w:lvlText w:val="•"/>
      <w:lvlJc w:val="left"/>
      <w:pPr>
        <w:tabs>
          <w:tab w:val="num" w:pos="3600"/>
        </w:tabs>
        <w:ind w:left="3600" w:hanging="360"/>
      </w:pPr>
      <w:rPr>
        <w:rFonts w:ascii="Times New Roman" w:hAnsi="Times New Roman" w:hint="default"/>
      </w:rPr>
    </w:lvl>
    <w:lvl w:ilvl="5" w:tplc="CD467DEE" w:tentative="1">
      <w:start w:val="1"/>
      <w:numFmt w:val="bullet"/>
      <w:lvlText w:val="•"/>
      <w:lvlJc w:val="left"/>
      <w:pPr>
        <w:tabs>
          <w:tab w:val="num" w:pos="4320"/>
        </w:tabs>
        <w:ind w:left="4320" w:hanging="360"/>
      </w:pPr>
      <w:rPr>
        <w:rFonts w:ascii="Times New Roman" w:hAnsi="Times New Roman" w:hint="default"/>
      </w:rPr>
    </w:lvl>
    <w:lvl w:ilvl="6" w:tplc="8EDAA9D8" w:tentative="1">
      <w:start w:val="1"/>
      <w:numFmt w:val="bullet"/>
      <w:lvlText w:val="•"/>
      <w:lvlJc w:val="left"/>
      <w:pPr>
        <w:tabs>
          <w:tab w:val="num" w:pos="5040"/>
        </w:tabs>
        <w:ind w:left="5040" w:hanging="360"/>
      </w:pPr>
      <w:rPr>
        <w:rFonts w:ascii="Times New Roman" w:hAnsi="Times New Roman" w:hint="default"/>
      </w:rPr>
    </w:lvl>
    <w:lvl w:ilvl="7" w:tplc="4626B1FE" w:tentative="1">
      <w:start w:val="1"/>
      <w:numFmt w:val="bullet"/>
      <w:lvlText w:val="•"/>
      <w:lvlJc w:val="left"/>
      <w:pPr>
        <w:tabs>
          <w:tab w:val="num" w:pos="5760"/>
        </w:tabs>
        <w:ind w:left="5760" w:hanging="360"/>
      </w:pPr>
      <w:rPr>
        <w:rFonts w:ascii="Times New Roman" w:hAnsi="Times New Roman" w:hint="default"/>
      </w:rPr>
    </w:lvl>
    <w:lvl w:ilvl="8" w:tplc="036698E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0438FE"/>
    <w:multiLevelType w:val="hybridMultilevel"/>
    <w:tmpl w:val="72DCD4F2"/>
    <w:lvl w:ilvl="0" w:tplc="DC764802">
      <w:start w:val="1"/>
      <w:numFmt w:val="bullet"/>
      <w:lvlText w:val="•"/>
      <w:lvlJc w:val="left"/>
      <w:pPr>
        <w:tabs>
          <w:tab w:val="num" w:pos="720"/>
        </w:tabs>
        <w:ind w:left="720" w:hanging="360"/>
      </w:pPr>
      <w:rPr>
        <w:rFonts w:ascii="Arial" w:hAnsi="Arial" w:hint="default"/>
      </w:rPr>
    </w:lvl>
    <w:lvl w:ilvl="1" w:tplc="EE26BC84" w:tentative="1">
      <w:start w:val="1"/>
      <w:numFmt w:val="bullet"/>
      <w:lvlText w:val="•"/>
      <w:lvlJc w:val="left"/>
      <w:pPr>
        <w:tabs>
          <w:tab w:val="num" w:pos="1440"/>
        </w:tabs>
        <w:ind w:left="1440" w:hanging="360"/>
      </w:pPr>
      <w:rPr>
        <w:rFonts w:ascii="Arial" w:hAnsi="Arial" w:hint="default"/>
      </w:rPr>
    </w:lvl>
    <w:lvl w:ilvl="2" w:tplc="C37AD81C" w:tentative="1">
      <w:start w:val="1"/>
      <w:numFmt w:val="bullet"/>
      <w:lvlText w:val="•"/>
      <w:lvlJc w:val="left"/>
      <w:pPr>
        <w:tabs>
          <w:tab w:val="num" w:pos="2160"/>
        </w:tabs>
        <w:ind w:left="2160" w:hanging="360"/>
      </w:pPr>
      <w:rPr>
        <w:rFonts w:ascii="Arial" w:hAnsi="Arial" w:hint="default"/>
      </w:rPr>
    </w:lvl>
    <w:lvl w:ilvl="3" w:tplc="66CE83BC" w:tentative="1">
      <w:start w:val="1"/>
      <w:numFmt w:val="bullet"/>
      <w:lvlText w:val="•"/>
      <w:lvlJc w:val="left"/>
      <w:pPr>
        <w:tabs>
          <w:tab w:val="num" w:pos="2880"/>
        </w:tabs>
        <w:ind w:left="2880" w:hanging="360"/>
      </w:pPr>
      <w:rPr>
        <w:rFonts w:ascii="Arial" w:hAnsi="Arial" w:hint="default"/>
      </w:rPr>
    </w:lvl>
    <w:lvl w:ilvl="4" w:tplc="49AA5950" w:tentative="1">
      <w:start w:val="1"/>
      <w:numFmt w:val="bullet"/>
      <w:lvlText w:val="•"/>
      <w:lvlJc w:val="left"/>
      <w:pPr>
        <w:tabs>
          <w:tab w:val="num" w:pos="3600"/>
        </w:tabs>
        <w:ind w:left="3600" w:hanging="360"/>
      </w:pPr>
      <w:rPr>
        <w:rFonts w:ascii="Arial" w:hAnsi="Arial" w:hint="default"/>
      </w:rPr>
    </w:lvl>
    <w:lvl w:ilvl="5" w:tplc="EB443062" w:tentative="1">
      <w:start w:val="1"/>
      <w:numFmt w:val="bullet"/>
      <w:lvlText w:val="•"/>
      <w:lvlJc w:val="left"/>
      <w:pPr>
        <w:tabs>
          <w:tab w:val="num" w:pos="4320"/>
        </w:tabs>
        <w:ind w:left="4320" w:hanging="360"/>
      </w:pPr>
      <w:rPr>
        <w:rFonts w:ascii="Arial" w:hAnsi="Arial" w:hint="default"/>
      </w:rPr>
    </w:lvl>
    <w:lvl w:ilvl="6" w:tplc="A94C47F0" w:tentative="1">
      <w:start w:val="1"/>
      <w:numFmt w:val="bullet"/>
      <w:lvlText w:val="•"/>
      <w:lvlJc w:val="left"/>
      <w:pPr>
        <w:tabs>
          <w:tab w:val="num" w:pos="5040"/>
        </w:tabs>
        <w:ind w:left="5040" w:hanging="360"/>
      </w:pPr>
      <w:rPr>
        <w:rFonts w:ascii="Arial" w:hAnsi="Arial" w:hint="default"/>
      </w:rPr>
    </w:lvl>
    <w:lvl w:ilvl="7" w:tplc="23B060CA" w:tentative="1">
      <w:start w:val="1"/>
      <w:numFmt w:val="bullet"/>
      <w:lvlText w:val="•"/>
      <w:lvlJc w:val="left"/>
      <w:pPr>
        <w:tabs>
          <w:tab w:val="num" w:pos="5760"/>
        </w:tabs>
        <w:ind w:left="5760" w:hanging="360"/>
      </w:pPr>
      <w:rPr>
        <w:rFonts w:ascii="Arial" w:hAnsi="Arial" w:hint="default"/>
      </w:rPr>
    </w:lvl>
    <w:lvl w:ilvl="8" w:tplc="962221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062597"/>
    <w:multiLevelType w:val="hybridMultilevel"/>
    <w:tmpl w:val="B656766A"/>
    <w:lvl w:ilvl="0" w:tplc="2EBAF332">
      <w:start w:val="1"/>
      <w:numFmt w:val="bullet"/>
      <w:lvlText w:val="•"/>
      <w:lvlJc w:val="left"/>
      <w:pPr>
        <w:tabs>
          <w:tab w:val="num" w:pos="360"/>
        </w:tabs>
        <w:ind w:left="360" w:hanging="360"/>
      </w:pPr>
      <w:rPr>
        <w:rFonts w:ascii="Arial" w:hAnsi="Arial" w:hint="default"/>
      </w:rPr>
    </w:lvl>
    <w:lvl w:ilvl="1" w:tplc="53705B08" w:tentative="1">
      <w:start w:val="1"/>
      <w:numFmt w:val="bullet"/>
      <w:lvlText w:val="•"/>
      <w:lvlJc w:val="left"/>
      <w:pPr>
        <w:tabs>
          <w:tab w:val="num" w:pos="1080"/>
        </w:tabs>
        <w:ind w:left="1080" w:hanging="360"/>
      </w:pPr>
      <w:rPr>
        <w:rFonts w:ascii="Arial" w:hAnsi="Arial" w:hint="default"/>
      </w:rPr>
    </w:lvl>
    <w:lvl w:ilvl="2" w:tplc="B7DAAA6E" w:tentative="1">
      <w:start w:val="1"/>
      <w:numFmt w:val="bullet"/>
      <w:lvlText w:val="•"/>
      <w:lvlJc w:val="left"/>
      <w:pPr>
        <w:tabs>
          <w:tab w:val="num" w:pos="1800"/>
        </w:tabs>
        <w:ind w:left="1800" w:hanging="360"/>
      </w:pPr>
      <w:rPr>
        <w:rFonts w:ascii="Arial" w:hAnsi="Arial" w:hint="default"/>
      </w:rPr>
    </w:lvl>
    <w:lvl w:ilvl="3" w:tplc="CC02FB48" w:tentative="1">
      <w:start w:val="1"/>
      <w:numFmt w:val="bullet"/>
      <w:lvlText w:val="•"/>
      <w:lvlJc w:val="left"/>
      <w:pPr>
        <w:tabs>
          <w:tab w:val="num" w:pos="2520"/>
        </w:tabs>
        <w:ind w:left="2520" w:hanging="360"/>
      </w:pPr>
      <w:rPr>
        <w:rFonts w:ascii="Arial" w:hAnsi="Arial" w:hint="default"/>
      </w:rPr>
    </w:lvl>
    <w:lvl w:ilvl="4" w:tplc="BF6290F8" w:tentative="1">
      <w:start w:val="1"/>
      <w:numFmt w:val="bullet"/>
      <w:lvlText w:val="•"/>
      <w:lvlJc w:val="left"/>
      <w:pPr>
        <w:tabs>
          <w:tab w:val="num" w:pos="3240"/>
        </w:tabs>
        <w:ind w:left="3240" w:hanging="360"/>
      </w:pPr>
      <w:rPr>
        <w:rFonts w:ascii="Arial" w:hAnsi="Arial" w:hint="default"/>
      </w:rPr>
    </w:lvl>
    <w:lvl w:ilvl="5" w:tplc="1F86996C" w:tentative="1">
      <w:start w:val="1"/>
      <w:numFmt w:val="bullet"/>
      <w:lvlText w:val="•"/>
      <w:lvlJc w:val="left"/>
      <w:pPr>
        <w:tabs>
          <w:tab w:val="num" w:pos="3960"/>
        </w:tabs>
        <w:ind w:left="3960" w:hanging="360"/>
      </w:pPr>
      <w:rPr>
        <w:rFonts w:ascii="Arial" w:hAnsi="Arial" w:hint="default"/>
      </w:rPr>
    </w:lvl>
    <w:lvl w:ilvl="6" w:tplc="4A54C7F4" w:tentative="1">
      <w:start w:val="1"/>
      <w:numFmt w:val="bullet"/>
      <w:lvlText w:val="•"/>
      <w:lvlJc w:val="left"/>
      <w:pPr>
        <w:tabs>
          <w:tab w:val="num" w:pos="4680"/>
        </w:tabs>
        <w:ind w:left="4680" w:hanging="360"/>
      </w:pPr>
      <w:rPr>
        <w:rFonts w:ascii="Arial" w:hAnsi="Arial" w:hint="default"/>
      </w:rPr>
    </w:lvl>
    <w:lvl w:ilvl="7" w:tplc="811EC80C" w:tentative="1">
      <w:start w:val="1"/>
      <w:numFmt w:val="bullet"/>
      <w:lvlText w:val="•"/>
      <w:lvlJc w:val="left"/>
      <w:pPr>
        <w:tabs>
          <w:tab w:val="num" w:pos="5400"/>
        </w:tabs>
        <w:ind w:left="5400" w:hanging="360"/>
      </w:pPr>
      <w:rPr>
        <w:rFonts w:ascii="Arial" w:hAnsi="Arial" w:hint="default"/>
      </w:rPr>
    </w:lvl>
    <w:lvl w:ilvl="8" w:tplc="0908EB5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67A7F27"/>
    <w:multiLevelType w:val="hybridMultilevel"/>
    <w:tmpl w:val="98581856"/>
    <w:lvl w:ilvl="0" w:tplc="0464C42C">
      <w:start w:val="1"/>
      <w:numFmt w:val="bullet"/>
      <w:lvlText w:val="•"/>
      <w:lvlJc w:val="left"/>
      <w:pPr>
        <w:tabs>
          <w:tab w:val="num" w:pos="360"/>
        </w:tabs>
        <w:ind w:left="360" w:hanging="360"/>
      </w:pPr>
      <w:rPr>
        <w:rFonts w:ascii="Arial" w:hAnsi="Arial" w:hint="default"/>
      </w:rPr>
    </w:lvl>
    <w:lvl w:ilvl="1" w:tplc="81D68E50" w:tentative="1">
      <w:start w:val="1"/>
      <w:numFmt w:val="bullet"/>
      <w:lvlText w:val="•"/>
      <w:lvlJc w:val="left"/>
      <w:pPr>
        <w:tabs>
          <w:tab w:val="num" w:pos="1080"/>
        </w:tabs>
        <w:ind w:left="1080" w:hanging="360"/>
      </w:pPr>
      <w:rPr>
        <w:rFonts w:ascii="Arial" w:hAnsi="Arial" w:hint="default"/>
      </w:rPr>
    </w:lvl>
    <w:lvl w:ilvl="2" w:tplc="145205E6" w:tentative="1">
      <w:start w:val="1"/>
      <w:numFmt w:val="bullet"/>
      <w:lvlText w:val="•"/>
      <w:lvlJc w:val="left"/>
      <w:pPr>
        <w:tabs>
          <w:tab w:val="num" w:pos="1800"/>
        </w:tabs>
        <w:ind w:left="1800" w:hanging="360"/>
      </w:pPr>
      <w:rPr>
        <w:rFonts w:ascii="Arial" w:hAnsi="Arial" w:hint="default"/>
      </w:rPr>
    </w:lvl>
    <w:lvl w:ilvl="3" w:tplc="82B85FEC" w:tentative="1">
      <w:start w:val="1"/>
      <w:numFmt w:val="bullet"/>
      <w:lvlText w:val="•"/>
      <w:lvlJc w:val="left"/>
      <w:pPr>
        <w:tabs>
          <w:tab w:val="num" w:pos="2520"/>
        </w:tabs>
        <w:ind w:left="2520" w:hanging="360"/>
      </w:pPr>
      <w:rPr>
        <w:rFonts w:ascii="Arial" w:hAnsi="Arial" w:hint="default"/>
      </w:rPr>
    </w:lvl>
    <w:lvl w:ilvl="4" w:tplc="50A8A958" w:tentative="1">
      <w:start w:val="1"/>
      <w:numFmt w:val="bullet"/>
      <w:lvlText w:val="•"/>
      <w:lvlJc w:val="left"/>
      <w:pPr>
        <w:tabs>
          <w:tab w:val="num" w:pos="3240"/>
        </w:tabs>
        <w:ind w:left="3240" w:hanging="360"/>
      </w:pPr>
      <w:rPr>
        <w:rFonts w:ascii="Arial" w:hAnsi="Arial" w:hint="default"/>
      </w:rPr>
    </w:lvl>
    <w:lvl w:ilvl="5" w:tplc="388A7360" w:tentative="1">
      <w:start w:val="1"/>
      <w:numFmt w:val="bullet"/>
      <w:lvlText w:val="•"/>
      <w:lvlJc w:val="left"/>
      <w:pPr>
        <w:tabs>
          <w:tab w:val="num" w:pos="3960"/>
        </w:tabs>
        <w:ind w:left="3960" w:hanging="360"/>
      </w:pPr>
      <w:rPr>
        <w:rFonts w:ascii="Arial" w:hAnsi="Arial" w:hint="default"/>
      </w:rPr>
    </w:lvl>
    <w:lvl w:ilvl="6" w:tplc="8E143E80" w:tentative="1">
      <w:start w:val="1"/>
      <w:numFmt w:val="bullet"/>
      <w:lvlText w:val="•"/>
      <w:lvlJc w:val="left"/>
      <w:pPr>
        <w:tabs>
          <w:tab w:val="num" w:pos="4680"/>
        </w:tabs>
        <w:ind w:left="4680" w:hanging="360"/>
      </w:pPr>
      <w:rPr>
        <w:rFonts w:ascii="Arial" w:hAnsi="Arial" w:hint="default"/>
      </w:rPr>
    </w:lvl>
    <w:lvl w:ilvl="7" w:tplc="14C2ACEA" w:tentative="1">
      <w:start w:val="1"/>
      <w:numFmt w:val="bullet"/>
      <w:lvlText w:val="•"/>
      <w:lvlJc w:val="left"/>
      <w:pPr>
        <w:tabs>
          <w:tab w:val="num" w:pos="5400"/>
        </w:tabs>
        <w:ind w:left="5400" w:hanging="360"/>
      </w:pPr>
      <w:rPr>
        <w:rFonts w:ascii="Arial" w:hAnsi="Arial" w:hint="default"/>
      </w:rPr>
    </w:lvl>
    <w:lvl w:ilvl="8" w:tplc="FFAE7AAA"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B971589"/>
    <w:multiLevelType w:val="hybridMultilevel"/>
    <w:tmpl w:val="B36223B4"/>
    <w:lvl w:ilvl="0" w:tplc="0EFC2830">
      <w:start w:val="1"/>
      <w:numFmt w:val="bullet"/>
      <w:lvlText w:val="•"/>
      <w:lvlJc w:val="left"/>
      <w:pPr>
        <w:tabs>
          <w:tab w:val="num" w:pos="360"/>
        </w:tabs>
        <w:ind w:left="360" w:hanging="360"/>
      </w:pPr>
      <w:rPr>
        <w:rFonts w:ascii="Arial" w:hAnsi="Arial" w:hint="default"/>
      </w:rPr>
    </w:lvl>
    <w:lvl w:ilvl="1" w:tplc="3A7E72C8" w:tentative="1">
      <w:start w:val="1"/>
      <w:numFmt w:val="bullet"/>
      <w:lvlText w:val="•"/>
      <w:lvlJc w:val="left"/>
      <w:pPr>
        <w:tabs>
          <w:tab w:val="num" w:pos="1080"/>
        </w:tabs>
        <w:ind w:left="1080" w:hanging="360"/>
      </w:pPr>
      <w:rPr>
        <w:rFonts w:ascii="Arial" w:hAnsi="Arial" w:hint="default"/>
      </w:rPr>
    </w:lvl>
    <w:lvl w:ilvl="2" w:tplc="FA762E00" w:tentative="1">
      <w:start w:val="1"/>
      <w:numFmt w:val="bullet"/>
      <w:lvlText w:val="•"/>
      <w:lvlJc w:val="left"/>
      <w:pPr>
        <w:tabs>
          <w:tab w:val="num" w:pos="1800"/>
        </w:tabs>
        <w:ind w:left="1800" w:hanging="360"/>
      </w:pPr>
      <w:rPr>
        <w:rFonts w:ascii="Arial" w:hAnsi="Arial" w:hint="default"/>
      </w:rPr>
    </w:lvl>
    <w:lvl w:ilvl="3" w:tplc="3034A604" w:tentative="1">
      <w:start w:val="1"/>
      <w:numFmt w:val="bullet"/>
      <w:lvlText w:val="•"/>
      <w:lvlJc w:val="left"/>
      <w:pPr>
        <w:tabs>
          <w:tab w:val="num" w:pos="2520"/>
        </w:tabs>
        <w:ind w:left="2520" w:hanging="360"/>
      </w:pPr>
      <w:rPr>
        <w:rFonts w:ascii="Arial" w:hAnsi="Arial" w:hint="default"/>
      </w:rPr>
    </w:lvl>
    <w:lvl w:ilvl="4" w:tplc="640A6F26" w:tentative="1">
      <w:start w:val="1"/>
      <w:numFmt w:val="bullet"/>
      <w:lvlText w:val="•"/>
      <w:lvlJc w:val="left"/>
      <w:pPr>
        <w:tabs>
          <w:tab w:val="num" w:pos="3240"/>
        </w:tabs>
        <w:ind w:left="3240" w:hanging="360"/>
      </w:pPr>
      <w:rPr>
        <w:rFonts w:ascii="Arial" w:hAnsi="Arial" w:hint="default"/>
      </w:rPr>
    </w:lvl>
    <w:lvl w:ilvl="5" w:tplc="9342C2AC" w:tentative="1">
      <w:start w:val="1"/>
      <w:numFmt w:val="bullet"/>
      <w:lvlText w:val="•"/>
      <w:lvlJc w:val="left"/>
      <w:pPr>
        <w:tabs>
          <w:tab w:val="num" w:pos="3960"/>
        </w:tabs>
        <w:ind w:left="3960" w:hanging="360"/>
      </w:pPr>
      <w:rPr>
        <w:rFonts w:ascii="Arial" w:hAnsi="Arial" w:hint="default"/>
      </w:rPr>
    </w:lvl>
    <w:lvl w:ilvl="6" w:tplc="DEA01E66" w:tentative="1">
      <w:start w:val="1"/>
      <w:numFmt w:val="bullet"/>
      <w:lvlText w:val="•"/>
      <w:lvlJc w:val="left"/>
      <w:pPr>
        <w:tabs>
          <w:tab w:val="num" w:pos="4680"/>
        </w:tabs>
        <w:ind w:left="4680" w:hanging="360"/>
      </w:pPr>
      <w:rPr>
        <w:rFonts w:ascii="Arial" w:hAnsi="Arial" w:hint="default"/>
      </w:rPr>
    </w:lvl>
    <w:lvl w:ilvl="7" w:tplc="7168FCBE" w:tentative="1">
      <w:start w:val="1"/>
      <w:numFmt w:val="bullet"/>
      <w:lvlText w:val="•"/>
      <w:lvlJc w:val="left"/>
      <w:pPr>
        <w:tabs>
          <w:tab w:val="num" w:pos="5400"/>
        </w:tabs>
        <w:ind w:left="5400" w:hanging="360"/>
      </w:pPr>
      <w:rPr>
        <w:rFonts w:ascii="Arial" w:hAnsi="Arial" w:hint="default"/>
      </w:rPr>
    </w:lvl>
    <w:lvl w:ilvl="8" w:tplc="AA02B22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C6D37BB"/>
    <w:multiLevelType w:val="hybridMultilevel"/>
    <w:tmpl w:val="7E0AAA5A"/>
    <w:lvl w:ilvl="0" w:tplc="B6EE7090">
      <w:start w:val="1"/>
      <w:numFmt w:val="bullet"/>
      <w:lvlText w:val="•"/>
      <w:lvlJc w:val="left"/>
      <w:pPr>
        <w:tabs>
          <w:tab w:val="num" w:pos="720"/>
        </w:tabs>
        <w:ind w:left="720" w:hanging="360"/>
      </w:pPr>
      <w:rPr>
        <w:rFonts w:ascii="Arial" w:hAnsi="Arial" w:hint="default"/>
      </w:rPr>
    </w:lvl>
    <w:lvl w:ilvl="1" w:tplc="C6F8B14E" w:tentative="1">
      <w:start w:val="1"/>
      <w:numFmt w:val="bullet"/>
      <w:lvlText w:val="•"/>
      <w:lvlJc w:val="left"/>
      <w:pPr>
        <w:tabs>
          <w:tab w:val="num" w:pos="1440"/>
        </w:tabs>
        <w:ind w:left="1440" w:hanging="360"/>
      </w:pPr>
      <w:rPr>
        <w:rFonts w:ascii="Arial" w:hAnsi="Arial" w:hint="default"/>
      </w:rPr>
    </w:lvl>
    <w:lvl w:ilvl="2" w:tplc="AE94D2B8" w:tentative="1">
      <w:start w:val="1"/>
      <w:numFmt w:val="bullet"/>
      <w:lvlText w:val="•"/>
      <w:lvlJc w:val="left"/>
      <w:pPr>
        <w:tabs>
          <w:tab w:val="num" w:pos="2160"/>
        </w:tabs>
        <w:ind w:left="2160" w:hanging="360"/>
      </w:pPr>
      <w:rPr>
        <w:rFonts w:ascii="Arial" w:hAnsi="Arial" w:hint="default"/>
      </w:rPr>
    </w:lvl>
    <w:lvl w:ilvl="3" w:tplc="6EAC4778" w:tentative="1">
      <w:start w:val="1"/>
      <w:numFmt w:val="bullet"/>
      <w:lvlText w:val="•"/>
      <w:lvlJc w:val="left"/>
      <w:pPr>
        <w:tabs>
          <w:tab w:val="num" w:pos="2880"/>
        </w:tabs>
        <w:ind w:left="2880" w:hanging="360"/>
      </w:pPr>
      <w:rPr>
        <w:rFonts w:ascii="Arial" w:hAnsi="Arial" w:hint="default"/>
      </w:rPr>
    </w:lvl>
    <w:lvl w:ilvl="4" w:tplc="264CBD14" w:tentative="1">
      <w:start w:val="1"/>
      <w:numFmt w:val="bullet"/>
      <w:lvlText w:val="•"/>
      <w:lvlJc w:val="left"/>
      <w:pPr>
        <w:tabs>
          <w:tab w:val="num" w:pos="3600"/>
        </w:tabs>
        <w:ind w:left="3600" w:hanging="360"/>
      </w:pPr>
      <w:rPr>
        <w:rFonts w:ascii="Arial" w:hAnsi="Arial" w:hint="default"/>
      </w:rPr>
    </w:lvl>
    <w:lvl w:ilvl="5" w:tplc="3F980E56" w:tentative="1">
      <w:start w:val="1"/>
      <w:numFmt w:val="bullet"/>
      <w:lvlText w:val="•"/>
      <w:lvlJc w:val="left"/>
      <w:pPr>
        <w:tabs>
          <w:tab w:val="num" w:pos="4320"/>
        </w:tabs>
        <w:ind w:left="4320" w:hanging="360"/>
      </w:pPr>
      <w:rPr>
        <w:rFonts w:ascii="Arial" w:hAnsi="Arial" w:hint="default"/>
      </w:rPr>
    </w:lvl>
    <w:lvl w:ilvl="6" w:tplc="6DF01080" w:tentative="1">
      <w:start w:val="1"/>
      <w:numFmt w:val="bullet"/>
      <w:lvlText w:val="•"/>
      <w:lvlJc w:val="left"/>
      <w:pPr>
        <w:tabs>
          <w:tab w:val="num" w:pos="5040"/>
        </w:tabs>
        <w:ind w:left="5040" w:hanging="360"/>
      </w:pPr>
      <w:rPr>
        <w:rFonts w:ascii="Arial" w:hAnsi="Arial" w:hint="default"/>
      </w:rPr>
    </w:lvl>
    <w:lvl w:ilvl="7" w:tplc="493CE2A4" w:tentative="1">
      <w:start w:val="1"/>
      <w:numFmt w:val="bullet"/>
      <w:lvlText w:val="•"/>
      <w:lvlJc w:val="left"/>
      <w:pPr>
        <w:tabs>
          <w:tab w:val="num" w:pos="5760"/>
        </w:tabs>
        <w:ind w:left="5760" w:hanging="360"/>
      </w:pPr>
      <w:rPr>
        <w:rFonts w:ascii="Arial" w:hAnsi="Arial" w:hint="default"/>
      </w:rPr>
    </w:lvl>
    <w:lvl w:ilvl="8" w:tplc="35C67B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AF7BFF"/>
    <w:multiLevelType w:val="hybridMultilevel"/>
    <w:tmpl w:val="5ED68DEC"/>
    <w:lvl w:ilvl="0" w:tplc="0AF00B0E">
      <w:start w:val="1"/>
      <w:numFmt w:val="bullet"/>
      <w:lvlText w:val="•"/>
      <w:lvlJc w:val="left"/>
      <w:pPr>
        <w:tabs>
          <w:tab w:val="num" w:pos="720"/>
        </w:tabs>
        <w:ind w:left="720" w:hanging="360"/>
      </w:pPr>
      <w:rPr>
        <w:rFonts w:ascii="Arial" w:hAnsi="Arial" w:hint="default"/>
      </w:rPr>
    </w:lvl>
    <w:lvl w:ilvl="1" w:tplc="7136B79A" w:tentative="1">
      <w:start w:val="1"/>
      <w:numFmt w:val="bullet"/>
      <w:lvlText w:val="•"/>
      <w:lvlJc w:val="left"/>
      <w:pPr>
        <w:tabs>
          <w:tab w:val="num" w:pos="1440"/>
        </w:tabs>
        <w:ind w:left="1440" w:hanging="360"/>
      </w:pPr>
      <w:rPr>
        <w:rFonts w:ascii="Arial" w:hAnsi="Arial" w:hint="default"/>
      </w:rPr>
    </w:lvl>
    <w:lvl w:ilvl="2" w:tplc="FF728366" w:tentative="1">
      <w:start w:val="1"/>
      <w:numFmt w:val="bullet"/>
      <w:lvlText w:val="•"/>
      <w:lvlJc w:val="left"/>
      <w:pPr>
        <w:tabs>
          <w:tab w:val="num" w:pos="2160"/>
        </w:tabs>
        <w:ind w:left="2160" w:hanging="360"/>
      </w:pPr>
      <w:rPr>
        <w:rFonts w:ascii="Arial" w:hAnsi="Arial" w:hint="default"/>
      </w:rPr>
    </w:lvl>
    <w:lvl w:ilvl="3" w:tplc="68842378" w:tentative="1">
      <w:start w:val="1"/>
      <w:numFmt w:val="bullet"/>
      <w:lvlText w:val="•"/>
      <w:lvlJc w:val="left"/>
      <w:pPr>
        <w:tabs>
          <w:tab w:val="num" w:pos="2880"/>
        </w:tabs>
        <w:ind w:left="2880" w:hanging="360"/>
      </w:pPr>
      <w:rPr>
        <w:rFonts w:ascii="Arial" w:hAnsi="Arial" w:hint="default"/>
      </w:rPr>
    </w:lvl>
    <w:lvl w:ilvl="4" w:tplc="0128A1DC" w:tentative="1">
      <w:start w:val="1"/>
      <w:numFmt w:val="bullet"/>
      <w:lvlText w:val="•"/>
      <w:lvlJc w:val="left"/>
      <w:pPr>
        <w:tabs>
          <w:tab w:val="num" w:pos="3600"/>
        </w:tabs>
        <w:ind w:left="3600" w:hanging="360"/>
      </w:pPr>
      <w:rPr>
        <w:rFonts w:ascii="Arial" w:hAnsi="Arial" w:hint="default"/>
      </w:rPr>
    </w:lvl>
    <w:lvl w:ilvl="5" w:tplc="03BEE0F4" w:tentative="1">
      <w:start w:val="1"/>
      <w:numFmt w:val="bullet"/>
      <w:lvlText w:val="•"/>
      <w:lvlJc w:val="left"/>
      <w:pPr>
        <w:tabs>
          <w:tab w:val="num" w:pos="4320"/>
        </w:tabs>
        <w:ind w:left="4320" w:hanging="360"/>
      </w:pPr>
      <w:rPr>
        <w:rFonts w:ascii="Arial" w:hAnsi="Arial" w:hint="default"/>
      </w:rPr>
    </w:lvl>
    <w:lvl w:ilvl="6" w:tplc="923CA784" w:tentative="1">
      <w:start w:val="1"/>
      <w:numFmt w:val="bullet"/>
      <w:lvlText w:val="•"/>
      <w:lvlJc w:val="left"/>
      <w:pPr>
        <w:tabs>
          <w:tab w:val="num" w:pos="5040"/>
        </w:tabs>
        <w:ind w:left="5040" w:hanging="360"/>
      </w:pPr>
      <w:rPr>
        <w:rFonts w:ascii="Arial" w:hAnsi="Arial" w:hint="default"/>
      </w:rPr>
    </w:lvl>
    <w:lvl w:ilvl="7" w:tplc="079C3558" w:tentative="1">
      <w:start w:val="1"/>
      <w:numFmt w:val="bullet"/>
      <w:lvlText w:val="•"/>
      <w:lvlJc w:val="left"/>
      <w:pPr>
        <w:tabs>
          <w:tab w:val="num" w:pos="5760"/>
        </w:tabs>
        <w:ind w:left="5760" w:hanging="360"/>
      </w:pPr>
      <w:rPr>
        <w:rFonts w:ascii="Arial" w:hAnsi="Arial" w:hint="default"/>
      </w:rPr>
    </w:lvl>
    <w:lvl w:ilvl="8" w:tplc="D346BA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C75AAA"/>
    <w:multiLevelType w:val="hybridMultilevel"/>
    <w:tmpl w:val="D79874CA"/>
    <w:lvl w:ilvl="0" w:tplc="F29026A4">
      <w:start w:val="1"/>
      <w:numFmt w:val="bullet"/>
      <w:lvlText w:val="•"/>
      <w:lvlJc w:val="left"/>
      <w:pPr>
        <w:tabs>
          <w:tab w:val="num" w:pos="720"/>
        </w:tabs>
        <w:ind w:left="720" w:hanging="360"/>
      </w:pPr>
      <w:rPr>
        <w:rFonts w:ascii="Arial" w:hAnsi="Arial" w:hint="default"/>
      </w:rPr>
    </w:lvl>
    <w:lvl w:ilvl="1" w:tplc="AF62E638" w:tentative="1">
      <w:start w:val="1"/>
      <w:numFmt w:val="bullet"/>
      <w:lvlText w:val="•"/>
      <w:lvlJc w:val="left"/>
      <w:pPr>
        <w:tabs>
          <w:tab w:val="num" w:pos="1440"/>
        </w:tabs>
        <w:ind w:left="1440" w:hanging="360"/>
      </w:pPr>
      <w:rPr>
        <w:rFonts w:ascii="Arial" w:hAnsi="Arial" w:hint="default"/>
      </w:rPr>
    </w:lvl>
    <w:lvl w:ilvl="2" w:tplc="99F0F6A2" w:tentative="1">
      <w:start w:val="1"/>
      <w:numFmt w:val="bullet"/>
      <w:lvlText w:val="•"/>
      <w:lvlJc w:val="left"/>
      <w:pPr>
        <w:tabs>
          <w:tab w:val="num" w:pos="2160"/>
        </w:tabs>
        <w:ind w:left="2160" w:hanging="360"/>
      </w:pPr>
      <w:rPr>
        <w:rFonts w:ascii="Arial" w:hAnsi="Arial" w:hint="default"/>
      </w:rPr>
    </w:lvl>
    <w:lvl w:ilvl="3" w:tplc="59A8F8DE" w:tentative="1">
      <w:start w:val="1"/>
      <w:numFmt w:val="bullet"/>
      <w:lvlText w:val="•"/>
      <w:lvlJc w:val="left"/>
      <w:pPr>
        <w:tabs>
          <w:tab w:val="num" w:pos="2880"/>
        </w:tabs>
        <w:ind w:left="2880" w:hanging="360"/>
      </w:pPr>
      <w:rPr>
        <w:rFonts w:ascii="Arial" w:hAnsi="Arial" w:hint="default"/>
      </w:rPr>
    </w:lvl>
    <w:lvl w:ilvl="4" w:tplc="1FDEFE46" w:tentative="1">
      <w:start w:val="1"/>
      <w:numFmt w:val="bullet"/>
      <w:lvlText w:val="•"/>
      <w:lvlJc w:val="left"/>
      <w:pPr>
        <w:tabs>
          <w:tab w:val="num" w:pos="3600"/>
        </w:tabs>
        <w:ind w:left="3600" w:hanging="360"/>
      </w:pPr>
      <w:rPr>
        <w:rFonts w:ascii="Arial" w:hAnsi="Arial" w:hint="default"/>
      </w:rPr>
    </w:lvl>
    <w:lvl w:ilvl="5" w:tplc="507C3440" w:tentative="1">
      <w:start w:val="1"/>
      <w:numFmt w:val="bullet"/>
      <w:lvlText w:val="•"/>
      <w:lvlJc w:val="left"/>
      <w:pPr>
        <w:tabs>
          <w:tab w:val="num" w:pos="4320"/>
        </w:tabs>
        <w:ind w:left="4320" w:hanging="360"/>
      </w:pPr>
      <w:rPr>
        <w:rFonts w:ascii="Arial" w:hAnsi="Arial" w:hint="default"/>
      </w:rPr>
    </w:lvl>
    <w:lvl w:ilvl="6" w:tplc="D0828914" w:tentative="1">
      <w:start w:val="1"/>
      <w:numFmt w:val="bullet"/>
      <w:lvlText w:val="•"/>
      <w:lvlJc w:val="left"/>
      <w:pPr>
        <w:tabs>
          <w:tab w:val="num" w:pos="5040"/>
        </w:tabs>
        <w:ind w:left="5040" w:hanging="360"/>
      </w:pPr>
      <w:rPr>
        <w:rFonts w:ascii="Arial" w:hAnsi="Arial" w:hint="default"/>
      </w:rPr>
    </w:lvl>
    <w:lvl w:ilvl="7" w:tplc="624672B0" w:tentative="1">
      <w:start w:val="1"/>
      <w:numFmt w:val="bullet"/>
      <w:lvlText w:val="•"/>
      <w:lvlJc w:val="left"/>
      <w:pPr>
        <w:tabs>
          <w:tab w:val="num" w:pos="5760"/>
        </w:tabs>
        <w:ind w:left="5760" w:hanging="360"/>
      </w:pPr>
      <w:rPr>
        <w:rFonts w:ascii="Arial" w:hAnsi="Arial" w:hint="default"/>
      </w:rPr>
    </w:lvl>
    <w:lvl w:ilvl="8" w:tplc="6C8813D6" w:tentative="1">
      <w:start w:val="1"/>
      <w:numFmt w:val="bullet"/>
      <w:lvlText w:val="•"/>
      <w:lvlJc w:val="left"/>
      <w:pPr>
        <w:tabs>
          <w:tab w:val="num" w:pos="6480"/>
        </w:tabs>
        <w:ind w:left="6480" w:hanging="360"/>
      </w:pPr>
      <w:rPr>
        <w:rFonts w:ascii="Arial" w:hAnsi="Arial" w:hint="default"/>
      </w:rPr>
    </w:lvl>
  </w:abstractNum>
  <w:num w:numId="1" w16cid:durableId="5445910">
    <w:abstractNumId w:val="15"/>
  </w:num>
  <w:num w:numId="2" w16cid:durableId="72823069">
    <w:abstractNumId w:val="15"/>
  </w:num>
  <w:num w:numId="3" w16cid:durableId="1715929704">
    <w:abstractNumId w:val="20"/>
  </w:num>
  <w:num w:numId="4" w16cid:durableId="2002806746">
    <w:abstractNumId w:val="17"/>
  </w:num>
  <w:num w:numId="5" w16cid:durableId="1765496098">
    <w:abstractNumId w:val="16"/>
  </w:num>
  <w:num w:numId="6" w16cid:durableId="1128937846">
    <w:abstractNumId w:val="22"/>
  </w:num>
  <w:num w:numId="7" w16cid:durableId="1132404273">
    <w:abstractNumId w:val="7"/>
  </w:num>
  <w:num w:numId="8" w16cid:durableId="1010571454">
    <w:abstractNumId w:val="2"/>
  </w:num>
  <w:num w:numId="9" w16cid:durableId="590820570">
    <w:abstractNumId w:val="21"/>
  </w:num>
  <w:num w:numId="10" w16cid:durableId="646394125">
    <w:abstractNumId w:val="25"/>
  </w:num>
  <w:num w:numId="11" w16cid:durableId="44842001">
    <w:abstractNumId w:val="1"/>
  </w:num>
  <w:num w:numId="12" w16cid:durableId="476997106">
    <w:abstractNumId w:val="9"/>
  </w:num>
  <w:num w:numId="13" w16cid:durableId="1953659178">
    <w:abstractNumId w:val="18"/>
  </w:num>
  <w:num w:numId="14" w16cid:durableId="2123912022">
    <w:abstractNumId w:val="14"/>
  </w:num>
  <w:num w:numId="15" w16cid:durableId="339819432">
    <w:abstractNumId w:val="13"/>
  </w:num>
  <w:num w:numId="16" w16cid:durableId="91049465">
    <w:abstractNumId w:val="8"/>
  </w:num>
  <w:num w:numId="17" w16cid:durableId="435255223">
    <w:abstractNumId w:val="23"/>
  </w:num>
  <w:num w:numId="18" w16cid:durableId="62024114">
    <w:abstractNumId w:val="12"/>
  </w:num>
  <w:num w:numId="19" w16cid:durableId="589504460">
    <w:abstractNumId w:val="6"/>
  </w:num>
  <w:num w:numId="20" w16cid:durableId="334693966">
    <w:abstractNumId w:val="0"/>
  </w:num>
  <w:num w:numId="21" w16cid:durableId="1632128835">
    <w:abstractNumId w:val="24"/>
  </w:num>
  <w:num w:numId="22" w16cid:durableId="312874511">
    <w:abstractNumId w:val="11"/>
  </w:num>
  <w:num w:numId="23" w16cid:durableId="1937127048">
    <w:abstractNumId w:val="3"/>
  </w:num>
  <w:num w:numId="24" w16cid:durableId="232543642">
    <w:abstractNumId w:val="4"/>
  </w:num>
  <w:num w:numId="25" w16cid:durableId="93939420">
    <w:abstractNumId w:val="10"/>
  </w:num>
  <w:num w:numId="26" w16cid:durableId="156462207">
    <w:abstractNumId w:val="19"/>
  </w:num>
  <w:num w:numId="27" w16cid:durableId="125120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0"/>
    <w:rsid w:val="0001137F"/>
    <w:rsid w:val="00011391"/>
    <w:rsid w:val="00074EAC"/>
    <w:rsid w:val="00083E57"/>
    <w:rsid w:val="000C537A"/>
    <w:rsid w:val="00101A7C"/>
    <w:rsid w:val="0012189A"/>
    <w:rsid w:val="001246B0"/>
    <w:rsid w:val="001406E2"/>
    <w:rsid w:val="00146267"/>
    <w:rsid w:val="001B69B6"/>
    <w:rsid w:val="001E01AE"/>
    <w:rsid w:val="002476F0"/>
    <w:rsid w:val="002A33BE"/>
    <w:rsid w:val="002D4897"/>
    <w:rsid w:val="003E6C5C"/>
    <w:rsid w:val="003F4404"/>
    <w:rsid w:val="004153F4"/>
    <w:rsid w:val="004345C1"/>
    <w:rsid w:val="00436941"/>
    <w:rsid w:val="00474406"/>
    <w:rsid w:val="00541190"/>
    <w:rsid w:val="005E1A7A"/>
    <w:rsid w:val="005F7AAD"/>
    <w:rsid w:val="00626D60"/>
    <w:rsid w:val="00630737"/>
    <w:rsid w:val="00680564"/>
    <w:rsid w:val="00691A91"/>
    <w:rsid w:val="006B5445"/>
    <w:rsid w:val="006C70D2"/>
    <w:rsid w:val="00732929"/>
    <w:rsid w:val="00773CA9"/>
    <w:rsid w:val="007C1E9C"/>
    <w:rsid w:val="008709C1"/>
    <w:rsid w:val="008F6B8D"/>
    <w:rsid w:val="0096331A"/>
    <w:rsid w:val="009F62D8"/>
    <w:rsid w:val="00A263E7"/>
    <w:rsid w:val="00A44121"/>
    <w:rsid w:val="00A965A8"/>
    <w:rsid w:val="00AF3553"/>
    <w:rsid w:val="00B826A4"/>
    <w:rsid w:val="00B9662A"/>
    <w:rsid w:val="00BC2AB1"/>
    <w:rsid w:val="00BC6CC2"/>
    <w:rsid w:val="00C0314F"/>
    <w:rsid w:val="00C44D7B"/>
    <w:rsid w:val="00C46697"/>
    <w:rsid w:val="00C51174"/>
    <w:rsid w:val="00C92AF3"/>
    <w:rsid w:val="00CF536C"/>
    <w:rsid w:val="00D23FE8"/>
    <w:rsid w:val="00D43B98"/>
    <w:rsid w:val="00D53B2D"/>
    <w:rsid w:val="00E31E53"/>
    <w:rsid w:val="00E43577"/>
    <w:rsid w:val="00E91C91"/>
    <w:rsid w:val="00EA19B8"/>
    <w:rsid w:val="00F10727"/>
    <w:rsid w:val="00F12FAF"/>
    <w:rsid w:val="00F203CB"/>
    <w:rsid w:val="00F434CD"/>
    <w:rsid w:val="00F701E1"/>
    <w:rsid w:val="00F95E8F"/>
    <w:rsid w:val="00FE2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0BF9"/>
  <w15:chartTrackingRefBased/>
  <w15:docId w15:val="{F80ED5DC-8118-4CB5-9D3F-358B476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7B"/>
    <w:pPr>
      <w:spacing w:after="240"/>
    </w:pPr>
    <w:rPr>
      <w:sz w:val="24"/>
    </w:rPr>
  </w:style>
  <w:style w:type="paragraph" w:styleId="Heading1">
    <w:name w:val="heading 1"/>
    <w:basedOn w:val="Normal"/>
    <w:next w:val="Normal"/>
    <w:link w:val="Heading1Char"/>
    <w:uiPriority w:val="9"/>
    <w:qFormat/>
    <w:rsid w:val="006C70D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C70D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C70D2"/>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6C70D2"/>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70D2"/>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C70D2"/>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C70D2"/>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C70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2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s">
    <w:name w:val="Section Titles"/>
    <w:basedOn w:val="Normal"/>
    <w:link w:val="SectionTitlesChar"/>
    <w:rsid w:val="006C70D2"/>
    <w:pPr>
      <w:pBdr>
        <w:top w:val="single" w:sz="24" w:space="1" w:color="4EA72E" w:themeColor="accent6"/>
        <w:bottom w:val="single" w:sz="24" w:space="1" w:color="4EA72E" w:themeColor="accent6"/>
      </w:pBdr>
      <w:shd w:val="clear" w:color="auto" w:fill="0F4761" w:themeFill="accent1" w:themeFillShade="BF"/>
      <w:spacing w:before="120"/>
      <w:jc w:val="center"/>
    </w:pPr>
    <w:rPr>
      <w:rFonts w:ascii="Calibri" w:eastAsia="Malgun Gothic" w:hAnsi="Calibri" w:cs="Calibri"/>
      <w:b/>
      <w:color w:val="FFFFFF" w:themeColor="background1"/>
      <w:sz w:val="40"/>
      <w:szCs w:val="40"/>
    </w:rPr>
  </w:style>
  <w:style w:type="character" w:customStyle="1" w:styleId="SectionTitlesChar">
    <w:name w:val="Section Titles Char"/>
    <w:basedOn w:val="DefaultParagraphFont"/>
    <w:link w:val="SectionTitles"/>
    <w:rsid w:val="006C70D2"/>
    <w:rPr>
      <w:rFonts w:ascii="Calibri" w:eastAsia="Malgun Gothic" w:hAnsi="Calibri" w:cs="Calibri"/>
      <w:b/>
      <w:color w:val="FFFFFF" w:themeColor="background1"/>
      <w:sz w:val="40"/>
      <w:szCs w:val="40"/>
      <w:shd w:val="clear" w:color="auto" w:fill="0F4761" w:themeFill="accent1" w:themeFillShade="BF"/>
    </w:rPr>
  </w:style>
  <w:style w:type="paragraph" w:customStyle="1" w:styleId="Heading4partof3">
    <w:name w:val="Heading 4 part of 3"/>
    <w:basedOn w:val="Normal"/>
    <w:link w:val="Heading4partof3Char"/>
    <w:rsid w:val="006C70D2"/>
    <w:pPr>
      <w:pBdr>
        <w:top w:val="single" w:sz="12" w:space="1" w:color="0F4761" w:themeColor="accent1" w:themeShade="BF"/>
      </w:pBdr>
      <w:shd w:val="clear" w:color="auto" w:fill="E2EAF6"/>
      <w:spacing w:before="240" w:after="360"/>
      <w:jc w:val="center"/>
    </w:pPr>
    <w:rPr>
      <w:rFonts w:ascii="Calibri" w:eastAsia="Malgun Gothic Semilight" w:hAnsi="Calibri" w:cs="Calibri"/>
      <w:b/>
      <w:szCs w:val="24"/>
    </w:rPr>
  </w:style>
  <w:style w:type="character" w:customStyle="1" w:styleId="Heading4partof3Char">
    <w:name w:val="Heading 4 part of 3 Char"/>
    <w:basedOn w:val="DefaultParagraphFont"/>
    <w:link w:val="Heading4partof3"/>
    <w:rsid w:val="006C70D2"/>
    <w:rPr>
      <w:rFonts w:ascii="Calibri" w:eastAsia="Malgun Gothic Semilight" w:hAnsi="Calibri" w:cs="Calibri"/>
      <w:b/>
      <w:sz w:val="24"/>
      <w:szCs w:val="24"/>
      <w:shd w:val="clear" w:color="auto" w:fill="E2EAF6"/>
    </w:rPr>
  </w:style>
  <w:style w:type="paragraph" w:customStyle="1" w:styleId="Guide6DescriptionHeadings">
    <w:name w:val="Guide 6 Description Headings"/>
    <w:basedOn w:val="Normal"/>
    <w:link w:val="Guide6DescriptionHeadingsChar"/>
    <w:rsid w:val="006C70D2"/>
    <w:pPr>
      <w:shd w:val="clear" w:color="auto" w:fill="0F4761" w:themeFill="accent1" w:themeFillShade="BF"/>
      <w:spacing w:after="480"/>
    </w:pPr>
    <w:rPr>
      <w:rFonts w:ascii="Calibri" w:eastAsia="Malgun Gothic Semilight" w:hAnsi="Calibri" w:cs="Calibri"/>
      <w:b/>
      <w:color w:val="FFFFFF" w:themeColor="background1"/>
      <w:sz w:val="28"/>
      <w:szCs w:val="28"/>
    </w:rPr>
  </w:style>
  <w:style w:type="character" w:customStyle="1" w:styleId="Guide6DescriptionHeadingsChar">
    <w:name w:val="Guide 6 Description Headings Char"/>
    <w:basedOn w:val="DefaultParagraphFont"/>
    <w:link w:val="Guide6DescriptionHeadings"/>
    <w:rsid w:val="006C70D2"/>
    <w:rPr>
      <w:rFonts w:ascii="Calibri" w:eastAsia="Malgun Gothic Semilight" w:hAnsi="Calibri" w:cs="Calibri"/>
      <w:b/>
      <w:color w:val="FFFFFF" w:themeColor="background1"/>
      <w:sz w:val="28"/>
      <w:szCs w:val="28"/>
      <w:shd w:val="clear" w:color="auto" w:fill="0F4761" w:themeFill="accent1" w:themeFillShade="BF"/>
    </w:rPr>
  </w:style>
  <w:style w:type="paragraph" w:customStyle="1" w:styleId="Style5descriptors">
    <w:name w:val="Style 5 descriptors"/>
    <w:basedOn w:val="Normal"/>
    <w:link w:val="Style5descriptorsChar"/>
    <w:rsid w:val="006C70D2"/>
    <w:pPr>
      <w:numPr>
        <w:numId w:val="2"/>
      </w:numPr>
      <w:pBdr>
        <w:top w:val="single" w:sz="12" w:space="1" w:color="7030A0"/>
      </w:pBdr>
      <w:spacing w:before="240" w:after="120" w:line="360" w:lineRule="auto"/>
    </w:pPr>
    <w:rPr>
      <w:rFonts w:ascii="Calibri" w:eastAsia="Franklin Gothic Book" w:hAnsi="Calibri" w:cs="Calibri"/>
      <w:b/>
      <w:color w:val="2F5496"/>
      <w:sz w:val="28"/>
      <w:szCs w:val="28"/>
    </w:rPr>
  </w:style>
  <w:style w:type="character" w:customStyle="1" w:styleId="Style5descriptorsChar">
    <w:name w:val="Style 5 descriptors Char"/>
    <w:basedOn w:val="DefaultParagraphFont"/>
    <w:link w:val="Style5descriptors"/>
    <w:rsid w:val="006C70D2"/>
    <w:rPr>
      <w:rFonts w:ascii="Calibri" w:eastAsia="Franklin Gothic Book" w:hAnsi="Calibri" w:cs="Calibri"/>
      <w:b/>
      <w:color w:val="2F5496"/>
      <w:sz w:val="28"/>
      <w:szCs w:val="28"/>
    </w:rPr>
  </w:style>
  <w:style w:type="paragraph" w:customStyle="1" w:styleId="Guide1">
    <w:name w:val="Guide 1"/>
    <w:basedOn w:val="Heading1"/>
    <w:link w:val="Guide1Char"/>
    <w:qFormat/>
    <w:rsid w:val="006C70D2"/>
    <w:pPr>
      <w:shd w:val="clear" w:color="auto" w:fill="CBE3BB"/>
    </w:pPr>
    <w:rPr>
      <w:rFonts w:ascii="Arial Black" w:hAnsi="Arial Black" w:cstheme="minorHAnsi"/>
      <w:sz w:val="40"/>
      <w:szCs w:val="40"/>
    </w:rPr>
  </w:style>
  <w:style w:type="character" w:customStyle="1" w:styleId="Guide1Char">
    <w:name w:val="Guide 1 Char"/>
    <w:basedOn w:val="DefaultParagraphFont"/>
    <w:link w:val="Guide1"/>
    <w:rsid w:val="006C70D2"/>
    <w:rPr>
      <w:rFonts w:ascii="Arial Black" w:eastAsiaTheme="majorEastAsia" w:hAnsi="Arial Black" w:cstheme="minorHAnsi"/>
      <w:color w:val="0F4761" w:themeColor="accent1" w:themeShade="BF"/>
      <w:sz w:val="40"/>
      <w:szCs w:val="40"/>
      <w:shd w:val="clear" w:color="auto" w:fill="CBE3BB"/>
    </w:rPr>
  </w:style>
  <w:style w:type="character" w:customStyle="1" w:styleId="Heading1Char">
    <w:name w:val="Heading 1 Char"/>
    <w:basedOn w:val="DefaultParagraphFont"/>
    <w:link w:val="Heading1"/>
    <w:uiPriority w:val="9"/>
    <w:rsid w:val="006C70D2"/>
    <w:rPr>
      <w:rFonts w:asciiTheme="majorHAnsi" w:eastAsiaTheme="majorEastAsia" w:hAnsiTheme="majorHAnsi" w:cstheme="majorBidi"/>
      <w:color w:val="0F4761" w:themeColor="accent1" w:themeShade="BF"/>
      <w:sz w:val="32"/>
      <w:szCs w:val="32"/>
    </w:rPr>
  </w:style>
  <w:style w:type="paragraph" w:customStyle="1" w:styleId="Guide2">
    <w:name w:val="Guide 2"/>
    <w:basedOn w:val="Heading2"/>
    <w:link w:val="Guide2Char"/>
    <w:qFormat/>
    <w:rsid w:val="006C70D2"/>
    <w:pPr>
      <w:shd w:val="clear" w:color="auto" w:fill="8C57A7"/>
      <w:jc w:val="right"/>
    </w:pPr>
    <w:rPr>
      <w:rFonts w:ascii="Arial Black" w:hAnsi="Arial Black"/>
      <w:color w:val="FFFFFF" w:themeColor="background1"/>
      <w:sz w:val="48"/>
      <w:szCs w:val="48"/>
    </w:rPr>
  </w:style>
  <w:style w:type="character" w:customStyle="1" w:styleId="Guide2Char">
    <w:name w:val="Guide 2 Char"/>
    <w:basedOn w:val="DefaultParagraphFont"/>
    <w:link w:val="Guide2"/>
    <w:rsid w:val="006C70D2"/>
    <w:rPr>
      <w:rFonts w:ascii="Arial Black" w:eastAsiaTheme="majorEastAsia" w:hAnsi="Arial Black" w:cstheme="majorBidi"/>
      <w:color w:val="FFFFFF" w:themeColor="background1"/>
      <w:sz w:val="48"/>
      <w:szCs w:val="48"/>
      <w:shd w:val="clear" w:color="auto" w:fill="8C57A7"/>
    </w:rPr>
  </w:style>
  <w:style w:type="character" w:customStyle="1" w:styleId="Heading2Char">
    <w:name w:val="Heading 2 Char"/>
    <w:basedOn w:val="DefaultParagraphFont"/>
    <w:link w:val="Heading2"/>
    <w:uiPriority w:val="9"/>
    <w:rsid w:val="006C70D2"/>
    <w:rPr>
      <w:rFonts w:asciiTheme="majorHAnsi" w:eastAsiaTheme="majorEastAsia" w:hAnsiTheme="majorHAnsi" w:cstheme="majorBidi"/>
      <w:color w:val="0F4761" w:themeColor="accent1" w:themeShade="BF"/>
      <w:sz w:val="26"/>
      <w:szCs w:val="26"/>
    </w:rPr>
  </w:style>
  <w:style w:type="paragraph" w:customStyle="1" w:styleId="Guide3">
    <w:name w:val="Guide 3"/>
    <w:basedOn w:val="Heading3"/>
    <w:link w:val="Guide3Char"/>
    <w:qFormat/>
    <w:rsid w:val="006C70D2"/>
    <w:pPr>
      <w:pBdr>
        <w:top w:val="single" w:sz="24" w:space="1" w:color="4EA72E" w:themeColor="accent6"/>
        <w:bottom w:val="single" w:sz="24" w:space="1" w:color="4EA72E" w:themeColor="accent6"/>
      </w:pBdr>
      <w:shd w:val="clear" w:color="auto" w:fill="0F4761" w:themeFill="accent1" w:themeFillShade="BF"/>
      <w:jc w:val="center"/>
      <w:outlineLvl w:val="0"/>
    </w:pPr>
    <w:rPr>
      <w:rFonts w:ascii="Calibri" w:hAnsi="Calibri"/>
      <w:color w:val="FFFFFF" w:themeColor="background1"/>
      <w:sz w:val="36"/>
      <w:szCs w:val="36"/>
    </w:rPr>
  </w:style>
  <w:style w:type="character" w:customStyle="1" w:styleId="Guide3Char">
    <w:name w:val="Guide 3 Char"/>
    <w:basedOn w:val="SectionTitlesChar"/>
    <w:link w:val="Guide3"/>
    <w:rsid w:val="006C70D2"/>
    <w:rPr>
      <w:rFonts w:ascii="Calibri" w:eastAsiaTheme="majorEastAsia" w:hAnsi="Calibri" w:cstheme="majorBidi"/>
      <w:b w:val="0"/>
      <w:color w:val="FFFFFF" w:themeColor="background1"/>
      <w:sz w:val="36"/>
      <w:szCs w:val="36"/>
      <w:shd w:val="clear" w:color="auto" w:fill="0F4761" w:themeFill="accent1" w:themeFillShade="BF"/>
    </w:rPr>
  </w:style>
  <w:style w:type="character" w:customStyle="1" w:styleId="Heading3Char">
    <w:name w:val="Heading 3 Char"/>
    <w:basedOn w:val="DefaultParagraphFont"/>
    <w:link w:val="Heading3"/>
    <w:uiPriority w:val="9"/>
    <w:semiHidden/>
    <w:rsid w:val="006C70D2"/>
    <w:rPr>
      <w:rFonts w:asciiTheme="majorHAnsi" w:eastAsiaTheme="majorEastAsia" w:hAnsiTheme="majorHAnsi" w:cstheme="majorBidi"/>
      <w:color w:val="0A2F40" w:themeColor="accent1" w:themeShade="7F"/>
      <w:sz w:val="24"/>
      <w:szCs w:val="24"/>
    </w:rPr>
  </w:style>
  <w:style w:type="paragraph" w:customStyle="1" w:styleId="Guide4">
    <w:name w:val="Guide 4"/>
    <w:basedOn w:val="Heading4partof3"/>
    <w:link w:val="Guide4Char"/>
    <w:qFormat/>
    <w:rsid w:val="006C70D2"/>
  </w:style>
  <w:style w:type="character" w:customStyle="1" w:styleId="Guide4Char">
    <w:name w:val="Guide 4 Char"/>
    <w:basedOn w:val="Heading4partof3Char"/>
    <w:link w:val="Guide4"/>
    <w:rsid w:val="006C70D2"/>
    <w:rPr>
      <w:rFonts w:ascii="Calibri" w:eastAsia="Malgun Gothic Semilight" w:hAnsi="Calibri" w:cs="Calibri"/>
      <w:b/>
      <w:sz w:val="24"/>
      <w:szCs w:val="24"/>
      <w:shd w:val="clear" w:color="auto" w:fill="E2EAF6"/>
    </w:rPr>
  </w:style>
  <w:style w:type="paragraph" w:customStyle="1" w:styleId="Guide7">
    <w:name w:val="Guide 7"/>
    <w:basedOn w:val="Normal"/>
    <w:link w:val="Guide7Char"/>
    <w:rsid w:val="006C70D2"/>
    <w:pPr>
      <w:pBdr>
        <w:top w:val="single" w:sz="12" w:space="1" w:color="auto"/>
        <w:bottom w:val="single" w:sz="12" w:space="1" w:color="auto"/>
      </w:pBdr>
      <w:shd w:val="clear" w:color="auto" w:fill="D9F2D0" w:themeFill="accent6" w:themeFillTint="33"/>
      <w:spacing w:before="480" w:after="120" w:line="360" w:lineRule="auto"/>
    </w:pPr>
    <w:rPr>
      <w:rFonts w:ascii="Calibri" w:eastAsia="Times New Roman" w:hAnsi="Calibri" w:cs="Calibri"/>
      <w:b/>
      <w:color w:val="0F4761" w:themeColor="accent1" w:themeShade="BF"/>
      <w:szCs w:val="24"/>
    </w:rPr>
  </w:style>
  <w:style w:type="character" w:customStyle="1" w:styleId="Guide7Char">
    <w:name w:val="Guide 7 Char"/>
    <w:basedOn w:val="DefaultParagraphFont"/>
    <w:link w:val="Guide7"/>
    <w:rsid w:val="006C70D2"/>
    <w:rPr>
      <w:rFonts w:ascii="Calibri" w:eastAsia="Times New Roman" w:hAnsi="Calibri" w:cs="Calibri"/>
      <w:b/>
      <w:color w:val="0F4761" w:themeColor="accent1" w:themeShade="BF"/>
      <w:sz w:val="24"/>
      <w:szCs w:val="24"/>
      <w:shd w:val="clear" w:color="auto" w:fill="D9F2D0" w:themeFill="accent6" w:themeFillTint="33"/>
    </w:rPr>
  </w:style>
  <w:style w:type="paragraph" w:customStyle="1" w:styleId="Guide5Descriptionsheading">
    <w:name w:val="Guide 5 Descriptions heading"/>
    <w:basedOn w:val="Guide6DescriptionHeadings"/>
    <w:link w:val="Guide5DescriptionsheadingChar"/>
    <w:qFormat/>
    <w:rsid w:val="006C70D2"/>
    <w:pPr>
      <w:spacing w:before="240" w:after="240"/>
    </w:pPr>
  </w:style>
  <w:style w:type="character" w:customStyle="1" w:styleId="Guide5DescriptionsheadingChar">
    <w:name w:val="Guide 5 Descriptions heading Char"/>
    <w:basedOn w:val="Guide6DescriptionHeadingsChar"/>
    <w:link w:val="Guide5Descriptionsheading"/>
    <w:rsid w:val="006C70D2"/>
    <w:rPr>
      <w:rFonts w:ascii="Calibri" w:eastAsia="Malgun Gothic Semilight" w:hAnsi="Calibri" w:cs="Calibri"/>
      <w:b/>
      <w:color w:val="FFFFFF" w:themeColor="background1"/>
      <w:sz w:val="28"/>
      <w:szCs w:val="28"/>
      <w:shd w:val="clear" w:color="auto" w:fill="0F4761" w:themeFill="accent1" w:themeFillShade="BF"/>
    </w:rPr>
  </w:style>
  <w:style w:type="paragraph" w:customStyle="1" w:styleId="Guide6">
    <w:name w:val="Guide 6"/>
    <w:basedOn w:val="Style5descriptors"/>
    <w:link w:val="Guide6Char"/>
    <w:qFormat/>
    <w:rsid w:val="006C70D2"/>
    <w:pPr>
      <w:numPr>
        <w:numId w:val="0"/>
      </w:numPr>
    </w:pPr>
  </w:style>
  <w:style w:type="character" w:customStyle="1" w:styleId="Guide6Char">
    <w:name w:val="Guide 6 Char"/>
    <w:basedOn w:val="Style5descriptorsChar"/>
    <w:link w:val="Guide6"/>
    <w:rsid w:val="006C70D2"/>
    <w:rPr>
      <w:rFonts w:ascii="Calibri" w:eastAsia="Franklin Gothic Book" w:hAnsi="Calibri" w:cs="Calibri"/>
      <w:b/>
      <w:color w:val="2F5496"/>
      <w:sz w:val="28"/>
      <w:szCs w:val="28"/>
    </w:rPr>
  </w:style>
  <w:style w:type="paragraph" w:customStyle="1" w:styleId="Guide4new">
    <w:name w:val="Guide 4 new"/>
    <w:basedOn w:val="Heading4"/>
    <w:link w:val="Guide4newChar"/>
    <w:qFormat/>
    <w:rsid w:val="006C70D2"/>
    <w:pPr>
      <w:pBdr>
        <w:top w:val="single" w:sz="24" w:space="1" w:color="4EA72E" w:themeColor="accent6"/>
        <w:bottom w:val="single" w:sz="24" w:space="1" w:color="4EA72E" w:themeColor="accent6"/>
      </w:pBdr>
      <w:shd w:val="clear" w:color="auto" w:fill="0F4761" w:themeFill="accent1" w:themeFillShade="BF"/>
      <w:spacing w:before="240"/>
      <w:outlineLvl w:val="0"/>
    </w:pPr>
    <w:rPr>
      <w:rFonts w:ascii="Calibri" w:hAnsi="Calibri"/>
      <w:i w:val="0"/>
      <w:color w:val="FFFFFF" w:themeColor="background1"/>
      <w:sz w:val="36"/>
      <w:szCs w:val="36"/>
    </w:rPr>
  </w:style>
  <w:style w:type="character" w:customStyle="1" w:styleId="Guide4newChar">
    <w:name w:val="Guide 4 new Char"/>
    <w:basedOn w:val="Guide3Char"/>
    <w:link w:val="Guide4new"/>
    <w:rsid w:val="006C70D2"/>
    <w:rPr>
      <w:rFonts w:ascii="Calibri" w:eastAsiaTheme="majorEastAsia" w:hAnsi="Calibri" w:cstheme="majorBidi"/>
      <w:b w:val="0"/>
      <w:iCs/>
      <w:color w:val="FFFFFF" w:themeColor="background1"/>
      <w:sz w:val="36"/>
      <w:szCs w:val="36"/>
      <w:shd w:val="clear" w:color="auto" w:fill="0F4761" w:themeFill="accent1" w:themeFillShade="BF"/>
    </w:rPr>
  </w:style>
  <w:style w:type="character" w:customStyle="1" w:styleId="Heading4Char">
    <w:name w:val="Heading 4 Char"/>
    <w:basedOn w:val="DefaultParagraphFont"/>
    <w:link w:val="Heading4"/>
    <w:uiPriority w:val="9"/>
    <w:semiHidden/>
    <w:rsid w:val="006C70D2"/>
    <w:rPr>
      <w:rFonts w:asciiTheme="majorHAnsi" w:eastAsiaTheme="majorEastAsia" w:hAnsiTheme="majorHAnsi" w:cstheme="majorBidi"/>
      <w:i/>
      <w:iCs/>
      <w:color w:val="0F4761" w:themeColor="accent1" w:themeShade="BF"/>
    </w:rPr>
  </w:style>
  <w:style w:type="paragraph" w:customStyle="1" w:styleId="Guide1B">
    <w:name w:val="Guide 1B"/>
    <w:basedOn w:val="Guide1"/>
    <w:link w:val="Guide1BChar"/>
    <w:qFormat/>
    <w:rsid w:val="006C70D2"/>
  </w:style>
  <w:style w:type="character" w:customStyle="1" w:styleId="Guide1BChar">
    <w:name w:val="Guide 1B Char"/>
    <w:basedOn w:val="Guide1Char"/>
    <w:link w:val="Guide1B"/>
    <w:rsid w:val="006C70D2"/>
    <w:rPr>
      <w:rFonts w:ascii="Arial Black" w:eastAsiaTheme="majorEastAsia" w:hAnsi="Arial Black" w:cstheme="minorHAnsi"/>
      <w:color w:val="0F4761" w:themeColor="accent1" w:themeShade="BF"/>
      <w:sz w:val="40"/>
      <w:szCs w:val="40"/>
      <w:shd w:val="clear" w:color="auto" w:fill="CBE3BB"/>
    </w:rPr>
  </w:style>
  <w:style w:type="paragraph" w:customStyle="1" w:styleId="SAVS1">
    <w:name w:val="SAVS 1"/>
    <w:basedOn w:val="Guide1"/>
    <w:link w:val="SAVS1Char"/>
    <w:qFormat/>
    <w:rsid w:val="006C70D2"/>
  </w:style>
  <w:style w:type="character" w:customStyle="1" w:styleId="SAVS1Char">
    <w:name w:val="SAVS 1 Char"/>
    <w:basedOn w:val="Guide1Char"/>
    <w:link w:val="SAVS1"/>
    <w:rsid w:val="006C70D2"/>
    <w:rPr>
      <w:rFonts w:ascii="Arial Black" w:eastAsiaTheme="majorEastAsia" w:hAnsi="Arial Black" w:cstheme="minorHAnsi"/>
      <w:color w:val="0F4761" w:themeColor="accent1" w:themeShade="BF"/>
      <w:sz w:val="40"/>
      <w:szCs w:val="40"/>
      <w:shd w:val="clear" w:color="auto" w:fill="CBE3BB"/>
    </w:rPr>
  </w:style>
  <w:style w:type="paragraph" w:customStyle="1" w:styleId="SAVS2">
    <w:name w:val="SAVS 2"/>
    <w:basedOn w:val="Guide2"/>
    <w:link w:val="SAVS2Char"/>
    <w:qFormat/>
    <w:rsid w:val="006C70D2"/>
  </w:style>
  <w:style w:type="character" w:customStyle="1" w:styleId="SAVS2Char">
    <w:name w:val="SAVS 2 Char"/>
    <w:basedOn w:val="Guide2Char"/>
    <w:link w:val="SAVS2"/>
    <w:rsid w:val="006C70D2"/>
    <w:rPr>
      <w:rFonts w:ascii="Arial Black" w:eastAsiaTheme="majorEastAsia" w:hAnsi="Arial Black" w:cstheme="majorBidi"/>
      <w:color w:val="FFFFFF" w:themeColor="background1"/>
      <w:sz w:val="48"/>
      <w:szCs w:val="48"/>
      <w:shd w:val="clear" w:color="auto" w:fill="8C57A7"/>
    </w:rPr>
  </w:style>
  <w:style w:type="paragraph" w:customStyle="1" w:styleId="Style3">
    <w:name w:val="Style3"/>
    <w:basedOn w:val="Guide3"/>
    <w:link w:val="Style3Char"/>
    <w:qFormat/>
    <w:rsid w:val="006C70D2"/>
  </w:style>
  <w:style w:type="character" w:customStyle="1" w:styleId="Style3Char">
    <w:name w:val="Style3 Char"/>
    <w:basedOn w:val="Guide3Char"/>
    <w:link w:val="Style3"/>
    <w:rsid w:val="006C70D2"/>
    <w:rPr>
      <w:rFonts w:ascii="Calibri" w:eastAsiaTheme="majorEastAsia" w:hAnsi="Calibri" w:cstheme="majorBidi"/>
      <w:b w:val="0"/>
      <w:color w:val="FFFFFF" w:themeColor="background1"/>
      <w:sz w:val="36"/>
      <w:szCs w:val="36"/>
      <w:shd w:val="clear" w:color="auto" w:fill="0F4761" w:themeFill="accent1" w:themeFillShade="BF"/>
    </w:rPr>
  </w:style>
  <w:style w:type="paragraph" w:customStyle="1" w:styleId="SAVS3B">
    <w:name w:val="SAVS 3B"/>
    <w:basedOn w:val="Guide4new"/>
    <w:link w:val="SAVS3BChar"/>
    <w:qFormat/>
    <w:rsid w:val="006C70D2"/>
  </w:style>
  <w:style w:type="character" w:customStyle="1" w:styleId="SAVS3BChar">
    <w:name w:val="SAVS 3B Char"/>
    <w:basedOn w:val="Guide4newChar"/>
    <w:link w:val="SAVS3B"/>
    <w:rsid w:val="006C70D2"/>
    <w:rPr>
      <w:rFonts w:ascii="Calibri" w:eastAsiaTheme="majorEastAsia" w:hAnsi="Calibri" w:cstheme="majorBidi"/>
      <w:b w:val="0"/>
      <w:iCs/>
      <w:color w:val="FFFFFF" w:themeColor="background1"/>
      <w:sz w:val="36"/>
      <w:szCs w:val="36"/>
      <w:shd w:val="clear" w:color="auto" w:fill="0F4761" w:themeFill="accent1" w:themeFillShade="BF"/>
    </w:rPr>
  </w:style>
  <w:style w:type="paragraph" w:customStyle="1" w:styleId="Guide5new">
    <w:name w:val="Guide 5 new"/>
    <w:basedOn w:val="Heading5"/>
    <w:link w:val="Guide5newChar"/>
    <w:qFormat/>
    <w:rsid w:val="006C70D2"/>
    <w:pPr>
      <w:pBdr>
        <w:top w:val="single" w:sz="18" w:space="1" w:color="auto"/>
      </w:pBdr>
      <w:shd w:val="solid" w:color="C1E4F5" w:themeColor="accent1" w:themeTint="33" w:fill="C1E4F5" w:themeFill="accent1" w:themeFillTint="33"/>
      <w:jc w:val="center"/>
    </w:pPr>
    <w:rPr>
      <w:rFonts w:ascii="Calibri" w:hAnsi="Calibri"/>
      <w:b/>
      <w:szCs w:val="24"/>
    </w:rPr>
  </w:style>
  <w:style w:type="character" w:customStyle="1" w:styleId="Guide5newChar">
    <w:name w:val="Guide 5 new Char"/>
    <w:basedOn w:val="Guide4Char"/>
    <w:link w:val="Guide5new"/>
    <w:rsid w:val="006C70D2"/>
    <w:rPr>
      <w:rFonts w:ascii="Calibri" w:eastAsiaTheme="majorEastAsia" w:hAnsi="Calibri" w:cstheme="majorBidi"/>
      <w:b/>
      <w:color w:val="0F4761" w:themeColor="accent1" w:themeShade="BF"/>
      <w:sz w:val="24"/>
      <w:szCs w:val="24"/>
      <w:shd w:val="solid" w:color="C1E4F5" w:themeColor="accent1" w:themeTint="33" w:fill="C1E4F5" w:themeFill="accent1" w:themeFillTint="33"/>
    </w:rPr>
  </w:style>
  <w:style w:type="character" w:customStyle="1" w:styleId="Heading5Char">
    <w:name w:val="Heading 5 Char"/>
    <w:basedOn w:val="DefaultParagraphFont"/>
    <w:link w:val="Heading5"/>
    <w:uiPriority w:val="9"/>
    <w:semiHidden/>
    <w:rsid w:val="006C70D2"/>
    <w:rPr>
      <w:rFonts w:asciiTheme="majorHAnsi" w:eastAsiaTheme="majorEastAsia" w:hAnsiTheme="majorHAnsi" w:cstheme="majorBidi"/>
      <w:color w:val="0F4761" w:themeColor="accent1" w:themeShade="BF"/>
    </w:rPr>
  </w:style>
  <w:style w:type="paragraph" w:customStyle="1" w:styleId="Guide6new">
    <w:name w:val="Guide 6 new"/>
    <w:basedOn w:val="Heading6"/>
    <w:link w:val="Guide6newChar"/>
    <w:qFormat/>
    <w:rsid w:val="006C70D2"/>
    <w:rPr>
      <w:rFonts w:ascii="Calibri" w:hAnsi="Calibri"/>
      <w:color w:val="FFFFFF" w:themeColor="background1"/>
      <w:sz w:val="28"/>
      <w:szCs w:val="28"/>
    </w:rPr>
  </w:style>
  <w:style w:type="character" w:customStyle="1" w:styleId="Guide6newChar">
    <w:name w:val="Guide 6 new Char"/>
    <w:basedOn w:val="Guide5DescriptionsheadingChar"/>
    <w:link w:val="Guide6new"/>
    <w:rsid w:val="006C70D2"/>
    <w:rPr>
      <w:rFonts w:ascii="Calibri" w:eastAsiaTheme="majorEastAsia" w:hAnsi="Calibri" w:cstheme="majorBidi"/>
      <w:b w:val="0"/>
      <w:color w:val="FFFFFF" w:themeColor="background1"/>
      <w:sz w:val="28"/>
      <w:szCs w:val="28"/>
      <w:shd w:val="clear" w:color="auto" w:fill="0F4761" w:themeFill="accent1" w:themeFillShade="BF"/>
    </w:rPr>
  </w:style>
  <w:style w:type="character" w:customStyle="1" w:styleId="Heading6Char">
    <w:name w:val="Heading 6 Char"/>
    <w:basedOn w:val="DefaultParagraphFont"/>
    <w:link w:val="Heading6"/>
    <w:uiPriority w:val="9"/>
    <w:semiHidden/>
    <w:rsid w:val="006C70D2"/>
    <w:rPr>
      <w:rFonts w:asciiTheme="majorHAnsi" w:eastAsiaTheme="majorEastAsia" w:hAnsiTheme="majorHAnsi" w:cstheme="majorBidi"/>
      <w:color w:val="0A2F40" w:themeColor="accent1" w:themeShade="7F"/>
    </w:rPr>
  </w:style>
  <w:style w:type="paragraph" w:customStyle="1" w:styleId="Guide7new">
    <w:name w:val="Guide 7 new"/>
    <w:basedOn w:val="Heading7"/>
    <w:link w:val="Guide7newChar"/>
    <w:qFormat/>
    <w:rsid w:val="006C70D2"/>
    <w:pPr>
      <w:pBdr>
        <w:top w:val="single" w:sz="24" w:space="1" w:color="0F4761" w:themeColor="accent1" w:themeShade="BF"/>
      </w:pBdr>
    </w:pPr>
    <w:rPr>
      <w:rFonts w:ascii="Calibri" w:hAnsi="Calibri"/>
      <w:b/>
      <w:i w:val="0"/>
      <w:color w:val="0F4761" w:themeColor="accent1" w:themeShade="BF"/>
      <w:sz w:val="28"/>
      <w:szCs w:val="28"/>
    </w:rPr>
  </w:style>
  <w:style w:type="character" w:customStyle="1" w:styleId="Guide7newChar">
    <w:name w:val="Guide 7 new Char"/>
    <w:basedOn w:val="Guide6Char"/>
    <w:link w:val="Guide7new"/>
    <w:rsid w:val="006C70D2"/>
    <w:rPr>
      <w:rFonts w:ascii="Calibri" w:eastAsiaTheme="majorEastAsia" w:hAnsi="Calibri" w:cstheme="majorBidi"/>
      <w:b/>
      <w:iCs/>
      <w:color w:val="0F4761" w:themeColor="accent1" w:themeShade="BF"/>
      <w:sz w:val="28"/>
      <w:szCs w:val="28"/>
    </w:rPr>
  </w:style>
  <w:style w:type="character" w:customStyle="1" w:styleId="Heading7Char">
    <w:name w:val="Heading 7 Char"/>
    <w:basedOn w:val="DefaultParagraphFont"/>
    <w:link w:val="Heading7"/>
    <w:uiPriority w:val="9"/>
    <w:semiHidden/>
    <w:rsid w:val="006C70D2"/>
    <w:rPr>
      <w:rFonts w:asciiTheme="majorHAnsi" w:eastAsiaTheme="majorEastAsia" w:hAnsiTheme="majorHAnsi" w:cstheme="majorBidi"/>
      <w:i/>
      <w:iCs/>
      <w:color w:val="0A2F40" w:themeColor="accent1" w:themeShade="7F"/>
    </w:rPr>
  </w:style>
  <w:style w:type="paragraph" w:customStyle="1" w:styleId="Guide8">
    <w:name w:val="Guide 8"/>
    <w:basedOn w:val="Heading8"/>
    <w:link w:val="Guide8Char"/>
    <w:qFormat/>
    <w:rsid w:val="006C70D2"/>
    <w:pPr>
      <w:pBdr>
        <w:top w:val="single" w:sz="18" w:space="1" w:color="auto"/>
        <w:bottom w:val="single" w:sz="18" w:space="1" w:color="auto"/>
      </w:pBdr>
      <w:shd w:val="solid" w:color="D9F2D0" w:themeColor="accent6" w:themeTint="33" w:fill="D9F2D0" w:themeFill="accent6" w:themeFillTint="33"/>
    </w:pPr>
    <w:rPr>
      <w:rFonts w:ascii="Calibri" w:hAnsi="Calibri"/>
      <w:b/>
      <w:color w:val="0F4761" w:themeColor="accent1" w:themeShade="BF"/>
      <w:sz w:val="24"/>
    </w:rPr>
  </w:style>
  <w:style w:type="character" w:customStyle="1" w:styleId="Guide8Char">
    <w:name w:val="Guide 8 Char"/>
    <w:basedOn w:val="Guide7Char"/>
    <w:link w:val="Guide8"/>
    <w:rsid w:val="006C70D2"/>
    <w:rPr>
      <w:rFonts w:ascii="Calibri" w:eastAsiaTheme="majorEastAsia" w:hAnsi="Calibri" w:cstheme="majorBidi"/>
      <w:b/>
      <w:color w:val="0F4761" w:themeColor="accent1" w:themeShade="BF"/>
      <w:sz w:val="24"/>
      <w:szCs w:val="21"/>
      <w:shd w:val="solid" w:color="D9F2D0" w:themeColor="accent6" w:themeTint="33" w:fill="D9F2D0" w:themeFill="accent6" w:themeFillTint="33"/>
    </w:rPr>
  </w:style>
  <w:style w:type="character" w:customStyle="1" w:styleId="Heading8Char">
    <w:name w:val="Heading 8 Char"/>
    <w:basedOn w:val="DefaultParagraphFont"/>
    <w:link w:val="Heading8"/>
    <w:uiPriority w:val="9"/>
    <w:semiHidden/>
    <w:rsid w:val="006C70D2"/>
    <w:rPr>
      <w:rFonts w:asciiTheme="majorHAnsi" w:eastAsiaTheme="majorEastAsia" w:hAnsiTheme="majorHAnsi" w:cstheme="majorBidi"/>
      <w:color w:val="272727" w:themeColor="text1" w:themeTint="D8"/>
      <w:sz w:val="21"/>
      <w:szCs w:val="21"/>
    </w:rPr>
  </w:style>
  <w:style w:type="character" w:styleId="IntenseEmphasis">
    <w:name w:val="Intense Emphasis"/>
    <w:aliases w:val="SAVS Subheading 1 Intense Emphasis"/>
    <w:basedOn w:val="DefaultParagraphFont"/>
    <w:uiPriority w:val="21"/>
    <w:rsid w:val="006C70D2"/>
    <w:rPr>
      <w:b/>
      <w:i/>
      <w:iCs/>
      <w:color w:val="156082" w:themeColor="accent1"/>
    </w:rPr>
  </w:style>
  <w:style w:type="character" w:customStyle="1" w:styleId="Heading9Char">
    <w:name w:val="Heading 9 Char"/>
    <w:basedOn w:val="DefaultParagraphFont"/>
    <w:link w:val="Heading9"/>
    <w:uiPriority w:val="9"/>
    <w:semiHidden/>
    <w:rsid w:val="00FE2AB0"/>
    <w:rPr>
      <w:rFonts w:eastAsiaTheme="majorEastAsia" w:cstheme="majorBidi"/>
      <w:color w:val="272727" w:themeColor="text1" w:themeTint="D8"/>
    </w:rPr>
  </w:style>
  <w:style w:type="paragraph" w:styleId="Title">
    <w:name w:val="Title"/>
    <w:basedOn w:val="Normal"/>
    <w:next w:val="Normal"/>
    <w:link w:val="TitleChar"/>
    <w:uiPriority w:val="10"/>
    <w:rsid w:val="00FE2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AB0"/>
    <w:rPr>
      <w:i/>
      <w:iCs/>
      <w:color w:val="404040" w:themeColor="text1" w:themeTint="BF"/>
    </w:rPr>
  </w:style>
  <w:style w:type="paragraph" w:styleId="ListParagraph">
    <w:name w:val="List Paragraph"/>
    <w:basedOn w:val="Normal"/>
    <w:uiPriority w:val="34"/>
    <w:qFormat/>
    <w:rsid w:val="00FE2AB0"/>
    <w:pPr>
      <w:ind w:left="720"/>
      <w:contextualSpacing/>
    </w:pPr>
  </w:style>
  <w:style w:type="paragraph" w:styleId="IntenseQuote">
    <w:name w:val="Intense Quote"/>
    <w:basedOn w:val="Normal"/>
    <w:next w:val="Normal"/>
    <w:link w:val="IntenseQuoteChar"/>
    <w:uiPriority w:val="30"/>
    <w:qFormat/>
    <w:rsid w:val="00FE2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AB0"/>
    <w:rPr>
      <w:i/>
      <w:iCs/>
      <w:color w:val="0F4761" w:themeColor="accent1" w:themeShade="BF"/>
    </w:rPr>
  </w:style>
  <w:style w:type="character" w:styleId="IntenseReference">
    <w:name w:val="Intense Reference"/>
    <w:basedOn w:val="DefaultParagraphFont"/>
    <w:uiPriority w:val="32"/>
    <w:qFormat/>
    <w:rsid w:val="00FE2AB0"/>
    <w:rPr>
      <w:b/>
      <w:bCs/>
      <w:smallCaps/>
      <w:color w:val="0F4761" w:themeColor="accent1" w:themeShade="BF"/>
      <w:spacing w:val="5"/>
    </w:rPr>
  </w:style>
  <w:style w:type="paragraph" w:styleId="NormalWeb">
    <w:name w:val="Normal (Web)"/>
    <w:basedOn w:val="Normal"/>
    <w:uiPriority w:val="99"/>
    <w:unhideWhenUsed/>
    <w:rsid w:val="00D23FE8"/>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691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2700</Words>
  <Characters>16200</Characters>
  <Application>Microsoft Office Word</Application>
  <DocSecurity>0</DocSecurity>
  <Lines>294</Lines>
  <Paragraphs>162</Paragraphs>
  <ScaleCrop>false</ScaleCrop>
  <HeadingPairs>
    <vt:vector size="2" baseType="variant">
      <vt:variant>
        <vt:lpstr>Title</vt:lpstr>
      </vt:variant>
      <vt:variant>
        <vt:i4>1</vt:i4>
      </vt:variant>
    </vt:vector>
  </HeadingPairs>
  <TitlesOfParts>
    <vt:vector size="1" baseType="lpstr">
      <vt:lpstr>Note for School Structures Supporting High Quality Kindergarten Programs</vt:lpstr>
    </vt:vector>
  </TitlesOfParts>
  <Company>NJ Department of Education</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School Structures Supporting High Quality Kindergarten Programs</dc:title>
  <dc:subject/>
  <dc:creator>New Jersey Department of Education</dc:creator>
  <cp:keywords/>
  <dc:description/>
  <cp:lastModifiedBy>Specht, Dorothea</cp:lastModifiedBy>
  <cp:revision>2</cp:revision>
  <dcterms:created xsi:type="dcterms:W3CDTF">2026-02-20T16:43:00Z</dcterms:created>
  <dcterms:modified xsi:type="dcterms:W3CDTF">2026-02-20T16:43:00Z</dcterms:modified>
</cp:coreProperties>
</file>