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4E0E" w:rsidRPr="008342F4" w:rsidRDefault="004D125E" w:rsidP="001D4E0E">
      <w:pPr>
        <w:pStyle w:val="Header"/>
        <w:tabs>
          <w:tab w:val="clear" w:pos="4320"/>
          <w:tab w:val="clear" w:pos="8640"/>
        </w:tabs>
        <w:rPr>
          <w:rFonts w:ascii="Helvetica" w:hAnsi="Helvetica"/>
          <w:noProof/>
          <w:sz w:val="22"/>
          <w:szCs w:val="22"/>
        </w:rPr>
      </w:pPr>
      <w:r>
        <w:rPr>
          <w:rFonts w:ascii="Helvetica" w:hAnsi="Helvetica"/>
          <w:noProof/>
          <w:sz w:val="22"/>
          <w:szCs w:val="22"/>
        </w:rPr>
        <mc:AlternateContent>
          <mc:Choice Requires="wps">
            <w:drawing>
              <wp:anchor distT="0" distB="0" distL="114300" distR="114300" simplePos="0" relativeHeight="251651072" behindDoc="0" locked="0" layoutInCell="1" allowOverlap="1">
                <wp:simplePos x="0" y="0"/>
                <wp:positionH relativeFrom="column">
                  <wp:posOffset>810895</wp:posOffset>
                </wp:positionH>
                <wp:positionV relativeFrom="paragraph">
                  <wp:posOffset>-168275</wp:posOffset>
                </wp:positionV>
                <wp:extent cx="5120640" cy="666750"/>
                <wp:effectExtent l="0" t="0" r="60960" b="57150"/>
                <wp:wrapNone/>
                <wp:docPr id="1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666750"/>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B33495" w:rsidRDefault="00B33495" w:rsidP="001D4E0E">
                            <w:pPr>
                              <w:jc w:val="center"/>
                              <w:rPr>
                                <w:sz w:val="26"/>
                              </w:rPr>
                            </w:pPr>
                            <w:r>
                              <w:rPr>
                                <w:sz w:val="26"/>
                              </w:rPr>
                              <w:t>QUARTERLY CONTRACT MONITORING REPORT (QCMR)</w:t>
                            </w:r>
                          </w:p>
                          <w:p w:rsidR="00B33495" w:rsidRDefault="00B33495" w:rsidP="001D4E0E">
                            <w:pPr>
                              <w:pStyle w:val="Heading1"/>
                              <w:rPr>
                                <w:rFonts w:ascii="Times New Roman" w:hAnsi="Times New Roman"/>
                                <w:b w:val="0"/>
                                <w:i/>
                                <w:sz w:val="22"/>
                              </w:rPr>
                            </w:pPr>
                            <w:r>
                              <w:rPr>
                                <w:rFonts w:ascii="Times New Roman" w:hAnsi="Times New Roman"/>
                                <w:b w:val="0"/>
                                <w:i/>
                                <w:sz w:val="22"/>
                              </w:rPr>
                              <w:t>CONSUMER MOVEMENT REPORT</w:t>
                            </w:r>
                          </w:p>
                          <w:p w:rsidR="00B33495" w:rsidRPr="00C5095D" w:rsidRDefault="00B33495" w:rsidP="001D4E0E">
                            <w:pPr>
                              <w:pStyle w:val="Header"/>
                              <w:jc w:val="center"/>
                              <w:rPr>
                                <w:sz w:val="18"/>
                                <w:szCs w:val="18"/>
                              </w:rPr>
                            </w:pPr>
                            <w:r>
                              <w:rPr>
                                <w:b/>
                                <w:sz w:val="28"/>
                                <w:szCs w:val="28"/>
                              </w:rPr>
                              <w:t xml:space="preserve">Early Intervention Support Services (EISS) </w:t>
                            </w:r>
                            <w:r>
                              <w:rPr>
                                <w:sz w:val="18"/>
                                <w:szCs w:val="18"/>
                              </w:rPr>
                              <w:t xml:space="preserve">(Revised </w:t>
                            </w:r>
                            <w:r w:rsidRPr="009C5CFC">
                              <w:rPr>
                                <w:sz w:val="18"/>
                                <w:szCs w:val="18"/>
                              </w:rPr>
                              <w:t>06/01/15</w:t>
                            </w:r>
                            <w:r w:rsidRPr="00C5095D">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5" o:spid="_x0000_s1026" type="#_x0000_t202" style="position:absolute;margin-left:63.85pt;margin-top:-13.25pt;width:403.2pt;height: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" strokeweight="1pt">
                <v:shadow on="t"/>
                <v:textbox>
                  <w:txbxContent>
                    <w:p w:rsidR="00B33495" w:rsidRDefault="00B33495" w:rsidP="001D4E0E">
                      <w:pPr>
                        <w:jc w:val="center"/>
                        <w:rPr>
                          <w:sz w:val="26"/>
                        </w:rPr>
                      </w:pPr>
                      <w:r>
                        <w:rPr>
                          <w:sz w:val="26"/>
                        </w:rPr>
                        <w:t>QUARTERLY CONTRACT MONITORING REPORT (QCMR)</w:t>
                      </w:r>
                    </w:p>
                    <w:p w:rsidR="00B33495" w:rsidRDefault="00B33495" w:rsidP="001D4E0E">
                      <w:pPr>
                        <w:pStyle w:val="Heading1"/>
                        <w:rPr>
                          <w:rFonts w:ascii="Times New Roman" w:hAnsi="Times New Roman"/>
                          <w:b w:val="0"/>
                          <w:i/>
                          <w:sz w:val="22"/>
                        </w:rPr>
                      </w:pPr>
                      <w:r>
                        <w:rPr>
                          <w:rFonts w:ascii="Times New Roman" w:hAnsi="Times New Roman"/>
                          <w:b w:val="0"/>
                          <w:i/>
                          <w:sz w:val="22"/>
                        </w:rPr>
                        <w:t>CONSUMER MOVEMENT REPORT</w:t>
                      </w:r>
                    </w:p>
                    <w:p w:rsidR="00B33495" w:rsidRPr="00C5095D" w:rsidRDefault="00B33495" w:rsidP="001D4E0E">
                      <w:pPr>
                        <w:pStyle w:val="Header"/>
                        <w:jc w:val="center"/>
                        <w:rPr>
                          <w:sz w:val="18"/>
                          <w:szCs w:val="18"/>
                        </w:rPr>
                      </w:pPr>
                      <w:r>
                        <w:rPr>
                          <w:b/>
                          <w:sz w:val="28"/>
                          <w:szCs w:val="28"/>
                        </w:rPr>
                        <w:t xml:space="preserve">Early Intervention Support Services (EISS) </w:t>
                      </w:r>
                      <w:r>
                        <w:rPr>
                          <w:sz w:val="18"/>
                          <w:szCs w:val="18"/>
                        </w:rPr>
                        <w:t xml:space="preserve">(Revised </w:t>
                      </w:r>
                      <w:r w:rsidRPr="009C5CFC">
                        <w:rPr>
                          <w:sz w:val="18"/>
                          <w:szCs w:val="18"/>
                        </w:rPr>
                        <w:t>06/01/15</w:t>
                      </w:r>
                      <w:r w:rsidRPr="00C5095D">
                        <w:rPr>
                          <w:sz w:val="18"/>
                          <w:szCs w:val="18"/>
                        </w:rPr>
                        <w:t>)</w:t>
                      </w:r>
                    </w:p>
                  </w:txbxContent>
                </v:textbox>
              </v:shape>
            </w:pict>
          </mc:Fallback>
        </mc:AlternateContent>
      </w:r>
      <w:r w:rsidR="002F4B82">
        <w:rPr>
          <w:rFonts w:ascii="Helvetica" w:hAnsi="Helvetica"/>
          <w:noProof/>
          <w:sz w:val="22"/>
          <w:szCs w:val="22"/>
        </w:rPr>
        <w:t xml:space="preserve">    </w:t>
      </w:r>
      <w:r w:rsidR="009A4663">
        <w:rPr>
          <w:rFonts w:ascii="Helvetica" w:hAnsi="Helvetica"/>
          <w:noProof/>
          <w:sz w:val="22"/>
          <w:szCs w:val="22"/>
        </w:rPr>
        <w:t xml:space="preserve">  </w:t>
      </w:r>
    </w:p>
    <w:p w:rsidR="001D4E0E" w:rsidRPr="008342F4" w:rsidRDefault="001D4E0E" w:rsidP="001D4E0E">
      <w:pPr>
        <w:rPr>
          <w:rFonts w:ascii="Helvetica" w:hAnsi="Helvetica"/>
          <w:sz w:val="22"/>
          <w:szCs w:val="22"/>
        </w:rPr>
      </w:pPr>
    </w:p>
    <w:p w:rsidR="001D4E0E" w:rsidRPr="008342F4" w:rsidRDefault="001D4E0E" w:rsidP="001D4E0E">
      <w:pPr>
        <w:rPr>
          <w:rFonts w:ascii="Helvetica" w:hAnsi="Helvetica"/>
          <w:sz w:val="22"/>
          <w:szCs w:val="22"/>
        </w:rPr>
      </w:pPr>
    </w:p>
    <w:p w:rsidR="001D4E0E" w:rsidRPr="008342F4" w:rsidRDefault="001D4E0E" w:rsidP="001D4E0E">
      <w:pPr>
        <w:rPr>
          <w:rFonts w:ascii="Helvetica" w:hAnsi="Helvetica"/>
          <w:sz w:val="22"/>
          <w:szCs w:val="22"/>
        </w:rPr>
      </w:pPr>
    </w:p>
    <w:tbl>
      <w:tblPr>
        <w:tblW w:w="102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1732"/>
        <w:gridCol w:w="1103"/>
        <w:gridCol w:w="1282"/>
        <w:gridCol w:w="1013"/>
        <w:gridCol w:w="1170"/>
      </w:tblGrid>
      <w:tr w:rsidR="001D4E0E" w:rsidRPr="008342F4" w:rsidTr="00AE1A1C">
        <w:trPr>
          <w:trHeight w:val="576"/>
        </w:trPr>
        <w:tc>
          <w:tcPr>
            <w:tcW w:w="3933" w:type="dxa"/>
            <w:tcBorders>
              <w:top w:val="single" w:sz="4" w:space="0" w:color="auto"/>
              <w:left w:val="single" w:sz="4" w:space="0" w:color="auto"/>
              <w:bottom w:val="nil"/>
              <w:right w:val="single" w:sz="8" w:space="0" w:color="auto"/>
            </w:tcBorders>
            <w:vAlign w:val="center"/>
          </w:tcPr>
          <w:p w:rsidR="001D4E0E" w:rsidRPr="00D02A8E" w:rsidRDefault="001D4E0E" w:rsidP="008D610A">
            <w:pPr>
              <w:rPr>
                <w:sz w:val="22"/>
                <w:szCs w:val="22"/>
              </w:rPr>
            </w:pPr>
            <w:r w:rsidRPr="00D02A8E">
              <w:rPr>
                <w:b/>
                <w:sz w:val="22"/>
                <w:szCs w:val="22"/>
              </w:rPr>
              <w:t xml:space="preserve">USTF PROJECT CODE: </w:t>
            </w:r>
          </w:p>
        </w:tc>
        <w:tc>
          <w:tcPr>
            <w:tcW w:w="6300" w:type="dxa"/>
            <w:gridSpan w:val="5"/>
            <w:tcBorders>
              <w:top w:val="single" w:sz="4" w:space="0" w:color="auto"/>
              <w:left w:val="nil"/>
              <w:bottom w:val="nil"/>
              <w:right w:val="single" w:sz="4" w:space="0" w:color="auto"/>
            </w:tcBorders>
            <w:vAlign w:val="center"/>
          </w:tcPr>
          <w:p w:rsidR="00365558" w:rsidRPr="00D02A8E" w:rsidRDefault="00365558" w:rsidP="008D610A">
            <w:pPr>
              <w:tabs>
                <w:tab w:val="left" w:pos="2232"/>
                <w:tab w:val="left" w:pos="3312"/>
                <w:tab w:val="left" w:pos="3402"/>
              </w:tabs>
              <w:rPr>
                <w:b/>
                <w:sz w:val="22"/>
                <w:szCs w:val="22"/>
              </w:rPr>
            </w:pPr>
            <w:r w:rsidRPr="00D02A8E">
              <w:rPr>
                <w:b/>
                <w:noProof/>
                <w:sz w:val="22"/>
                <w:szCs w:val="22"/>
              </w:rPr>
              <mc:AlternateContent>
                <mc:Choice Requires="wps">
                  <w:drawing>
                    <wp:anchor distT="0" distB="0" distL="114300" distR="114300" simplePos="0" relativeHeight="251670528" behindDoc="0" locked="0" layoutInCell="1" allowOverlap="1" wp14:anchorId="1863B97D" wp14:editId="44CFC1DB">
                      <wp:simplePos x="0" y="0"/>
                      <wp:positionH relativeFrom="column">
                        <wp:posOffset>2628265</wp:posOffset>
                      </wp:positionH>
                      <wp:positionV relativeFrom="paragraph">
                        <wp:posOffset>52705</wp:posOffset>
                      </wp:positionV>
                      <wp:extent cx="771525" cy="276225"/>
                      <wp:effectExtent l="0" t="0" r="28575" b="28575"/>
                      <wp:wrapNone/>
                      <wp:docPr id="1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76225"/>
                              </a:xfrm>
                              <a:prstGeom prst="rect">
                                <a:avLst/>
                              </a:prstGeom>
                              <a:solidFill>
                                <a:srgbClr val="FFFFFF"/>
                              </a:solidFill>
                              <a:ln w="9525">
                                <a:solidFill>
                                  <a:srgbClr val="000000"/>
                                </a:solidFill>
                                <a:miter lim="800000"/>
                                <a:headEnd/>
                                <a:tailEnd/>
                              </a:ln>
                            </wps:spPr>
                            <wps:txbx>
                              <w:txbxContent>
                                <w:p w:rsidR="00B33495" w:rsidRDefault="00B33495" w:rsidP="009226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7" style="position:absolute;margin-left:206.95pt;margin-top:4.15pt;width:60.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">
                      <v:textbox>
                        <w:txbxContent>
                          <w:p w:rsidR="00B33495" w:rsidRDefault="00B33495" w:rsidP="0092264D"/>
                        </w:txbxContent>
                      </v:textbox>
                    </v:rect>
                  </w:pict>
                </mc:Fallback>
              </mc:AlternateContent>
            </w:r>
          </w:p>
          <w:p w:rsidR="00365558" w:rsidRPr="00D02A8E" w:rsidRDefault="00365558" w:rsidP="008D610A">
            <w:pPr>
              <w:tabs>
                <w:tab w:val="left" w:pos="2232"/>
                <w:tab w:val="left" w:pos="3312"/>
                <w:tab w:val="left" w:pos="3402"/>
              </w:tabs>
              <w:rPr>
                <w:b/>
                <w:sz w:val="22"/>
                <w:szCs w:val="22"/>
              </w:rPr>
            </w:pPr>
            <w:r w:rsidRPr="00C5095D">
              <w:rPr>
                <w:b/>
                <w:i/>
                <w:sz w:val="22"/>
                <w:szCs w:val="22"/>
              </w:rPr>
              <w:t>CALENDAR</w:t>
            </w:r>
            <w:r w:rsidRPr="00D02A8E">
              <w:rPr>
                <w:b/>
                <w:sz w:val="22"/>
                <w:szCs w:val="22"/>
              </w:rPr>
              <w:t xml:space="preserve"> YEAR OF REPORT</w:t>
            </w:r>
          </w:p>
          <w:p w:rsidR="00365558" w:rsidRPr="00D02A8E" w:rsidRDefault="00365558" w:rsidP="008D610A">
            <w:pPr>
              <w:tabs>
                <w:tab w:val="left" w:pos="2232"/>
                <w:tab w:val="left" w:pos="3312"/>
                <w:tab w:val="left" w:pos="3402"/>
              </w:tabs>
              <w:rPr>
                <w:b/>
                <w:sz w:val="22"/>
                <w:szCs w:val="22"/>
              </w:rPr>
            </w:pPr>
          </w:p>
          <w:p w:rsidR="001D4E0E" w:rsidRPr="00D02A8E" w:rsidRDefault="001D4E0E" w:rsidP="008D610A">
            <w:pPr>
              <w:tabs>
                <w:tab w:val="left" w:pos="2232"/>
                <w:tab w:val="left" w:pos="3312"/>
                <w:tab w:val="left" w:pos="3402"/>
              </w:tabs>
              <w:rPr>
                <w:sz w:val="22"/>
                <w:szCs w:val="22"/>
              </w:rPr>
            </w:pPr>
            <w:r w:rsidRPr="00D02A8E">
              <w:rPr>
                <w:b/>
                <w:sz w:val="22"/>
                <w:szCs w:val="22"/>
              </w:rPr>
              <w:t>REPORTING QUARTER: (CHECK ONE):</w:t>
            </w:r>
          </w:p>
        </w:tc>
      </w:tr>
      <w:tr w:rsidR="001D4E0E" w:rsidRPr="008342F4" w:rsidTr="00AE1A1C">
        <w:trPr>
          <w:trHeight w:val="601"/>
        </w:trPr>
        <w:tc>
          <w:tcPr>
            <w:tcW w:w="3933" w:type="dxa"/>
            <w:tcBorders>
              <w:top w:val="single" w:sz="8" w:space="0" w:color="auto"/>
              <w:left w:val="single" w:sz="4" w:space="0" w:color="auto"/>
              <w:bottom w:val="nil"/>
              <w:right w:val="single" w:sz="8" w:space="0" w:color="auto"/>
            </w:tcBorders>
          </w:tcPr>
          <w:p w:rsidR="001D4E0E" w:rsidRPr="00D02A8E" w:rsidRDefault="001D4E0E" w:rsidP="008D610A">
            <w:pPr>
              <w:rPr>
                <w:b/>
                <w:sz w:val="22"/>
                <w:szCs w:val="22"/>
              </w:rPr>
            </w:pPr>
            <w:r w:rsidRPr="00D02A8E">
              <w:rPr>
                <w:b/>
                <w:sz w:val="22"/>
                <w:szCs w:val="22"/>
              </w:rPr>
              <w:t>NAME OF AGENCY:</w:t>
            </w:r>
            <w:r w:rsidR="002F55D3" w:rsidRPr="00D02A8E">
              <w:rPr>
                <w:b/>
                <w:sz w:val="22"/>
                <w:szCs w:val="22"/>
              </w:rPr>
              <w:t xml:space="preserve"> </w:t>
            </w:r>
          </w:p>
          <w:p w:rsidR="001D4E0E" w:rsidRPr="00D02A8E" w:rsidRDefault="001D4E0E" w:rsidP="008D610A">
            <w:pPr>
              <w:rPr>
                <w:sz w:val="22"/>
                <w:szCs w:val="22"/>
              </w:rPr>
            </w:pPr>
          </w:p>
        </w:tc>
        <w:tc>
          <w:tcPr>
            <w:tcW w:w="5130" w:type="dxa"/>
            <w:gridSpan w:val="4"/>
            <w:tcBorders>
              <w:top w:val="nil"/>
              <w:left w:val="nil"/>
              <w:bottom w:val="nil"/>
              <w:right w:val="nil"/>
            </w:tcBorders>
            <w:vAlign w:val="center"/>
          </w:tcPr>
          <w:p w:rsidR="001D4E0E" w:rsidRPr="00D02A8E" w:rsidRDefault="001D4E0E" w:rsidP="008D610A">
            <w:pPr>
              <w:pStyle w:val="Heading3"/>
              <w:ind w:left="288"/>
              <w:rPr>
                <w:rFonts w:ascii="Times New Roman" w:hAnsi="Times New Roman"/>
                <w:sz w:val="22"/>
                <w:szCs w:val="22"/>
              </w:rPr>
            </w:pPr>
            <w:r w:rsidRPr="00D02A8E">
              <w:rPr>
                <w:rFonts w:ascii="Times New Roman" w:hAnsi="Times New Roman"/>
                <w:sz w:val="22"/>
                <w:szCs w:val="22"/>
              </w:rPr>
              <w:t>JULY 1 TO SEPTEMBER 30</w:t>
            </w:r>
          </w:p>
        </w:tc>
        <w:tc>
          <w:tcPr>
            <w:tcW w:w="1170" w:type="dxa"/>
            <w:tcBorders>
              <w:top w:val="nil"/>
              <w:left w:val="nil"/>
              <w:bottom w:val="nil"/>
              <w:right w:val="single" w:sz="4" w:space="0" w:color="auto"/>
            </w:tcBorders>
            <w:vAlign w:val="center"/>
          </w:tcPr>
          <w:p w:rsidR="001D4E0E" w:rsidRPr="00D02A8E" w:rsidRDefault="001D4E0E" w:rsidP="008D610A">
            <w:pPr>
              <w:pStyle w:val="Heading3"/>
              <w:rPr>
                <w:rFonts w:ascii="Times New Roman" w:hAnsi="Times New Roman"/>
                <w:sz w:val="22"/>
                <w:szCs w:val="22"/>
              </w:rPr>
            </w:pPr>
            <w:r w:rsidRPr="00D02A8E">
              <w:rPr>
                <w:rFonts w:ascii="Times New Roman" w:hAnsi="Times New Roman"/>
                <w:sz w:val="22"/>
                <w:szCs w:val="22"/>
              </w:rPr>
              <w:t xml:space="preserve">1 </w:t>
            </w:r>
            <w:r w:rsidRPr="00D02A8E">
              <w:rPr>
                <w:rFonts w:ascii="Times New Roman" w:hAnsi="Times New Roman"/>
                <w:sz w:val="22"/>
                <w:szCs w:val="22"/>
              </w:rPr>
              <w:fldChar w:fldCharType="begin">
                <w:ffData>
                  <w:name w:val="Check1"/>
                  <w:enabled/>
                  <w:calcOnExit w:val="0"/>
                  <w:checkBox>
                    <w:sizeAuto/>
                    <w:default w:val="0"/>
                  </w:checkBox>
                </w:ffData>
              </w:fldChar>
            </w:r>
            <w:bookmarkStart w:id="1" w:name="Check1"/>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1"/>
          </w:p>
        </w:tc>
      </w:tr>
      <w:tr w:rsidR="001D4E0E" w:rsidRPr="008342F4" w:rsidTr="00AE1A1C">
        <w:trPr>
          <w:trHeight w:val="511"/>
        </w:trPr>
        <w:tc>
          <w:tcPr>
            <w:tcW w:w="3933" w:type="dxa"/>
            <w:tcBorders>
              <w:top w:val="single" w:sz="8" w:space="0" w:color="auto"/>
              <w:left w:val="single" w:sz="4" w:space="0" w:color="auto"/>
              <w:bottom w:val="nil"/>
              <w:right w:val="single" w:sz="8" w:space="0" w:color="auto"/>
            </w:tcBorders>
          </w:tcPr>
          <w:p w:rsidR="001D4E0E" w:rsidRPr="00D02A8E" w:rsidRDefault="001D4E0E" w:rsidP="008D610A">
            <w:pPr>
              <w:rPr>
                <w:b/>
                <w:sz w:val="22"/>
                <w:szCs w:val="22"/>
              </w:rPr>
            </w:pPr>
            <w:r w:rsidRPr="00D02A8E">
              <w:rPr>
                <w:b/>
                <w:sz w:val="22"/>
                <w:szCs w:val="22"/>
              </w:rPr>
              <w:t>NAME OF PROGRAM:</w:t>
            </w:r>
            <w:r w:rsidRPr="00D02A8E">
              <w:rPr>
                <w:b/>
                <w:sz w:val="22"/>
                <w:szCs w:val="22"/>
              </w:rPr>
              <w:tab/>
            </w:r>
          </w:p>
          <w:p w:rsidR="001D4E0E" w:rsidRPr="00D02A8E" w:rsidRDefault="001D4E0E" w:rsidP="008D610A">
            <w:pPr>
              <w:rPr>
                <w:sz w:val="22"/>
                <w:szCs w:val="22"/>
              </w:rPr>
            </w:pPr>
          </w:p>
        </w:tc>
        <w:tc>
          <w:tcPr>
            <w:tcW w:w="5130" w:type="dxa"/>
            <w:gridSpan w:val="4"/>
            <w:tcBorders>
              <w:top w:val="nil"/>
              <w:left w:val="nil"/>
              <w:bottom w:val="nil"/>
              <w:right w:val="nil"/>
            </w:tcBorders>
            <w:vAlign w:val="center"/>
          </w:tcPr>
          <w:p w:rsidR="001D4E0E" w:rsidRPr="00D02A8E" w:rsidRDefault="001D4E0E" w:rsidP="008D610A">
            <w:pPr>
              <w:pStyle w:val="Heading3"/>
              <w:ind w:left="288"/>
              <w:rPr>
                <w:rFonts w:ascii="Times New Roman" w:hAnsi="Times New Roman"/>
                <w:sz w:val="22"/>
                <w:szCs w:val="22"/>
              </w:rPr>
            </w:pPr>
            <w:r w:rsidRPr="00D02A8E">
              <w:rPr>
                <w:rFonts w:ascii="Times New Roman" w:hAnsi="Times New Roman"/>
                <w:sz w:val="22"/>
                <w:szCs w:val="22"/>
              </w:rPr>
              <w:t>OCTOBER 1 TO DECEMBER 31</w:t>
            </w:r>
          </w:p>
        </w:tc>
        <w:tc>
          <w:tcPr>
            <w:tcW w:w="1170" w:type="dxa"/>
            <w:tcBorders>
              <w:top w:val="nil"/>
              <w:left w:val="nil"/>
              <w:bottom w:val="nil"/>
              <w:right w:val="single" w:sz="4" w:space="0" w:color="auto"/>
            </w:tcBorders>
            <w:vAlign w:val="center"/>
          </w:tcPr>
          <w:p w:rsidR="001D4E0E" w:rsidRPr="00D02A8E" w:rsidRDefault="001D4E0E" w:rsidP="008D610A">
            <w:pPr>
              <w:pStyle w:val="Heading3"/>
              <w:rPr>
                <w:rFonts w:ascii="Times New Roman" w:hAnsi="Times New Roman"/>
                <w:sz w:val="22"/>
                <w:szCs w:val="22"/>
              </w:rPr>
            </w:pPr>
            <w:r w:rsidRPr="00D02A8E">
              <w:rPr>
                <w:rFonts w:ascii="Times New Roman" w:hAnsi="Times New Roman"/>
                <w:sz w:val="22"/>
                <w:szCs w:val="22"/>
              </w:rPr>
              <w:t xml:space="preserve">2 </w:t>
            </w:r>
            <w:r w:rsidRPr="00D02A8E">
              <w:rPr>
                <w:rFonts w:ascii="Times New Roman" w:hAnsi="Times New Roman"/>
                <w:sz w:val="22"/>
                <w:szCs w:val="22"/>
              </w:rPr>
              <w:fldChar w:fldCharType="begin">
                <w:ffData>
                  <w:name w:val="Check2"/>
                  <w:enabled/>
                  <w:calcOnExit w:val="0"/>
                  <w:checkBox>
                    <w:sizeAuto/>
                    <w:default w:val="0"/>
                  </w:checkBox>
                </w:ffData>
              </w:fldChar>
            </w:r>
            <w:bookmarkStart w:id="2" w:name="Check2"/>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2"/>
          </w:p>
        </w:tc>
      </w:tr>
      <w:tr w:rsidR="001D4E0E" w:rsidRPr="008342F4" w:rsidTr="00B81240">
        <w:trPr>
          <w:trHeight w:val="610"/>
        </w:trPr>
        <w:tc>
          <w:tcPr>
            <w:tcW w:w="3933" w:type="dxa"/>
            <w:tcBorders>
              <w:top w:val="single" w:sz="8" w:space="0" w:color="auto"/>
              <w:left w:val="single" w:sz="4" w:space="0" w:color="auto"/>
              <w:bottom w:val="nil"/>
              <w:right w:val="single" w:sz="8" w:space="0" w:color="auto"/>
            </w:tcBorders>
          </w:tcPr>
          <w:p w:rsidR="001D4E0E" w:rsidRPr="00D02A8E" w:rsidRDefault="001D4E0E" w:rsidP="008D610A">
            <w:pPr>
              <w:rPr>
                <w:b/>
                <w:sz w:val="22"/>
                <w:szCs w:val="22"/>
              </w:rPr>
            </w:pPr>
            <w:r w:rsidRPr="00D02A8E">
              <w:rPr>
                <w:b/>
                <w:sz w:val="22"/>
                <w:szCs w:val="22"/>
              </w:rPr>
              <w:t>PERSON COMPLETING FORM</w:t>
            </w:r>
            <w:r w:rsidR="000E777E" w:rsidRPr="00D02A8E">
              <w:rPr>
                <w:b/>
                <w:sz w:val="22"/>
                <w:szCs w:val="22"/>
              </w:rPr>
              <w:t xml:space="preserve"> </w:t>
            </w:r>
            <w:r w:rsidRPr="00D02A8E">
              <w:rPr>
                <w:b/>
                <w:sz w:val="22"/>
                <w:szCs w:val="22"/>
              </w:rPr>
              <w:t>/</w:t>
            </w:r>
            <w:r w:rsidR="000E777E" w:rsidRPr="00D02A8E">
              <w:rPr>
                <w:b/>
                <w:sz w:val="22"/>
                <w:szCs w:val="22"/>
              </w:rPr>
              <w:t xml:space="preserve"> </w:t>
            </w:r>
            <w:r w:rsidRPr="00D02A8E">
              <w:rPr>
                <w:b/>
                <w:sz w:val="22"/>
                <w:szCs w:val="22"/>
              </w:rPr>
              <w:t>PHONE #:</w:t>
            </w:r>
          </w:p>
          <w:p w:rsidR="001D4E0E" w:rsidRPr="00D02A8E" w:rsidRDefault="001D4E0E" w:rsidP="008D610A">
            <w:pPr>
              <w:rPr>
                <w:sz w:val="22"/>
                <w:szCs w:val="22"/>
              </w:rPr>
            </w:pPr>
          </w:p>
        </w:tc>
        <w:tc>
          <w:tcPr>
            <w:tcW w:w="5130" w:type="dxa"/>
            <w:gridSpan w:val="4"/>
            <w:tcBorders>
              <w:top w:val="nil"/>
              <w:left w:val="nil"/>
              <w:bottom w:val="nil"/>
              <w:right w:val="nil"/>
            </w:tcBorders>
            <w:vAlign w:val="center"/>
          </w:tcPr>
          <w:p w:rsidR="001D4E0E" w:rsidRPr="00D02A8E" w:rsidRDefault="001D4E0E" w:rsidP="008D610A">
            <w:pPr>
              <w:pStyle w:val="Heading3"/>
              <w:ind w:left="288"/>
              <w:rPr>
                <w:rFonts w:ascii="Times New Roman" w:hAnsi="Times New Roman"/>
                <w:sz w:val="22"/>
                <w:szCs w:val="22"/>
              </w:rPr>
            </w:pPr>
            <w:r w:rsidRPr="00D02A8E">
              <w:rPr>
                <w:rFonts w:ascii="Times New Roman" w:hAnsi="Times New Roman"/>
                <w:sz w:val="22"/>
                <w:szCs w:val="22"/>
              </w:rPr>
              <w:t>JANUARY 1 TO MARCH 31</w:t>
            </w:r>
          </w:p>
        </w:tc>
        <w:tc>
          <w:tcPr>
            <w:tcW w:w="1170" w:type="dxa"/>
            <w:tcBorders>
              <w:top w:val="nil"/>
              <w:left w:val="nil"/>
              <w:bottom w:val="nil"/>
              <w:right w:val="single" w:sz="4" w:space="0" w:color="auto"/>
            </w:tcBorders>
            <w:vAlign w:val="center"/>
          </w:tcPr>
          <w:p w:rsidR="001D4E0E" w:rsidRPr="00D02A8E" w:rsidRDefault="001D4E0E" w:rsidP="008D610A">
            <w:pPr>
              <w:pStyle w:val="Heading3"/>
              <w:rPr>
                <w:rFonts w:ascii="Times New Roman" w:hAnsi="Times New Roman"/>
                <w:sz w:val="22"/>
                <w:szCs w:val="22"/>
              </w:rPr>
            </w:pPr>
            <w:r w:rsidRPr="00D02A8E">
              <w:rPr>
                <w:rFonts w:ascii="Times New Roman" w:hAnsi="Times New Roman"/>
                <w:sz w:val="22"/>
                <w:szCs w:val="22"/>
              </w:rPr>
              <w:t xml:space="preserve">3 </w:t>
            </w:r>
            <w:r w:rsidRPr="00D02A8E">
              <w:rPr>
                <w:rFonts w:ascii="Times New Roman" w:hAnsi="Times New Roman"/>
                <w:sz w:val="22"/>
                <w:szCs w:val="22"/>
              </w:rPr>
              <w:fldChar w:fldCharType="begin">
                <w:ffData>
                  <w:name w:val="Check3"/>
                  <w:enabled/>
                  <w:calcOnExit w:val="0"/>
                  <w:checkBox>
                    <w:sizeAuto/>
                    <w:default w:val="0"/>
                  </w:checkBox>
                </w:ffData>
              </w:fldChar>
            </w:r>
            <w:bookmarkStart w:id="3" w:name="Check3"/>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3"/>
          </w:p>
        </w:tc>
      </w:tr>
      <w:tr w:rsidR="001D4E0E" w:rsidRPr="008342F4" w:rsidTr="00B81240">
        <w:trPr>
          <w:trHeight w:val="367"/>
        </w:trPr>
        <w:tc>
          <w:tcPr>
            <w:tcW w:w="3933" w:type="dxa"/>
            <w:tcBorders>
              <w:top w:val="single" w:sz="8" w:space="0" w:color="auto"/>
              <w:left w:val="single" w:sz="4" w:space="0" w:color="auto"/>
              <w:bottom w:val="nil"/>
              <w:right w:val="single" w:sz="8" w:space="0" w:color="auto"/>
            </w:tcBorders>
            <w:vAlign w:val="center"/>
          </w:tcPr>
          <w:p w:rsidR="001D4E0E" w:rsidRPr="00D02A8E" w:rsidRDefault="001D4E0E" w:rsidP="008D610A">
            <w:pPr>
              <w:rPr>
                <w:b/>
                <w:sz w:val="22"/>
                <w:szCs w:val="22"/>
              </w:rPr>
            </w:pPr>
            <w:r w:rsidRPr="00D02A8E">
              <w:rPr>
                <w:b/>
                <w:sz w:val="22"/>
                <w:szCs w:val="22"/>
              </w:rPr>
              <w:t>DATE SUBMITTED:</w:t>
            </w:r>
          </w:p>
        </w:tc>
        <w:tc>
          <w:tcPr>
            <w:tcW w:w="5130" w:type="dxa"/>
            <w:gridSpan w:val="4"/>
            <w:tcBorders>
              <w:top w:val="nil"/>
              <w:left w:val="nil"/>
              <w:bottom w:val="nil"/>
              <w:right w:val="nil"/>
            </w:tcBorders>
            <w:vAlign w:val="center"/>
          </w:tcPr>
          <w:p w:rsidR="001D4E0E" w:rsidRPr="00D02A8E" w:rsidRDefault="001D4E0E" w:rsidP="008D610A">
            <w:pPr>
              <w:pStyle w:val="Heading3"/>
              <w:ind w:left="288"/>
              <w:rPr>
                <w:rFonts w:ascii="Times New Roman" w:hAnsi="Times New Roman"/>
                <w:sz w:val="22"/>
                <w:szCs w:val="22"/>
              </w:rPr>
            </w:pPr>
            <w:r w:rsidRPr="00D02A8E">
              <w:rPr>
                <w:rFonts w:ascii="Times New Roman" w:hAnsi="Times New Roman"/>
                <w:sz w:val="22"/>
                <w:szCs w:val="22"/>
              </w:rPr>
              <w:t>APRIL 1 TO JUNE 30</w:t>
            </w:r>
          </w:p>
        </w:tc>
        <w:tc>
          <w:tcPr>
            <w:tcW w:w="1170" w:type="dxa"/>
            <w:tcBorders>
              <w:top w:val="nil"/>
              <w:left w:val="nil"/>
              <w:bottom w:val="single" w:sz="12" w:space="0" w:color="auto"/>
            </w:tcBorders>
            <w:vAlign w:val="center"/>
          </w:tcPr>
          <w:p w:rsidR="001D4E0E" w:rsidRPr="00D02A8E" w:rsidRDefault="001D4E0E" w:rsidP="008D610A">
            <w:pPr>
              <w:pStyle w:val="Heading3"/>
              <w:rPr>
                <w:rFonts w:ascii="Times New Roman" w:hAnsi="Times New Roman"/>
                <w:sz w:val="22"/>
                <w:szCs w:val="22"/>
              </w:rPr>
            </w:pPr>
            <w:r w:rsidRPr="00D02A8E">
              <w:rPr>
                <w:rFonts w:ascii="Times New Roman" w:hAnsi="Times New Roman"/>
                <w:sz w:val="22"/>
                <w:szCs w:val="22"/>
              </w:rPr>
              <w:t xml:space="preserve">4 </w:t>
            </w:r>
            <w:r w:rsidRPr="00D02A8E">
              <w:rPr>
                <w:rFonts w:ascii="Times New Roman" w:hAnsi="Times New Roman"/>
                <w:sz w:val="22"/>
                <w:szCs w:val="22"/>
              </w:rPr>
              <w:fldChar w:fldCharType="begin">
                <w:ffData>
                  <w:name w:val="Check4"/>
                  <w:enabled/>
                  <w:calcOnExit w:val="0"/>
                  <w:checkBox>
                    <w:sizeAuto/>
                    <w:default w:val="0"/>
                  </w:checkBox>
                </w:ffData>
              </w:fldChar>
            </w:r>
            <w:bookmarkStart w:id="4" w:name="Check4"/>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4"/>
          </w:p>
        </w:tc>
      </w:tr>
      <w:tr w:rsidR="001D4E0E" w:rsidRPr="008342F4" w:rsidTr="00B81240">
        <w:trPr>
          <w:gridAfter w:val="1"/>
          <w:wAfter w:w="1170" w:type="dxa"/>
          <w:trHeight w:val="465"/>
        </w:trPr>
        <w:tc>
          <w:tcPr>
            <w:tcW w:w="3933" w:type="dxa"/>
            <w:tcBorders>
              <w:top w:val="single" w:sz="12" w:space="0" w:color="auto"/>
              <w:left w:val="single" w:sz="4" w:space="0" w:color="auto"/>
              <w:bottom w:val="single" w:sz="4" w:space="0" w:color="auto"/>
            </w:tcBorders>
            <w:vAlign w:val="center"/>
          </w:tcPr>
          <w:p w:rsidR="001D4E0E" w:rsidRPr="00D02A8E" w:rsidRDefault="001D4E0E" w:rsidP="008D610A">
            <w:pPr>
              <w:rPr>
                <w:b/>
                <w:sz w:val="22"/>
                <w:szCs w:val="22"/>
              </w:rPr>
            </w:pPr>
            <w:r w:rsidRPr="00D02A8E">
              <w:rPr>
                <w:b/>
                <w:sz w:val="22"/>
                <w:szCs w:val="22"/>
              </w:rPr>
              <w:t>CHECK AGENCY REPORTING QUARTER:</w:t>
            </w:r>
          </w:p>
        </w:tc>
        <w:tc>
          <w:tcPr>
            <w:tcW w:w="1732" w:type="dxa"/>
            <w:tcBorders>
              <w:top w:val="single" w:sz="12" w:space="0" w:color="auto"/>
              <w:bottom w:val="single" w:sz="4" w:space="0" w:color="auto"/>
            </w:tcBorders>
            <w:vAlign w:val="center"/>
          </w:tcPr>
          <w:p w:rsidR="001D4E0E" w:rsidRPr="00D02A8E" w:rsidRDefault="001D4E0E" w:rsidP="008D610A">
            <w:pPr>
              <w:pStyle w:val="Heading3"/>
              <w:ind w:left="144"/>
              <w:rPr>
                <w:rFonts w:ascii="Times New Roman" w:hAnsi="Times New Roman"/>
                <w:sz w:val="22"/>
                <w:szCs w:val="22"/>
              </w:rPr>
            </w:pPr>
            <w:r w:rsidRPr="00D02A8E">
              <w:rPr>
                <w:rFonts w:ascii="Times New Roman" w:hAnsi="Times New Roman"/>
                <w:sz w:val="22"/>
                <w:szCs w:val="22"/>
              </w:rPr>
              <w:t xml:space="preserve">1 </w:t>
            </w:r>
            <w:r w:rsidRPr="00D02A8E">
              <w:rPr>
                <w:rFonts w:ascii="Times New Roman" w:hAnsi="Times New Roman"/>
                <w:sz w:val="22"/>
                <w:szCs w:val="22"/>
              </w:rPr>
              <w:fldChar w:fldCharType="begin">
                <w:ffData>
                  <w:name w:val="Check5"/>
                  <w:enabled/>
                  <w:calcOnExit w:val="0"/>
                  <w:checkBox>
                    <w:sizeAuto/>
                    <w:default w:val="0"/>
                  </w:checkBox>
                </w:ffData>
              </w:fldChar>
            </w:r>
            <w:bookmarkStart w:id="5" w:name="Check5"/>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5"/>
          </w:p>
        </w:tc>
        <w:tc>
          <w:tcPr>
            <w:tcW w:w="1103" w:type="dxa"/>
            <w:tcBorders>
              <w:top w:val="single" w:sz="12" w:space="0" w:color="auto"/>
              <w:bottom w:val="single" w:sz="4" w:space="0" w:color="auto"/>
            </w:tcBorders>
            <w:vAlign w:val="center"/>
          </w:tcPr>
          <w:p w:rsidR="001D4E0E" w:rsidRPr="00D02A8E" w:rsidRDefault="001D4E0E" w:rsidP="008D610A">
            <w:pPr>
              <w:pStyle w:val="Heading3"/>
              <w:ind w:left="144"/>
              <w:rPr>
                <w:rFonts w:ascii="Times New Roman" w:hAnsi="Times New Roman"/>
                <w:sz w:val="22"/>
                <w:szCs w:val="22"/>
              </w:rPr>
            </w:pPr>
            <w:r w:rsidRPr="00D02A8E">
              <w:rPr>
                <w:rFonts w:ascii="Times New Roman" w:hAnsi="Times New Roman"/>
                <w:sz w:val="22"/>
                <w:szCs w:val="22"/>
              </w:rPr>
              <w:t xml:space="preserve">2 </w:t>
            </w:r>
            <w:r w:rsidRPr="00D02A8E">
              <w:rPr>
                <w:rFonts w:ascii="Times New Roman" w:hAnsi="Times New Roman"/>
                <w:sz w:val="22"/>
                <w:szCs w:val="22"/>
              </w:rPr>
              <w:fldChar w:fldCharType="begin">
                <w:ffData>
                  <w:name w:val="Check6"/>
                  <w:enabled/>
                  <w:calcOnExit w:val="0"/>
                  <w:checkBox>
                    <w:sizeAuto/>
                    <w:default w:val="0"/>
                  </w:checkBox>
                </w:ffData>
              </w:fldChar>
            </w:r>
            <w:bookmarkStart w:id="6" w:name="Check6"/>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6"/>
          </w:p>
        </w:tc>
        <w:tc>
          <w:tcPr>
            <w:tcW w:w="1282" w:type="dxa"/>
            <w:tcBorders>
              <w:top w:val="single" w:sz="12" w:space="0" w:color="auto"/>
              <w:bottom w:val="single" w:sz="4" w:space="0" w:color="auto"/>
            </w:tcBorders>
            <w:vAlign w:val="center"/>
          </w:tcPr>
          <w:p w:rsidR="001D4E0E" w:rsidRPr="00D02A8E" w:rsidRDefault="001D4E0E" w:rsidP="008D610A">
            <w:pPr>
              <w:pStyle w:val="Heading3"/>
              <w:ind w:left="144"/>
              <w:rPr>
                <w:rFonts w:ascii="Times New Roman" w:hAnsi="Times New Roman"/>
                <w:sz w:val="22"/>
                <w:szCs w:val="22"/>
              </w:rPr>
            </w:pPr>
            <w:r w:rsidRPr="00D02A8E">
              <w:rPr>
                <w:rFonts w:ascii="Times New Roman" w:hAnsi="Times New Roman"/>
                <w:sz w:val="22"/>
                <w:szCs w:val="22"/>
              </w:rPr>
              <w:t xml:space="preserve">3 </w:t>
            </w:r>
            <w:r w:rsidRPr="00D02A8E">
              <w:rPr>
                <w:rFonts w:ascii="Times New Roman" w:hAnsi="Times New Roman"/>
                <w:sz w:val="22"/>
                <w:szCs w:val="22"/>
              </w:rPr>
              <w:fldChar w:fldCharType="begin">
                <w:ffData>
                  <w:name w:val="Check7"/>
                  <w:enabled/>
                  <w:calcOnExit w:val="0"/>
                  <w:checkBox>
                    <w:sizeAuto/>
                    <w:default w:val="0"/>
                  </w:checkBox>
                </w:ffData>
              </w:fldChar>
            </w:r>
            <w:bookmarkStart w:id="7" w:name="Check7"/>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7"/>
          </w:p>
        </w:tc>
        <w:tc>
          <w:tcPr>
            <w:tcW w:w="1013" w:type="dxa"/>
            <w:tcBorders>
              <w:top w:val="single" w:sz="12" w:space="0" w:color="auto"/>
              <w:bottom w:val="single" w:sz="4" w:space="0" w:color="auto"/>
              <w:right w:val="single" w:sz="4" w:space="0" w:color="auto"/>
            </w:tcBorders>
            <w:vAlign w:val="center"/>
          </w:tcPr>
          <w:p w:rsidR="001D4E0E" w:rsidRPr="00D02A8E" w:rsidRDefault="001D4E0E" w:rsidP="008D610A">
            <w:pPr>
              <w:pStyle w:val="Heading3"/>
              <w:ind w:left="144"/>
              <w:rPr>
                <w:rFonts w:ascii="Times New Roman" w:hAnsi="Times New Roman"/>
                <w:sz w:val="22"/>
                <w:szCs w:val="22"/>
              </w:rPr>
            </w:pPr>
            <w:r w:rsidRPr="00D02A8E">
              <w:rPr>
                <w:rFonts w:ascii="Times New Roman" w:hAnsi="Times New Roman"/>
                <w:sz w:val="22"/>
                <w:szCs w:val="22"/>
              </w:rPr>
              <w:t xml:space="preserve">4 </w:t>
            </w:r>
            <w:r w:rsidRPr="00D02A8E">
              <w:rPr>
                <w:rFonts w:ascii="Times New Roman" w:hAnsi="Times New Roman"/>
                <w:sz w:val="22"/>
                <w:szCs w:val="22"/>
              </w:rPr>
              <w:fldChar w:fldCharType="begin">
                <w:ffData>
                  <w:name w:val="Check8"/>
                  <w:enabled/>
                  <w:calcOnExit w:val="0"/>
                  <w:checkBox>
                    <w:sizeAuto/>
                    <w:default w:val="0"/>
                  </w:checkBox>
                </w:ffData>
              </w:fldChar>
            </w:r>
            <w:bookmarkStart w:id="8" w:name="Check8"/>
            <w:r w:rsidRPr="00D02A8E">
              <w:rPr>
                <w:rFonts w:ascii="Times New Roman" w:hAnsi="Times New Roman"/>
                <w:sz w:val="22"/>
                <w:szCs w:val="22"/>
              </w:rPr>
              <w:instrText xml:space="preserve"> FORMCHECKBOX </w:instrText>
            </w:r>
            <w:r w:rsidRPr="00D02A8E">
              <w:rPr>
                <w:rFonts w:ascii="Times New Roman" w:hAnsi="Times New Roman"/>
                <w:sz w:val="22"/>
                <w:szCs w:val="22"/>
              </w:rPr>
            </w:r>
            <w:r w:rsidRPr="00D02A8E">
              <w:rPr>
                <w:rFonts w:ascii="Times New Roman" w:hAnsi="Times New Roman"/>
                <w:sz w:val="22"/>
                <w:szCs w:val="22"/>
              </w:rPr>
              <w:fldChar w:fldCharType="end"/>
            </w:r>
            <w:bookmarkEnd w:id="8"/>
          </w:p>
        </w:tc>
      </w:tr>
    </w:tbl>
    <w:p w:rsidR="000C12E2" w:rsidRPr="0092264D" w:rsidRDefault="000C12E2" w:rsidP="00887FFD">
      <w:pPr>
        <w:tabs>
          <w:tab w:val="left" w:pos="360"/>
        </w:tabs>
        <w:rPr>
          <w:b/>
          <w:u w:val="single"/>
        </w:rPr>
      </w:pPr>
    </w:p>
    <w:p w:rsidR="000927E6" w:rsidRPr="0092264D" w:rsidRDefault="000927E6" w:rsidP="000927E6">
      <w:pPr>
        <w:tabs>
          <w:tab w:val="left" w:pos="360"/>
        </w:tabs>
        <w:rPr>
          <w:b/>
          <w:sz w:val="24"/>
          <w:szCs w:val="24"/>
          <w:u w:val="single"/>
        </w:rPr>
      </w:pPr>
      <w:r w:rsidRPr="0092264D">
        <w:rPr>
          <w:b/>
          <w:sz w:val="24"/>
          <w:szCs w:val="24"/>
          <w:u w:val="single"/>
        </w:rPr>
        <w:t>CASELOAD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360"/>
        <w:gridCol w:w="1440"/>
        <w:gridCol w:w="270"/>
        <w:gridCol w:w="1350"/>
        <w:gridCol w:w="270"/>
        <w:gridCol w:w="1350"/>
        <w:gridCol w:w="270"/>
        <w:gridCol w:w="1620"/>
        <w:gridCol w:w="270"/>
        <w:gridCol w:w="1440"/>
      </w:tblGrid>
      <w:tr w:rsidR="000927E6" w:rsidRPr="006B65AE" w:rsidTr="00917E5F">
        <w:trPr>
          <w:trHeight w:val="683"/>
        </w:trPr>
        <w:tc>
          <w:tcPr>
            <w:tcW w:w="1350" w:type="dxa"/>
            <w:tcBorders>
              <w:top w:val="single" w:sz="8" w:space="0" w:color="auto"/>
              <w:left w:val="single" w:sz="8" w:space="0" w:color="auto"/>
              <w:bottom w:val="single" w:sz="8" w:space="0" w:color="auto"/>
              <w:right w:val="single" w:sz="8" w:space="0" w:color="auto"/>
            </w:tcBorders>
          </w:tcPr>
          <w:p w:rsidR="000927E6" w:rsidRPr="006B65AE" w:rsidRDefault="000927E6" w:rsidP="00917E5F">
            <w:pPr>
              <w:spacing w:before="120"/>
              <w:rPr>
                <w:rFonts w:ascii="Helvetica" w:hAnsi="Helvetica"/>
              </w:rPr>
            </w:pPr>
            <w:r w:rsidRPr="006B65AE">
              <w:rPr>
                <w:rFonts w:ascii="Helvetica" w:hAnsi="Helvetica"/>
                <w:b/>
              </w:rPr>
              <w:t>1.</w:t>
            </w:r>
            <w:r w:rsidRPr="006B65AE">
              <w:rPr>
                <w:rFonts w:ascii="Helvetica" w:hAnsi="Helvetica"/>
              </w:rPr>
              <w:t xml:space="preserve">    </w:t>
            </w:r>
            <w:r w:rsidRPr="006B65AE">
              <w:rPr>
                <w:rFonts w:ascii="Helvetica" w:hAnsi="Helvetica"/>
                <w:b/>
              </w:rPr>
              <w:fldChar w:fldCharType="begin">
                <w:ffData>
                  <w:name w:val="Text6"/>
                  <w:enabled/>
                  <w:calcOnExit w:val="0"/>
                  <w:textInput>
                    <w:type w:val="number"/>
                  </w:textInput>
                </w:ffData>
              </w:fldChar>
            </w:r>
            <w:bookmarkStart w:id="9" w:name="Text6"/>
            <w:r w:rsidRPr="006B65AE">
              <w:rPr>
                <w:rFonts w:ascii="Helvetica" w:hAnsi="Helvetica"/>
                <w:b/>
              </w:rPr>
              <w:instrText xml:space="preserve"> FORMTEXT </w:instrText>
            </w:r>
            <w:r w:rsidRPr="006B65AE">
              <w:rPr>
                <w:rFonts w:ascii="Helvetica" w:hAnsi="Helvetica"/>
                <w:b/>
              </w:rPr>
            </w:r>
            <w:r w:rsidRPr="006B65AE">
              <w:rPr>
                <w:rFonts w:ascii="Helvetica" w:hAnsi="Helvetica"/>
                <w:b/>
              </w:rPr>
              <w:fldChar w:fldCharType="separate"/>
            </w:r>
            <w:r w:rsidRPr="006B65AE">
              <w:rPr>
                <w:b/>
                <w:noProof/>
              </w:rPr>
              <w:t> </w:t>
            </w:r>
            <w:r w:rsidRPr="006B65AE">
              <w:rPr>
                <w:b/>
                <w:noProof/>
              </w:rPr>
              <w:t> </w:t>
            </w:r>
            <w:r w:rsidRPr="006B65AE">
              <w:rPr>
                <w:b/>
                <w:noProof/>
              </w:rPr>
              <w:t> </w:t>
            </w:r>
            <w:r w:rsidRPr="006B65AE">
              <w:rPr>
                <w:b/>
                <w:noProof/>
              </w:rPr>
              <w:t> </w:t>
            </w:r>
            <w:r w:rsidRPr="006B65AE">
              <w:rPr>
                <w:b/>
                <w:noProof/>
              </w:rPr>
              <w:t> </w:t>
            </w:r>
            <w:r w:rsidRPr="006B65AE">
              <w:rPr>
                <w:rFonts w:ascii="Helvetica" w:hAnsi="Helvetica"/>
                <w:b/>
              </w:rPr>
              <w:fldChar w:fldCharType="end"/>
            </w:r>
            <w:bookmarkEnd w:id="9"/>
          </w:p>
        </w:tc>
        <w:tc>
          <w:tcPr>
            <w:tcW w:w="360" w:type="dxa"/>
            <w:tcBorders>
              <w:top w:val="nil"/>
              <w:left w:val="nil"/>
              <w:bottom w:val="nil"/>
              <w:right w:val="nil"/>
            </w:tcBorders>
          </w:tcPr>
          <w:p w:rsidR="000927E6" w:rsidRPr="006B65AE" w:rsidRDefault="000927E6" w:rsidP="00917E5F">
            <w:pPr>
              <w:spacing w:before="120"/>
              <w:rPr>
                <w:rFonts w:ascii="Helvetica" w:hAnsi="Helvetica"/>
              </w:rPr>
            </w:pPr>
          </w:p>
        </w:tc>
        <w:tc>
          <w:tcPr>
            <w:tcW w:w="1440" w:type="dxa"/>
            <w:tcBorders>
              <w:top w:val="single" w:sz="8" w:space="0" w:color="auto"/>
              <w:left w:val="single" w:sz="8" w:space="0" w:color="auto"/>
              <w:bottom w:val="single" w:sz="8" w:space="0" w:color="auto"/>
              <w:right w:val="single" w:sz="8" w:space="0" w:color="auto"/>
            </w:tcBorders>
          </w:tcPr>
          <w:p w:rsidR="000927E6" w:rsidRPr="006B65AE" w:rsidRDefault="000927E6" w:rsidP="00917E5F">
            <w:pPr>
              <w:spacing w:before="120"/>
              <w:rPr>
                <w:rFonts w:ascii="Helvetica" w:hAnsi="Helvetica"/>
              </w:rPr>
            </w:pPr>
            <w:r w:rsidRPr="006B65AE">
              <w:rPr>
                <w:rFonts w:ascii="Helvetica" w:hAnsi="Helvetica"/>
                <w:b/>
              </w:rPr>
              <w:t>2.</w:t>
            </w:r>
            <w:r w:rsidRPr="006B65AE">
              <w:rPr>
                <w:rFonts w:ascii="Helvetica" w:hAnsi="Helvetica"/>
              </w:rPr>
              <w:t xml:space="preserve">    </w:t>
            </w:r>
            <w:r w:rsidRPr="006B65AE">
              <w:rPr>
                <w:rFonts w:ascii="Helvetica" w:hAnsi="Helvetica"/>
                <w:b/>
              </w:rPr>
              <w:fldChar w:fldCharType="begin">
                <w:ffData>
                  <w:name w:val="Text7"/>
                  <w:enabled/>
                  <w:calcOnExit w:val="0"/>
                  <w:textInput>
                    <w:type w:val="number"/>
                  </w:textInput>
                </w:ffData>
              </w:fldChar>
            </w:r>
            <w:bookmarkStart w:id="10" w:name="Text7"/>
            <w:r w:rsidRPr="006B65AE">
              <w:rPr>
                <w:rFonts w:ascii="Helvetica" w:hAnsi="Helvetica"/>
                <w:b/>
              </w:rPr>
              <w:instrText xml:space="preserve"> FORMTEXT </w:instrText>
            </w:r>
            <w:r w:rsidRPr="006B65AE">
              <w:rPr>
                <w:rFonts w:ascii="Helvetica" w:hAnsi="Helvetica"/>
                <w:b/>
              </w:rPr>
            </w:r>
            <w:r w:rsidRPr="006B65AE">
              <w:rPr>
                <w:rFonts w:ascii="Helvetica" w:hAnsi="Helvetica"/>
                <w:b/>
              </w:rPr>
              <w:fldChar w:fldCharType="separate"/>
            </w:r>
            <w:r w:rsidRPr="006B65AE">
              <w:rPr>
                <w:b/>
                <w:noProof/>
              </w:rPr>
              <w:t> </w:t>
            </w:r>
            <w:r w:rsidRPr="006B65AE">
              <w:rPr>
                <w:b/>
                <w:noProof/>
              </w:rPr>
              <w:t> </w:t>
            </w:r>
            <w:r w:rsidRPr="006B65AE">
              <w:rPr>
                <w:b/>
                <w:noProof/>
              </w:rPr>
              <w:t> </w:t>
            </w:r>
            <w:r w:rsidRPr="006B65AE">
              <w:rPr>
                <w:b/>
                <w:noProof/>
              </w:rPr>
              <w:t> </w:t>
            </w:r>
            <w:r w:rsidRPr="006B65AE">
              <w:rPr>
                <w:b/>
                <w:noProof/>
              </w:rPr>
              <w:t> </w:t>
            </w:r>
            <w:r w:rsidRPr="006B65AE">
              <w:rPr>
                <w:rFonts w:ascii="Helvetica" w:hAnsi="Helvetica"/>
                <w:b/>
              </w:rPr>
              <w:fldChar w:fldCharType="end"/>
            </w:r>
            <w:bookmarkEnd w:id="10"/>
          </w:p>
        </w:tc>
        <w:tc>
          <w:tcPr>
            <w:tcW w:w="270" w:type="dxa"/>
            <w:tcBorders>
              <w:top w:val="nil"/>
              <w:left w:val="nil"/>
              <w:bottom w:val="nil"/>
              <w:right w:val="nil"/>
            </w:tcBorders>
          </w:tcPr>
          <w:p w:rsidR="000927E6" w:rsidRPr="006B65AE" w:rsidRDefault="000927E6" w:rsidP="00917E5F">
            <w:pPr>
              <w:spacing w:before="120"/>
              <w:rPr>
                <w:rFonts w:ascii="Helvetica" w:hAnsi="Helvetica"/>
              </w:rPr>
            </w:pPr>
          </w:p>
        </w:tc>
        <w:tc>
          <w:tcPr>
            <w:tcW w:w="1350" w:type="dxa"/>
            <w:tcBorders>
              <w:top w:val="single" w:sz="8" w:space="0" w:color="auto"/>
              <w:left w:val="single" w:sz="8" w:space="0" w:color="auto"/>
              <w:bottom w:val="single" w:sz="8" w:space="0" w:color="auto"/>
              <w:right w:val="single" w:sz="8" w:space="0" w:color="auto"/>
            </w:tcBorders>
          </w:tcPr>
          <w:p w:rsidR="000927E6" w:rsidRPr="006B65AE" w:rsidRDefault="000927E6" w:rsidP="00917E5F">
            <w:pPr>
              <w:spacing w:before="120"/>
              <w:rPr>
                <w:rFonts w:ascii="Helvetica" w:hAnsi="Helvetica"/>
              </w:rPr>
            </w:pPr>
            <w:r w:rsidRPr="006B65AE">
              <w:rPr>
                <w:rFonts w:ascii="Helvetica" w:hAnsi="Helvetica"/>
                <w:b/>
              </w:rPr>
              <w:t>3.</w:t>
            </w:r>
            <w:r w:rsidRPr="006B65AE">
              <w:rPr>
                <w:rFonts w:ascii="Helvetica" w:hAnsi="Helvetica"/>
              </w:rPr>
              <w:t xml:space="preserve">    </w:t>
            </w:r>
            <w:r w:rsidRPr="006B65AE">
              <w:rPr>
                <w:rFonts w:ascii="Helvetica" w:hAnsi="Helvetica"/>
                <w:b/>
              </w:rPr>
              <w:fldChar w:fldCharType="begin">
                <w:ffData>
                  <w:name w:val="Text8"/>
                  <w:enabled/>
                  <w:calcOnExit w:val="0"/>
                  <w:textInput>
                    <w:type w:val="number"/>
                  </w:textInput>
                </w:ffData>
              </w:fldChar>
            </w:r>
            <w:bookmarkStart w:id="11" w:name="Text8"/>
            <w:r w:rsidRPr="006B65AE">
              <w:rPr>
                <w:rFonts w:ascii="Helvetica" w:hAnsi="Helvetica"/>
                <w:b/>
              </w:rPr>
              <w:instrText xml:space="preserve"> FORMTEXT </w:instrText>
            </w:r>
            <w:r w:rsidRPr="006B65AE">
              <w:rPr>
                <w:rFonts w:ascii="Helvetica" w:hAnsi="Helvetica"/>
                <w:b/>
              </w:rPr>
            </w:r>
            <w:r w:rsidRPr="006B65AE">
              <w:rPr>
                <w:rFonts w:ascii="Helvetica" w:hAnsi="Helvetica"/>
                <w:b/>
              </w:rPr>
              <w:fldChar w:fldCharType="separate"/>
            </w:r>
            <w:r w:rsidRPr="006B65AE">
              <w:rPr>
                <w:b/>
                <w:noProof/>
              </w:rPr>
              <w:t> </w:t>
            </w:r>
            <w:r w:rsidRPr="006B65AE">
              <w:rPr>
                <w:b/>
                <w:noProof/>
              </w:rPr>
              <w:t> </w:t>
            </w:r>
            <w:r w:rsidRPr="006B65AE">
              <w:rPr>
                <w:b/>
                <w:noProof/>
              </w:rPr>
              <w:t> </w:t>
            </w:r>
            <w:r w:rsidRPr="006B65AE">
              <w:rPr>
                <w:b/>
                <w:noProof/>
              </w:rPr>
              <w:t> </w:t>
            </w:r>
            <w:r w:rsidRPr="006B65AE">
              <w:rPr>
                <w:b/>
                <w:noProof/>
              </w:rPr>
              <w:t> </w:t>
            </w:r>
            <w:r w:rsidRPr="006B65AE">
              <w:rPr>
                <w:rFonts w:ascii="Helvetica" w:hAnsi="Helvetica"/>
                <w:b/>
              </w:rPr>
              <w:fldChar w:fldCharType="end"/>
            </w:r>
            <w:bookmarkEnd w:id="11"/>
          </w:p>
        </w:tc>
        <w:tc>
          <w:tcPr>
            <w:tcW w:w="270" w:type="dxa"/>
            <w:tcBorders>
              <w:top w:val="nil"/>
              <w:left w:val="nil"/>
              <w:bottom w:val="nil"/>
              <w:right w:val="nil"/>
            </w:tcBorders>
          </w:tcPr>
          <w:p w:rsidR="000927E6" w:rsidRPr="006B65AE" w:rsidRDefault="000927E6" w:rsidP="00917E5F">
            <w:pPr>
              <w:spacing w:before="120"/>
              <w:rPr>
                <w:rFonts w:ascii="Helvetica" w:hAnsi="Helvetica"/>
              </w:rPr>
            </w:pPr>
          </w:p>
        </w:tc>
        <w:tc>
          <w:tcPr>
            <w:tcW w:w="1350" w:type="dxa"/>
            <w:tcBorders>
              <w:top w:val="single" w:sz="8" w:space="0" w:color="auto"/>
              <w:left w:val="single" w:sz="8" w:space="0" w:color="auto"/>
              <w:bottom w:val="single" w:sz="8" w:space="0" w:color="auto"/>
              <w:right w:val="single" w:sz="8" w:space="0" w:color="auto"/>
            </w:tcBorders>
          </w:tcPr>
          <w:p w:rsidR="000927E6" w:rsidRPr="006B65AE" w:rsidRDefault="000927E6" w:rsidP="00917E5F">
            <w:pPr>
              <w:spacing w:before="120"/>
              <w:rPr>
                <w:rFonts w:ascii="Helvetica" w:hAnsi="Helvetica"/>
              </w:rPr>
            </w:pPr>
            <w:r w:rsidRPr="006B65AE">
              <w:rPr>
                <w:rFonts w:ascii="Helvetica" w:hAnsi="Helvetica"/>
                <w:b/>
              </w:rPr>
              <w:t>4.</w:t>
            </w:r>
            <w:r w:rsidRPr="006B65AE">
              <w:rPr>
                <w:rFonts w:ascii="Helvetica" w:hAnsi="Helvetica"/>
              </w:rPr>
              <w:t xml:space="preserve">    </w:t>
            </w:r>
            <w:r w:rsidRPr="006B65AE">
              <w:rPr>
                <w:rFonts w:ascii="Helvetica" w:hAnsi="Helvetica"/>
                <w:b/>
              </w:rPr>
              <w:fldChar w:fldCharType="begin">
                <w:ffData>
                  <w:name w:val="Text9"/>
                  <w:enabled/>
                  <w:calcOnExit w:val="0"/>
                  <w:textInput>
                    <w:type w:val="number"/>
                  </w:textInput>
                </w:ffData>
              </w:fldChar>
            </w:r>
            <w:bookmarkStart w:id="12" w:name="Text9"/>
            <w:r w:rsidRPr="006B65AE">
              <w:rPr>
                <w:rFonts w:ascii="Helvetica" w:hAnsi="Helvetica"/>
                <w:b/>
              </w:rPr>
              <w:instrText xml:space="preserve"> FORMTEXT </w:instrText>
            </w:r>
            <w:r w:rsidRPr="006B65AE">
              <w:rPr>
                <w:rFonts w:ascii="Helvetica" w:hAnsi="Helvetica"/>
                <w:b/>
              </w:rPr>
            </w:r>
            <w:r w:rsidRPr="006B65AE">
              <w:rPr>
                <w:rFonts w:ascii="Helvetica" w:hAnsi="Helvetica"/>
                <w:b/>
              </w:rPr>
              <w:fldChar w:fldCharType="separate"/>
            </w:r>
            <w:r w:rsidRPr="006B65AE">
              <w:rPr>
                <w:b/>
                <w:noProof/>
              </w:rPr>
              <w:t> </w:t>
            </w:r>
            <w:r w:rsidRPr="006B65AE">
              <w:rPr>
                <w:b/>
                <w:noProof/>
              </w:rPr>
              <w:t> </w:t>
            </w:r>
            <w:r w:rsidRPr="006B65AE">
              <w:rPr>
                <w:b/>
                <w:noProof/>
              </w:rPr>
              <w:t> </w:t>
            </w:r>
            <w:r w:rsidRPr="006B65AE">
              <w:rPr>
                <w:b/>
                <w:noProof/>
              </w:rPr>
              <w:t> </w:t>
            </w:r>
            <w:r w:rsidRPr="006B65AE">
              <w:rPr>
                <w:b/>
                <w:noProof/>
              </w:rPr>
              <w:t> </w:t>
            </w:r>
            <w:r w:rsidRPr="006B65AE">
              <w:rPr>
                <w:rFonts w:ascii="Helvetica" w:hAnsi="Helvetica"/>
                <w:b/>
              </w:rPr>
              <w:fldChar w:fldCharType="end"/>
            </w:r>
            <w:bookmarkEnd w:id="12"/>
          </w:p>
        </w:tc>
        <w:tc>
          <w:tcPr>
            <w:tcW w:w="270" w:type="dxa"/>
            <w:tcBorders>
              <w:top w:val="nil"/>
              <w:left w:val="nil"/>
              <w:bottom w:val="nil"/>
              <w:right w:val="nil"/>
            </w:tcBorders>
          </w:tcPr>
          <w:p w:rsidR="000927E6" w:rsidRPr="006B65AE" w:rsidRDefault="000927E6" w:rsidP="00917E5F">
            <w:pPr>
              <w:spacing w:before="120"/>
              <w:rPr>
                <w:rFonts w:ascii="Helvetica" w:hAnsi="Helvetica"/>
              </w:rPr>
            </w:pPr>
          </w:p>
        </w:tc>
        <w:tc>
          <w:tcPr>
            <w:tcW w:w="1620" w:type="dxa"/>
            <w:tcBorders>
              <w:top w:val="single" w:sz="8" w:space="0" w:color="auto"/>
              <w:left w:val="single" w:sz="8" w:space="0" w:color="auto"/>
              <w:bottom w:val="single" w:sz="8" w:space="0" w:color="auto"/>
              <w:right w:val="single" w:sz="8" w:space="0" w:color="auto"/>
            </w:tcBorders>
          </w:tcPr>
          <w:p w:rsidR="000927E6" w:rsidRPr="006B65AE" w:rsidRDefault="000927E6" w:rsidP="00917E5F">
            <w:pPr>
              <w:spacing w:before="120"/>
              <w:rPr>
                <w:rFonts w:ascii="Helvetica" w:hAnsi="Helvetica"/>
              </w:rPr>
            </w:pPr>
            <w:r w:rsidRPr="006B65AE">
              <w:rPr>
                <w:rFonts w:ascii="Helvetica" w:hAnsi="Helvetica"/>
                <w:b/>
              </w:rPr>
              <w:t>5.</w:t>
            </w:r>
            <w:r w:rsidRPr="006B65AE">
              <w:rPr>
                <w:rFonts w:ascii="Helvetica" w:hAnsi="Helvetica"/>
              </w:rPr>
              <w:t xml:space="preserve">    </w:t>
            </w:r>
            <w:r w:rsidRPr="006B65AE">
              <w:rPr>
                <w:rFonts w:ascii="Helvetica" w:hAnsi="Helvetica"/>
                <w:b/>
              </w:rPr>
              <w:fldChar w:fldCharType="begin">
                <w:ffData>
                  <w:name w:val="Text10"/>
                  <w:enabled/>
                  <w:calcOnExit w:val="0"/>
                  <w:textInput>
                    <w:type w:val="number"/>
                  </w:textInput>
                </w:ffData>
              </w:fldChar>
            </w:r>
            <w:bookmarkStart w:id="13" w:name="Text10"/>
            <w:r w:rsidRPr="006B65AE">
              <w:rPr>
                <w:rFonts w:ascii="Helvetica" w:hAnsi="Helvetica"/>
                <w:b/>
              </w:rPr>
              <w:instrText xml:space="preserve"> FORMTEXT </w:instrText>
            </w:r>
            <w:r w:rsidRPr="006B65AE">
              <w:rPr>
                <w:rFonts w:ascii="Helvetica" w:hAnsi="Helvetica"/>
                <w:b/>
              </w:rPr>
            </w:r>
            <w:r w:rsidRPr="006B65AE">
              <w:rPr>
                <w:rFonts w:ascii="Helvetica" w:hAnsi="Helvetica"/>
                <w:b/>
              </w:rPr>
              <w:fldChar w:fldCharType="separate"/>
            </w:r>
            <w:r w:rsidRPr="006B65AE">
              <w:rPr>
                <w:b/>
                <w:noProof/>
              </w:rPr>
              <w:t> </w:t>
            </w:r>
            <w:r w:rsidRPr="006B65AE">
              <w:rPr>
                <w:b/>
                <w:noProof/>
              </w:rPr>
              <w:t> </w:t>
            </w:r>
            <w:r w:rsidRPr="006B65AE">
              <w:rPr>
                <w:b/>
                <w:noProof/>
              </w:rPr>
              <w:t> </w:t>
            </w:r>
            <w:r w:rsidRPr="006B65AE">
              <w:rPr>
                <w:b/>
                <w:noProof/>
              </w:rPr>
              <w:t> </w:t>
            </w:r>
            <w:r w:rsidRPr="006B65AE">
              <w:rPr>
                <w:b/>
                <w:noProof/>
              </w:rPr>
              <w:t> </w:t>
            </w:r>
            <w:r w:rsidRPr="006B65AE">
              <w:rPr>
                <w:rFonts w:ascii="Helvetica" w:hAnsi="Helvetica"/>
                <w:b/>
              </w:rPr>
              <w:fldChar w:fldCharType="end"/>
            </w:r>
            <w:bookmarkEnd w:id="13"/>
          </w:p>
        </w:tc>
        <w:tc>
          <w:tcPr>
            <w:tcW w:w="270" w:type="dxa"/>
            <w:tcBorders>
              <w:top w:val="nil"/>
              <w:left w:val="nil"/>
              <w:bottom w:val="nil"/>
              <w:right w:val="nil"/>
            </w:tcBorders>
          </w:tcPr>
          <w:p w:rsidR="000927E6" w:rsidRPr="006B65AE" w:rsidRDefault="000927E6" w:rsidP="00917E5F">
            <w:pPr>
              <w:spacing w:before="120"/>
              <w:rPr>
                <w:rFonts w:ascii="Helvetica" w:hAnsi="Helvetica"/>
              </w:rPr>
            </w:pPr>
          </w:p>
        </w:tc>
        <w:tc>
          <w:tcPr>
            <w:tcW w:w="1440" w:type="dxa"/>
            <w:tcBorders>
              <w:top w:val="single" w:sz="8" w:space="0" w:color="auto"/>
              <w:left w:val="single" w:sz="8" w:space="0" w:color="auto"/>
              <w:bottom w:val="single" w:sz="8" w:space="0" w:color="auto"/>
              <w:right w:val="single" w:sz="8" w:space="0" w:color="auto"/>
            </w:tcBorders>
          </w:tcPr>
          <w:p w:rsidR="000927E6" w:rsidRPr="006B65AE" w:rsidRDefault="000927E6" w:rsidP="00917E5F">
            <w:pPr>
              <w:spacing w:before="120"/>
              <w:rPr>
                <w:rFonts w:ascii="Helvetica" w:hAnsi="Helvetica"/>
              </w:rPr>
            </w:pPr>
            <w:r w:rsidRPr="006B65AE">
              <w:rPr>
                <w:rFonts w:ascii="Helvetica" w:hAnsi="Helvetica"/>
                <w:b/>
              </w:rPr>
              <w:t>6.</w:t>
            </w:r>
            <w:r w:rsidRPr="006B65AE">
              <w:rPr>
                <w:rFonts w:ascii="Helvetica" w:hAnsi="Helvetica"/>
              </w:rPr>
              <w:t xml:space="preserve">   </w:t>
            </w:r>
            <w:r w:rsidRPr="006B65AE">
              <w:rPr>
                <w:rFonts w:ascii="Helvetica" w:hAnsi="Helvetica"/>
                <w:b/>
              </w:rPr>
              <w:fldChar w:fldCharType="begin">
                <w:ffData>
                  <w:name w:val="Text11"/>
                  <w:enabled/>
                  <w:calcOnExit w:val="0"/>
                  <w:textInput>
                    <w:type w:val="number"/>
                  </w:textInput>
                </w:ffData>
              </w:fldChar>
            </w:r>
            <w:bookmarkStart w:id="14" w:name="Text11"/>
            <w:r w:rsidRPr="006B65AE">
              <w:rPr>
                <w:rFonts w:ascii="Helvetica" w:hAnsi="Helvetica"/>
                <w:b/>
              </w:rPr>
              <w:instrText xml:space="preserve"> FORMTEXT </w:instrText>
            </w:r>
            <w:r w:rsidRPr="006B65AE">
              <w:rPr>
                <w:rFonts w:ascii="Helvetica" w:hAnsi="Helvetica"/>
                <w:b/>
              </w:rPr>
            </w:r>
            <w:r w:rsidRPr="006B65AE">
              <w:rPr>
                <w:rFonts w:ascii="Helvetica" w:hAnsi="Helvetica"/>
                <w:b/>
              </w:rPr>
              <w:fldChar w:fldCharType="separate"/>
            </w:r>
            <w:r w:rsidRPr="006B65AE">
              <w:rPr>
                <w:b/>
                <w:noProof/>
              </w:rPr>
              <w:t> </w:t>
            </w:r>
            <w:r w:rsidRPr="006B65AE">
              <w:rPr>
                <w:b/>
                <w:noProof/>
              </w:rPr>
              <w:t> </w:t>
            </w:r>
            <w:r w:rsidRPr="006B65AE">
              <w:rPr>
                <w:b/>
                <w:noProof/>
              </w:rPr>
              <w:t> </w:t>
            </w:r>
            <w:r w:rsidRPr="006B65AE">
              <w:rPr>
                <w:b/>
                <w:noProof/>
              </w:rPr>
              <w:t> </w:t>
            </w:r>
            <w:r w:rsidRPr="006B65AE">
              <w:rPr>
                <w:b/>
                <w:noProof/>
              </w:rPr>
              <w:t> </w:t>
            </w:r>
            <w:r w:rsidRPr="006B65AE">
              <w:rPr>
                <w:rFonts w:ascii="Helvetica" w:hAnsi="Helvetica"/>
                <w:b/>
              </w:rPr>
              <w:fldChar w:fldCharType="end"/>
            </w:r>
            <w:bookmarkEnd w:id="14"/>
          </w:p>
        </w:tc>
      </w:tr>
      <w:tr w:rsidR="000927E6" w:rsidRPr="006B65AE" w:rsidTr="00917E5F">
        <w:trPr>
          <w:trHeight w:val="683"/>
        </w:trPr>
        <w:tc>
          <w:tcPr>
            <w:tcW w:w="1350" w:type="dxa"/>
            <w:tcBorders>
              <w:top w:val="nil"/>
              <w:left w:val="nil"/>
              <w:bottom w:val="nil"/>
              <w:right w:val="nil"/>
            </w:tcBorders>
          </w:tcPr>
          <w:p w:rsidR="000927E6" w:rsidRPr="006B65AE" w:rsidRDefault="000927E6" w:rsidP="000927E6">
            <w:pPr>
              <w:spacing w:before="120"/>
              <w:jc w:val="center"/>
              <w:rPr>
                <w:rFonts w:ascii="Helvetica" w:hAnsi="Helvetica"/>
              </w:rPr>
            </w:pPr>
            <w:r w:rsidRPr="006B65AE">
              <w:rPr>
                <w:rFonts w:ascii="Helvetica" w:hAnsi="Helvetica"/>
                <w:b/>
              </w:rPr>
              <w:t>Beginning Caseload (First Day of Qtr.)</w:t>
            </w:r>
          </w:p>
        </w:tc>
        <w:tc>
          <w:tcPr>
            <w:tcW w:w="360" w:type="dxa"/>
            <w:tcBorders>
              <w:top w:val="nil"/>
              <w:left w:val="nil"/>
              <w:bottom w:val="nil"/>
              <w:right w:val="nil"/>
            </w:tcBorders>
          </w:tcPr>
          <w:p w:rsidR="000927E6" w:rsidRPr="006B65AE" w:rsidRDefault="000927E6" w:rsidP="00917E5F">
            <w:pPr>
              <w:spacing w:before="120"/>
              <w:jc w:val="center"/>
              <w:rPr>
                <w:rFonts w:ascii="Helvetica" w:hAnsi="Helvetica"/>
              </w:rPr>
            </w:pPr>
          </w:p>
        </w:tc>
        <w:tc>
          <w:tcPr>
            <w:tcW w:w="1440" w:type="dxa"/>
            <w:tcBorders>
              <w:top w:val="nil"/>
              <w:left w:val="nil"/>
              <w:bottom w:val="nil"/>
              <w:right w:val="nil"/>
            </w:tcBorders>
          </w:tcPr>
          <w:p w:rsidR="000927E6" w:rsidRPr="006B65AE" w:rsidRDefault="000927E6" w:rsidP="00366A53">
            <w:pPr>
              <w:spacing w:before="120"/>
              <w:jc w:val="center"/>
              <w:rPr>
                <w:rFonts w:ascii="Helvetica" w:hAnsi="Helvetica"/>
                <w:b/>
              </w:rPr>
            </w:pPr>
            <w:r w:rsidRPr="006B65AE">
              <w:rPr>
                <w:rFonts w:ascii="Helvetica" w:hAnsi="Helvetica"/>
                <w:b/>
              </w:rPr>
              <w:t>New Enrollees to Program Element During Qtr.</w:t>
            </w:r>
          </w:p>
        </w:tc>
        <w:tc>
          <w:tcPr>
            <w:tcW w:w="270" w:type="dxa"/>
            <w:tcBorders>
              <w:top w:val="nil"/>
              <w:left w:val="nil"/>
              <w:bottom w:val="nil"/>
              <w:right w:val="nil"/>
            </w:tcBorders>
          </w:tcPr>
          <w:p w:rsidR="000927E6" w:rsidRPr="006B65AE" w:rsidRDefault="000927E6" w:rsidP="00917E5F">
            <w:pPr>
              <w:spacing w:before="120"/>
              <w:jc w:val="center"/>
              <w:rPr>
                <w:rFonts w:ascii="Helvetica" w:hAnsi="Helvetica"/>
              </w:rPr>
            </w:pPr>
          </w:p>
        </w:tc>
        <w:tc>
          <w:tcPr>
            <w:tcW w:w="1350" w:type="dxa"/>
            <w:tcBorders>
              <w:top w:val="nil"/>
              <w:left w:val="nil"/>
              <w:bottom w:val="nil"/>
              <w:right w:val="nil"/>
            </w:tcBorders>
          </w:tcPr>
          <w:p w:rsidR="000927E6" w:rsidRPr="006B65AE" w:rsidRDefault="000927E6" w:rsidP="00917E5F">
            <w:pPr>
              <w:spacing w:before="120"/>
              <w:jc w:val="center"/>
              <w:rPr>
                <w:rFonts w:ascii="Helvetica" w:hAnsi="Helvetica"/>
              </w:rPr>
            </w:pPr>
            <w:r w:rsidRPr="006B65AE">
              <w:rPr>
                <w:rFonts w:ascii="Helvetica" w:hAnsi="Helvetica"/>
                <w:b/>
              </w:rPr>
              <w:t xml:space="preserve">Transfers </w:t>
            </w:r>
            <w:r>
              <w:rPr>
                <w:rFonts w:ascii="Helvetica" w:hAnsi="Helvetica"/>
                <w:b/>
              </w:rPr>
              <w:t xml:space="preserve">In </w:t>
            </w:r>
            <w:r w:rsidRPr="006B65AE">
              <w:rPr>
                <w:rFonts w:ascii="Helvetica" w:hAnsi="Helvetica"/>
                <w:b/>
              </w:rPr>
              <w:t>to Program Element During Qtr</w:t>
            </w:r>
            <w:r w:rsidR="0095050A">
              <w:rPr>
                <w:rFonts w:ascii="Helvetica" w:hAnsi="Helvetica"/>
                <w:b/>
              </w:rPr>
              <w:t>.</w:t>
            </w:r>
          </w:p>
        </w:tc>
        <w:tc>
          <w:tcPr>
            <w:tcW w:w="270" w:type="dxa"/>
            <w:tcBorders>
              <w:top w:val="nil"/>
              <w:left w:val="nil"/>
              <w:bottom w:val="nil"/>
              <w:right w:val="nil"/>
            </w:tcBorders>
          </w:tcPr>
          <w:p w:rsidR="000927E6" w:rsidRPr="006B65AE" w:rsidRDefault="000927E6" w:rsidP="00917E5F">
            <w:pPr>
              <w:spacing w:before="120"/>
              <w:jc w:val="center"/>
              <w:rPr>
                <w:rFonts w:ascii="Helvetica" w:hAnsi="Helvetica"/>
              </w:rPr>
            </w:pPr>
          </w:p>
        </w:tc>
        <w:tc>
          <w:tcPr>
            <w:tcW w:w="1350" w:type="dxa"/>
            <w:tcBorders>
              <w:top w:val="nil"/>
              <w:left w:val="nil"/>
              <w:bottom w:val="nil"/>
              <w:right w:val="nil"/>
            </w:tcBorders>
          </w:tcPr>
          <w:p w:rsidR="000927E6" w:rsidRPr="006B65AE" w:rsidRDefault="000927E6" w:rsidP="00917E5F">
            <w:pPr>
              <w:spacing w:before="120"/>
              <w:jc w:val="center"/>
              <w:rPr>
                <w:rFonts w:ascii="Helvetica" w:hAnsi="Helvetica"/>
              </w:rPr>
            </w:pPr>
            <w:r w:rsidRPr="006B65AE">
              <w:rPr>
                <w:rFonts w:ascii="Helvetica" w:hAnsi="Helvetica"/>
                <w:b/>
              </w:rPr>
              <w:t>Transfers From Program Element During Qtr</w:t>
            </w:r>
            <w:r w:rsidR="0095050A">
              <w:rPr>
                <w:rFonts w:ascii="Helvetica" w:hAnsi="Helvetica"/>
                <w:b/>
              </w:rPr>
              <w:t>.</w:t>
            </w:r>
          </w:p>
        </w:tc>
        <w:tc>
          <w:tcPr>
            <w:tcW w:w="270" w:type="dxa"/>
            <w:tcBorders>
              <w:top w:val="nil"/>
              <w:left w:val="nil"/>
              <w:bottom w:val="nil"/>
              <w:right w:val="nil"/>
            </w:tcBorders>
          </w:tcPr>
          <w:p w:rsidR="000927E6" w:rsidRPr="006B65AE" w:rsidRDefault="000927E6" w:rsidP="00917E5F">
            <w:pPr>
              <w:spacing w:before="120"/>
              <w:jc w:val="center"/>
              <w:rPr>
                <w:rFonts w:ascii="Helvetica" w:hAnsi="Helvetica"/>
              </w:rPr>
            </w:pPr>
          </w:p>
        </w:tc>
        <w:tc>
          <w:tcPr>
            <w:tcW w:w="1620" w:type="dxa"/>
            <w:tcBorders>
              <w:top w:val="nil"/>
              <w:left w:val="nil"/>
              <w:bottom w:val="nil"/>
              <w:right w:val="nil"/>
            </w:tcBorders>
          </w:tcPr>
          <w:p w:rsidR="000927E6" w:rsidRPr="006B65AE" w:rsidRDefault="000927E6" w:rsidP="00917E5F">
            <w:pPr>
              <w:spacing w:before="120"/>
              <w:jc w:val="center"/>
              <w:rPr>
                <w:rFonts w:ascii="Helvetica" w:hAnsi="Helvetica"/>
              </w:rPr>
            </w:pPr>
            <w:r w:rsidRPr="006B65AE">
              <w:rPr>
                <w:rFonts w:ascii="Helvetica" w:hAnsi="Helvetica"/>
                <w:b/>
              </w:rPr>
              <w:t>Terminations From Program Element During Qtr.</w:t>
            </w:r>
          </w:p>
        </w:tc>
        <w:tc>
          <w:tcPr>
            <w:tcW w:w="270" w:type="dxa"/>
            <w:tcBorders>
              <w:top w:val="nil"/>
              <w:left w:val="nil"/>
              <w:bottom w:val="nil"/>
              <w:right w:val="nil"/>
            </w:tcBorders>
          </w:tcPr>
          <w:p w:rsidR="000927E6" w:rsidRPr="006B65AE" w:rsidRDefault="000927E6" w:rsidP="00917E5F">
            <w:pPr>
              <w:spacing w:before="120"/>
              <w:ind w:left="-108" w:right="-108"/>
              <w:jc w:val="center"/>
              <w:rPr>
                <w:rFonts w:ascii="Helvetica" w:hAnsi="Helvetica"/>
              </w:rPr>
            </w:pPr>
          </w:p>
        </w:tc>
        <w:tc>
          <w:tcPr>
            <w:tcW w:w="1440" w:type="dxa"/>
            <w:tcBorders>
              <w:top w:val="nil"/>
              <w:left w:val="nil"/>
              <w:bottom w:val="nil"/>
              <w:right w:val="nil"/>
            </w:tcBorders>
          </w:tcPr>
          <w:p w:rsidR="000927E6" w:rsidRPr="006B65AE" w:rsidRDefault="000927E6" w:rsidP="000927E6">
            <w:pPr>
              <w:spacing w:before="120"/>
              <w:jc w:val="center"/>
              <w:rPr>
                <w:rFonts w:ascii="Helvetica" w:hAnsi="Helvetica"/>
              </w:rPr>
            </w:pPr>
            <w:r w:rsidRPr="006B65AE">
              <w:rPr>
                <w:rFonts w:ascii="Helvetica" w:hAnsi="Helvetica"/>
                <w:b/>
              </w:rPr>
              <w:t>Ending Caseload (Last Day of Qtr.)</w:t>
            </w:r>
          </w:p>
        </w:tc>
      </w:tr>
    </w:tbl>
    <w:p w:rsidR="002F3B3B" w:rsidRDefault="002F3B3B" w:rsidP="00887FFD">
      <w:pPr>
        <w:tabs>
          <w:tab w:val="left" w:pos="360"/>
        </w:tabs>
        <w:rPr>
          <w:b/>
          <w:sz w:val="24"/>
          <w:szCs w:val="24"/>
          <w:u w:val="single"/>
        </w:rPr>
      </w:pPr>
    </w:p>
    <w:p w:rsidR="00703370" w:rsidRPr="00721086" w:rsidRDefault="00721086" w:rsidP="00887FFD">
      <w:pPr>
        <w:tabs>
          <w:tab w:val="left" w:pos="360"/>
        </w:tabs>
        <w:rPr>
          <w:b/>
          <w:sz w:val="24"/>
          <w:szCs w:val="24"/>
          <w:u w:val="single"/>
        </w:rPr>
      </w:pPr>
      <w:r>
        <w:rPr>
          <w:b/>
          <w:sz w:val="24"/>
          <w:szCs w:val="24"/>
          <w:u w:val="single"/>
        </w:rPr>
        <w:t>VOLUME INDICATORS</w:t>
      </w:r>
      <w:r w:rsidR="00F7602E">
        <w:rPr>
          <w:b/>
          <w:sz w:val="24"/>
          <w:szCs w:val="24"/>
          <w:u w:val="single"/>
        </w:rPr>
        <w:t xml:space="preserve"> (PROGRAM OUTPUTS)</w:t>
      </w:r>
    </w:p>
    <w:p w:rsidR="00721086" w:rsidRPr="000927E6" w:rsidRDefault="00721086" w:rsidP="00887FFD">
      <w:pPr>
        <w:tabs>
          <w:tab w:val="left" w:pos="36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F249C">
        <w:rPr>
          <w:sz w:val="22"/>
          <w:szCs w:val="22"/>
        </w:rPr>
        <w:t xml:space="preserve">            </w:t>
      </w:r>
      <w:r w:rsidRPr="00150F01">
        <w:rPr>
          <w:sz w:val="22"/>
          <w:szCs w:val="22"/>
          <w:u w:val="single"/>
        </w:rPr>
        <w:t>Month 1</w:t>
      </w:r>
      <w:r>
        <w:rPr>
          <w:sz w:val="22"/>
          <w:szCs w:val="22"/>
        </w:rPr>
        <w:tab/>
      </w:r>
      <w:r w:rsidR="001F249C">
        <w:rPr>
          <w:sz w:val="22"/>
          <w:szCs w:val="22"/>
        </w:rPr>
        <w:t xml:space="preserve">            </w:t>
      </w:r>
      <w:r w:rsidRPr="00150F01">
        <w:rPr>
          <w:sz w:val="22"/>
          <w:szCs w:val="22"/>
          <w:u w:val="single"/>
        </w:rPr>
        <w:t>Month</w:t>
      </w:r>
      <w:r w:rsidR="001F249C" w:rsidRPr="00150F01">
        <w:rPr>
          <w:sz w:val="22"/>
          <w:szCs w:val="22"/>
          <w:u w:val="single"/>
        </w:rPr>
        <w:t xml:space="preserve"> </w:t>
      </w:r>
      <w:r w:rsidRPr="00150F01">
        <w:rPr>
          <w:sz w:val="22"/>
          <w:szCs w:val="22"/>
          <w:u w:val="single"/>
        </w:rPr>
        <w:t>2</w:t>
      </w:r>
      <w:r>
        <w:rPr>
          <w:sz w:val="22"/>
          <w:szCs w:val="22"/>
        </w:rPr>
        <w:tab/>
      </w:r>
      <w:r>
        <w:rPr>
          <w:sz w:val="22"/>
          <w:szCs w:val="22"/>
        </w:rPr>
        <w:tab/>
      </w:r>
      <w:r w:rsidRPr="00150F01">
        <w:rPr>
          <w:sz w:val="22"/>
          <w:szCs w:val="22"/>
          <w:u w:val="single"/>
        </w:rPr>
        <w:t>Month 3</w:t>
      </w:r>
      <w:r>
        <w:rPr>
          <w:sz w:val="22"/>
          <w:szCs w:val="22"/>
        </w:rPr>
        <w:tab/>
      </w:r>
      <w:r w:rsidRPr="00150F01">
        <w:rPr>
          <w:sz w:val="22"/>
          <w:szCs w:val="22"/>
          <w:u w:val="single"/>
        </w:rPr>
        <w:t>Quarter Total</w:t>
      </w:r>
    </w:p>
    <w:p w:rsidR="003E62B4" w:rsidRPr="000927E6" w:rsidRDefault="00721086" w:rsidP="00C5095D">
      <w:pPr>
        <w:pStyle w:val="ListParagraph"/>
        <w:numPr>
          <w:ilvl w:val="0"/>
          <w:numId w:val="1"/>
        </w:numPr>
        <w:rPr>
          <w:b/>
          <w:sz w:val="22"/>
          <w:szCs w:val="22"/>
        </w:rPr>
      </w:pPr>
      <w:r>
        <w:rPr>
          <w:b/>
          <w:sz w:val="22"/>
          <w:szCs w:val="22"/>
        </w:rPr>
        <w:t>Assessment Completed, Not Admitted to EISS:</w:t>
      </w:r>
      <w:r w:rsidR="00287144" w:rsidRPr="000927E6">
        <w:rPr>
          <w:b/>
          <w:sz w:val="22"/>
          <w:szCs w:val="22"/>
        </w:rPr>
        <w:tab/>
      </w:r>
      <w:r w:rsidRPr="009D4AAE">
        <w:rPr>
          <w:sz w:val="24"/>
          <w:szCs w:val="24"/>
          <w:bdr w:val="single" w:sz="4" w:space="0" w:color="auto"/>
        </w:rPr>
        <w:tab/>
      </w:r>
      <w:r>
        <w:rPr>
          <w:sz w:val="24"/>
          <w:szCs w:val="24"/>
        </w:rPr>
        <w:tab/>
      </w:r>
      <w:r w:rsidR="009D4AAE" w:rsidRPr="009D4AAE">
        <w:rPr>
          <w:sz w:val="24"/>
          <w:szCs w:val="24"/>
          <w:bdr w:val="single" w:sz="4" w:space="0" w:color="auto"/>
        </w:rPr>
        <w:tab/>
      </w:r>
      <w:r>
        <w:rPr>
          <w:sz w:val="24"/>
          <w:szCs w:val="24"/>
        </w:rPr>
        <w:tab/>
      </w:r>
      <w:r w:rsidR="009D4AAE" w:rsidRPr="009D4AAE">
        <w:rPr>
          <w:sz w:val="24"/>
          <w:szCs w:val="24"/>
          <w:bdr w:val="single" w:sz="4" w:space="0" w:color="auto"/>
        </w:rPr>
        <w:tab/>
      </w:r>
      <w:r>
        <w:rPr>
          <w:sz w:val="24"/>
          <w:szCs w:val="24"/>
        </w:rPr>
        <w:tab/>
      </w:r>
      <w:r w:rsidRPr="00D042F2">
        <w:rPr>
          <w:sz w:val="24"/>
          <w:szCs w:val="24"/>
          <w:highlight w:val="lightGray"/>
          <w:bdr w:val="single" w:sz="4" w:space="0" w:color="auto"/>
        </w:rPr>
        <w:fldChar w:fldCharType="begin">
          <w:ffData>
            <w:name w:val="Text10"/>
            <w:enabled/>
            <w:calcOnExit/>
            <w:textInput/>
          </w:ffData>
        </w:fldChar>
      </w:r>
      <w:r w:rsidRPr="00D042F2">
        <w:rPr>
          <w:sz w:val="24"/>
          <w:szCs w:val="24"/>
          <w:highlight w:val="lightGray"/>
          <w:bdr w:val="single" w:sz="4" w:space="0" w:color="auto"/>
        </w:rPr>
        <w:instrText xml:space="preserve"> FORMTEXT </w:instrText>
      </w:r>
      <w:r w:rsidRPr="00D042F2">
        <w:rPr>
          <w:sz w:val="24"/>
          <w:szCs w:val="24"/>
          <w:highlight w:val="lightGray"/>
          <w:bdr w:val="single" w:sz="4" w:space="0" w:color="auto"/>
        </w:rPr>
      </w:r>
      <w:r w:rsidRPr="00D042F2">
        <w:rPr>
          <w:sz w:val="24"/>
          <w:szCs w:val="24"/>
          <w:highlight w:val="lightGray"/>
          <w:bdr w:val="single" w:sz="4" w:space="0" w:color="auto"/>
        </w:rPr>
        <w:fldChar w:fldCharType="separate"/>
      </w:r>
      <w:r w:rsidRPr="00D042F2">
        <w:rPr>
          <w:noProof/>
          <w:sz w:val="24"/>
          <w:szCs w:val="24"/>
          <w:highlight w:val="lightGray"/>
          <w:bdr w:val="single" w:sz="4" w:space="0" w:color="auto"/>
        </w:rPr>
        <w:t> </w:t>
      </w:r>
      <w:r w:rsidRPr="00D042F2">
        <w:rPr>
          <w:noProof/>
          <w:sz w:val="24"/>
          <w:szCs w:val="24"/>
          <w:highlight w:val="lightGray"/>
          <w:bdr w:val="single" w:sz="4" w:space="0" w:color="auto"/>
        </w:rPr>
        <w:t> </w:t>
      </w:r>
      <w:r w:rsidRPr="00D042F2">
        <w:rPr>
          <w:noProof/>
          <w:sz w:val="24"/>
          <w:szCs w:val="24"/>
          <w:highlight w:val="lightGray"/>
          <w:bdr w:val="single" w:sz="4" w:space="0" w:color="auto"/>
        </w:rPr>
        <w:t> </w:t>
      </w:r>
      <w:r w:rsidRPr="00D042F2">
        <w:rPr>
          <w:noProof/>
          <w:sz w:val="24"/>
          <w:szCs w:val="24"/>
          <w:highlight w:val="lightGray"/>
          <w:bdr w:val="single" w:sz="4" w:space="0" w:color="auto"/>
        </w:rPr>
        <w:t> </w:t>
      </w:r>
      <w:r w:rsidRPr="00D042F2">
        <w:rPr>
          <w:noProof/>
          <w:sz w:val="24"/>
          <w:szCs w:val="24"/>
          <w:highlight w:val="lightGray"/>
          <w:bdr w:val="single" w:sz="4" w:space="0" w:color="auto"/>
        </w:rPr>
        <w:t> </w:t>
      </w:r>
      <w:r w:rsidRPr="00D042F2">
        <w:rPr>
          <w:sz w:val="24"/>
          <w:szCs w:val="24"/>
          <w:highlight w:val="lightGray"/>
          <w:bdr w:val="single" w:sz="4" w:space="0" w:color="auto"/>
        </w:rPr>
        <w:fldChar w:fldCharType="end"/>
      </w:r>
    </w:p>
    <w:p w:rsidR="003E62B4" w:rsidRPr="000927E6" w:rsidRDefault="003E62B4" w:rsidP="00887FFD">
      <w:pPr>
        <w:tabs>
          <w:tab w:val="left" w:pos="360"/>
        </w:tabs>
        <w:rPr>
          <w:sz w:val="22"/>
          <w:szCs w:val="22"/>
        </w:rPr>
      </w:pPr>
    </w:p>
    <w:p w:rsidR="00E975CF" w:rsidRDefault="00E975CF" w:rsidP="00325CBD">
      <w:pPr>
        <w:rPr>
          <w:sz w:val="24"/>
          <w:szCs w:val="24"/>
        </w:rPr>
      </w:pPr>
    </w:p>
    <w:p w:rsidR="00721086" w:rsidRDefault="00721086" w:rsidP="00C5095D">
      <w:pPr>
        <w:pStyle w:val="ListParagraph"/>
        <w:numPr>
          <w:ilvl w:val="0"/>
          <w:numId w:val="1"/>
        </w:numPr>
        <w:rPr>
          <w:b/>
          <w:sz w:val="22"/>
          <w:szCs w:val="22"/>
        </w:rPr>
      </w:pPr>
      <w:r>
        <w:rPr>
          <w:b/>
          <w:sz w:val="22"/>
          <w:szCs w:val="22"/>
        </w:rPr>
        <w:t>Total Episodes of Care Commenced</w:t>
      </w:r>
      <w:r w:rsidR="005A0591">
        <w:rPr>
          <w:b/>
          <w:sz w:val="22"/>
          <w:szCs w:val="22"/>
        </w:rPr>
        <w:tab/>
      </w:r>
      <w:r w:rsidR="005A0591">
        <w:rPr>
          <w:b/>
          <w:sz w:val="22"/>
          <w:szCs w:val="22"/>
        </w:rPr>
        <w:tab/>
      </w:r>
      <w:r w:rsidR="005A0591" w:rsidRPr="00721086">
        <w:rPr>
          <w:sz w:val="24"/>
          <w:szCs w:val="24"/>
        </w:rPr>
        <w:tab/>
      </w:r>
      <w:r w:rsidR="005A0591" w:rsidRPr="00721086">
        <w:rPr>
          <w:sz w:val="24"/>
          <w:szCs w:val="24"/>
        </w:rPr>
        <w:tab/>
      </w:r>
      <w:r w:rsidR="005A0591" w:rsidRPr="00721086">
        <w:rPr>
          <w:sz w:val="24"/>
          <w:szCs w:val="24"/>
        </w:rPr>
        <w:tab/>
      </w:r>
      <w:r w:rsidR="005A0591" w:rsidRPr="00721086">
        <w:rPr>
          <w:sz w:val="24"/>
          <w:szCs w:val="24"/>
        </w:rPr>
        <w:tab/>
      </w:r>
      <w:r w:rsidR="005A0591" w:rsidRPr="00721086">
        <w:rPr>
          <w:sz w:val="24"/>
          <w:szCs w:val="24"/>
        </w:rPr>
        <w:tab/>
      </w:r>
      <w:r w:rsidR="005A0591" w:rsidRPr="00721086">
        <w:rPr>
          <w:sz w:val="24"/>
          <w:szCs w:val="24"/>
        </w:rPr>
        <w:tab/>
      </w:r>
    </w:p>
    <w:p w:rsidR="00FE53A8" w:rsidRDefault="00721086" w:rsidP="00721086">
      <w:pPr>
        <w:ind w:left="90" w:firstLine="360"/>
        <w:rPr>
          <w:b/>
          <w:sz w:val="22"/>
          <w:szCs w:val="22"/>
        </w:rPr>
      </w:pPr>
      <w:r w:rsidRPr="00721086">
        <w:rPr>
          <w:b/>
          <w:sz w:val="22"/>
          <w:szCs w:val="22"/>
        </w:rPr>
        <w:t>During Month</w:t>
      </w:r>
      <w:r>
        <w:rPr>
          <w:b/>
          <w:sz w:val="22"/>
          <w:szCs w:val="22"/>
        </w:rPr>
        <w:t>:</w:t>
      </w:r>
      <w:r w:rsidRPr="00721086">
        <w:rPr>
          <w:b/>
          <w:sz w:val="22"/>
          <w:szCs w:val="22"/>
        </w:rPr>
        <w:tab/>
      </w:r>
      <w:r w:rsidR="009D4AAE">
        <w:rPr>
          <w:b/>
          <w:sz w:val="22"/>
          <w:szCs w:val="22"/>
        </w:rPr>
        <w:tab/>
      </w:r>
      <w:r w:rsidR="009D4AAE">
        <w:rPr>
          <w:b/>
          <w:sz w:val="22"/>
          <w:szCs w:val="22"/>
        </w:rPr>
        <w:tab/>
      </w:r>
      <w:r w:rsidR="009D4AAE">
        <w:rPr>
          <w:b/>
          <w:sz w:val="22"/>
          <w:szCs w:val="22"/>
        </w:rPr>
        <w:tab/>
      </w:r>
      <w:r w:rsidR="009D4AAE">
        <w:rPr>
          <w:b/>
          <w:sz w:val="22"/>
          <w:szCs w:val="22"/>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D042F2">
        <w:rPr>
          <w:sz w:val="24"/>
          <w:szCs w:val="24"/>
          <w:highlight w:val="lightGray"/>
          <w:bdr w:val="single" w:sz="4" w:space="0" w:color="auto"/>
        </w:rPr>
        <w:fldChar w:fldCharType="begin">
          <w:ffData>
            <w:name w:val="Text10"/>
            <w:enabled/>
            <w:calcOnExit/>
            <w:textInput/>
          </w:ffData>
        </w:fldChar>
      </w:r>
      <w:r w:rsidR="009D4AAE" w:rsidRPr="00D042F2">
        <w:rPr>
          <w:sz w:val="24"/>
          <w:szCs w:val="24"/>
          <w:highlight w:val="lightGray"/>
          <w:bdr w:val="single" w:sz="4" w:space="0" w:color="auto"/>
        </w:rPr>
        <w:instrText xml:space="preserve"> FORMTEXT </w:instrText>
      </w:r>
      <w:r w:rsidR="009D4AAE" w:rsidRPr="00D042F2">
        <w:rPr>
          <w:sz w:val="24"/>
          <w:szCs w:val="24"/>
          <w:highlight w:val="lightGray"/>
          <w:bdr w:val="single" w:sz="4" w:space="0" w:color="auto"/>
        </w:rPr>
      </w:r>
      <w:r w:rsidR="009D4AAE" w:rsidRPr="00D042F2">
        <w:rPr>
          <w:sz w:val="24"/>
          <w:szCs w:val="24"/>
          <w:highlight w:val="lightGray"/>
          <w:bdr w:val="single" w:sz="4" w:space="0" w:color="auto"/>
        </w:rPr>
        <w:fldChar w:fldCharType="separate"/>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sz w:val="24"/>
          <w:szCs w:val="24"/>
          <w:highlight w:val="lightGray"/>
          <w:bdr w:val="single" w:sz="4" w:space="0" w:color="auto"/>
        </w:rPr>
        <w:fldChar w:fldCharType="end"/>
      </w:r>
    </w:p>
    <w:p w:rsidR="00721086" w:rsidRDefault="00721086" w:rsidP="00721086">
      <w:pPr>
        <w:ind w:left="90" w:firstLine="360"/>
        <w:rPr>
          <w:sz w:val="24"/>
          <w:szCs w:val="24"/>
        </w:rPr>
      </w:pPr>
      <w:r w:rsidRPr="00721086">
        <w:rPr>
          <w:b/>
          <w:sz w:val="22"/>
          <w:szCs w:val="22"/>
        </w:rPr>
        <w:tab/>
      </w:r>
      <w:r w:rsidRPr="00721086">
        <w:rPr>
          <w:b/>
          <w:sz w:val="22"/>
          <w:szCs w:val="22"/>
        </w:rPr>
        <w:tab/>
      </w:r>
      <w:r>
        <w:rPr>
          <w:b/>
          <w:sz w:val="22"/>
          <w:szCs w:val="22"/>
        </w:rPr>
        <w:tab/>
      </w:r>
      <w:r>
        <w:rPr>
          <w:b/>
          <w:sz w:val="22"/>
          <w:szCs w:val="22"/>
        </w:rPr>
        <w:tab/>
      </w:r>
    </w:p>
    <w:p w:rsidR="00721086" w:rsidRPr="000927E6" w:rsidRDefault="00721086" w:rsidP="00C5095D">
      <w:pPr>
        <w:pStyle w:val="ListParagraph"/>
        <w:numPr>
          <w:ilvl w:val="0"/>
          <w:numId w:val="1"/>
        </w:numPr>
        <w:rPr>
          <w:b/>
          <w:sz w:val="22"/>
          <w:szCs w:val="22"/>
        </w:rPr>
      </w:pPr>
      <w:r>
        <w:rPr>
          <w:b/>
          <w:sz w:val="22"/>
          <w:szCs w:val="22"/>
        </w:rPr>
        <w:t xml:space="preserve"> Enrollment on Last Day of Month:</w:t>
      </w:r>
      <w:r>
        <w:rPr>
          <w:b/>
          <w:sz w:val="22"/>
          <w:szCs w:val="22"/>
        </w:rPr>
        <w:tab/>
      </w:r>
      <w:r w:rsidRPr="000927E6">
        <w:rPr>
          <w:b/>
          <w:sz w:val="22"/>
          <w:szCs w:val="22"/>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D042F2">
        <w:rPr>
          <w:sz w:val="24"/>
          <w:szCs w:val="24"/>
          <w:highlight w:val="lightGray"/>
          <w:bdr w:val="single" w:sz="4" w:space="0" w:color="auto"/>
        </w:rPr>
        <w:fldChar w:fldCharType="begin">
          <w:ffData>
            <w:name w:val="Text10"/>
            <w:enabled/>
            <w:calcOnExit/>
            <w:textInput/>
          </w:ffData>
        </w:fldChar>
      </w:r>
      <w:r w:rsidR="009D4AAE" w:rsidRPr="00D042F2">
        <w:rPr>
          <w:sz w:val="24"/>
          <w:szCs w:val="24"/>
          <w:highlight w:val="lightGray"/>
          <w:bdr w:val="single" w:sz="4" w:space="0" w:color="auto"/>
        </w:rPr>
        <w:instrText xml:space="preserve"> FORMTEXT </w:instrText>
      </w:r>
      <w:r w:rsidR="009D4AAE" w:rsidRPr="00D042F2">
        <w:rPr>
          <w:sz w:val="24"/>
          <w:szCs w:val="24"/>
          <w:highlight w:val="lightGray"/>
          <w:bdr w:val="single" w:sz="4" w:space="0" w:color="auto"/>
        </w:rPr>
      </w:r>
      <w:r w:rsidR="009D4AAE" w:rsidRPr="00D042F2">
        <w:rPr>
          <w:sz w:val="24"/>
          <w:szCs w:val="24"/>
          <w:highlight w:val="lightGray"/>
          <w:bdr w:val="single" w:sz="4" w:space="0" w:color="auto"/>
        </w:rPr>
        <w:fldChar w:fldCharType="separate"/>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sz w:val="24"/>
          <w:szCs w:val="24"/>
          <w:highlight w:val="lightGray"/>
          <w:bdr w:val="single" w:sz="4" w:space="0" w:color="auto"/>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21086" w:rsidRDefault="002F3B3B" w:rsidP="00721086">
      <w:pPr>
        <w:rPr>
          <w:b/>
          <w:sz w:val="22"/>
          <w:szCs w:val="22"/>
        </w:rPr>
      </w:pPr>
      <w:r>
        <w:rPr>
          <w:b/>
          <w:noProof/>
          <w:sz w:val="22"/>
          <w:szCs w:val="22"/>
        </w:rPr>
        <mc:AlternateContent>
          <mc:Choice Requires="wps">
            <w:drawing>
              <wp:anchor distT="0" distB="0" distL="114300" distR="114300" simplePos="0" relativeHeight="251671552" behindDoc="0" locked="0" layoutInCell="1" allowOverlap="1" wp14:anchorId="174354FB" wp14:editId="0D1FD21D">
                <wp:simplePos x="0" y="0"/>
                <wp:positionH relativeFrom="column">
                  <wp:posOffset>-113030</wp:posOffset>
                </wp:positionH>
                <wp:positionV relativeFrom="paragraph">
                  <wp:posOffset>102235</wp:posOffset>
                </wp:positionV>
                <wp:extent cx="7029450" cy="9525"/>
                <wp:effectExtent l="0" t="19050" r="19050" b="47625"/>
                <wp:wrapNone/>
                <wp:docPr id="1" name="Straight Connector 1"/>
                <wp:cNvGraphicFramePr/>
                <a:graphic xmlns:a="http://schemas.openxmlformats.org/drawingml/2006/main">
                  <a:graphicData uri="http://schemas.microsoft.com/office/word/2010/wordprocessingShape">
                    <wps:wsp>
                      <wps:cNvCnPr/>
                      <wps:spPr>
                        <a:xfrm flipV="1">
                          <a:off x="0" y="0"/>
                          <a:ext cx="7029450" cy="952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8.05pt" to="544.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" strokecolor="black [3213]" strokeweight="4.5pt"/>
            </w:pict>
          </mc:Fallback>
        </mc:AlternateContent>
      </w:r>
    </w:p>
    <w:p w:rsidR="00480519" w:rsidRDefault="00480519" w:rsidP="00480519">
      <w:pPr>
        <w:pStyle w:val="ListParagraph"/>
        <w:ind w:left="4680" w:firstLine="360"/>
        <w:rPr>
          <w:b/>
          <w:sz w:val="22"/>
          <w:szCs w:val="22"/>
        </w:rPr>
      </w:pPr>
      <w:r w:rsidRPr="00480519">
        <w:rPr>
          <w:b/>
          <w:sz w:val="22"/>
          <w:szCs w:val="22"/>
          <w:u w:val="single"/>
        </w:rPr>
        <w:t xml:space="preserve">Month 1 </w:t>
      </w:r>
      <w:r w:rsidRPr="00480519">
        <w:rPr>
          <w:sz w:val="22"/>
          <w:szCs w:val="22"/>
          <w:u w:val="single"/>
        </w:rPr>
        <w:t xml:space="preserve"> </w:t>
      </w:r>
      <w:r>
        <w:rPr>
          <w:sz w:val="22"/>
          <w:szCs w:val="22"/>
        </w:rPr>
        <w:t xml:space="preserve">          </w:t>
      </w:r>
      <w:r w:rsidRPr="00480519">
        <w:rPr>
          <w:b/>
          <w:sz w:val="22"/>
          <w:szCs w:val="22"/>
          <w:u w:val="single"/>
        </w:rPr>
        <w:t>Month 2</w:t>
      </w:r>
      <w:r>
        <w:rPr>
          <w:sz w:val="22"/>
          <w:szCs w:val="22"/>
        </w:rPr>
        <w:tab/>
      </w:r>
      <w:r w:rsidRPr="00480519">
        <w:rPr>
          <w:b/>
          <w:sz w:val="22"/>
          <w:szCs w:val="22"/>
          <w:u w:val="single"/>
        </w:rPr>
        <w:t>Month 3</w:t>
      </w:r>
      <w:r>
        <w:rPr>
          <w:sz w:val="22"/>
          <w:szCs w:val="22"/>
        </w:rPr>
        <w:tab/>
      </w:r>
      <w:r w:rsidRPr="00480519">
        <w:rPr>
          <w:b/>
          <w:sz w:val="22"/>
          <w:szCs w:val="22"/>
          <w:u w:val="single"/>
        </w:rPr>
        <w:t>Quarter Total</w:t>
      </w:r>
    </w:p>
    <w:p w:rsidR="00480519" w:rsidRPr="000927E6" w:rsidRDefault="009F4AE6" w:rsidP="00C5095D">
      <w:pPr>
        <w:pStyle w:val="ListParagraph"/>
        <w:numPr>
          <w:ilvl w:val="0"/>
          <w:numId w:val="1"/>
        </w:numPr>
        <w:rPr>
          <w:b/>
          <w:sz w:val="22"/>
          <w:szCs w:val="22"/>
        </w:rPr>
      </w:pPr>
      <w:r>
        <w:rPr>
          <w:sz w:val="22"/>
          <w:szCs w:val="22"/>
        </w:rPr>
        <w:t xml:space="preserve">      a. </w:t>
      </w:r>
      <w:r w:rsidR="00480519">
        <w:rPr>
          <w:b/>
          <w:sz w:val="22"/>
          <w:szCs w:val="22"/>
        </w:rPr>
        <w:t>Program Assessment (</w:t>
      </w:r>
      <w:r w:rsidR="00373BF6">
        <w:rPr>
          <w:b/>
          <w:sz w:val="22"/>
          <w:szCs w:val="22"/>
        </w:rPr>
        <w:t>PA) /</w:t>
      </w:r>
      <w:r w:rsidR="00EF6A56">
        <w:rPr>
          <w:b/>
          <w:sz w:val="22"/>
          <w:szCs w:val="22"/>
        </w:rPr>
        <w:t xml:space="preserve">Intake </w:t>
      </w:r>
      <w:r w:rsidR="00373BF6">
        <w:rPr>
          <w:b/>
          <w:sz w:val="22"/>
          <w:szCs w:val="22"/>
        </w:rPr>
        <w:t xml:space="preserve"> </w:t>
      </w:r>
      <w:r w:rsidR="00480519">
        <w:rPr>
          <w:b/>
          <w:sz w:val="22"/>
          <w:szCs w:val="22"/>
        </w:rPr>
        <w:t>:</w:t>
      </w:r>
      <w:r w:rsidR="00EF6A56">
        <w:rPr>
          <w:b/>
          <w:sz w:val="22"/>
          <w:szCs w:val="22"/>
        </w:rPr>
        <w:tab/>
      </w:r>
      <w:r w:rsidR="00EF6A56">
        <w:rPr>
          <w:b/>
          <w:sz w:val="22"/>
          <w:szCs w:val="22"/>
        </w:rPr>
        <w:tab/>
      </w:r>
      <w:r w:rsidR="00383294" w:rsidRPr="00D042F2">
        <w:rPr>
          <w:sz w:val="24"/>
          <w:szCs w:val="24"/>
          <w:highlight w:val="lightGray"/>
          <w:bdr w:val="single" w:sz="4" w:space="0" w:color="auto"/>
        </w:rPr>
        <w:fldChar w:fldCharType="begin">
          <w:ffData>
            <w:name w:val="Text10"/>
            <w:enabled/>
            <w:calcOnExit/>
            <w:textInput/>
          </w:ffData>
        </w:fldChar>
      </w:r>
      <w:r w:rsidR="00383294" w:rsidRPr="00D042F2">
        <w:rPr>
          <w:sz w:val="24"/>
          <w:szCs w:val="24"/>
          <w:highlight w:val="lightGray"/>
          <w:bdr w:val="single" w:sz="4" w:space="0" w:color="auto"/>
        </w:rPr>
        <w:instrText xml:space="preserve"> FORMTEXT </w:instrText>
      </w:r>
      <w:r w:rsidR="00383294" w:rsidRPr="00D042F2">
        <w:rPr>
          <w:sz w:val="24"/>
          <w:szCs w:val="24"/>
          <w:highlight w:val="lightGray"/>
          <w:bdr w:val="single" w:sz="4" w:space="0" w:color="auto"/>
        </w:rPr>
      </w:r>
      <w:r w:rsidR="00383294" w:rsidRPr="00D042F2">
        <w:rPr>
          <w:sz w:val="24"/>
          <w:szCs w:val="24"/>
          <w:highlight w:val="lightGray"/>
          <w:bdr w:val="single" w:sz="4" w:space="0" w:color="auto"/>
        </w:rPr>
        <w:fldChar w:fldCharType="separate"/>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sz w:val="24"/>
          <w:szCs w:val="24"/>
          <w:highlight w:val="lightGray"/>
          <w:bdr w:val="single" w:sz="4" w:space="0" w:color="auto"/>
        </w:rPr>
        <w:fldChar w:fldCharType="end"/>
      </w:r>
      <w:r w:rsidR="00383294">
        <w:rPr>
          <w:sz w:val="24"/>
          <w:szCs w:val="24"/>
        </w:rPr>
        <w:tab/>
      </w:r>
      <w:r w:rsidR="00383294">
        <w:rPr>
          <w:sz w:val="24"/>
          <w:szCs w:val="24"/>
        </w:rPr>
        <w:tab/>
      </w:r>
      <w:r w:rsidR="00383294" w:rsidRPr="00D042F2">
        <w:rPr>
          <w:sz w:val="24"/>
          <w:szCs w:val="24"/>
          <w:highlight w:val="lightGray"/>
          <w:bdr w:val="single" w:sz="4" w:space="0" w:color="auto"/>
        </w:rPr>
        <w:fldChar w:fldCharType="begin">
          <w:ffData>
            <w:name w:val="Text10"/>
            <w:enabled/>
            <w:calcOnExit/>
            <w:textInput/>
          </w:ffData>
        </w:fldChar>
      </w:r>
      <w:r w:rsidR="00383294" w:rsidRPr="00D042F2">
        <w:rPr>
          <w:sz w:val="24"/>
          <w:szCs w:val="24"/>
          <w:highlight w:val="lightGray"/>
          <w:bdr w:val="single" w:sz="4" w:space="0" w:color="auto"/>
        </w:rPr>
        <w:instrText xml:space="preserve"> FORMTEXT </w:instrText>
      </w:r>
      <w:r w:rsidR="00383294" w:rsidRPr="00D042F2">
        <w:rPr>
          <w:sz w:val="24"/>
          <w:szCs w:val="24"/>
          <w:highlight w:val="lightGray"/>
          <w:bdr w:val="single" w:sz="4" w:space="0" w:color="auto"/>
        </w:rPr>
      </w:r>
      <w:r w:rsidR="00383294" w:rsidRPr="00D042F2">
        <w:rPr>
          <w:sz w:val="24"/>
          <w:szCs w:val="24"/>
          <w:highlight w:val="lightGray"/>
          <w:bdr w:val="single" w:sz="4" w:space="0" w:color="auto"/>
        </w:rPr>
        <w:fldChar w:fldCharType="separate"/>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sz w:val="24"/>
          <w:szCs w:val="24"/>
          <w:highlight w:val="lightGray"/>
          <w:bdr w:val="single" w:sz="4" w:space="0" w:color="auto"/>
        </w:rPr>
        <w:fldChar w:fldCharType="end"/>
      </w:r>
      <w:r w:rsidR="00383294">
        <w:rPr>
          <w:sz w:val="24"/>
          <w:szCs w:val="24"/>
        </w:rPr>
        <w:tab/>
      </w:r>
      <w:r w:rsidR="00383294">
        <w:rPr>
          <w:sz w:val="24"/>
          <w:szCs w:val="24"/>
        </w:rPr>
        <w:tab/>
      </w:r>
      <w:r w:rsidR="00383294" w:rsidRPr="00D042F2">
        <w:rPr>
          <w:sz w:val="24"/>
          <w:szCs w:val="24"/>
          <w:highlight w:val="lightGray"/>
          <w:bdr w:val="single" w:sz="4" w:space="0" w:color="auto"/>
        </w:rPr>
        <w:fldChar w:fldCharType="begin">
          <w:ffData>
            <w:name w:val="Text10"/>
            <w:enabled/>
            <w:calcOnExit/>
            <w:textInput/>
          </w:ffData>
        </w:fldChar>
      </w:r>
      <w:r w:rsidR="00383294" w:rsidRPr="00D042F2">
        <w:rPr>
          <w:sz w:val="24"/>
          <w:szCs w:val="24"/>
          <w:highlight w:val="lightGray"/>
          <w:bdr w:val="single" w:sz="4" w:space="0" w:color="auto"/>
        </w:rPr>
        <w:instrText xml:space="preserve"> FORMTEXT </w:instrText>
      </w:r>
      <w:r w:rsidR="00383294" w:rsidRPr="00D042F2">
        <w:rPr>
          <w:sz w:val="24"/>
          <w:szCs w:val="24"/>
          <w:highlight w:val="lightGray"/>
          <w:bdr w:val="single" w:sz="4" w:space="0" w:color="auto"/>
        </w:rPr>
      </w:r>
      <w:r w:rsidR="00383294" w:rsidRPr="00D042F2">
        <w:rPr>
          <w:sz w:val="24"/>
          <w:szCs w:val="24"/>
          <w:highlight w:val="lightGray"/>
          <w:bdr w:val="single" w:sz="4" w:space="0" w:color="auto"/>
        </w:rPr>
        <w:fldChar w:fldCharType="separate"/>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sz w:val="24"/>
          <w:szCs w:val="24"/>
          <w:highlight w:val="lightGray"/>
          <w:bdr w:val="single" w:sz="4" w:space="0" w:color="auto"/>
        </w:rPr>
        <w:fldChar w:fldCharType="end"/>
      </w:r>
      <w:r w:rsidR="00383294">
        <w:rPr>
          <w:sz w:val="24"/>
          <w:szCs w:val="24"/>
        </w:rPr>
        <w:tab/>
      </w:r>
      <w:r w:rsidR="00383294">
        <w:rPr>
          <w:sz w:val="24"/>
          <w:szCs w:val="24"/>
        </w:rPr>
        <w:tab/>
      </w:r>
      <w:r w:rsidR="00383294" w:rsidRPr="00D042F2">
        <w:rPr>
          <w:sz w:val="24"/>
          <w:szCs w:val="24"/>
          <w:highlight w:val="lightGray"/>
          <w:bdr w:val="single" w:sz="4" w:space="0" w:color="auto"/>
        </w:rPr>
        <w:fldChar w:fldCharType="begin">
          <w:ffData>
            <w:name w:val="Text10"/>
            <w:enabled/>
            <w:calcOnExit/>
            <w:textInput/>
          </w:ffData>
        </w:fldChar>
      </w:r>
      <w:r w:rsidR="00383294" w:rsidRPr="00D042F2">
        <w:rPr>
          <w:sz w:val="24"/>
          <w:szCs w:val="24"/>
          <w:highlight w:val="lightGray"/>
          <w:bdr w:val="single" w:sz="4" w:space="0" w:color="auto"/>
        </w:rPr>
        <w:instrText xml:space="preserve"> FORMTEXT </w:instrText>
      </w:r>
      <w:r w:rsidR="00383294" w:rsidRPr="00D042F2">
        <w:rPr>
          <w:sz w:val="24"/>
          <w:szCs w:val="24"/>
          <w:highlight w:val="lightGray"/>
          <w:bdr w:val="single" w:sz="4" w:space="0" w:color="auto"/>
        </w:rPr>
      </w:r>
      <w:r w:rsidR="00383294" w:rsidRPr="00D042F2">
        <w:rPr>
          <w:sz w:val="24"/>
          <w:szCs w:val="24"/>
          <w:highlight w:val="lightGray"/>
          <w:bdr w:val="single" w:sz="4" w:space="0" w:color="auto"/>
        </w:rPr>
        <w:fldChar w:fldCharType="separate"/>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noProof/>
          <w:sz w:val="24"/>
          <w:szCs w:val="24"/>
          <w:highlight w:val="lightGray"/>
          <w:bdr w:val="single" w:sz="4" w:space="0" w:color="auto"/>
        </w:rPr>
        <w:t> </w:t>
      </w:r>
      <w:r w:rsidR="00383294" w:rsidRPr="00D042F2">
        <w:rPr>
          <w:sz w:val="24"/>
          <w:szCs w:val="24"/>
          <w:highlight w:val="lightGray"/>
          <w:bdr w:val="single" w:sz="4" w:space="0" w:color="auto"/>
        </w:rPr>
        <w:fldChar w:fldCharType="end"/>
      </w:r>
    </w:p>
    <w:p w:rsidR="00480519" w:rsidRDefault="001E01A1" w:rsidP="001E01A1">
      <w:pPr>
        <w:ind w:firstLine="720"/>
        <w:rPr>
          <w:sz w:val="22"/>
          <w:szCs w:val="22"/>
        </w:rPr>
      </w:pPr>
      <w:r>
        <w:rPr>
          <w:sz w:val="22"/>
          <w:szCs w:val="22"/>
        </w:rPr>
        <w:t>(Auto-calculated total of 10b + 10c)</w:t>
      </w:r>
    </w:p>
    <w:p w:rsidR="009D4AAE" w:rsidRDefault="009D4AAE" w:rsidP="001E01A1">
      <w:pPr>
        <w:ind w:firstLine="720"/>
        <w:rPr>
          <w:sz w:val="24"/>
          <w:szCs w:val="24"/>
        </w:rPr>
      </w:pPr>
    </w:p>
    <w:p w:rsidR="00480519" w:rsidRPr="000927E6" w:rsidRDefault="00480519" w:rsidP="009F4AE6">
      <w:pPr>
        <w:pStyle w:val="ListParagraph"/>
        <w:numPr>
          <w:ilvl w:val="0"/>
          <w:numId w:val="10"/>
        </w:numPr>
        <w:ind w:left="1080"/>
        <w:rPr>
          <w:b/>
          <w:sz w:val="22"/>
          <w:szCs w:val="22"/>
        </w:rPr>
      </w:pPr>
      <w:r>
        <w:rPr>
          <w:b/>
          <w:sz w:val="22"/>
          <w:szCs w:val="22"/>
        </w:rPr>
        <w:t xml:space="preserve">Number of </w:t>
      </w:r>
      <w:r w:rsidRPr="00A00D5C">
        <w:rPr>
          <w:b/>
          <w:i/>
          <w:sz w:val="22"/>
          <w:szCs w:val="22"/>
        </w:rPr>
        <w:t>On-site</w:t>
      </w:r>
      <w:r>
        <w:rPr>
          <w:b/>
          <w:sz w:val="22"/>
          <w:szCs w:val="22"/>
        </w:rPr>
        <w:t xml:space="preserve"> PA contact hours:</w:t>
      </w:r>
      <w:r w:rsidRPr="000927E6">
        <w:rPr>
          <w:b/>
          <w:sz w:val="22"/>
          <w:szCs w:val="22"/>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D042F2">
        <w:rPr>
          <w:sz w:val="24"/>
          <w:szCs w:val="24"/>
          <w:highlight w:val="lightGray"/>
          <w:bdr w:val="single" w:sz="4" w:space="0" w:color="auto"/>
        </w:rPr>
        <w:fldChar w:fldCharType="begin">
          <w:ffData>
            <w:name w:val="Text10"/>
            <w:enabled/>
            <w:calcOnExit/>
            <w:textInput/>
          </w:ffData>
        </w:fldChar>
      </w:r>
      <w:r w:rsidR="009D4AAE" w:rsidRPr="00D042F2">
        <w:rPr>
          <w:sz w:val="24"/>
          <w:szCs w:val="24"/>
          <w:highlight w:val="lightGray"/>
          <w:bdr w:val="single" w:sz="4" w:space="0" w:color="auto"/>
        </w:rPr>
        <w:instrText xml:space="preserve"> FORMTEXT </w:instrText>
      </w:r>
      <w:r w:rsidR="009D4AAE" w:rsidRPr="00D042F2">
        <w:rPr>
          <w:sz w:val="24"/>
          <w:szCs w:val="24"/>
          <w:highlight w:val="lightGray"/>
          <w:bdr w:val="single" w:sz="4" w:space="0" w:color="auto"/>
        </w:rPr>
      </w:r>
      <w:r w:rsidR="009D4AAE" w:rsidRPr="00D042F2">
        <w:rPr>
          <w:sz w:val="24"/>
          <w:szCs w:val="24"/>
          <w:highlight w:val="lightGray"/>
          <w:bdr w:val="single" w:sz="4" w:space="0" w:color="auto"/>
        </w:rPr>
        <w:fldChar w:fldCharType="separate"/>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sz w:val="24"/>
          <w:szCs w:val="24"/>
          <w:highlight w:val="lightGray"/>
          <w:bdr w:val="single" w:sz="4" w:space="0" w:color="auto"/>
        </w:rPr>
        <w:fldChar w:fldCharType="end"/>
      </w:r>
    </w:p>
    <w:p w:rsidR="00480519" w:rsidRDefault="00480519" w:rsidP="009F4AE6">
      <w:pPr>
        <w:ind w:left="720"/>
        <w:rPr>
          <w:sz w:val="24"/>
          <w:szCs w:val="24"/>
        </w:rPr>
      </w:pPr>
    </w:p>
    <w:p w:rsidR="00480519" w:rsidRPr="000927E6" w:rsidRDefault="00480519" w:rsidP="009F4AE6">
      <w:pPr>
        <w:pStyle w:val="ListParagraph"/>
        <w:numPr>
          <w:ilvl w:val="0"/>
          <w:numId w:val="10"/>
        </w:numPr>
        <w:ind w:left="1080"/>
        <w:rPr>
          <w:b/>
          <w:sz w:val="22"/>
          <w:szCs w:val="22"/>
        </w:rPr>
      </w:pPr>
      <w:r>
        <w:rPr>
          <w:b/>
          <w:sz w:val="22"/>
          <w:szCs w:val="22"/>
        </w:rPr>
        <w:t xml:space="preserve">Number of </w:t>
      </w:r>
      <w:r w:rsidRPr="00A00D5C">
        <w:rPr>
          <w:b/>
          <w:i/>
          <w:sz w:val="22"/>
          <w:szCs w:val="22"/>
        </w:rPr>
        <w:t>Off-site</w:t>
      </w:r>
      <w:r>
        <w:rPr>
          <w:b/>
          <w:sz w:val="22"/>
          <w:szCs w:val="22"/>
        </w:rPr>
        <w:t xml:space="preserve"> PA contact hours:</w:t>
      </w:r>
      <w:r w:rsidRPr="000927E6">
        <w:rPr>
          <w:b/>
          <w:sz w:val="22"/>
          <w:szCs w:val="22"/>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9D4AAE">
        <w:rPr>
          <w:sz w:val="24"/>
          <w:szCs w:val="24"/>
          <w:bdr w:val="single" w:sz="4" w:space="0" w:color="auto"/>
        </w:rPr>
        <w:tab/>
      </w:r>
      <w:r w:rsidR="009D4AAE">
        <w:rPr>
          <w:sz w:val="24"/>
          <w:szCs w:val="24"/>
        </w:rPr>
        <w:tab/>
      </w:r>
      <w:r w:rsidR="009D4AAE" w:rsidRPr="00D042F2">
        <w:rPr>
          <w:sz w:val="24"/>
          <w:szCs w:val="24"/>
          <w:highlight w:val="lightGray"/>
          <w:bdr w:val="single" w:sz="4" w:space="0" w:color="auto"/>
        </w:rPr>
        <w:fldChar w:fldCharType="begin">
          <w:ffData>
            <w:name w:val="Text10"/>
            <w:enabled/>
            <w:calcOnExit/>
            <w:textInput/>
          </w:ffData>
        </w:fldChar>
      </w:r>
      <w:r w:rsidR="009D4AAE" w:rsidRPr="00D042F2">
        <w:rPr>
          <w:sz w:val="24"/>
          <w:szCs w:val="24"/>
          <w:highlight w:val="lightGray"/>
          <w:bdr w:val="single" w:sz="4" w:space="0" w:color="auto"/>
        </w:rPr>
        <w:instrText xml:space="preserve"> FORMTEXT </w:instrText>
      </w:r>
      <w:r w:rsidR="009D4AAE" w:rsidRPr="00D042F2">
        <w:rPr>
          <w:sz w:val="24"/>
          <w:szCs w:val="24"/>
          <w:highlight w:val="lightGray"/>
          <w:bdr w:val="single" w:sz="4" w:space="0" w:color="auto"/>
        </w:rPr>
      </w:r>
      <w:r w:rsidR="009D4AAE" w:rsidRPr="00D042F2">
        <w:rPr>
          <w:sz w:val="24"/>
          <w:szCs w:val="24"/>
          <w:highlight w:val="lightGray"/>
          <w:bdr w:val="single" w:sz="4" w:space="0" w:color="auto"/>
        </w:rPr>
        <w:fldChar w:fldCharType="separate"/>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noProof/>
          <w:sz w:val="24"/>
          <w:szCs w:val="24"/>
          <w:highlight w:val="lightGray"/>
          <w:bdr w:val="single" w:sz="4" w:space="0" w:color="auto"/>
        </w:rPr>
        <w:t> </w:t>
      </w:r>
      <w:r w:rsidR="009D4AAE" w:rsidRPr="00D042F2">
        <w:rPr>
          <w:sz w:val="24"/>
          <w:szCs w:val="24"/>
          <w:highlight w:val="lightGray"/>
          <w:bdr w:val="single" w:sz="4" w:space="0" w:color="auto"/>
        </w:rPr>
        <w:fldChar w:fldCharType="end"/>
      </w:r>
    </w:p>
    <w:p w:rsidR="00480519" w:rsidRDefault="00480519" w:rsidP="00480519">
      <w:pPr>
        <w:rPr>
          <w:sz w:val="24"/>
          <w:szCs w:val="24"/>
        </w:rPr>
      </w:pPr>
    </w:p>
    <w:p w:rsidR="00480519" w:rsidRPr="00480519" w:rsidRDefault="009F4AE6" w:rsidP="00C5095D">
      <w:pPr>
        <w:pStyle w:val="ListParagraph"/>
        <w:numPr>
          <w:ilvl w:val="0"/>
          <w:numId w:val="1"/>
        </w:numPr>
        <w:rPr>
          <w:b/>
          <w:sz w:val="22"/>
          <w:szCs w:val="22"/>
        </w:rPr>
      </w:pPr>
      <w:r>
        <w:rPr>
          <w:sz w:val="22"/>
          <w:szCs w:val="22"/>
        </w:rPr>
        <w:t xml:space="preserve">      a. </w:t>
      </w:r>
      <w:r w:rsidR="00480519">
        <w:rPr>
          <w:b/>
          <w:sz w:val="22"/>
          <w:szCs w:val="22"/>
        </w:rPr>
        <w:t>Psychiatric Evaluation (PsyE) Sessions:</w:t>
      </w:r>
      <w:r w:rsidR="00480519">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p>
    <w:p w:rsidR="00150F01" w:rsidRDefault="000D41C8" w:rsidP="001E01A1">
      <w:pPr>
        <w:ind w:firstLine="720"/>
        <w:rPr>
          <w:b/>
          <w:sz w:val="22"/>
          <w:szCs w:val="22"/>
        </w:rPr>
      </w:pPr>
      <w:r>
        <w:rPr>
          <w:sz w:val="22"/>
          <w:szCs w:val="22"/>
        </w:rPr>
        <w:t>(Auto-calculated total of 11b + 11c)</w:t>
      </w:r>
      <w:r w:rsidR="00150F01">
        <w:rPr>
          <w:b/>
          <w:sz w:val="22"/>
          <w:szCs w:val="22"/>
        </w:rPr>
        <w:br w:type="page"/>
      </w:r>
    </w:p>
    <w:p w:rsidR="00480519" w:rsidRPr="00B81240" w:rsidRDefault="00480519" w:rsidP="00480519">
      <w:pPr>
        <w:pStyle w:val="ListParagraph"/>
        <w:ind w:left="4320" w:firstLine="720"/>
        <w:rPr>
          <w:b/>
          <w:sz w:val="22"/>
          <w:szCs w:val="22"/>
        </w:rPr>
      </w:pPr>
      <w:r w:rsidRPr="00480519">
        <w:rPr>
          <w:b/>
          <w:sz w:val="22"/>
          <w:szCs w:val="22"/>
          <w:u w:val="single"/>
        </w:rPr>
        <w:lastRenderedPageBreak/>
        <w:t xml:space="preserve">Month 1 </w:t>
      </w:r>
      <w:r w:rsidRPr="00480519">
        <w:rPr>
          <w:sz w:val="22"/>
          <w:szCs w:val="22"/>
          <w:u w:val="single"/>
        </w:rPr>
        <w:t xml:space="preserve"> </w:t>
      </w:r>
      <w:r>
        <w:rPr>
          <w:sz w:val="22"/>
          <w:szCs w:val="22"/>
        </w:rPr>
        <w:t xml:space="preserve">          </w:t>
      </w:r>
      <w:r w:rsidRPr="00480519">
        <w:rPr>
          <w:b/>
          <w:sz w:val="22"/>
          <w:szCs w:val="22"/>
          <w:u w:val="single"/>
        </w:rPr>
        <w:t>Month 2</w:t>
      </w:r>
      <w:r>
        <w:rPr>
          <w:sz w:val="22"/>
          <w:szCs w:val="22"/>
        </w:rPr>
        <w:tab/>
      </w:r>
      <w:r w:rsidRPr="00480519">
        <w:rPr>
          <w:b/>
          <w:sz w:val="22"/>
          <w:szCs w:val="22"/>
          <w:u w:val="single"/>
        </w:rPr>
        <w:t>Month 3</w:t>
      </w:r>
      <w:r>
        <w:rPr>
          <w:sz w:val="22"/>
          <w:szCs w:val="22"/>
        </w:rPr>
        <w:tab/>
      </w:r>
      <w:r w:rsidRPr="00480519">
        <w:rPr>
          <w:b/>
          <w:sz w:val="22"/>
          <w:szCs w:val="22"/>
          <w:u w:val="single"/>
        </w:rPr>
        <w:t>Quarter Total</w:t>
      </w:r>
    </w:p>
    <w:p w:rsidR="00480519" w:rsidRPr="000927E6" w:rsidRDefault="00480519" w:rsidP="009F4AE6">
      <w:pPr>
        <w:pStyle w:val="ListParagraph"/>
        <w:numPr>
          <w:ilvl w:val="0"/>
          <w:numId w:val="11"/>
        </w:numPr>
        <w:ind w:left="720"/>
        <w:rPr>
          <w:b/>
          <w:sz w:val="22"/>
          <w:szCs w:val="22"/>
        </w:rPr>
      </w:pPr>
      <w:r>
        <w:rPr>
          <w:b/>
          <w:sz w:val="22"/>
          <w:szCs w:val="22"/>
        </w:rPr>
        <w:t xml:space="preserve">Number of </w:t>
      </w:r>
      <w:r w:rsidRPr="00A00D5C">
        <w:rPr>
          <w:b/>
          <w:i/>
          <w:sz w:val="22"/>
          <w:szCs w:val="22"/>
        </w:rPr>
        <w:t>On-site</w:t>
      </w:r>
      <w:r>
        <w:rPr>
          <w:b/>
          <w:sz w:val="22"/>
          <w:szCs w:val="22"/>
        </w:rPr>
        <w:t xml:space="preserve"> PsyE contact hours:</w:t>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480519" w:rsidRDefault="00480519" w:rsidP="009F4AE6">
      <w:pPr>
        <w:ind w:left="360"/>
        <w:rPr>
          <w:sz w:val="24"/>
          <w:szCs w:val="24"/>
        </w:rPr>
      </w:pPr>
    </w:p>
    <w:p w:rsidR="00480519" w:rsidRPr="00AF72F4" w:rsidRDefault="00480519" w:rsidP="009F4AE6">
      <w:pPr>
        <w:pStyle w:val="ListParagraph"/>
        <w:numPr>
          <w:ilvl w:val="0"/>
          <w:numId w:val="11"/>
        </w:numPr>
        <w:ind w:left="720"/>
        <w:rPr>
          <w:sz w:val="24"/>
          <w:szCs w:val="24"/>
        </w:rPr>
      </w:pPr>
      <w:r w:rsidRPr="00AF72F4">
        <w:rPr>
          <w:b/>
          <w:sz w:val="22"/>
          <w:szCs w:val="22"/>
        </w:rPr>
        <w:t>Number of Off-site</w:t>
      </w:r>
      <w:r w:rsidR="00B62D97" w:rsidRPr="00AF72F4">
        <w:rPr>
          <w:b/>
          <w:sz w:val="22"/>
          <w:szCs w:val="22"/>
        </w:rPr>
        <w:t xml:space="preserve"> </w:t>
      </w:r>
      <w:r w:rsidRPr="00AF72F4">
        <w:rPr>
          <w:b/>
          <w:sz w:val="22"/>
          <w:szCs w:val="22"/>
        </w:rPr>
        <w:t>PsyE contact hours:</w:t>
      </w:r>
      <w:r w:rsidRPr="00AF72F4">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r w:rsidRPr="00AF72F4">
        <w:rPr>
          <w:b/>
          <w:sz w:val="22"/>
          <w:szCs w:val="22"/>
        </w:rPr>
        <w:tab/>
      </w:r>
      <w:r w:rsidRPr="00AF72F4">
        <w:rPr>
          <w:b/>
          <w:sz w:val="22"/>
          <w:szCs w:val="22"/>
        </w:rPr>
        <w:tab/>
      </w:r>
      <w:r w:rsidRPr="00AF72F4">
        <w:rPr>
          <w:b/>
          <w:sz w:val="22"/>
          <w:szCs w:val="22"/>
        </w:rPr>
        <w:tab/>
      </w:r>
    </w:p>
    <w:p w:rsidR="005A0591" w:rsidRPr="000927E6" w:rsidRDefault="009F4AE6" w:rsidP="00C5095D">
      <w:pPr>
        <w:pStyle w:val="ListParagraph"/>
        <w:numPr>
          <w:ilvl w:val="0"/>
          <w:numId w:val="1"/>
        </w:numPr>
        <w:rPr>
          <w:b/>
          <w:sz w:val="22"/>
          <w:szCs w:val="22"/>
        </w:rPr>
      </w:pPr>
      <w:r>
        <w:rPr>
          <w:sz w:val="22"/>
          <w:szCs w:val="22"/>
        </w:rPr>
        <w:t xml:space="preserve">a.  </w:t>
      </w:r>
      <w:r w:rsidR="005A0591">
        <w:rPr>
          <w:b/>
          <w:sz w:val="22"/>
          <w:szCs w:val="22"/>
        </w:rPr>
        <w:t xml:space="preserve">Medication Monitoring </w:t>
      </w:r>
      <w:r w:rsidR="00A00D5C">
        <w:rPr>
          <w:b/>
          <w:sz w:val="22"/>
          <w:szCs w:val="22"/>
        </w:rPr>
        <w:t xml:space="preserve">(MM) </w:t>
      </w:r>
      <w:r w:rsidR="005A0591">
        <w:rPr>
          <w:b/>
          <w:sz w:val="22"/>
          <w:szCs w:val="22"/>
        </w:rPr>
        <w:t>Sessions:</w:t>
      </w:r>
      <w:r w:rsidR="00C5095D">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70E4C">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70E4C">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70E4C">
        <w:rPr>
          <w:sz w:val="24"/>
          <w:szCs w:val="24"/>
        </w:rPr>
        <w:tab/>
      </w:r>
      <w:r w:rsidR="000E4622">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Default="00C14899" w:rsidP="00C14899">
      <w:pPr>
        <w:ind w:firstLine="360"/>
        <w:rPr>
          <w:sz w:val="24"/>
          <w:szCs w:val="24"/>
        </w:rPr>
      </w:pPr>
      <w:r>
        <w:rPr>
          <w:sz w:val="24"/>
          <w:szCs w:val="24"/>
        </w:rPr>
        <w:t xml:space="preserve">      </w:t>
      </w:r>
      <w:r w:rsidR="000D41C8" w:rsidRPr="000D41C8">
        <w:rPr>
          <w:sz w:val="24"/>
          <w:szCs w:val="24"/>
        </w:rPr>
        <w:t>(Auto-calculated total of 1</w:t>
      </w:r>
      <w:r w:rsidR="000D41C8">
        <w:rPr>
          <w:sz w:val="24"/>
          <w:szCs w:val="24"/>
        </w:rPr>
        <w:t>2</w:t>
      </w:r>
      <w:r w:rsidR="000D41C8" w:rsidRPr="000D41C8">
        <w:rPr>
          <w:sz w:val="24"/>
          <w:szCs w:val="24"/>
        </w:rPr>
        <w:t>b + 1</w:t>
      </w:r>
      <w:r w:rsidR="000D41C8">
        <w:rPr>
          <w:sz w:val="24"/>
          <w:szCs w:val="24"/>
        </w:rPr>
        <w:t>2</w:t>
      </w:r>
      <w:r w:rsidR="000D41C8" w:rsidRPr="000D41C8">
        <w:rPr>
          <w:sz w:val="24"/>
          <w:szCs w:val="24"/>
        </w:rPr>
        <w:t>c)</w:t>
      </w:r>
    </w:p>
    <w:p w:rsidR="00A00D5C" w:rsidRPr="000927E6" w:rsidRDefault="00A00D5C" w:rsidP="009F4AE6">
      <w:pPr>
        <w:pStyle w:val="ListParagraph"/>
        <w:numPr>
          <w:ilvl w:val="0"/>
          <w:numId w:val="12"/>
        </w:numPr>
        <w:ind w:left="720"/>
        <w:rPr>
          <w:b/>
          <w:sz w:val="22"/>
          <w:szCs w:val="22"/>
        </w:rPr>
      </w:pPr>
      <w:r>
        <w:rPr>
          <w:b/>
          <w:sz w:val="22"/>
          <w:szCs w:val="22"/>
        </w:rPr>
        <w:t xml:space="preserve">Number of </w:t>
      </w:r>
      <w:r w:rsidRPr="00A00D5C">
        <w:rPr>
          <w:b/>
          <w:i/>
          <w:sz w:val="22"/>
          <w:szCs w:val="22"/>
        </w:rPr>
        <w:t>On-site</w:t>
      </w:r>
      <w:r>
        <w:rPr>
          <w:b/>
          <w:sz w:val="22"/>
          <w:szCs w:val="22"/>
        </w:rPr>
        <w:t xml:space="preserve"> MM contact hours:</w:t>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Default="00A00D5C" w:rsidP="009F4AE6">
      <w:pPr>
        <w:ind w:left="360"/>
        <w:rPr>
          <w:sz w:val="24"/>
          <w:szCs w:val="24"/>
        </w:rPr>
      </w:pPr>
    </w:p>
    <w:p w:rsidR="00A00D5C" w:rsidRPr="000927E6" w:rsidRDefault="00A00D5C" w:rsidP="009F4AE6">
      <w:pPr>
        <w:pStyle w:val="ListParagraph"/>
        <w:numPr>
          <w:ilvl w:val="0"/>
          <w:numId w:val="12"/>
        </w:numPr>
        <w:ind w:left="720"/>
        <w:rPr>
          <w:b/>
          <w:sz w:val="22"/>
          <w:szCs w:val="22"/>
        </w:rPr>
      </w:pPr>
      <w:r>
        <w:rPr>
          <w:b/>
          <w:sz w:val="22"/>
          <w:szCs w:val="22"/>
        </w:rPr>
        <w:t xml:space="preserve">Number of </w:t>
      </w:r>
      <w:r w:rsidRPr="00A00D5C">
        <w:rPr>
          <w:b/>
          <w:i/>
          <w:sz w:val="22"/>
          <w:szCs w:val="22"/>
        </w:rPr>
        <w:t>Off-site</w:t>
      </w:r>
      <w:r>
        <w:rPr>
          <w:b/>
          <w:sz w:val="22"/>
          <w:szCs w:val="22"/>
        </w:rPr>
        <w:t xml:space="preserve"> MM contact hours:</w:t>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Default="00A00D5C" w:rsidP="00325CBD">
      <w:pPr>
        <w:rPr>
          <w:sz w:val="24"/>
          <w:szCs w:val="24"/>
        </w:rPr>
      </w:pPr>
    </w:p>
    <w:p w:rsidR="005A0591" w:rsidRPr="00B81240" w:rsidRDefault="009F4AE6" w:rsidP="00C5095D">
      <w:pPr>
        <w:pStyle w:val="ListParagraph"/>
        <w:numPr>
          <w:ilvl w:val="0"/>
          <w:numId w:val="1"/>
        </w:numPr>
        <w:rPr>
          <w:b/>
          <w:sz w:val="22"/>
          <w:szCs w:val="22"/>
        </w:rPr>
      </w:pPr>
      <w:r>
        <w:rPr>
          <w:sz w:val="22"/>
          <w:szCs w:val="22"/>
        </w:rPr>
        <w:t xml:space="preserve">a.  </w:t>
      </w:r>
      <w:r w:rsidR="005A0591">
        <w:rPr>
          <w:b/>
          <w:sz w:val="22"/>
          <w:szCs w:val="22"/>
        </w:rPr>
        <w:t xml:space="preserve">Individual Therapy </w:t>
      </w:r>
      <w:r w:rsidR="00A00D5C">
        <w:rPr>
          <w:b/>
          <w:sz w:val="22"/>
          <w:szCs w:val="22"/>
        </w:rPr>
        <w:t xml:space="preserve">(IT) </w:t>
      </w:r>
      <w:r w:rsidR="005A0591">
        <w:rPr>
          <w:b/>
          <w:sz w:val="22"/>
          <w:szCs w:val="22"/>
        </w:rPr>
        <w:t>Sessions:</w:t>
      </w:r>
      <w:r w:rsidR="005A0591">
        <w:rPr>
          <w:b/>
          <w:sz w:val="22"/>
          <w:szCs w:val="22"/>
        </w:rPr>
        <w:tab/>
      </w:r>
      <w:r w:rsidR="00C5095D">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p>
    <w:p w:rsidR="00B81240" w:rsidRPr="000D41C8" w:rsidRDefault="000D41C8" w:rsidP="000D41C8">
      <w:pPr>
        <w:pStyle w:val="ListParagraph"/>
        <w:ind w:left="360" w:firstLine="360"/>
        <w:rPr>
          <w:sz w:val="22"/>
          <w:szCs w:val="22"/>
        </w:rPr>
      </w:pPr>
      <w:r w:rsidRPr="000D41C8">
        <w:rPr>
          <w:sz w:val="22"/>
          <w:szCs w:val="22"/>
        </w:rPr>
        <w:t>(Auto-calculated total of 1</w:t>
      </w:r>
      <w:r>
        <w:rPr>
          <w:sz w:val="22"/>
          <w:szCs w:val="22"/>
        </w:rPr>
        <w:t>3</w:t>
      </w:r>
      <w:r w:rsidRPr="000D41C8">
        <w:rPr>
          <w:sz w:val="22"/>
          <w:szCs w:val="22"/>
        </w:rPr>
        <w:t>b + 1</w:t>
      </w:r>
      <w:r>
        <w:rPr>
          <w:sz w:val="22"/>
          <w:szCs w:val="22"/>
        </w:rPr>
        <w:t>3</w:t>
      </w:r>
      <w:r w:rsidRPr="000D41C8">
        <w:rPr>
          <w:sz w:val="22"/>
          <w:szCs w:val="22"/>
        </w:rPr>
        <w:t>c)</w:t>
      </w:r>
    </w:p>
    <w:p w:rsidR="00A00D5C" w:rsidRPr="000927E6" w:rsidRDefault="00A00D5C" w:rsidP="009F4AE6">
      <w:pPr>
        <w:pStyle w:val="ListParagraph"/>
        <w:numPr>
          <w:ilvl w:val="0"/>
          <w:numId w:val="14"/>
        </w:numPr>
        <w:ind w:left="720"/>
        <w:rPr>
          <w:b/>
          <w:sz w:val="22"/>
          <w:szCs w:val="22"/>
        </w:rPr>
      </w:pPr>
      <w:r>
        <w:rPr>
          <w:b/>
          <w:sz w:val="22"/>
          <w:szCs w:val="22"/>
        </w:rPr>
        <w:t xml:space="preserve">Number of </w:t>
      </w:r>
      <w:r w:rsidRPr="00A00D5C">
        <w:rPr>
          <w:b/>
          <w:i/>
          <w:sz w:val="22"/>
          <w:szCs w:val="22"/>
        </w:rPr>
        <w:t>On-site</w:t>
      </w:r>
      <w:r>
        <w:rPr>
          <w:b/>
          <w:sz w:val="22"/>
          <w:szCs w:val="22"/>
        </w:rPr>
        <w:t xml:space="preserve"> IT contact hours:</w:t>
      </w:r>
      <w:r w:rsidRPr="000927E6">
        <w:rPr>
          <w:b/>
          <w:sz w:val="22"/>
          <w:szCs w:val="22"/>
        </w:rPr>
        <w:tab/>
      </w:r>
      <w:r w:rsidR="009F4A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Default="00A00D5C" w:rsidP="009F4AE6">
      <w:pPr>
        <w:rPr>
          <w:sz w:val="24"/>
          <w:szCs w:val="24"/>
        </w:rPr>
      </w:pPr>
    </w:p>
    <w:p w:rsidR="00A00D5C" w:rsidRPr="00373BF6" w:rsidRDefault="00A00D5C" w:rsidP="009F4AE6">
      <w:pPr>
        <w:pStyle w:val="ListParagraph"/>
        <w:numPr>
          <w:ilvl w:val="0"/>
          <w:numId w:val="13"/>
        </w:numPr>
        <w:ind w:left="720"/>
        <w:rPr>
          <w:b/>
          <w:sz w:val="22"/>
          <w:szCs w:val="22"/>
        </w:rPr>
      </w:pPr>
      <w:r>
        <w:rPr>
          <w:b/>
          <w:sz w:val="22"/>
          <w:szCs w:val="22"/>
        </w:rPr>
        <w:t xml:space="preserve">Number of </w:t>
      </w:r>
      <w:r w:rsidRPr="00A00D5C">
        <w:rPr>
          <w:b/>
          <w:i/>
          <w:sz w:val="22"/>
          <w:szCs w:val="22"/>
        </w:rPr>
        <w:t>Off-site</w:t>
      </w:r>
      <w:r>
        <w:rPr>
          <w:b/>
          <w:sz w:val="22"/>
          <w:szCs w:val="22"/>
        </w:rPr>
        <w:t xml:space="preserve"> IT contact hours:</w:t>
      </w:r>
      <w:r w:rsidRPr="000927E6">
        <w:rPr>
          <w:b/>
          <w:sz w:val="22"/>
          <w:szCs w:val="22"/>
        </w:rPr>
        <w:tab/>
      </w:r>
      <w:r w:rsidR="009F4A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Pr="000927E6" w:rsidRDefault="00A00D5C" w:rsidP="00B81240">
      <w:pPr>
        <w:pStyle w:val="ListParagraph"/>
        <w:ind w:left="360"/>
        <w:rPr>
          <w:b/>
          <w:sz w:val="22"/>
          <w:szCs w:val="22"/>
        </w:rPr>
      </w:pPr>
    </w:p>
    <w:p w:rsidR="005A0591" w:rsidRPr="000927E6" w:rsidRDefault="009F4AE6" w:rsidP="00C5095D">
      <w:pPr>
        <w:pStyle w:val="ListParagraph"/>
        <w:numPr>
          <w:ilvl w:val="0"/>
          <w:numId w:val="1"/>
        </w:numPr>
        <w:rPr>
          <w:b/>
          <w:sz w:val="22"/>
          <w:szCs w:val="22"/>
        </w:rPr>
      </w:pPr>
      <w:r>
        <w:rPr>
          <w:sz w:val="22"/>
          <w:szCs w:val="22"/>
        </w:rPr>
        <w:t xml:space="preserve">a. </w:t>
      </w:r>
      <w:r w:rsidR="005A0591">
        <w:rPr>
          <w:b/>
          <w:sz w:val="22"/>
          <w:szCs w:val="22"/>
        </w:rPr>
        <w:t xml:space="preserve">Family Therapy </w:t>
      </w:r>
      <w:r w:rsidR="00DB27E8">
        <w:rPr>
          <w:b/>
          <w:sz w:val="22"/>
          <w:szCs w:val="22"/>
        </w:rPr>
        <w:t xml:space="preserve">(FT) </w:t>
      </w:r>
      <w:r w:rsidR="005A0591">
        <w:rPr>
          <w:b/>
          <w:sz w:val="22"/>
          <w:szCs w:val="22"/>
        </w:rPr>
        <w:t>Sessions:</w:t>
      </w:r>
      <w:r w:rsidR="005A0591">
        <w:rPr>
          <w:b/>
          <w:sz w:val="22"/>
          <w:szCs w:val="22"/>
        </w:rPr>
        <w:tab/>
      </w:r>
      <w:r w:rsidR="005A0591">
        <w:rPr>
          <w:b/>
          <w:sz w:val="22"/>
          <w:szCs w:val="22"/>
        </w:rPr>
        <w:tab/>
      </w:r>
      <w:r w:rsidR="00C5095D">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70E4C">
        <w:rPr>
          <w:sz w:val="24"/>
          <w:szCs w:val="24"/>
        </w:rPr>
        <w:tab/>
      </w:r>
    </w:p>
    <w:p w:rsidR="00A00D5C" w:rsidRPr="000D41C8" w:rsidRDefault="000D41C8" w:rsidP="000D41C8">
      <w:pPr>
        <w:pStyle w:val="ListParagraph"/>
        <w:ind w:left="360" w:firstLine="360"/>
        <w:rPr>
          <w:sz w:val="22"/>
          <w:szCs w:val="22"/>
        </w:rPr>
      </w:pPr>
      <w:r w:rsidRPr="000D41C8">
        <w:rPr>
          <w:sz w:val="22"/>
          <w:szCs w:val="22"/>
        </w:rPr>
        <w:t>(Auto-calculated total of 1</w:t>
      </w:r>
      <w:r>
        <w:rPr>
          <w:sz w:val="22"/>
          <w:szCs w:val="22"/>
        </w:rPr>
        <w:t>4</w:t>
      </w:r>
      <w:r w:rsidRPr="000D41C8">
        <w:rPr>
          <w:sz w:val="22"/>
          <w:szCs w:val="22"/>
        </w:rPr>
        <w:t>b + 1</w:t>
      </w:r>
      <w:r>
        <w:rPr>
          <w:sz w:val="22"/>
          <w:szCs w:val="22"/>
        </w:rPr>
        <w:t>4</w:t>
      </w:r>
      <w:r w:rsidRPr="000D41C8">
        <w:rPr>
          <w:sz w:val="22"/>
          <w:szCs w:val="22"/>
        </w:rPr>
        <w:t>c)</w:t>
      </w:r>
    </w:p>
    <w:p w:rsidR="00DB27E8" w:rsidRPr="000927E6" w:rsidRDefault="00DB27E8" w:rsidP="009F4AE6">
      <w:pPr>
        <w:pStyle w:val="ListParagraph"/>
        <w:numPr>
          <w:ilvl w:val="0"/>
          <w:numId w:val="15"/>
        </w:numPr>
        <w:ind w:left="720"/>
        <w:rPr>
          <w:b/>
          <w:sz w:val="22"/>
          <w:szCs w:val="22"/>
        </w:rPr>
      </w:pPr>
      <w:r>
        <w:rPr>
          <w:b/>
          <w:sz w:val="22"/>
          <w:szCs w:val="22"/>
        </w:rPr>
        <w:t xml:space="preserve">Number of </w:t>
      </w:r>
      <w:r w:rsidRPr="00A00D5C">
        <w:rPr>
          <w:b/>
          <w:i/>
          <w:sz w:val="22"/>
          <w:szCs w:val="22"/>
        </w:rPr>
        <w:t>On-site</w:t>
      </w:r>
      <w:r>
        <w:rPr>
          <w:b/>
          <w:sz w:val="22"/>
          <w:szCs w:val="22"/>
        </w:rPr>
        <w:t xml:space="preserve"> FT contact hours:</w:t>
      </w:r>
      <w:r w:rsidRPr="000927E6">
        <w:rPr>
          <w:b/>
          <w:sz w:val="22"/>
          <w:szCs w:val="22"/>
        </w:rPr>
        <w:tab/>
      </w:r>
      <w:r w:rsidR="009F4A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DB27E8" w:rsidRDefault="00DB27E8" w:rsidP="009F4AE6">
      <w:pPr>
        <w:ind w:left="360"/>
        <w:rPr>
          <w:sz w:val="24"/>
          <w:szCs w:val="24"/>
        </w:rPr>
      </w:pPr>
    </w:p>
    <w:p w:rsidR="00DB27E8" w:rsidRPr="000927E6" w:rsidRDefault="00DB27E8" w:rsidP="009F4AE6">
      <w:pPr>
        <w:pStyle w:val="ListParagraph"/>
        <w:numPr>
          <w:ilvl w:val="0"/>
          <w:numId w:val="15"/>
        </w:numPr>
        <w:ind w:left="720"/>
        <w:rPr>
          <w:b/>
          <w:sz w:val="22"/>
          <w:szCs w:val="22"/>
        </w:rPr>
      </w:pPr>
      <w:r>
        <w:rPr>
          <w:b/>
          <w:sz w:val="22"/>
          <w:szCs w:val="22"/>
        </w:rPr>
        <w:t xml:space="preserve">Number of </w:t>
      </w:r>
      <w:r w:rsidRPr="00A00D5C">
        <w:rPr>
          <w:b/>
          <w:i/>
          <w:sz w:val="22"/>
          <w:szCs w:val="22"/>
        </w:rPr>
        <w:t>Off-site</w:t>
      </w:r>
      <w:r>
        <w:rPr>
          <w:b/>
          <w:sz w:val="22"/>
          <w:szCs w:val="22"/>
        </w:rPr>
        <w:t xml:space="preserve"> FT contact hours:</w:t>
      </w:r>
      <w:r w:rsidRPr="000927E6">
        <w:rPr>
          <w:b/>
          <w:sz w:val="22"/>
          <w:szCs w:val="22"/>
        </w:rPr>
        <w:tab/>
      </w:r>
      <w:r w:rsidR="009F4A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Default="00A00D5C" w:rsidP="00A00D5C">
      <w:pPr>
        <w:pStyle w:val="ListParagraph"/>
        <w:ind w:left="360"/>
        <w:rPr>
          <w:b/>
          <w:sz w:val="22"/>
          <w:szCs w:val="22"/>
        </w:rPr>
      </w:pPr>
    </w:p>
    <w:p w:rsidR="005A0591" w:rsidRPr="000927E6" w:rsidRDefault="00D03614" w:rsidP="00C5095D">
      <w:pPr>
        <w:pStyle w:val="ListParagraph"/>
        <w:numPr>
          <w:ilvl w:val="0"/>
          <w:numId w:val="1"/>
        </w:numPr>
        <w:rPr>
          <w:b/>
          <w:sz w:val="22"/>
          <w:szCs w:val="22"/>
        </w:rPr>
      </w:pPr>
      <w:r>
        <w:rPr>
          <w:sz w:val="22"/>
          <w:szCs w:val="22"/>
        </w:rPr>
        <w:t xml:space="preserve">a. </w:t>
      </w:r>
      <w:r w:rsidR="005A0591">
        <w:rPr>
          <w:b/>
          <w:sz w:val="22"/>
          <w:szCs w:val="22"/>
        </w:rPr>
        <w:t>Group Therapy</w:t>
      </w:r>
      <w:r w:rsidR="00DB27E8">
        <w:rPr>
          <w:b/>
          <w:sz w:val="22"/>
          <w:szCs w:val="22"/>
        </w:rPr>
        <w:t xml:space="preserve"> (GT)</w:t>
      </w:r>
      <w:r w:rsidR="005A0591">
        <w:rPr>
          <w:b/>
          <w:sz w:val="22"/>
          <w:szCs w:val="22"/>
        </w:rPr>
        <w:t xml:space="preserve"> Sessions:</w:t>
      </w:r>
      <w:r w:rsidR="005A0591">
        <w:rPr>
          <w:b/>
          <w:sz w:val="22"/>
          <w:szCs w:val="22"/>
        </w:rPr>
        <w:tab/>
      </w:r>
      <w:r w:rsidR="005A0591">
        <w:rPr>
          <w:b/>
          <w:sz w:val="22"/>
          <w:szCs w:val="22"/>
        </w:rPr>
        <w:tab/>
      </w:r>
      <w:r w:rsidR="00C5095D">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p>
    <w:p w:rsidR="005A0591" w:rsidRDefault="00C14899" w:rsidP="00C14899">
      <w:pPr>
        <w:ind w:left="360" w:firstLine="360"/>
        <w:rPr>
          <w:sz w:val="24"/>
          <w:szCs w:val="24"/>
        </w:rPr>
      </w:pPr>
      <w:r w:rsidRPr="00C14899">
        <w:rPr>
          <w:sz w:val="24"/>
          <w:szCs w:val="24"/>
        </w:rPr>
        <w:t>(Auto-calculated total of 1</w:t>
      </w:r>
      <w:r>
        <w:rPr>
          <w:sz w:val="24"/>
          <w:szCs w:val="24"/>
        </w:rPr>
        <w:t>5</w:t>
      </w:r>
      <w:r w:rsidRPr="00C14899">
        <w:rPr>
          <w:sz w:val="24"/>
          <w:szCs w:val="24"/>
        </w:rPr>
        <w:t>b + 1</w:t>
      </w:r>
      <w:r>
        <w:rPr>
          <w:sz w:val="24"/>
          <w:szCs w:val="24"/>
        </w:rPr>
        <w:t>5</w:t>
      </w:r>
      <w:r w:rsidRPr="00C14899">
        <w:rPr>
          <w:sz w:val="24"/>
          <w:szCs w:val="24"/>
        </w:rPr>
        <w:t>c)</w:t>
      </w:r>
    </w:p>
    <w:p w:rsidR="00DB27E8" w:rsidRPr="000927E6" w:rsidRDefault="00DB27E8" w:rsidP="00D03614">
      <w:pPr>
        <w:pStyle w:val="ListParagraph"/>
        <w:numPr>
          <w:ilvl w:val="0"/>
          <w:numId w:val="16"/>
        </w:numPr>
        <w:ind w:left="720"/>
        <w:rPr>
          <w:b/>
          <w:sz w:val="22"/>
          <w:szCs w:val="22"/>
        </w:rPr>
      </w:pPr>
      <w:r>
        <w:rPr>
          <w:b/>
          <w:sz w:val="22"/>
          <w:szCs w:val="22"/>
        </w:rPr>
        <w:t xml:space="preserve">Number of </w:t>
      </w:r>
      <w:r w:rsidRPr="00A00D5C">
        <w:rPr>
          <w:b/>
          <w:i/>
          <w:sz w:val="22"/>
          <w:szCs w:val="22"/>
        </w:rPr>
        <w:t>On-site</w:t>
      </w:r>
      <w:r>
        <w:rPr>
          <w:b/>
          <w:sz w:val="22"/>
          <w:szCs w:val="22"/>
        </w:rPr>
        <w:t xml:space="preserve"> GT contact hours:</w:t>
      </w:r>
      <w:r w:rsidR="00D03614">
        <w:rPr>
          <w:b/>
          <w:sz w:val="22"/>
          <w:szCs w:val="22"/>
        </w:rPr>
        <w:tab/>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DB27E8" w:rsidRDefault="00DB27E8" w:rsidP="00D03614">
      <w:pPr>
        <w:ind w:left="360"/>
        <w:rPr>
          <w:sz w:val="24"/>
          <w:szCs w:val="24"/>
        </w:rPr>
      </w:pPr>
    </w:p>
    <w:p w:rsidR="00DB27E8" w:rsidRPr="000927E6" w:rsidRDefault="00DB27E8" w:rsidP="00D03614">
      <w:pPr>
        <w:pStyle w:val="ListParagraph"/>
        <w:numPr>
          <w:ilvl w:val="0"/>
          <w:numId w:val="16"/>
        </w:numPr>
        <w:ind w:left="720"/>
        <w:rPr>
          <w:b/>
          <w:sz w:val="22"/>
          <w:szCs w:val="22"/>
        </w:rPr>
      </w:pPr>
      <w:r>
        <w:rPr>
          <w:b/>
          <w:sz w:val="22"/>
          <w:szCs w:val="22"/>
        </w:rPr>
        <w:t xml:space="preserve">Number of </w:t>
      </w:r>
      <w:r w:rsidRPr="00A00D5C">
        <w:rPr>
          <w:b/>
          <w:i/>
          <w:sz w:val="22"/>
          <w:szCs w:val="22"/>
        </w:rPr>
        <w:t>Off-site</w:t>
      </w:r>
      <w:r>
        <w:rPr>
          <w:b/>
          <w:sz w:val="22"/>
          <w:szCs w:val="22"/>
        </w:rPr>
        <w:t xml:space="preserve"> GT contact hours:</w:t>
      </w:r>
      <w:r w:rsidRPr="000927E6">
        <w:rPr>
          <w:b/>
          <w:sz w:val="22"/>
          <w:szCs w:val="22"/>
        </w:rPr>
        <w:tab/>
      </w:r>
      <w:r w:rsidR="00D03614">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DB27E8" w:rsidRDefault="00DB27E8" w:rsidP="00DB27E8">
      <w:pPr>
        <w:pStyle w:val="ListParagraph"/>
        <w:ind w:left="360"/>
        <w:rPr>
          <w:b/>
          <w:sz w:val="22"/>
          <w:szCs w:val="22"/>
        </w:rPr>
      </w:pPr>
    </w:p>
    <w:p w:rsidR="005A0591" w:rsidRPr="000927E6" w:rsidRDefault="00D03614" w:rsidP="00C5095D">
      <w:pPr>
        <w:pStyle w:val="ListParagraph"/>
        <w:numPr>
          <w:ilvl w:val="0"/>
          <w:numId w:val="1"/>
        </w:numPr>
        <w:rPr>
          <w:b/>
          <w:sz w:val="22"/>
          <w:szCs w:val="22"/>
        </w:rPr>
      </w:pPr>
      <w:r>
        <w:rPr>
          <w:sz w:val="22"/>
          <w:szCs w:val="22"/>
        </w:rPr>
        <w:t xml:space="preserve">a. </w:t>
      </w:r>
      <w:r w:rsidR="005A0591">
        <w:rPr>
          <w:b/>
          <w:sz w:val="22"/>
          <w:szCs w:val="22"/>
        </w:rPr>
        <w:t xml:space="preserve">Psycho-education </w:t>
      </w:r>
      <w:r w:rsidR="00DB27E8">
        <w:rPr>
          <w:b/>
          <w:sz w:val="22"/>
          <w:szCs w:val="22"/>
        </w:rPr>
        <w:t xml:space="preserve">(PE) </w:t>
      </w:r>
      <w:r w:rsidR="005A0591">
        <w:rPr>
          <w:b/>
          <w:sz w:val="22"/>
          <w:szCs w:val="22"/>
        </w:rPr>
        <w:t>Sessions:</w:t>
      </w:r>
      <w:r w:rsidR="005A0591">
        <w:rPr>
          <w:b/>
          <w:sz w:val="22"/>
          <w:szCs w:val="22"/>
        </w:rPr>
        <w:tab/>
      </w:r>
      <w:r w:rsidR="005A0591">
        <w:rPr>
          <w:b/>
          <w:sz w:val="22"/>
          <w:szCs w:val="22"/>
        </w:rPr>
        <w:tab/>
      </w:r>
      <w:r w:rsidR="00C5095D">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70E4C">
        <w:rPr>
          <w:sz w:val="24"/>
          <w:szCs w:val="24"/>
        </w:rPr>
        <w:tab/>
      </w:r>
    </w:p>
    <w:p w:rsidR="00DB27E8" w:rsidRPr="00C14899" w:rsidRDefault="00C14899" w:rsidP="00C14899">
      <w:pPr>
        <w:pStyle w:val="ListParagraph"/>
        <w:ind w:left="360" w:firstLine="360"/>
        <w:rPr>
          <w:sz w:val="22"/>
          <w:szCs w:val="22"/>
        </w:rPr>
      </w:pPr>
      <w:r w:rsidRPr="00C14899">
        <w:rPr>
          <w:sz w:val="22"/>
          <w:szCs w:val="22"/>
        </w:rPr>
        <w:t>(Auto-calculated total of 1</w:t>
      </w:r>
      <w:r>
        <w:rPr>
          <w:sz w:val="22"/>
          <w:szCs w:val="22"/>
        </w:rPr>
        <w:t>6</w:t>
      </w:r>
      <w:r w:rsidRPr="00C14899">
        <w:rPr>
          <w:sz w:val="22"/>
          <w:szCs w:val="22"/>
        </w:rPr>
        <w:t>b + 1</w:t>
      </w:r>
      <w:r>
        <w:rPr>
          <w:sz w:val="22"/>
          <w:szCs w:val="22"/>
        </w:rPr>
        <w:t>6</w:t>
      </w:r>
      <w:r w:rsidRPr="00C14899">
        <w:rPr>
          <w:sz w:val="22"/>
          <w:szCs w:val="22"/>
        </w:rPr>
        <w:t>c)</w:t>
      </w:r>
    </w:p>
    <w:p w:rsidR="00DB27E8" w:rsidRPr="000927E6" w:rsidRDefault="00DB27E8" w:rsidP="00D03614">
      <w:pPr>
        <w:pStyle w:val="ListParagraph"/>
        <w:numPr>
          <w:ilvl w:val="0"/>
          <w:numId w:val="17"/>
        </w:numPr>
        <w:ind w:left="720"/>
        <w:rPr>
          <w:b/>
          <w:sz w:val="22"/>
          <w:szCs w:val="22"/>
        </w:rPr>
      </w:pPr>
      <w:r>
        <w:rPr>
          <w:b/>
          <w:sz w:val="22"/>
          <w:szCs w:val="22"/>
        </w:rPr>
        <w:t xml:space="preserve">Number of </w:t>
      </w:r>
      <w:r w:rsidRPr="00A00D5C">
        <w:rPr>
          <w:b/>
          <w:i/>
          <w:sz w:val="22"/>
          <w:szCs w:val="22"/>
        </w:rPr>
        <w:t>On-site</w:t>
      </w:r>
      <w:r>
        <w:rPr>
          <w:b/>
          <w:sz w:val="22"/>
          <w:szCs w:val="22"/>
        </w:rPr>
        <w:t xml:space="preserve"> PE contact hours:</w:t>
      </w:r>
      <w:r w:rsidR="00D03614">
        <w:rPr>
          <w:b/>
          <w:sz w:val="22"/>
          <w:szCs w:val="22"/>
        </w:rPr>
        <w:tab/>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DB27E8" w:rsidRDefault="00DB27E8" w:rsidP="00D03614">
      <w:pPr>
        <w:ind w:left="360"/>
        <w:rPr>
          <w:sz w:val="24"/>
          <w:szCs w:val="24"/>
        </w:rPr>
      </w:pPr>
    </w:p>
    <w:p w:rsidR="00DB27E8" w:rsidRPr="000927E6" w:rsidRDefault="00DB27E8" w:rsidP="00D03614">
      <w:pPr>
        <w:pStyle w:val="ListParagraph"/>
        <w:numPr>
          <w:ilvl w:val="0"/>
          <w:numId w:val="17"/>
        </w:numPr>
        <w:ind w:left="720"/>
        <w:rPr>
          <w:b/>
          <w:sz w:val="22"/>
          <w:szCs w:val="22"/>
        </w:rPr>
      </w:pPr>
      <w:r>
        <w:rPr>
          <w:b/>
          <w:sz w:val="22"/>
          <w:szCs w:val="22"/>
        </w:rPr>
        <w:t xml:space="preserve">Number of </w:t>
      </w:r>
      <w:r w:rsidRPr="00A00D5C">
        <w:rPr>
          <w:b/>
          <w:i/>
          <w:sz w:val="22"/>
          <w:szCs w:val="22"/>
        </w:rPr>
        <w:t>Off-site</w:t>
      </w:r>
      <w:r>
        <w:rPr>
          <w:b/>
          <w:sz w:val="22"/>
          <w:szCs w:val="22"/>
        </w:rPr>
        <w:t xml:space="preserve"> PE contact hours:</w:t>
      </w:r>
      <w:r w:rsidR="00D03614">
        <w:rPr>
          <w:b/>
          <w:sz w:val="22"/>
          <w:szCs w:val="22"/>
        </w:rPr>
        <w:tab/>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Default="00A00D5C" w:rsidP="005A0591">
      <w:pPr>
        <w:ind w:left="360"/>
        <w:rPr>
          <w:sz w:val="24"/>
          <w:szCs w:val="24"/>
        </w:rPr>
      </w:pPr>
    </w:p>
    <w:p w:rsidR="005A0591" w:rsidRPr="000927E6" w:rsidRDefault="00D03614" w:rsidP="00C5095D">
      <w:pPr>
        <w:pStyle w:val="ListParagraph"/>
        <w:numPr>
          <w:ilvl w:val="0"/>
          <w:numId w:val="1"/>
        </w:numPr>
        <w:rPr>
          <w:b/>
          <w:sz w:val="22"/>
          <w:szCs w:val="22"/>
        </w:rPr>
      </w:pPr>
      <w:r w:rsidRPr="00D03614">
        <w:rPr>
          <w:sz w:val="22"/>
          <w:szCs w:val="22"/>
        </w:rPr>
        <w:t>a.</w:t>
      </w:r>
      <w:r>
        <w:rPr>
          <w:b/>
          <w:sz w:val="22"/>
          <w:szCs w:val="22"/>
        </w:rPr>
        <w:t xml:space="preserve"> </w:t>
      </w:r>
      <w:r w:rsidR="005A0591">
        <w:rPr>
          <w:b/>
          <w:sz w:val="22"/>
          <w:szCs w:val="22"/>
        </w:rPr>
        <w:t>Case Management</w:t>
      </w:r>
      <w:r w:rsidR="00DB27E8">
        <w:rPr>
          <w:b/>
          <w:sz w:val="22"/>
          <w:szCs w:val="22"/>
        </w:rPr>
        <w:t xml:space="preserve"> (CM)</w:t>
      </w:r>
      <w:r w:rsidR="005A0591">
        <w:rPr>
          <w:b/>
          <w:sz w:val="22"/>
          <w:szCs w:val="22"/>
        </w:rPr>
        <w:t xml:space="preserve"> Sessions:</w:t>
      </w:r>
      <w:r w:rsidR="005A0591">
        <w:rPr>
          <w:b/>
          <w:sz w:val="22"/>
          <w:szCs w:val="22"/>
        </w:rPr>
        <w:tab/>
      </w:r>
      <w:r w:rsidR="00C5095D">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p>
    <w:p w:rsidR="00DB27E8" w:rsidRDefault="00C14899" w:rsidP="00C14899">
      <w:pPr>
        <w:pStyle w:val="ListParagraph"/>
        <w:ind w:left="360" w:firstLine="360"/>
        <w:rPr>
          <w:b/>
          <w:sz w:val="22"/>
          <w:szCs w:val="22"/>
        </w:rPr>
      </w:pPr>
      <w:r>
        <w:rPr>
          <w:sz w:val="22"/>
          <w:szCs w:val="22"/>
        </w:rPr>
        <w:t>(Auto-calculated total of 17b + 17c)</w:t>
      </w:r>
    </w:p>
    <w:p w:rsidR="00DB27E8" w:rsidRPr="000927E6" w:rsidRDefault="00DB27E8" w:rsidP="00D03614">
      <w:pPr>
        <w:pStyle w:val="ListParagraph"/>
        <w:numPr>
          <w:ilvl w:val="0"/>
          <w:numId w:val="18"/>
        </w:numPr>
        <w:ind w:left="720"/>
        <w:rPr>
          <w:b/>
          <w:sz w:val="22"/>
          <w:szCs w:val="22"/>
        </w:rPr>
      </w:pPr>
      <w:r>
        <w:rPr>
          <w:b/>
          <w:sz w:val="22"/>
          <w:szCs w:val="22"/>
        </w:rPr>
        <w:t xml:space="preserve">Number of </w:t>
      </w:r>
      <w:r w:rsidRPr="00A00D5C">
        <w:rPr>
          <w:b/>
          <w:i/>
          <w:sz w:val="22"/>
          <w:szCs w:val="22"/>
        </w:rPr>
        <w:t>On-site</w:t>
      </w:r>
      <w:r>
        <w:rPr>
          <w:b/>
          <w:i/>
          <w:sz w:val="22"/>
          <w:szCs w:val="22"/>
        </w:rPr>
        <w:t xml:space="preserve"> CM</w:t>
      </w:r>
      <w:r>
        <w:rPr>
          <w:b/>
          <w:sz w:val="22"/>
          <w:szCs w:val="22"/>
        </w:rPr>
        <w:t xml:space="preserve"> contact hours:</w:t>
      </w:r>
      <w:r w:rsidR="00D03614">
        <w:rPr>
          <w:b/>
          <w:sz w:val="22"/>
          <w:szCs w:val="22"/>
        </w:rPr>
        <w:tab/>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DB27E8" w:rsidRDefault="00DB27E8" w:rsidP="00D03614">
      <w:pPr>
        <w:ind w:left="360"/>
        <w:rPr>
          <w:sz w:val="24"/>
          <w:szCs w:val="24"/>
        </w:rPr>
      </w:pPr>
    </w:p>
    <w:p w:rsidR="00DB27E8" w:rsidRPr="000927E6" w:rsidRDefault="00DB27E8" w:rsidP="00D03614">
      <w:pPr>
        <w:pStyle w:val="ListParagraph"/>
        <w:numPr>
          <w:ilvl w:val="0"/>
          <w:numId w:val="18"/>
        </w:numPr>
        <w:ind w:left="720"/>
        <w:rPr>
          <w:b/>
          <w:sz w:val="22"/>
          <w:szCs w:val="22"/>
        </w:rPr>
      </w:pPr>
      <w:r>
        <w:rPr>
          <w:b/>
          <w:sz w:val="22"/>
          <w:szCs w:val="22"/>
        </w:rPr>
        <w:t xml:space="preserve">Number of </w:t>
      </w:r>
      <w:r w:rsidRPr="00A00D5C">
        <w:rPr>
          <w:b/>
          <w:i/>
          <w:sz w:val="22"/>
          <w:szCs w:val="22"/>
        </w:rPr>
        <w:t>Off-site</w:t>
      </w:r>
      <w:r w:rsidR="00373BF6">
        <w:rPr>
          <w:b/>
          <w:i/>
          <w:sz w:val="22"/>
          <w:szCs w:val="22"/>
        </w:rPr>
        <w:t xml:space="preserve"> </w:t>
      </w:r>
      <w:r>
        <w:rPr>
          <w:b/>
          <w:i/>
          <w:sz w:val="22"/>
          <w:szCs w:val="22"/>
        </w:rPr>
        <w:t>CM</w:t>
      </w:r>
      <w:r>
        <w:rPr>
          <w:b/>
          <w:sz w:val="22"/>
          <w:szCs w:val="22"/>
        </w:rPr>
        <w:t xml:space="preserve"> contact hours:</w:t>
      </w:r>
      <w:r w:rsidR="00D03614">
        <w:rPr>
          <w:b/>
          <w:sz w:val="22"/>
          <w:szCs w:val="22"/>
        </w:rPr>
        <w:tab/>
      </w:r>
      <w:r w:rsidRPr="000927E6">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A00D5C" w:rsidRDefault="004032AE" w:rsidP="00325CBD">
      <w:pPr>
        <w:rPr>
          <w:sz w:val="24"/>
          <w:szCs w:val="24"/>
        </w:rPr>
      </w:pPr>
      <w:r>
        <w:rPr>
          <w:noProof/>
          <w:sz w:val="24"/>
          <w:szCs w:val="24"/>
        </w:rPr>
        <w:drawing>
          <wp:inline distT="0" distB="0" distL="0" distR="0" wp14:anchorId="2C13706A" wp14:editId="00CC4ADC">
            <wp:extent cx="6821170" cy="648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1170" cy="64824"/>
                    </a:xfrm>
                    <a:prstGeom prst="rect">
                      <a:avLst/>
                    </a:prstGeom>
                    <a:noFill/>
                  </pic:spPr>
                </pic:pic>
              </a:graphicData>
            </a:graphic>
          </wp:inline>
        </w:drawing>
      </w:r>
    </w:p>
    <w:p w:rsidR="00AF72F4" w:rsidRPr="00AF72F4" w:rsidRDefault="009538B4" w:rsidP="004032AE">
      <w:pPr>
        <w:pStyle w:val="ListParagraph"/>
        <w:numPr>
          <w:ilvl w:val="0"/>
          <w:numId w:val="1"/>
        </w:numPr>
        <w:rPr>
          <w:sz w:val="16"/>
          <w:szCs w:val="16"/>
        </w:rPr>
      </w:pPr>
      <w:r>
        <w:rPr>
          <w:sz w:val="22"/>
          <w:szCs w:val="22"/>
        </w:rPr>
        <w:t xml:space="preserve">a. </w:t>
      </w:r>
      <w:r w:rsidR="004032AE" w:rsidRPr="00AF72F4">
        <w:rPr>
          <w:b/>
          <w:sz w:val="22"/>
          <w:szCs w:val="22"/>
        </w:rPr>
        <w:t>Total Face-to-Face  contact hours:</w:t>
      </w:r>
      <w:r w:rsidR="004032AE" w:rsidRPr="00AF72F4">
        <w:rPr>
          <w:b/>
          <w:sz w:val="22"/>
          <w:szCs w:val="22"/>
        </w:rPr>
        <w:tab/>
      </w:r>
      <w:r w:rsidR="00D042F2" w:rsidRPr="00AF72F4">
        <w:rPr>
          <w:b/>
          <w:sz w:val="22"/>
          <w:szCs w:val="22"/>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r w:rsidR="000E4622">
        <w:rPr>
          <w:sz w:val="24"/>
          <w:szCs w:val="24"/>
        </w:rPr>
        <w:tab/>
      </w:r>
      <w:r w:rsidR="000E4622">
        <w:rPr>
          <w:sz w:val="24"/>
          <w:szCs w:val="24"/>
        </w:rPr>
        <w:tab/>
      </w:r>
      <w:r w:rsidR="000E4622" w:rsidRPr="00D042F2">
        <w:rPr>
          <w:sz w:val="24"/>
          <w:szCs w:val="24"/>
          <w:highlight w:val="lightGray"/>
          <w:bdr w:val="single" w:sz="4" w:space="0" w:color="auto"/>
        </w:rPr>
        <w:fldChar w:fldCharType="begin">
          <w:ffData>
            <w:name w:val="Text10"/>
            <w:enabled/>
            <w:calcOnExit/>
            <w:textInput/>
          </w:ffData>
        </w:fldChar>
      </w:r>
      <w:r w:rsidR="000E4622" w:rsidRPr="00D042F2">
        <w:rPr>
          <w:sz w:val="24"/>
          <w:szCs w:val="24"/>
          <w:highlight w:val="lightGray"/>
          <w:bdr w:val="single" w:sz="4" w:space="0" w:color="auto"/>
        </w:rPr>
        <w:instrText xml:space="preserve"> FORMTEXT </w:instrText>
      </w:r>
      <w:r w:rsidR="000E4622" w:rsidRPr="00D042F2">
        <w:rPr>
          <w:sz w:val="24"/>
          <w:szCs w:val="24"/>
          <w:highlight w:val="lightGray"/>
          <w:bdr w:val="single" w:sz="4" w:space="0" w:color="auto"/>
        </w:rPr>
      </w:r>
      <w:r w:rsidR="000E4622" w:rsidRPr="00D042F2">
        <w:rPr>
          <w:sz w:val="24"/>
          <w:szCs w:val="24"/>
          <w:highlight w:val="lightGray"/>
          <w:bdr w:val="single" w:sz="4" w:space="0" w:color="auto"/>
        </w:rPr>
        <w:fldChar w:fldCharType="separate"/>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noProof/>
          <w:sz w:val="24"/>
          <w:szCs w:val="24"/>
          <w:highlight w:val="lightGray"/>
          <w:bdr w:val="single" w:sz="4" w:space="0" w:color="auto"/>
        </w:rPr>
        <w:t> </w:t>
      </w:r>
      <w:r w:rsidR="000E4622" w:rsidRPr="00D042F2">
        <w:rPr>
          <w:sz w:val="24"/>
          <w:szCs w:val="24"/>
          <w:highlight w:val="lightGray"/>
          <w:bdr w:val="single" w:sz="4" w:space="0" w:color="auto"/>
        </w:rPr>
        <w:fldChar w:fldCharType="end"/>
      </w:r>
    </w:p>
    <w:p w:rsidR="004032AE" w:rsidRPr="00AF72F4" w:rsidRDefault="004032AE" w:rsidP="00AF72F4">
      <w:pPr>
        <w:pStyle w:val="ListParagraph"/>
        <w:ind w:left="360"/>
        <w:rPr>
          <w:sz w:val="16"/>
          <w:szCs w:val="16"/>
        </w:rPr>
      </w:pPr>
      <w:r w:rsidRPr="00AF72F4">
        <w:rPr>
          <w:sz w:val="16"/>
          <w:szCs w:val="16"/>
        </w:rPr>
        <w:t>(This is auto-calculated</w:t>
      </w:r>
      <w:r w:rsidR="00480519" w:rsidRPr="00AF72F4">
        <w:rPr>
          <w:sz w:val="16"/>
          <w:szCs w:val="16"/>
        </w:rPr>
        <w:t xml:space="preserve"> as sum of 1</w:t>
      </w:r>
      <w:r w:rsidR="00984B9E">
        <w:rPr>
          <w:sz w:val="16"/>
          <w:szCs w:val="16"/>
        </w:rPr>
        <w:t>0</w:t>
      </w:r>
      <w:r w:rsidR="00480519" w:rsidRPr="00AF72F4">
        <w:rPr>
          <w:sz w:val="16"/>
          <w:szCs w:val="16"/>
        </w:rPr>
        <w:t>a through 1</w:t>
      </w:r>
      <w:r w:rsidR="00984B9E">
        <w:rPr>
          <w:sz w:val="16"/>
          <w:szCs w:val="16"/>
        </w:rPr>
        <w:t>7</w:t>
      </w:r>
      <w:r w:rsidR="00480519" w:rsidRPr="00AF72F4">
        <w:rPr>
          <w:sz w:val="16"/>
          <w:szCs w:val="16"/>
        </w:rPr>
        <w:t xml:space="preserve"> a</w:t>
      </w:r>
      <w:r w:rsidRPr="00AF72F4">
        <w:rPr>
          <w:sz w:val="16"/>
          <w:szCs w:val="16"/>
        </w:rPr>
        <w:t>.)</w:t>
      </w:r>
    </w:p>
    <w:p w:rsidR="00FE53A8" w:rsidRPr="004032AE" w:rsidRDefault="00FE53A8" w:rsidP="004032AE">
      <w:pPr>
        <w:ind w:left="360"/>
        <w:rPr>
          <w:sz w:val="16"/>
          <w:szCs w:val="16"/>
        </w:rPr>
      </w:pPr>
    </w:p>
    <w:p w:rsidR="004032AE" w:rsidRPr="009538B4" w:rsidRDefault="009538B4" w:rsidP="009538B4">
      <w:pPr>
        <w:ind w:firstLine="360"/>
        <w:rPr>
          <w:b/>
          <w:sz w:val="22"/>
          <w:szCs w:val="22"/>
        </w:rPr>
      </w:pPr>
      <w:r>
        <w:rPr>
          <w:sz w:val="22"/>
          <w:szCs w:val="22"/>
        </w:rPr>
        <w:t xml:space="preserve">b. </w:t>
      </w:r>
      <w:r w:rsidR="004032AE" w:rsidRPr="009538B4">
        <w:rPr>
          <w:b/>
          <w:sz w:val="22"/>
          <w:szCs w:val="22"/>
        </w:rPr>
        <w:t xml:space="preserve">Total Face-to-Face </w:t>
      </w:r>
      <w:r w:rsidRPr="002C653B">
        <w:rPr>
          <w:b/>
          <w:sz w:val="22"/>
          <w:szCs w:val="22"/>
          <w:u w:val="single"/>
        </w:rPr>
        <w:t>on</w:t>
      </w:r>
      <w:r w:rsidR="004032AE" w:rsidRPr="009538B4">
        <w:rPr>
          <w:b/>
          <w:sz w:val="22"/>
          <w:szCs w:val="22"/>
          <w:u w:val="single"/>
        </w:rPr>
        <w:t>-site</w:t>
      </w:r>
      <w:r w:rsidR="004032AE" w:rsidRPr="009538B4">
        <w:rPr>
          <w:b/>
          <w:sz w:val="22"/>
          <w:szCs w:val="22"/>
        </w:rPr>
        <w:t xml:space="preserve"> contact hours:</w:t>
      </w:r>
      <w:r w:rsidR="00D042F2" w:rsidRPr="009538B4">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480519" w:rsidRDefault="00480519" w:rsidP="00480519">
      <w:pPr>
        <w:ind w:left="360"/>
        <w:rPr>
          <w:sz w:val="16"/>
          <w:szCs w:val="16"/>
        </w:rPr>
      </w:pPr>
      <w:r>
        <w:rPr>
          <w:sz w:val="16"/>
          <w:szCs w:val="16"/>
        </w:rPr>
        <w:t>(This is auto-calculated as sum of 1</w:t>
      </w:r>
      <w:r w:rsidR="00984B9E">
        <w:rPr>
          <w:sz w:val="16"/>
          <w:szCs w:val="16"/>
        </w:rPr>
        <w:t>0</w:t>
      </w:r>
      <w:r>
        <w:rPr>
          <w:sz w:val="16"/>
          <w:szCs w:val="16"/>
        </w:rPr>
        <w:t>b through 1</w:t>
      </w:r>
      <w:r w:rsidR="00984B9E">
        <w:rPr>
          <w:sz w:val="16"/>
          <w:szCs w:val="16"/>
        </w:rPr>
        <w:t>7</w:t>
      </w:r>
      <w:r>
        <w:rPr>
          <w:sz w:val="16"/>
          <w:szCs w:val="16"/>
        </w:rPr>
        <w:t>b.)</w:t>
      </w:r>
    </w:p>
    <w:p w:rsidR="009538B4" w:rsidRDefault="009538B4">
      <w:pPr>
        <w:rPr>
          <w:sz w:val="16"/>
          <w:szCs w:val="16"/>
        </w:rPr>
      </w:pPr>
    </w:p>
    <w:p w:rsidR="009538B4" w:rsidRPr="009538B4" w:rsidRDefault="00984B9E" w:rsidP="009538B4">
      <w:pPr>
        <w:ind w:firstLine="360"/>
        <w:rPr>
          <w:b/>
          <w:sz w:val="22"/>
          <w:szCs w:val="22"/>
        </w:rPr>
      </w:pPr>
      <w:r>
        <w:rPr>
          <w:sz w:val="22"/>
          <w:szCs w:val="22"/>
        </w:rPr>
        <w:t>c</w:t>
      </w:r>
      <w:r w:rsidR="009538B4">
        <w:rPr>
          <w:sz w:val="22"/>
          <w:szCs w:val="22"/>
        </w:rPr>
        <w:t xml:space="preserve">. </w:t>
      </w:r>
      <w:r w:rsidR="009538B4" w:rsidRPr="009538B4">
        <w:rPr>
          <w:b/>
          <w:sz w:val="22"/>
          <w:szCs w:val="22"/>
        </w:rPr>
        <w:t xml:space="preserve">Total Face-to-Face </w:t>
      </w:r>
      <w:r w:rsidR="009538B4" w:rsidRPr="002C653B">
        <w:rPr>
          <w:b/>
          <w:sz w:val="22"/>
          <w:szCs w:val="22"/>
          <w:u w:val="single"/>
        </w:rPr>
        <w:t>o</w:t>
      </w:r>
      <w:r w:rsidR="002C653B" w:rsidRPr="002C653B">
        <w:rPr>
          <w:b/>
          <w:sz w:val="22"/>
          <w:szCs w:val="22"/>
          <w:u w:val="single"/>
        </w:rPr>
        <w:t>f</w:t>
      </w:r>
      <w:r w:rsidR="002C653B">
        <w:rPr>
          <w:b/>
          <w:sz w:val="22"/>
          <w:szCs w:val="22"/>
          <w:u w:val="single"/>
        </w:rPr>
        <w:t>f</w:t>
      </w:r>
      <w:r w:rsidR="009538B4" w:rsidRPr="002C653B">
        <w:rPr>
          <w:b/>
          <w:sz w:val="22"/>
          <w:szCs w:val="22"/>
          <w:u w:val="single"/>
        </w:rPr>
        <w:t>-</w:t>
      </w:r>
      <w:r w:rsidR="009538B4" w:rsidRPr="009538B4">
        <w:rPr>
          <w:b/>
          <w:sz w:val="22"/>
          <w:szCs w:val="22"/>
          <w:u w:val="single"/>
        </w:rPr>
        <w:t>site</w:t>
      </w:r>
      <w:r w:rsidR="009538B4" w:rsidRPr="009538B4">
        <w:rPr>
          <w:b/>
          <w:sz w:val="22"/>
          <w:szCs w:val="22"/>
        </w:rPr>
        <w:t xml:space="preserve"> contact hours:</w:t>
      </w:r>
      <w:r w:rsidR="009538B4" w:rsidRPr="009538B4">
        <w:rPr>
          <w:b/>
          <w:sz w:val="22"/>
          <w:szCs w:val="22"/>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9D4AAE">
        <w:rPr>
          <w:sz w:val="24"/>
          <w:szCs w:val="24"/>
          <w:bdr w:val="single" w:sz="4" w:space="0" w:color="auto"/>
        </w:rPr>
        <w:tab/>
      </w:r>
      <w:r w:rsidR="00070E4C">
        <w:rPr>
          <w:sz w:val="24"/>
          <w:szCs w:val="24"/>
        </w:rPr>
        <w:tab/>
      </w:r>
      <w:r w:rsidR="00070E4C" w:rsidRPr="00D042F2">
        <w:rPr>
          <w:sz w:val="24"/>
          <w:szCs w:val="24"/>
          <w:highlight w:val="lightGray"/>
          <w:bdr w:val="single" w:sz="4" w:space="0" w:color="auto"/>
        </w:rPr>
        <w:fldChar w:fldCharType="begin">
          <w:ffData>
            <w:name w:val="Text10"/>
            <w:enabled/>
            <w:calcOnExit/>
            <w:textInput/>
          </w:ffData>
        </w:fldChar>
      </w:r>
      <w:r w:rsidR="00070E4C" w:rsidRPr="00D042F2">
        <w:rPr>
          <w:sz w:val="24"/>
          <w:szCs w:val="24"/>
          <w:highlight w:val="lightGray"/>
          <w:bdr w:val="single" w:sz="4" w:space="0" w:color="auto"/>
        </w:rPr>
        <w:instrText xml:space="preserve"> FORMTEXT </w:instrText>
      </w:r>
      <w:r w:rsidR="00070E4C" w:rsidRPr="00D042F2">
        <w:rPr>
          <w:sz w:val="24"/>
          <w:szCs w:val="24"/>
          <w:highlight w:val="lightGray"/>
          <w:bdr w:val="single" w:sz="4" w:space="0" w:color="auto"/>
        </w:rPr>
      </w:r>
      <w:r w:rsidR="00070E4C" w:rsidRPr="00D042F2">
        <w:rPr>
          <w:sz w:val="24"/>
          <w:szCs w:val="24"/>
          <w:highlight w:val="lightGray"/>
          <w:bdr w:val="single" w:sz="4" w:space="0" w:color="auto"/>
        </w:rPr>
        <w:fldChar w:fldCharType="separate"/>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noProof/>
          <w:sz w:val="24"/>
          <w:szCs w:val="24"/>
          <w:highlight w:val="lightGray"/>
          <w:bdr w:val="single" w:sz="4" w:space="0" w:color="auto"/>
        </w:rPr>
        <w:t> </w:t>
      </w:r>
      <w:r w:rsidR="00070E4C" w:rsidRPr="00D042F2">
        <w:rPr>
          <w:sz w:val="24"/>
          <w:szCs w:val="24"/>
          <w:highlight w:val="lightGray"/>
          <w:bdr w:val="single" w:sz="4" w:space="0" w:color="auto"/>
        </w:rPr>
        <w:fldChar w:fldCharType="end"/>
      </w:r>
    </w:p>
    <w:p w:rsidR="009538B4" w:rsidRDefault="009538B4" w:rsidP="009538B4">
      <w:pPr>
        <w:ind w:left="360"/>
        <w:rPr>
          <w:sz w:val="16"/>
          <w:szCs w:val="16"/>
        </w:rPr>
      </w:pPr>
      <w:r>
        <w:rPr>
          <w:sz w:val="16"/>
          <w:szCs w:val="16"/>
        </w:rPr>
        <w:t>(This is auto-calculated as sum of 1</w:t>
      </w:r>
      <w:r w:rsidR="00984B9E">
        <w:rPr>
          <w:sz w:val="16"/>
          <w:szCs w:val="16"/>
        </w:rPr>
        <w:t>0c</w:t>
      </w:r>
      <w:r>
        <w:rPr>
          <w:sz w:val="16"/>
          <w:szCs w:val="16"/>
        </w:rPr>
        <w:t xml:space="preserve"> through 1</w:t>
      </w:r>
      <w:r w:rsidR="00984B9E">
        <w:rPr>
          <w:sz w:val="16"/>
          <w:szCs w:val="16"/>
        </w:rPr>
        <w:t>7c</w:t>
      </w:r>
      <w:r>
        <w:rPr>
          <w:sz w:val="16"/>
          <w:szCs w:val="16"/>
        </w:rPr>
        <w:t>.)</w:t>
      </w:r>
    </w:p>
    <w:p w:rsidR="00480519" w:rsidRDefault="00480519" w:rsidP="009538B4">
      <w:pPr>
        <w:rPr>
          <w:sz w:val="16"/>
          <w:szCs w:val="16"/>
        </w:rPr>
      </w:pPr>
    </w:p>
    <w:p w:rsidR="00480519" w:rsidRPr="00480519" w:rsidRDefault="00480519" w:rsidP="00480519">
      <w:pPr>
        <w:ind w:left="360"/>
        <w:rPr>
          <w:b/>
          <w:sz w:val="22"/>
          <w:szCs w:val="22"/>
        </w:rPr>
      </w:pPr>
    </w:p>
    <w:p w:rsidR="004032AE" w:rsidRDefault="004032AE" w:rsidP="00325CBD">
      <w:pPr>
        <w:rPr>
          <w:sz w:val="24"/>
          <w:szCs w:val="24"/>
        </w:rPr>
      </w:pPr>
      <w:r>
        <w:rPr>
          <w:noProof/>
          <w:sz w:val="24"/>
          <w:szCs w:val="24"/>
        </w:rPr>
        <w:drawing>
          <wp:inline distT="0" distB="0" distL="0" distR="0" wp14:anchorId="2C13706A" wp14:editId="00CC4ADC">
            <wp:extent cx="6821170" cy="648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1170" cy="64824"/>
                    </a:xfrm>
                    <a:prstGeom prst="rect">
                      <a:avLst/>
                    </a:prstGeom>
                    <a:noFill/>
                  </pic:spPr>
                </pic:pic>
              </a:graphicData>
            </a:graphic>
          </wp:inline>
        </w:drawing>
      </w:r>
    </w:p>
    <w:p w:rsidR="005A0591" w:rsidRPr="00721086" w:rsidRDefault="005A0591" w:rsidP="005A0591">
      <w:pPr>
        <w:tabs>
          <w:tab w:val="left" w:pos="360"/>
        </w:tabs>
        <w:rPr>
          <w:b/>
          <w:sz w:val="24"/>
          <w:szCs w:val="24"/>
          <w:u w:val="single"/>
        </w:rPr>
      </w:pPr>
      <w:r>
        <w:rPr>
          <w:b/>
          <w:sz w:val="24"/>
          <w:szCs w:val="24"/>
          <w:u w:val="single"/>
        </w:rPr>
        <w:t>PROGRAM PROCESS OUTCOMES</w:t>
      </w:r>
    </w:p>
    <w:p w:rsidR="006663D5" w:rsidRPr="00AF72F4" w:rsidRDefault="005A0591" w:rsidP="005A0591">
      <w:pPr>
        <w:tabs>
          <w:tab w:val="left" w:pos="360"/>
        </w:tabs>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80519">
        <w:rPr>
          <w:b/>
          <w:sz w:val="22"/>
          <w:szCs w:val="22"/>
          <w:u w:val="single"/>
        </w:rPr>
        <w:t>Month</w:t>
      </w:r>
      <w:r w:rsidR="006663D5">
        <w:rPr>
          <w:b/>
          <w:sz w:val="22"/>
          <w:szCs w:val="22"/>
        </w:rPr>
        <w:t xml:space="preserve">  </w:t>
      </w:r>
      <w:r w:rsidR="006663D5" w:rsidRPr="006663D5">
        <w:rPr>
          <w:b/>
          <w:sz w:val="22"/>
          <w:szCs w:val="22"/>
          <w:u w:val="single"/>
        </w:rPr>
        <w:t xml:space="preserve">Month </w:t>
      </w:r>
      <w:r w:rsidR="006663D5">
        <w:rPr>
          <w:b/>
          <w:sz w:val="22"/>
          <w:szCs w:val="22"/>
        </w:rPr>
        <w:t xml:space="preserve"> </w:t>
      </w:r>
      <w:r w:rsidR="006663D5" w:rsidRPr="006663D5">
        <w:rPr>
          <w:b/>
          <w:sz w:val="22"/>
          <w:szCs w:val="22"/>
          <w:u w:val="single"/>
        </w:rPr>
        <w:t xml:space="preserve">Month </w:t>
      </w:r>
      <w:r w:rsidR="006663D5">
        <w:rPr>
          <w:b/>
          <w:sz w:val="22"/>
          <w:szCs w:val="22"/>
        </w:rPr>
        <w:t xml:space="preserve"> </w:t>
      </w:r>
      <w:r w:rsidR="00BC58D9">
        <w:rPr>
          <w:b/>
          <w:sz w:val="22"/>
          <w:szCs w:val="22"/>
        </w:rPr>
        <w:t xml:space="preserve"> </w:t>
      </w:r>
      <w:r w:rsidR="006663D5" w:rsidRPr="006663D5">
        <w:rPr>
          <w:b/>
          <w:sz w:val="22"/>
          <w:szCs w:val="22"/>
          <w:u w:val="single"/>
        </w:rPr>
        <w:t>Quarterly</w:t>
      </w:r>
      <w:r w:rsidR="006663D5">
        <w:rPr>
          <w:b/>
          <w:sz w:val="22"/>
          <w:szCs w:val="22"/>
        </w:rPr>
        <w:tab/>
      </w:r>
      <w:r w:rsidR="006663D5" w:rsidRPr="00AF72F4">
        <w:rPr>
          <w:b/>
          <w:sz w:val="22"/>
          <w:szCs w:val="22"/>
          <w:u w:val="single"/>
        </w:rPr>
        <w:t>Proportion of</w:t>
      </w:r>
      <w:r w:rsidR="00366A53" w:rsidRPr="00AF72F4">
        <w:rPr>
          <w:b/>
          <w:sz w:val="22"/>
          <w:szCs w:val="22"/>
          <w:u w:val="single"/>
        </w:rPr>
        <w:t xml:space="preserve"> </w:t>
      </w:r>
      <w:r w:rsidR="006663D5" w:rsidRPr="00AF72F4">
        <w:rPr>
          <w:b/>
          <w:sz w:val="22"/>
          <w:szCs w:val="22"/>
        </w:rPr>
        <w:t xml:space="preserve"> </w:t>
      </w:r>
    </w:p>
    <w:p w:rsidR="005A0591" w:rsidRPr="00AF72F4" w:rsidRDefault="005A0591" w:rsidP="005A0591">
      <w:pPr>
        <w:tabs>
          <w:tab w:val="left" w:pos="360"/>
        </w:tabs>
        <w:rPr>
          <w:sz w:val="22"/>
          <w:szCs w:val="22"/>
        </w:rPr>
      </w:pPr>
      <w:r w:rsidRPr="00AF72F4">
        <w:rPr>
          <w:b/>
          <w:sz w:val="22"/>
          <w:szCs w:val="22"/>
        </w:rPr>
        <w:t xml:space="preserve"> </w:t>
      </w:r>
      <w:r w:rsidR="006663D5" w:rsidRPr="00AF72F4">
        <w:rPr>
          <w:b/>
          <w:sz w:val="22"/>
          <w:szCs w:val="22"/>
        </w:rPr>
        <w:tab/>
      </w:r>
      <w:r w:rsidR="006663D5" w:rsidRPr="00AF72F4">
        <w:rPr>
          <w:b/>
          <w:sz w:val="22"/>
          <w:szCs w:val="22"/>
        </w:rPr>
        <w:tab/>
      </w:r>
      <w:r w:rsidR="006663D5" w:rsidRPr="00AF72F4">
        <w:rPr>
          <w:b/>
          <w:sz w:val="22"/>
          <w:szCs w:val="22"/>
        </w:rPr>
        <w:tab/>
      </w:r>
      <w:r w:rsidR="006663D5" w:rsidRPr="00AF72F4">
        <w:rPr>
          <w:b/>
          <w:sz w:val="22"/>
          <w:szCs w:val="22"/>
        </w:rPr>
        <w:tab/>
      </w:r>
      <w:r w:rsidR="006663D5" w:rsidRPr="00AF72F4">
        <w:rPr>
          <w:b/>
          <w:sz w:val="22"/>
          <w:szCs w:val="22"/>
        </w:rPr>
        <w:tab/>
      </w:r>
      <w:r w:rsidR="006663D5" w:rsidRPr="00AF72F4">
        <w:rPr>
          <w:b/>
          <w:sz w:val="22"/>
          <w:szCs w:val="22"/>
        </w:rPr>
        <w:tab/>
      </w:r>
      <w:r w:rsidR="006663D5" w:rsidRPr="00AF72F4">
        <w:rPr>
          <w:b/>
          <w:sz w:val="22"/>
          <w:szCs w:val="22"/>
        </w:rPr>
        <w:tab/>
      </w:r>
      <w:r w:rsidR="006663D5" w:rsidRPr="00AF72F4">
        <w:rPr>
          <w:b/>
          <w:sz w:val="22"/>
          <w:szCs w:val="22"/>
        </w:rPr>
        <w:tab/>
      </w:r>
      <w:r w:rsidRPr="00AF72F4">
        <w:rPr>
          <w:b/>
          <w:sz w:val="22"/>
          <w:szCs w:val="22"/>
          <w:u w:val="single"/>
        </w:rPr>
        <w:t>1</w:t>
      </w:r>
      <w:r w:rsidR="006663D5" w:rsidRPr="00AF72F4">
        <w:rPr>
          <w:b/>
          <w:sz w:val="22"/>
          <w:szCs w:val="22"/>
        </w:rPr>
        <w:tab/>
      </w:r>
      <w:r w:rsidR="006663D5" w:rsidRPr="00AF72F4">
        <w:rPr>
          <w:b/>
          <w:sz w:val="22"/>
          <w:szCs w:val="22"/>
          <w:u w:val="single"/>
        </w:rPr>
        <w:t>2</w:t>
      </w:r>
      <w:r w:rsidR="006663D5" w:rsidRPr="00AF72F4">
        <w:rPr>
          <w:b/>
          <w:sz w:val="22"/>
          <w:szCs w:val="22"/>
        </w:rPr>
        <w:tab/>
      </w:r>
      <w:r w:rsidR="006663D5" w:rsidRPr="00AF72F4">
        <w:rPr>
          <w:b/>
          <w:sz w:val="22"/>
          <w:szCs w:val="22"/>
          <w:u w:val="single"/>
        </w:rPr>
        <w:t>3</w:t>
      </w:r>
      <w:r w:rsidR="006663D5" w:rsidRPr="00AF72F4">
        <w:rPr>
          <w:b/>
          <w:sz w:val="22"/>
          <w:szCs w:val="22"/>
        </w:rPr>
        <w:tab/>
        <w:t xml:space="preserve">  </w:t>
      </w:r>
      <w:r w:rsidR="00BC58D9">
        <w:rPr>
          <w:b/>
          <w:sz w:val="22"/>
          <w:szCs w:val="22"/>
        </w:rPr>
        <w:t xml:space="preserve"> </w:t>
      </w:r>
      <w:r w:rsidR="006663D5" w:rsidRPr="00AF72F4">
        <w:rPr>
          <w:b/>
          <w:sz w:val="22"/>
          <w:szCs w:val="22"/>
          <w:u w:val="single"/>
        </w:rPr>
        <w:t>Total</w:t>
      </w:r>
      <w:r w:rsidR="006663D5" w:rsidRPr="00AF72F4">
        <w:rPr>
          <w:b/>
          <w:sz w:val="22"/>
          <w:szCs w:val="22"/>
        </w:rPr>
        <w:tab/>
      </w:r>
      <w:r w:rsidR="006663D5" w:rsidRPr="00AF72F4">
        <w:rPr>
          <w:b/>
          <w:sz w:val="22"/>
          <w:szCs w:val="22"/>
        </w:rPr>
        <w:tab/>
      </w:r>
      <w:r w:rsidR="006663D5" w:rsidRPr="00AF72F4">
        <w:rPr>
          <w:b/>
          <w:sz w:val="22"/>
          <w:szCs w:val="22"/>
          <w:u w:val="single"/>
        </w:rPr>
        <w:t xml:space="preserve">New </w:t>
      </w:r>
      <w:r w:rsidR="00366A53" w:rsidRPr="00AF72F4">
        <w:rPr>
          <w:b/>
          <w:sz w:val="22"/>
          <w:szCs w:val="22"/>
          <w:u w:val="single"/>
        </w:rPr>
        <w:t>Admissions</w:t>
      </w:r>
    </w:p>
    <w:p w:rsidR="005A0591" w:rsidRPr="00AF72F4" w:rsidRDefault="00BC58D9" w:rsidP="00A461BF">
      <w:pPr>
        <w:pStyle w:val="ListParagraph"/>
        <w:numPr>
          <w:ilvl w:val="0"/>
          <w:numId w:val="1"/>
        </w:numPr>
        <w:rPr>
          <w:b/>
          <w:sz w:val="22"/>
          <w:szCs w:val="22"/>
        </w:rPr>
      </w:pPr>
      <w:r>
        <w:rPr>
          <w:b/>
          <w:noProof/>
          <w:sz w:val="22"/>
          <w:szCs w:val="22"/>
        </w:rPr>
        <mc:AlternateContent>
          <mc:Choice Requires="wps">
            <w:drawing>
              <wp:anchor distT="0" distB="0" distL="114300" distR="114300" simplePos="0" relativeHeight="251676672" behindDoc="0" locked="0" layoutInCell="1" allowOverlap="1" wp14:anchorId="4DA30C93" wp14:editId="0326493C">
                <wp:simplePos x="0" y="0"/>
                <wp:positionH relativeFrom="column">
                  <wp:posOffset>4084955</wp:posOffset>
                </wp:positionH>
                <wp:positionV relativeFrom="paragraph">
                  <wp:posOffset>41910</wp:posOffset>
                </wp:positionV>
                <wp:extent cx="225425" cy="165735"/>
                <wp:effectExtent l="0" t="0" r="22225" b="24765"/>
                <wp:wrapNone/>
                <wp:docPr id="7" name="Rectangle 7"/>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321.65pt;margin-top:3.3pt;width:17.75pt;height:13.0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" fillcolor="#4f81bd" strokecolor="black [3213]" strokeweight="2pt">
                <v:fill opacity="0"/>
              </v:rect>
            </w:pict>
          </mc:Fallback>
        </mc:AlternateContent>
      </w:r>
      <w:r>
        <w:rPr>
          <w:b/>
          <w:noProof/>
          <w:sz w:val="22"/>
          <w:szCs w:val="22"/>
        </w:rPr>
        <mc:AlternateContent>
          <mc:Choice Requires="wps">
            <w:drawing>
              <wp:anchor distT="0" distB="0" distL="114300" distR="114300" simplePos="0" relativeHeight="251674624" behindDoc="0" locked="0" layoutInCell="1" allowOverlap="1" wp14:anchorId="7C74726C" wp14:editId="1A568E46">
                <wp:simplePos x="0" y="0"/>
                <wp:positionH relativeFrom="column">
                  <wp:posOffset>3648075</wp:posOffset>
                </wp:positionH>
                <wp:positionV relativeFrom="paragraph">
                  <wp:posOffset>44450</wp:posOffset>
                </wp:positionV>
                <wp:extent cx="225425" cy="165735"/>
                <wp:effectExtent l="0" t="0" r="22225" b="24765"/>
                <wp:wrapNone/>
                <wp:docPr id="6" name="Rectangle 6"/>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287.25pt;margin-top:3.5pt;width:17.75pt;height:13.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" fillcolor="#4f81bd" strokecolor="black [3213]" strokeweight="2pt">
                <v:fill opacity="0"/>
              </v:rect>
            </w:pict>
          </mc:Fallback>
        </mc:AlternateContent>
      </w:r>
      <w:r>
        <w:rPr>
          <w:b/>
          <w:noProof/>
          <w:sz w:val="22"/>
          <w:szCs w:val="22"/>
        </w:rPr>
        <mc:AlternateContent>
          <mc:Choice Requires="wps">
            <w:drawing>
              <wp:anchor distT="0" distB="0" distL="114300" distR="114300" simplePos="0" relativeHeight="251672576" behindDoc="0" locked="0" layoutInCell="1" allowOverlap="1" wp14:anchorId="059CE2A2" wp14:editId="6EAF141A">
                <wp:simplePos x="0" y="0"/>
                <wp:positionH relativeFrom="column">
                  <wp:posOffset>3199196</wp:posOffset>
                </wp:positionH>
                <wp:positionV relativeFrom="paragraph">
                  <wp:posOffset>47048</wp:posOffset>
                </wp:positionV>
                <wp:extent cx="225631" cy="166254"/>
                <wp:effectExtent l="0" t="0" r="22225" b="24765"/>
                <wp:wrapNone/>
                <wp:docPr id="5" name="Rectangle 5"/>
                <wp:cNvGraphicFramePr/>
                <a:graphic xmlns:a="http://schemas.openxmlformats.org/drawingml/2006/main">
                  <a:graphicData uri="http://schemas.microsoft.com/office/word/2010/wordprocessingShape">
                    <wps:wsp>
                      <wps:cNvSpPr/>
                      <wps:spPr>
                        <a:xfrm>
                          <a:off x="0" y="0"/>
                          <a:ext cx="225631" cy="166254"/>
                        </a:xfrm>
                        <a:prstGeom prst="rect">
                          <a:avLst/>
                        </a:prstGeom>
                        <a:solidFill>
                          <a:schemeClr val="accent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251.9pt;margin-top:3.7pt;width:17.75pt;height:13.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" fillcolor="#4f81bd [3204]" strokecolor="black [3213]" strokeweight="2pt">
                <v:fill opacity="0"/>
              </v:rect>
            </w:pict>
          </mc:Fallback>
        </mc:AlternateContent>
      </w:r>
      <w:r w:rsidR="005A0591" w:rsidRPr="00AF72F4">
        <w:rPr>
          <w:b/>
          <w:sz w:val="22"/>
          <w:szCs w:val="22"/>
        </w:rPr>
        <w:t># of New Enrollees: OFFERED Access</w:t>
      </w:r>
      <w:r w:rsidR="005A0591" w:rsidRPr="00AF72F4">
        <w:rPr>
          <w:b/>
          <w:sz w:val="22"/>
          <w:szCs w:val="22"/>
        </w:rPr>
        <w:tab/>
      </w:r>
      <w:r w:rsidR="00C5095D" w:rsidRPr="00AF72F4">
        <w:rPr>
          <w:b/>
          <w:sz w:val="22"/>
          <w:szCs w:val="22"/>
        </w:rPr>
        <w:tab/>
      </w:r>
      <w:r w:rsidR="005A0591" w:rsidRPr="00AF72F4">
        <w:rPr>
          <w:sz w:val="24"/>
          <w:szCs w:val="24"/>
        </w:rPr>
        <w:tab/>
      </w:r>
      <w:r w:rsidR="006663D5" w:rsidRPr="00AF72F4">
        <w:rPr>
          <w:sz w:val="24"/>
          <w:szCs w:val="24"/>
        </w:rPr>
        <w:t xml:space="preserve">  </w:t>
      </w:r>
      <w:r w:rsidR="006663D5" w:rsidRPr="00AF72F4">
        <w:rPr>
          <w:sz w:val="24"/>
          <w:szCs w:val="24"/>
        </w:rPr>
        <w:tab/>
      </w:r>
      <w:r w:rsidR="006663D5" w:rsidRPr="00AF72F4">
        <w:rPr>
          <w:sz w:val="24"/>
          <w:szCs w:val="24"/>
        </w:rPr>
        <w:tab/>
      </w:r>
      <w:r>
        <w:rPr>
          <w:sz w:val="24"/>
          <w:szCs w:val="24"/>
        </w:rPr>
        <w:t xml:space="preserve">   </w:t>
      </w:r>
      <w:r w:rsidRPr="00AF72F4">
        <w:rPr>
          <w:sz w:val="24"/>
          <w:szCs w:val="24"/>
          <w:highlight w:val="lightGray"/>
          <w:bdr w:val="single" w:sz="4" w:space="0" w:color="auto"/>
        </w:rPr>
        <w:fldChar w:fldCharType="begin">
          <w:ffData>
            <w:name w:val="Text10"/>
            <w:enabled/>
            <w:calcOnExit/>
            <w:textInput/>
          </w:ffData>
        </w:fldChar>
      </w:r>
      <w:r w:rsidRPr="00AF72F4">
        <w:rPr>
          <w:sz w:val="24"/>
          <w:szCs w:val="24"/>
          <w:highlight w:val="lightGray"/>
          <w:bdr w:val="single" w:sz="4" w:space="0" w:color="auto"/>
        </w:rPr>
        <w:instrText xml:space="preserve"> FORMTEXT </w:instrText>
      </w:r>
      <w:r w:rsidRPr="00AF72F4">
        <w:rPr>
          <w:sz w:val="24"/>
          <w:szCs w:val="24"/>
          <w:highlight w:val="lightGray"/>
          <w:bdr w:val="single" w:sz="4" w:space="0" w:color="auto"/>
        </w:rPr>
      </w:r>
      <w:r w:rsidRPr="00AF72F4">
        <w:rPr>
          <w:sz w:val="24"/>
          <w:szCs w:val="24"/>
          <w:highlight w:val="lightGray"/>
          <w:bdr w:val="single" w:sz="4" w:space="0" w:color="auto"/>
        </w:rPr>
        <w:fldChar w:fldCharType="separate"/>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sz w:val="24"/>
          <w:szCs w:val="24"/>
          <w:highlight w:val="lightGray"/>
          <w:bdr w:val="single" w:sz="4" w:space="0" w:color="auto"/>
        </w:rPr>
        <w:fldChar w:fldCharType="end"/>
      </w:r>
      <w:r>
        <w:rPr>
          <w:sz w:val="24"/>
          <w:szCs w:val="24"/>
        </w:rPr>
        <w:tab/>
      </w:r>
      <w:r>
        <w:rPr>
          <w:sz w:val="24"/>
          <w:szCs w:val="24"/>
        </w:rPr>
        <w:tab/>
      </w:r>
      <w:r w:rsidR="006663D5" w:rsidRPr="00AF72F4">
        <w:rPr>
          <w:sz w:val="24"/>
          <w:szCs w:val="24"/>
          <w:highlight w:val="lightGray"/>
          <w:bdr w:val="single" w:sz="4" w:space="0" w:color="auto"/>
        </w:rPr>
        <w:fldChar w:fldCharType="begin">
          <w:ffData>
            <w:name w:val="Text10"/>
            <w:enabled/>
            <w:calcOnExit/>
            <w:textInput/>
          </w:ffData>
        </w:fldChar>
      </w:r>
      <w:r w:rsidR="006663D5" w:rsidRPr="00AF72F4">
        <w:rPr>
          <w:sz w:val="24"/>
          <w:szCs w:val="24"/>
          <w:highlight w:val="lightGray"/>
          <w:bdr w:val="single" w:sz="4" w:space="0" w:color="auto"/>
        </w:rPr>
        <w:instrText xml:space="preserve"> FORMTEXT </w:instrText>
      </w:r>
      <w:r w:rsidR="006663D5" w:rsidRPr="00AF72F4">
        <w:rPr>
          <w:sz w:val="24"/>
          <w:szCs w:val="24"/>
          <w:highlight w:val="lightGray"/>
          <w:bdr w:val="single" w:sz="4" w:space="0" w:color="auto"/>
        </w:rPr>
      </w:r>
      <w:r w:rsidR="006663D5" w:rsidRPr="00AF72F4">
        <w:rPr>
          <w:sz w:val="24"/>
          <w:szCs w:val="24"/>
          <w:highlight w:val="lightGray"/>
          <w:bdr w:val="single" w:sz="4" w:space="0" w:color="auto"/>
        </w:rPr>
        <w:fldChar w:fldCharType="separate"/>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sz w:val="24"/>
          <w:szCs w:val="24"/>
          <w:highlight w:val="lightGray"/>
          <w:bdr w:val="single" w:sz="4" w:space="0" w:color="auto"/>
        </w:rPr>
        <w:fldChar w:fldCharType="end"/>
      </w:r>
    </w:p>
    <w:p w:rsidR="005A0591" w:rsidRDefault="00B47A10" w:rsidP="005A0591">
      <w:pPr>
        <w:ind w:left="360"/>
        <w:rPr>
          <w:b/>
          <w:sz w:val="22"/>
          <w:szCs w:val="22"/>
        </w:rPr>
      </w:pPr>
      <w:r>
        <w:rPr>
          <w:b/>
          <w:sz w:val="22"/>
          <w:szCs w:val="22"/>
        </w:rPr>
        <w:t>t</w:t>
      </w:r>
      <w:r w:rsidR="001828AD">
        <w:rPr>
          <w:b/>
          <w:sz w:val="22"/>
          <w:szCs w:val="22"/>
        </w:rPr>
        <w:t>o M</w:t>
      </w:r>
      <w:r w:rsidR="005A0591">
        <w:rPr>
          <w:b/>
          <w:sz w:val="22"/>
          <w:szCs w:val="22"/>
        </w:rPr>
        <w:t>ental Health Professional Within 24 Hours</w:t>
      </w:r>
    </w:p>
    <w:p w:rsidR="005A0591" w:rsidRDefault="005A0591" w:rsidP="005A0591">
      <w:pPr>
        <w:ind w:left="360"/>
        <w:rPr>
          <w:sz w:val="24"/>
          <w:szCs w:val="24"/>
        </w:rPr>
      </w:pPr>
      <w:r>
        <w:rPr>
          <w:b/>
          <w:sz w:val="22"/>
          <w:szCs w:val="22"/>
        </w:rPr>
        <w:t>of Referral:</w:t>
      </w:r>
      <w:r w:rsidRPr="00721086">
        <w:rPr>
          <w:b/>
          <w:sz w:val="22"/>
          <w:szCs w:val="22"/>
        </w:rPr>
        <w:tab/>
      </w:r>
      <w:r w:rsidRPr="00721086">
        <w:rPr>
          <w:b/>
          <w:sz w:val="22"/>
          <w:szCs w:val="22"/>
        </w:rPr>
        <w:tab/>
      </w:r>
      <w:r w:rsidRPr="00721086">
        <w:rPr>
          <w:b/>
          <w:sz w:val="22"/>
          <w:szCs w:val="22"/>
        </w:rPr>
        <w:tab/>
      </w:r>
      <w:r>
        <w:rPr>
          <w:b/>
          <w:sz w:val="22"/>
          <w:szCs w:val="22"/>
        </w:rPr>
        <w:tab/>
      </w:r>
    </w:p>
    <w:p w:rsidR="005A0591" w:rsidRDefault="00BC58D9" w:rsidP="00325CBD">
      <w:pPr>
        <w:rPr>
          <w:sz w:val="24"/>
          <w:szCs w:val="24"/>
        </w:rPr>
      </w:pPr>
      <w:r>
        <w:rPr>
          <w:b/>
          <w:noProof/>
          <w:sz w:val="22"/>
          <w:szCs w:val="22"/>
        </w:rPr>
        <mc:AlternateContent>
          <mc:Choice Requires="wps">
            <w:drawing>
              <wp:anchor distT="0" distB="0" distL="114300" distR="114300" simplePos="0" relativeHeight="251682816" behindDoc="0" locked="0" layoutInCell="1" allowOverlap="1" wp14:anchorId="7FF24D38" wp14:editId="0D895695">
                <wp:simplePos x="0" y="0"/>
                <wp:positionH relativeFrom="column">
                  <wp:posOffset>4084955</wp:posOffset>
                </wp:positionH>
                <wp:positionV relativeFrom="paragraph">
                  <wp:posOffset>162560</wp:posOffset>
                </wp:positionV>
                <wp:extent cx="225425" cy="165735"/>
                <wp:effectExtent l="0" t="0" r="22225" b="24765"/>
                <wp:wrapNone/>
                <wp:docPr id="10" name="Rectangle 10"/>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321.65pt;margin-top:12.8pt;width:17.75pt;height:13.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" fillcolor="#4f81bd" strokecolor="windowText" strokeweight="2pt">
                <v:fill opacity="0"/>
              </v:rect>
            </w:pict>
          </mc:Fallback>
        </mc:AlternateContent>
      </w:r>
      <w:r>
        <w:rPr>
          <w:b/>
          <w:noProof/>
          <w:sz w:val="22"/>
          <w:szCs w:val="22"/>
        </w:rPr>
        <mc:AlternateContent>
          <mc:Choice Requires="wps">
            <w:drawing>
              <wp:anchor distT="0" distB="0" distL="114300" distR="114300" simplePos="0" relativeHeight="251680768" behindDoc="0" locked="0" layoutInCell="1" allowOverlap="1" wp14:anchorId="4A86B63D" wp14:editId="2D0A0C57">
                <wp:simplePos x="0" y="0"/>
                <wp:positionH relativeFrom="column">
                  <wp:posOffset>3645535</wp:posOffset>
                </wp:positionH>
                <wp:positionV relativeFrom="paragraph">
                  <wp:posOffset>162560</wp:posOffset>
                </wp:positionV>
                <wp:extent cx="225425" cy="165735"/>
                <wp:effectExtent l="0" t="0" r="22225" b="24765"/>
                <wp:wrapNone/>
                <wp:docPr id="9" name="Rectangle 9"/>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287.05pt;margin-top:12.8pt;width:17.75pt;height:13.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" fillcolor="#4f81bd" strokecolor="windowText" strokeweight="2pt">
                <v:fill opacity="0"/>
              </v:rect>
            </w:pict>
          </mc:Fallback>
        </mc:AlternateContent>
      </w:r>
      <w:r>
        <w:rPr>
          <w:b/>
          <w:noProof/>
          <w:sz w:val="22"/>
          <w:szCs w:val="22"/>
        </w:rPr>
        <mc:AlternateContent>
          <mc:Choice Requires="wps">
            <w:drawing>
              <wp:anchor distT="0" distB="0" distL="114300" distR="114300" simplePos="0" relativeHeight="251678720" behindDoc="0" locked="0" layoutInCell="1" allowOverlap="1" wp14:anchorId="758838B3" wp14:editId="05F415BB">
                <wp:simplePos x="0" y="0"/>
                <wp:positionH relativeFrom="column">
                  <wp:posOffset>3196590</wp:posOffset>
                </wp:positionH>
                <wp:positionV relativeFrom="paragraph">
                  <wp:posOffset>165100</wp:posOffset>
                </wp:positionV>
                <wp:extent cx="225425" cy="165735"/>
                <wp:effectExtent l="0" t="0" r="22225" b="24765"/>
                <wp:wrapNone/>
                <wp:docPr id="8" name="Rectangle 8"/>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251.7pt;margin-top:13pt;width:17.75pt;height:13.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" fillcolor="#4f81bd" strokecolor="black [3213]" strokeweight="2pt">
                <v:fill opacity="0"/>
              </v:rect>
            </w:pict>
          </mc:Fallback>
        </mc:AlternateContent>
      </w:r>
    </w:p>
    <w:p w:rsidR="005A0591" w:rsidRDefault="005A0591" w:rsidP="00C5095D">
      <w:pPr>
        <w:pStyle w:val="ListParagraph"/>
        <w:numPr>
          <w:ilvl w:val="0"/>
          <w:numId w:val="1"/>
        </w:numPr>
        <w:rPr>
          <w:b/>
          <w:sz w:val="22"/>
          <w:szCs w:val="22"/>
        </w:rPr>
      </w:pPr>
      <w:r>
        <w:rPr>
          <w:b/>
          <w:sz w:val="22"/>
          <w:szCs w:val="22"/>
        </w:rPr>
        <w:t># of New Enrollees: Face-to-Face Access</w:t>
      </w:r>
      <w:r>
        <w:rPr>
          <w:b/>
          <w:sz w:val="22"/>
          <w:szCs w:val="22"/>
        </w:rPr>
        <w:tab/>
      </w:r>
      <w:r w:rsidR="00C5095D">
        <w:rPr>
          <w:b/>
          <w:sz w:val="22"/>
          <w:szCs w:val="22"/>
        </w:rPr>
        <w:tab/>
      </w:r>
      <w:r w:rsidRPr="00721086">
        <w:rPr>
          <w:sz w:val="24"/>
          <w:szCs w:val="24"/>
        </w:rPr>
        <w:tab/>
      </w:r>
      <w:r w:rsidR="00BC58D9">
        <w:rPr>
          <w:sz w:val="24"/>
          <w:szCs w:val="24"/>
        </w:rPr>
        <w:tab/>
      </w:r>
      <w:r w:rsidR="00BC58D9">
        <w:rPr>
          <w:sz w:val="24"/>
          <w:szCs w:val="24"/>
        </w:rPr>
        <w:tab/>
        <w:t xml:space="preserve"> </w:t>
      </w:r>
      <w:r w:rsidR="00383294">
        <w:rPr>
          <w:sz w:val="24"/>
          <w:szCs w:val="24"/>
        </w:rPr>
        <w:t xml:space="preserve"> </w:t>
      </w:r>
      <w:r w:rsidR="00BC58D9">
        <w:rPr>
          <w:sz w:val="24"/>
          <w:szCs w:val="24"/>
        </w:rPr>
        <w:t xml:space="preserve"> </w:t>
      </w:r>
      <w:r w:rsidRPr="00AF72F4">
        <w:rPr>
          <w:sz w:val="24"/>
          <w:szCs w:val="24"/>
          <w:highlight w:val="lightGray"/>
          <w:bdr w:val="single" w:sz="4" w:space="0" w:color="auto"/>
        </w:rPr>
        <w:fldChar w:fldCharType="begin">
          <w:ffData>
            <w:name w:val="Text10"/>
            <w:enabled/>
            <w:calcOnExit/>
            <w:textInput/>
          </w:ffData>
        </w:fldChar>
      </w:r>
      <w:r w:rsidRPr="00AF72F4">
        <w:rPr>
          <w:sz w:val="24"/>
          <w:szCs w:val="24"/>
          <w:highlight w:val="lightGray"/>
          <w:bdr w:val="single" w:sz="4" w:space="0" w:color="auto"/>
        </w:rPr>
        <w:instrText xml:space="preserve"> FORMTEXT </w:instrText>
      </w:r>
      <w:r w:rsidRPr="00AF72F4">
        <w:rPr>
          <w:sz w:val="24"/>
          <w:szCs w:val="24"/>
          <w:highlight w:val="lightGray"/>
          <w:bdr w:val="single" w:sz="4" w:space="0" w:color="auto"/>
        </w:rPr>
      </w:r>
      <w:r w:rsidRPr="00AF72F4">
        <w:rPr>
          <w:sz w:val="24"/>
          <w:szCs w:val="24"/>
          <w:highlight w:val="lightGray"/>
          <w:bdr w:val="single" w:sz="4" w:space="0" w:color="auto"/>
        </w:rPr>
        <w:fldChar w:fldCharType="separate"/>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sz w:val="24"/>
          <w:szCs w:val="24"/>
          <w:highlight w:val="lightGray"/>
          <w:bdr w:val="single" w:sz="4" w:space="0" w:color="auto"/>
        </w:rPr>
        <w:fldChar w:fldCharType="end"/>
      </w:r>
      <w:r w:rsidR="006663D5">
        <w:rPr>
          <w:sz w:val="24"/>
          <w:szCs w:val="24"/>
        </w:rPr>
        <w:tab/>
      </w:r>
      <w:r w:rsidR="00BC58D9">
        <w:rPr>
          <w:sz w:val="24"/>
          <w:szCs w:val="24"/>
        </w:rPr>
        <w:tab/>
      </w:r>
      <w:r w:rsidR="006663D5" w:rsidRPr="00AF72F4">
        <w:rPr>
          <w:sz w:val="24"/>
          <w:szCs w:val="24"/>
          <w:highlight w:val="lightGray"/>
          <w:bdr w:val="single" w:sz="4" w:space="0" w:color="auto"/>
        </w:rPr>
        <w:fldChar w:fldCharType="begin">
          <w:ffData>
            <w:name w:val="Text10"/>
            <w:enabled/>
            <w:calcOnExit/>
            <w:textInput/>
          </w:ffData>
        </w:fldChar>
      </w:r>
      <w:r w:rsidR="006663D5" w:rsidRPr="00AF72F4">
        <w:rPr>
          <w:sz w:val="24"/>
          <w:szCs w:val="24"/>
          <w:highlight w:val="lightGray"/>
          <w:bdr w:val="single" w:sz="4" w:space="0" w:color="auto"/>
        </w:rPr>
        <w:instrText xml:space="preserve"> FORMTEXT </w:instrText>
      </w:r>
      <w:r w:rsidR="006663D5" w:rsidRPr="00AF72F4">
        <w:rPr>
          <w:sz w:val="24"/>
          <w:szCs w:val="24"/>
          <w:highlight w:val="lightGray"/>
          <w:bdr w:val="single" w:sz="4" w:space="0" w:color="auto"/>
        </w:rPr>
      </w:r>
      <w:r w:rsidR="006663D5" w:rsidRPr="00AF72F4">
        <w:rPr>
          <w:sz w:val="24"/>
          <w:szCs w:val="24"/>
          <w:highlight w:val="lightGray"/>
          <w:bdr w:val="single" w:sz="4" w:space="0" w:color="auto"/>
        </w:rPr>
        <w:fldChar w:fldCharType="separate"/>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sz w:val="24"/>
          <w:szCs w:val="24"/>
          <w:highlight w:val="lightGray"/>
          <w:bdr w:val="single" w:sz="4" w:space="0" w:color="auto"/>
        </w:rPr>
        <w:fldChar w:fldCharType="end"/>
      </w:r>
    </w:p>
    <w:p w:rsidR="005A0591" w:rsidRDefault="00B47A10" w:rsidP="005A0591">
      <w:pPr>
        <w:ind w:left="360"/>
        <w:rPr>
          <w:b/>
          <w:sz w:val="22"/>
          <w:szCs w:val="22"/>
        </w:rPr>
      </w:pPr>
      <w:r>
        <w:rPr>
          <w:b/>
          <w:sz w:val="22"/>
          <w:szCs w:val="22"/>
        </w:rPr>
        <w:t>t</w:t>
      </w:r>
      <w:r w:rsidR="001828AD">
        <w:rPr>
          <w:b/>
          <w:sz w:val="22"/>
          <w:szCs w:val="22"/>
        </w:rPr>
        <w:t>o M</w:t>
      </w:r>
      <w:r w:rsidR="005A0591">
        <w:rPr>
          <w:b/>
          <w:sz w:val="22"/>
          <w:szCs w:val="22"/>
        </w:rPr>
        <w:t xml:space="preserve">ental Health Professional Within 24 </w:t>
      </w:r>
      <w:r w:rsidR="00C5095D">
        <w:rPr>
          <w:b/>
          <w:sz w:val="22"/>
          <w:szCs w:val="22"/>
        </w:rPr>
        <w:tab/>
      </w:r>
      <w:r w:rsidR="005A0591">
        <w:rPr>
          <w:b/>
          <w:sz w:val="22"/>
          <w:szCs w:val="22"/>
        </w:rPr>
        <w:t>Hours</w:t>
      </w:r>
    </w:p>
    <w:p w:rsidR="005A0591" w:rsidRDefault="005A0591" w:rsidP="005A0591">
      <w:pPr>
        <w:ind w:left="360"/>
        <w:rPr>
          <w:b/>
          <w:sz w:val="22"/>
          <w:szCs w:val="22"/>
        </w:rPr>
      </w:pPr>
      <w:r>
        <w:rPr>
          <w:b/>
          <w:sz w:val="22"/>
          <w:szCs w:val="22"/>
        </w:rPr>
        <w:t>of Referral:</w:t>
      </w:r>
    </w:p>
    <w:p w:rsidR="00B47A10" w:rsidRDefault="00B47A10" w:rsidP="00B47A10">
      <w:pPr>
        <w:rPr>
          <w:sz w:val="24"/>
          <w:szCs w:val="24"/>
        </w:rPr>
      </w:pPr>
    </w:p>
    <w:p w:rsidR="00B47A10" w:rsidRDefault="00BC58D9" w:rsidP="00C5095D">
      <w:pPr>
        <w:pStyle w:val="ListParagraph"/>
        <w:numPr>
          <w:ilvl w:val="0"/>
          <w:numId w:val="1"/>
        </w:numPr>
        <w:rPr>
          <w:b/>
          <w:sz w:val="22"/>
          <w:szCs w:val="22"/>
        </w:rPr>
      </w:pPr>
      <w:r>
        <w:rPr>
          <w:b/>
          <w:noProof/>
          <w:sz w:val="22"/>
          <w:szCs w:val="22"/>
        </w:rPr>
        <mc:AlternateContent>
          <mc:Choice Requires="wps">
            <w:drawing>
              <wp:anchor distT="0" distB="0" distL="114300" distR="114300" simplePos="0" relativeHeight="251686912" behindDoc="0" locked="0" layoutInCell="1" allowOverlap="1" wp14:anchorId="536AA68B" wp14:editId="3D840C25">
                <wp:simplePos x="0" y="0"/>
                <wp:positionH relativeFrom="column">
                  <wp:posOffset>4083050</wp:posOffset>
                </wp:positionH>
                <wp:positionV relativeFrom="paragraph">
                  <wp:posOffset>13335</wp:posOffset>
                </wp:positionV>
                <wp:extent cx="225425" cy="165735"/>
                <wp:effectExtent l="0" t="0" r="22225" b="24765"/>
                <wp:wrapNone/>
                <wp:docPr id="12" name="Rectangle 12"/>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6" style="position:absolute;margin-left:321.5pt;margin-top:1.05pt;width:17.75pt;height:13.0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" fillcolor="#4f81bd" strokecolor="black [3213]" strokeweight="2pt">
                <v:fill opacity="0"/>
              </v:rect>
            </w:pict>
          </mc:Fallback>
        </mc:AlternateContent>
      </w:r>
      <w:r>
        <w:rPr>
          <w:b/>
          <w:noProof/>
          <w:sz w:val="22"/>
          <w:szCs w:val="22"/>
        </w:rPr>
        <mc:AlternateContent>
          <mc:Choice Requires="wps">
            <w:drawing>
              <wp:anchor distT="0" distB="0" distL="114300" distR="114300" simplePos="0" relativeHeight="251684864" behindDoc="0" locked="0" layoutInCell="1" allowOverlap="1" wp14:anchorId="6C38C834" wp14:editId="596567DA">
                <wp:simplePos x="0" y="0"/>
                <wp:positionH relativeFrom="column">
                  <wp:posOffset>3645535</wp:posOffset>
                </wp:positionH>
                <wp:positionV relativeFrom="paragraph">
                  <wp:posOffset>3175</wp:posOffset>
                </wp:positionV>
                <wp:extent cx="225425" cy="165735"/>
                <wp:effectExtent l="0" t="0" r="22225" b="24765"/>
                <wp:wrapNone/>
                <wp:docPr id="11" name="Rectangle 11"/>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287.05pt;margin-top:.25pt;width:17.75pt;height:13.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" fillcolor="#4f81bd" strokecolor="windowText" strokeweight="2pt">
                <v:fill opacity="0"/>
              </v:rect>
            </w:pict>
          </mc:Fallback>
        </mc:AlternateContent>
      </w:r>
      <w:r>
        <w:rPr>
          <w:b/>
          <w:noProof/>
          <w:sz w:val="22"/>
          <w:szCs w:val="22"/>
        </w:rPr>
        <mc:AlternateContent>
          <mc:Choice Requires="wps">
            <w:drawing>
              <wp:anchor distT="0" distB="0" distL="114300" distR="114300" simplePos="0" relativeHeight="251688960" behindDoc="0" locked="0" layoutInCell="1" allowOverlap="1" wp14:anchorId="224E04DE" wp14:editId="261D76FE">
                <wp:simplePos x="0" y="0"/>
                <wp:positionH relativeFrom="column">
                  <wp:posOffset>3202305</wp:posOffset>
                </wp:positionH>
                <wp:positionV relativeFrom="paragraph">
                  <wp:posOffset>11430</wp:posOffset>
                </wp:positionV>
                <wp:extent cx="225425" cy="165735"/>
                <wp:effectExtent l="0" t="0" r="22225" b="24765"/>
                <wp:wrapNone/>
                <wp:docPr id="13" name="Rectangle 13"/>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26" style="position:absolute;margin-left:252.15pt;margin-top:.9pt;width:17.75pt;height:13.0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" fillcolor="#4f81bd" strokecolor="black [3213]" strokeweight="2pt">
                <v:fill opacity="0"/>
              </v:rect>
            </w:pict>
          </mc:Fallback>
        </mc:AlternateContent>
      </w:r>
      <w:r w:rsidR="00B47A10">
        <w:rPr>
          <w:b/>
          <w:sz w:val="22"/>
          <w:szCs w:val="22"/>
        </w:rPr>
        <w:t># of New Enrollees: OFFERED Access</w:t>
      </w:r>
      <w:r w:rsidR="00B47A10">
        <w:rPr>
          <w:b/>
          <w:sz w:val="22"/>
          <w:szCs w:val="22"/>
        </w:rPr>
        <w:tab/>
      </w:r>
      <w:r w:rsidR="00C5095D">
        <w:rPr>
          <w:b/>
          <w:sz w:val="22"/>
          <w:szCs w:val="22"/>
        </w:rPr>
        <w:tab/>
      </w:r>
      <w:r w:rsidR="00B47A10" w:rsidRPr="00721086">
        <w:rPr>
          <w:sz w:val="24"/>
          <w:szCs w:val="24"/>
        </w:rPr>
        <w:tab/>
      </w:r>
      <w:r w:rsidR="00B47A10" w:rsidRPr="00721086">
        <w:rPr>
          <w:sz w:val="24"/>
          <w:szCs w:val="24"/>
        </w:rPr>
        <w:tab/>
      </w:r>
      <w:r w:rsidR="00B47A10" w:rsidRPr="00721086">
        <w:rPr>
          <w:sz w:val="24"/>
          <w:szCs w:val="24"/>
        </w:rPr>
        <w:tab/>
      </w:r>
      <w:r w:rsidR="00383294">
        <w:rPr>
          <w:sz w:val="24"/>
          <w:szCs w:val="24"/>
        </w:rPr>
        <w:t xml:space="preserve">   </w:t>
      </w:r>
      <w:r w:rsidRPr="00AF72F4">
        <w:rPr>
          <w:sz w:val="24"/>
          <w:szCs w:val="24"/>
          <w:highlight w:val="lightGray"/>
          <w:bdr w:val="single" w:sz="4" w:space="0" w:color="auto"/>
        </w:rPr>
        <w:fldChar w:fldCharType="begin">
          <w:ffData>
            <w:name w:val="Text10"/>
            <w:enabled/>
            <w:calcOnExit/>
            <w:textInput/>
          </w:ffData>
        </w:fldChar>
      </w:r>
      <w:r w:rsidRPr="00AF72F4">
        <w:rPr>
          <w:sz w:val="24"/>
          <w:szCs w:val="24"/>
          <w:highlight w:val="lightGray"/>
          <w:bdr w:val="single" w:sz="4" w:space="0" w:color="auto"/>
        </w:rPr>
        <w:instrText xml:space="preserve"> FORMTEXT </w:instrText>
      </w:r>
      <w:r w:rsidRPr="00AF72F4">
        <w:rPr>
          <w:sz w:val="24"/>
          <w:szCs w:val="24"/>
          <w:highlight w:val="lightGray"/>
          <w:bdr w:val="single" w:sz="4" w:space="0" w:color="auto"/>
        </w:rPr>
      </w:r>
      <w:r w:rsidRPr="00AF72F4">
        <w:rPr>
          <w:sz w:val="24"/>
          <w:szCs w:val="24"/>
          <w:highlight w:val="lightGray"/>
          <w:bdr w:val="single" w:sz="4" w:space="0" w:color="auto"/>
        </w:rPr>
        <w:fldChar w:fldCharType="separate"/>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noProof/>
          <w:highlight w:val="lightGray"/>
          <w:bdr w:val="single" w:sz="4" w:space="0" w:color="auto"/>
        </w:rPr>
        <w:t> </w:t>
      </w:r>
      <w:r w:rsidRPr="00AF72F4">
        <w:rPr>
          <w:sz w:val="24"/>
          <w:szCs w:val="24"/>
          <w:highlight w:val="lightGray"/>
          <w:bdr w:val="single" w:sz="4" w:space="0" w:color="auto"/>
        </w:rPr>
        <w:fldChar w:fldCharType="end"/>
      </w:r>
      <w:r w:rsidR="006663D5">
        <w:rPr>
          <w:sz w:val="24"/>
          <w:szCs w:val="24"/>
        </w:rPr>
        <w:tab/>
      </w:r>
      <w:r w:rsidR="006663D5">
        <w:rPr>
          <w:sz w:val="24"/>
          <w:szCs w:val="24"/>
        </w:rPr>
        <w:tab/>
      </w:r>
      <w:r w:rsidR="006663D5" w:rsidRPr="00AF72F4">
        <w:rPr>
          <w:sz w:val="24"/>
          <w:szCs w:val="24"/>
          <w:highlight w:val="lightGray"/>
          <w:bdr w:val="single" w:sz="4" w:space="0" w:color="auto"/>
        </w:rPr>
        <w:fldChar w:fldCharType="begin">
          <w:ffData>
            <w:name w:val="Text10"/>
            <w:enabled/>
            <w:calcOnExit/>
            <w:textInput/>
          </w:ffData>
        </w:fldChar>
      </w:r>
      <w:r w:rsidR="006663D5" w:rsidRPr="00AF72F4">
        <w:rPr>
          <w:sz w:val="24"/>
          <w:szCs w:val="24"/>
          <w:highlight w:val="lightGray"/>
          <w:bdr w:val="single" w:sz="4" w:space="0" w:color="auto"/>
        </w:rPr>
        <w:instrText xml:space="preserve"> FORMTEXT </w:instrText>
      </w:r>
      <w:r w:rsidR="006663D5" w:rsidRPr="00AF72F4">
        <w:rPr>
          <w:sz w:val="24"/>
          <w:szCs w:val="24"/>
          <w:highlight w:val="lightGray"/>
          <w:bdr w:val="single" w:sz="4" w:space="0" w:color="auto"/>
        </w:rPr>
      </w:r>
      <w:r w:rsidR="006663D5" w:rsidRPr="00AF72F4">
        <w:rPr>
          <w:sz w:val="24"/>
          <w:szCs w:val="24"/>
          <w:highlight w:val="lightGray"/>
          <w:bdr w:val="single" w:sz="4" w:space="0" w:color="auto"/>
        </w:rPr>
        <w:fldChar w:fldCharType="separate"/>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sz w:val="24"/>
          <w:szCs w:val="24"/>
          <w:highlight w:val="lightGray"/>
          <w:bdr w:val="single" w:sz="4" w:space="0" w:color="auto"/>
        </w:rPr>
        <w:fldChar w:fldCharType="end"/>
      </w:r>
    </w:p>
    <w:p w:rsidR="00B47A10" w:rsidRDefault="00B47A10" w:rsidP="001828AD">
      <w:pPr>
        <w:ind w:left="360"/>
        <w:rPr>
          <w:b/>
          <w:sz w:val="22"/>
          <w:szCs w:val="22"/>
        </w:rPr>
      </w:pPr>
      <w:r>
        <w:rPr>
          <w:b/>
          <w:sz w:val="22"/>
          <w:szCs w:val="22"/>
        </w:rPr>
        <w:t>to Prescriber  Within 24 Hours</w:t>
      </w:r>
      <w:r w:rsidR="001828AD">
        <w:rPr>
          <w:b/>
          <w:sz w:val="22"/>
          <w:szCs w:val="22"/>
        </w:rPr>
        <w:t xml:space="preserve"> </w:t>
      </w:r>
      <w:r>
        <w:rPr>
          <w:b/>
          <w:sz w:val="22"/>
          <w:szCs w:val="22"/>
        </w:rPr>
        <w:t>of Enrollment:</w:t>
      </w:r>
    </w:p>
    <w:p w:rsidR="00B47A10" w:rsidRDefault="00B47A10" w:rsidP="00B47A10">
      <w:pPr>
        <w:rPr>
          <w:b/>
          <w:sz w:val="22"/>
          <w:szCs w:val="22"/>
        </w:rPr>
      </w:pPr>
    </w:p>
    <w:p w:rsidR="00B47A10" w:rsidRDefault="00BC58D9" w:rsidP="00C5095D">
      <w:pPr>
        <w:pStyle w:val="ListParagraph"/>
        <w:numPr>
          <w:ilvl w:val="0"/>
          <w:numId w:val="1"/>
        </w:numPr>
        <w:rPr>
          <w:b/>
          <w:sz w:val="22"/>
          <w:szCs w:val="22"/>
        </w:rPr>
      </w:pPr>
      <w:r>
        <w:rPr>
          <w:b/>
          <w:noProof/>
          <w:sz w:val="22"/>
          <w:szCs w:val="22"/>
        </w:rPr>
        <mc:AlternateContent>
          <mc:Choice Requires="wps">
            <w:drawing>
              <wp:anchor distT="0" distB="0" distL="114300" distR="114300" simplePos="0" relativeHeight="251695104" behindDoc="0" locked="0" layoutInCell="1" allowOverlap="1" wp14:anchorId="43E2FFE7" wp14:editId="76801D60">
                <wp:simplePos x="0" y="0"/>
                <wp:positionH relativeFrom="column">
                  <wp:posOffset>4094480</wp:posOffset>
                </wp:positionH>
                <wp:positionV relativeFrom="paragraph">
                  <wp:posOffset>13970</wp:posOffset>
                </wp:positionV>
                <wp:extent cx="225425" cy="165735"/>
                <wp:effectExtent l="0" t="0" r="22225" b="24765"/>
                <wp:wrapNone/>
                <wp:docPr id="18" name="Rectangle 18"/>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26" style="position:absolute;margin-left:322.4pt;margin-top:1.1pt;width:17.75pt;height:13.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" fillcolor="#4f81bd" strokecolor="windowText" strokeweight="2pt">
                <v:fill opacity="0"/>
              </v:rect>
            </w:pict>
          </mc:Fallback>
        </mc:AlternateContent>
      </w:r>
      <w:r>
        <w:rPr>
          <w:b/>
          <w:noProof/>
          <w:sz w:val="22"/>
          <w:szCs w:val="22"/>
        </w:rPr>
        <mc:AlternateContent>
          <mc:Choice Requires="wps">
            <w:drawing>
              <wp:anchor distT="0" distB="0" distL="114300" distR="114300" simplePos="0" relativeHeight="251693056" behindDoc="0" locked="0" layoutInCell="1" allowOverlap="1" wp14:anchorId="7A6CCBD6" wp14:editId="3AD4CAE0">
                <wp:simplePos x="0" y="0"/>
                <wp:positionH relativeFrom="column">
                  <wp:posOffset>3630930</wp:posOffset>
                </wp:positionH>
                <wp:positionV relativeFrom="paragraph">
                  <wp:posOffset>13970</wp:posOffset>
                </wp:positionV>
                <wp:extent cx="225425" cy="165735"/>
                <wp:effectExtent l="0" t="0" r="22225" b="24765"/>
                <wp:wrapNone/>
                <wp:docPr id="16" name="Rectangle 16"/>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26" style="position:absolute;margin-left:285.9pt;margin-top:1.1pt;width:17.75pt;height:13.0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" fillcolor="#4f81bd" strokecolor="windowText" strokeweight="2pt">
                <v:fill opacity="0"/>
              </v:rect>
            </w:pict>
          </mc:Fallback>
        </mc:AlternateContent>
      </w:r>
      <w:r>
        <w:rPr>
          <w:b/>
          <w:noProof/>
          <w:sz w:val="22"/>
          <w:szCs w:val="22"/>
        </w:rPr>
        <mc:AlternateContent>
          <mc:Choice Requires="wps">
            <w:drawing>
              <wp:anchor distT="0" distB="0" distL="114300" distR="114300" simplePos="0" relativeHeight="251691008" behindDoc="0" locked="0" layoutInCell="1" allowOverlap="1" wp14:anchorId="1077D011" wp14:editId="5F75C3BD">
                <wp:simplePos x="0" y="0"/>
                <wp:positionH relativeFrom="column">
                  <wp:posOffset>3194050</wp:posOffset>
                </wp:positionH>
                <wp:positionV relativeFrom="paragraph">
                  <wp:posOffset>4445</wp:posOffset>
                </wp:positionV>
                <wp:extent cx="225425" cy="165735"/>
                <wp:effectExtent l="0" t="0" r="22225" b="24765"/>
                <wp:wrapNone/>
                <wp:docPr id="15" name="Rectangle 15"/>
                <wp:cNvGraphicFramePr/>
                <a:graphic xmlns:a="http://schemas.openxmlformats.org/drawingml/2006/main">
                  <a:graphicData uri="http://schemas.microsoft.com/office/word/2010/wordprocessingShape">
                    <wps:wsp>
                      <wps:cNvSpPr/>
                      <wps:spPr>
                        <a:xfrm>
                          <a:off x="0" y="0"/>
                          <a:ext cx="225425" cy="165735"/>
                        </a:xfrm>
                        <a:prstGeom prst="rect">
                          <a:avLst/>
                        </a:prstGeom>
                        <a:solidFill>
                          <a:srgbClr val="4F81BD">
                            <a:alpha val="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5" o:spid="_x0000_s1026" style="position:absolute;margin-left:251.5pt;margin-top:.35pt;width:17.75pt;height:13.0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" fillcolor="#4f81bd" strokecolor="windowText" strokeweight="2pt">
                <v:fill opacity="0"/>
              </v:rect>
            </w:pict>
          </mc:Fallback>
        </mc:AlternateContent>
      </w:r>
      <w:r w:rsidR="00B47A10">
        <w:rPr>
          <w:b/>
          <w:sz w:val="22"/>
          <w:szCs w:val="22"/>
        </w:rPr>
        <w:t># of New Enrollees: Face-to-Face Access</w:t>
      </w:r>
      <w:r w:rsidR="00B47A10">
        <w:rPr>
          <w:b/>
          <w:sz w:val="22"/>
          <w:szCs w:val="22"/>
        </w:rPr>
        <w:tab/>
      </w:r>
      <w:r w:rsidR="00C5095D">
        <w:rPr>
          <w:b/>
          <w:sz w:val="22"/>
          <w:szCs w:val="22"/>
        </w:rPr>
        <w:tab/>
      </w:r>
      <w:r w:rsidR="00B47A10" w:rsidRPr="00721086">
        <w:rPr>
          <w:sz w:val="24"/>
          <w:szCs w:val="24"/>
        </w:rPr>
        <w:tab/>
      </w:r>
      <w:r>
        <w:rPr>
          <w:sz w:val="24"/>
          <w:szCs w:val="24"/>
        </w:rPr>
        <w:tab/>
      </w:r>
      <w:r>
        <w:rPr>
          <w:sz w:val="24"/>
          <w:szCs w:val="24"/>
        </w:rPr>
        <w:tab/>
      </w:r>
      <w:r w:rsidR="00383294">
        <w:rPr>
          <w:sz w:val="24"/>
          <w:szCs w:val="24"/>
        </w:rPr>
        <w:t xml:space="preserve">   </w:t>
      </w:r>
      <w:r w:rsidR="00B47A10" w:rsidRPr="00AF72F4">
        <w:rPr>
          <w:sz w:val="24"/>
          <w:szCs w:val="24"/>
          <w:highlight w:val="lightGray"/>
          <w:bdr w:val="single" w:sz="4" w:space="0" w:color="auto"/>
        </w:rPr>
        <w:fldChar w:fldCharType="begin">
          <w:ffData>
            <w:name w:val="Text10"/>
            <w:enabled/>
            <w:calcOnExit/>
            <w:textInput/>
          </w:ffData>
        </w:fldChar>
      </w:r>
      <w:r w:rsidR="00B47A10" w:rsidRPr="00AF72F4">
        <w:rPr>
          <w:sz w:val="24"/>
          <w:szCs w:val="24"/>
          <w:highlight w:val="lightGray"/>
          <w:bdr w:val="single" w:sz="4" w:space="0" w:color="auto"/>
        </w:rPr>
        <w:instrText xml:space="preserve"> FORMTEXT </w:instrText>
      </w:r>
      <w:r w:rsidR="00B47A10" w:rsidRPr="00AF72F4">
        <w:rPr>
          <w:sz w:val="24"/>
          <w:szCs w:val="24"/>
          <w:highlight w:val="lightGray"/>
          <w:bdr w:val="single" w:sz="4" w:space="0" w:color="auto"/>
        </w:rPr>
      </w:r>
      <w:r w:rsidR="00B47A10" w:rsidRPr="00AF72F4">
        <w:rPr>
          <w:sz w:val="24"/>
          <w:szCs w:val="24"/>
          <w:highlight w:val="lightGray"/>
          <w:bdr w:val="single" w:sz="4" w:space="0" w:color="auto"/>
        </w:rPr>
        <w:fldChar w:fldCharType="separate"/>
      </w:r>
      <w:r w:rsidR="00B47A10" w:rsidRPr="00AF72F4">
        <w:rPr>
          <w:noProof/>
          <w:highlight w:val="lightGray"/>
          <w:bdr w:val="single" w:sz="4" w:space="0" w:color="auto"/>
        </w:rPr>
        <w:t> </w:t>
      </w:r>
      <w:r w:rsidR="00B47A10" w:rsidRPr="00AF72F4">
        <w:rPr>
          <w:noProof/>
          <w:highlight w:val="lightGray"/>
          <w:bdr w:val="single" w:sz="4" w:space="0" w:color="auto"/>
        </w:rPr>
        <w:t> </w:t>
      </w:r>
      <w:r w:rsidR="00B47A10" w:rsidRPr="00AF72F4">
        <w:rPr>
          <w:noProof/>
          <w:highlight w:val="lightGray"/>
          <w:bdr w:val="single" w:sz="4" w:space="0" w:color="auto"/>
        </w:rPr>
        <w:t> </w:t>
      </w:r>
      <w:r w:rsidR="00B47A10" w:rsidRPr="00AF72F4">
        <w:rPr>
          <w:noProof/>
          <w:highlight w:val="lightGray"/>
          <w:bdr w:val="single" w:sz="4" w:space="0" w:color="auto"/>
        </w:rPr>
        <w:t> </w:t>
      </w:r>
      <w:r w:rsidR="00B47A10" w:rsidRPr="00AF72F4">
        <w:rPr>
          <w:noProof/>
          <w:highlight w:val="lightGray"/>
          <w:bdr w:val="single" w:sz="4" w:space="0" w:color="auto"/>
        </w:rPr>
        <w:t> </w:t>
      </w:r>
      <w:r w:rsidR="00B47A10" w:rsidRPr="00AF72F4">
        <w:rPr>
          <w:sz w:val="24"/>
          <w:szCs w:val="24"/>
          <w:highlight w:val="lightGray"/>
          <w:bdr w:val="single" w:sz="4" w:space="0" w:color="auto"/>
        </w:rPr>
        <w:fldChar w:fldCharType="end"/>
      </w:r>
      <w:r w:rsidR="006663D5">
        <w:rPr>
          <w:sz w:val="24"/>
          <w:szCs w:val="24"/>
        </w:rPr>
        <w:tab/>
      </w:r>
      <w:r w:rsidR="006663D5">
        <w:rPr>
          <w:sz w:val="24"/>
          <w:szCs w:val="24"/>
        </w:rPr>
        <w:tab/>
      </w:r>
      <w:r w:rsidR="006663D5" w:rsidRPr="00AF72F4">
        <w:rPr>
          <w:sz w:val="24"/>
          <w:szCs w:val="24"/>
          <w:highlight w:val="lightGray"/>
          <w:bdr w:val="single" w:sz="4" w:space="0" w:color="auto"/>
        </w:rPr>
        <w:fldChar w:fldCharType="begin">
          <w:ffData>
            <w:name w:val="Text10"/>
            <w:enabled/>
            <w:calcOnExit/>
            <w:textInput/>
          </w:ffData>
        </w:fldChar>
      </w:r>
      <w:r w:rsidR="006663D5" w:rsidRPr="00AF72F4">
        <w:rPr>
          <w:sz w:val="24"/>
          <w:szCs w:val="24"/>
          <w:highlight w:val="lightGray"/>
          <w:bdr w:val="single" w:sz="4" w:space="0" w:color="auto"/>
        </w:rPr>
        <w:instrText xml:space="preserve"> FORMTEXT </w:instrText>
      </w:r>
      <w:r w:rsidR="006663D5" w:rsidRPr="00AF72F4">
        <w:rPr>
          <w:sz w:val="24"/>
          <w:szCs w:val="24"/>
          <w:highlight w:val="lightGray"/>
          <w:bdr w:val="single" w:sz="4" w:space="0" w:color="auto"/>
        </w:rPr>
      </w:r>
      <w:r w:rsidR="006663D5" w:rsidRPr="00AF72F4">
        <w:rPr>
          <w:sz w:val="24"/>
          <w:szCs w:val="24"/>
          <w:highlight w:val="lightGray"/>
          <w:bdr w:val="single" w:sz="4" w:space="0" w:color="auto"/>
        </w:rPr>
        <w:fldChar w:fldCharType="separate"/>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noProof/>
          <w:highlight w:val="lightGray"/>
          <w:bdr w:val="single" w:sz="4" w:space="0" w:color="auto"/>
        </w:rPr>
        <w:t> </w:t>
      </w:r>
      <w:r w:rsidR="006663D5" w:rsidRPr="00AF72F4">
        <w:rPr>
          <w:sz w:val="24"/>
          <w:szCs w:val="24"/>
          <w:highlight w:val="lightGray"/>
          <w:bdr w:val="single" w:sz="4" w:space="0" w:color="auto"/>
        </w:rPr>
        <w:fldChar w:fldCharType="end"/>
      </w:r>
    </w:p>
    <w:p w:rsidR="00B47A10" w:rsidRDefault="00B47A10" w:rsidP="001828AD">
      <w:pPr>
        <w:ind w:left="360"/>
        <w:rPr>
          <w:b/>
          <w:sz w:val="22"/>
          <w:szCs w:val="22"/>
        </w:rPr>
      </w:pPr>
      <w:r>
        <w:rPr>
          <w:b/>
          <w:sz w:val="22"/>
          <w:szCs w:val="22"/>
        </w:rPr>
        <w:t>to Prescriber  Within 24 Hours</w:t>
      </w:r>
      <w:r w:rsidR="001828AD">
        <w:rPr>
          <w:b/>
          <w:sz w:val="22"/>
          <w:szCs w:val="22"/>
        </w:rPr>
        <w:t xml:space="preserve"> </w:t>
      </w:r>
      <w:r>
        <w:rPr>
          <w:b/>
          <w:sz w:val="22"/>
          <w:szCs w:val="22"/>
        </w:rPr>
        <w:t>of Enrollment:</w:t>
      </w:r>
    </w:p>
    <w:p w:rsidR="00D66FAC" w:rsidRDefault="00D66FAC" w:rsidP="006C5232">
      <w:pPr>
        <w:rPr>
          <w:b/>
          <w:sz w:val="24"/>
          <w:szCs w:val="24"/>
        </w:rPr>
      </w:pPr>
    </w:p>
    <w:p w:rsidR="00AE1A1C" w:rsidRDefault="000927E6" w:rsidP="000927E6">
      <w:pPr>
        <w:tabs>
          <w:tab w:val="left" w:pos="360"/>
        </w:tabs>
        <w:rPr>
          <w:b/>
          <w:sz w:val="24"/>
          <w:szCs w:val="24"/>
          <w:u w:val="single"/>
        </w:rPr>
      </w:pPr>
      <w:r w:rsidRPr="0092264D">
        <w:rPr>
          <w:b/>
          <w:sz w:val="24"/>
          <w:szCs w:val="24"/>
          <w:u w:val="single"/>
        </w:rPr>
        <w:t>STAFFING</w:t>
      </w:r>
    </w:p>
    <w:p w:rsidR="000927E6" w:rsidRPr="00F07A62" w:rsidRDefault="000927E6" w:rsidP="00C5095D">
      <w:pPr>
        <w:pStyle w:val="ListParagraph"/>
        <w:numPr>
          <w:ilvl w:val="0"/>
          <w:numId w:val="1"/>
        </w:numPr>
        <w:rPr>
          <w:b/>
          <w:sz w:val="28"/>
          <w:szCs w:val="28"/>
        </w:rPr>
      </w:pPr>
      <w:r w:rsidRPr="002206A2">
        <w:rPr>
          <w:sz w:val="22"/>
          <w:szCs w:val="22"/>
        </w:rPr>
        <w:t>Please record staff</w:t>
      </w:r>
      <w:r>
        <w:rPr>
          <w:sz w:val="22"/>
          <w:szCs w:val="22"/>
        </w:rPr>
        <w:t>ing information (See instructions below as needed):</w:t>
      </w:r>
    </w:p>
    <w:tbl>
      <w:tblPr>
        <w:tblW w:w="8760" w:type="dxa"/>
        <w:tblInd w:w="93" w:type="dxa"/>
        <w:tblLook w:val="04A0" w:firstRow="1" w:lastRow="0" w:firstColumn="1" w:lastColumn="0" w:noHBand="0" w:noVBand="1"/>
      </w:tblPr>
      <w:tblGrid>
        <w:gridCol w:w="2880"/>
        <w:gridCol w:w="1353"/>
        <w:gridCol w:w="803"/>
        <w:gridCol w:w="803"/>
        <w:gridCol w:w="803"/>
        <w:gridCol w:w="1059"/>
        <w:gridCol w:w="1059"/>
      </w:tblGrid>
      <w:tr w:rsidR="00383294" w:rsidRPr="00383294" w:rsidTr="00383294">
        <w:trPr>
          <w:trHeight w:val="855"/>
        </w:trPr>
        <w:tc>
          <w:tcPr>
            <w:tcW w:w="3396"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383294" w:rsidRPr="00383294" w:rsidRDefault="00383294" w:rsidP="00383294">
            <w:pPr>
              <w:rPr>
                <w:b/>
                <w:bCs/>
                <w:color w:val="000000"/>
                <w:sz w:val="22"/>
                <w:szCs w:val="22"/>
              </w:rPr>
            </w:pPr>
            <w:r w:rsidRPr="00383294">
              <w:rPr>
                <w:b/>
                <w:bCs/>
                <w:color w:val="000000"/>
                <w:sz w:val="22"/>
                <w:szCs w:val="22"/>
              </w:rPr>
              <w:t>Staffing Position</w:t>
            </w:r>
          </w:p>
        </w:tc>
        <w:tc>
          <w:tcPr>
            <w:tcW w:w="1167"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383294" w:rsidRPr="00383294" w:rsidRDefault="00383294" w:rsidP="00383294">
            <w:pPr>
              <w:rPr>
                <w:color w:val="000000"/>
                <w:sz w:val="22"/>
                <w:szCs w:val="22"/>
              </w:rPr>
            </w:pPr>
            <w:r w:rsidRPr="00383294">
              <w:rPr>
                <w:color w:val="000000"/>
                <w:sz w:val="22"/>
                <w:szCs w:val="22"/>
              </w:rPr>
              <w:t>Contracted Staff Composition (FTEs)</w:t>
            </w:r>
          </w:p>
        </w:tc>
        <w:tc>
          <w:tcPr>
            <w:tcW w:w="2258" w:type="dxa"/>
            <w:gridSpan w:val="3"/>
            <w:tcBorders>
              <w:top w:val="single" w:sz="4" w:space="0" w:color="auto"/>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2"/>
                <w:szCs w:val="22"/>
              </w:rPr>
            </w:pPr>
            <w:r w:rsidRPr="00383294">
              <w:rPr>
                <w:color w:val="000000"/>
                <w:sz w:val="22"/>
                <w:szCs w:val="22"/>
              </w:rPr>
              <w:t>Actual Team Composition at End of Month (FTEs)</w:t>
            </w:r>
          </w:p>
        </w:tc>
        <w:tc>
          <w:tcPr>
            <w:tcW w:w="999"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383294" w:rsidRPr="00383294" w:rsidRDefault="00383294" w:rsidP="00383294">
            <w:pPr>
              <w:jc w:val="center"/>
              <w:rPr>
                <w:color w:val="000000"/>
                <w:sz w:val="22"/>
                <w:szCs w:val="22"/>
              </w:rPr>
            </w:pPr>
            <w:r w:rsidRPr="00383294">
              <w:rPr>
                <w:color w:val="000000"/>
                <w:sz w:val="22"/>
                <w:szCs w:val="22"/>
              </w:rPr>
              <w:t xml:space="preserve">Quarterly Total </w:t>
            </w:r>
            <w:r w:rsidRPr="00383294">
              <w:rPr>
                <w:color w:val="000000"/>
                <w:sz w:val="18"/>
                <w:szCs w:val="18"/>
              </w:rPr>
              <w:t>(auto-calculated)</w:t>
            </w:r>
          </w:p>
        </w:tc>
        <w:tc>
          <w:tcPr>
            <w:tcW w:w="940" w:type="dxa"/>
            <w:vMerge w:val="restart"/>
            <w:tcBorders>
              <w:top w:val="single" w:sz="4" w:space="0" w:color="auto"/>
              <w:left w:val="single" w:sz="4" w:space="0" w:color="auto"/>
              <w:bottom w:val="double" w:sz="6" w:space="0" w:color="000000"/>
              <w:right w:val="single" w:sz="4" w:space="0" w:color="auto"/>
            </w:tcBorders>
            <w:shd w:val="clear" w:color="000000" w:fill="00FFFF"/>
            <w:vAlign w:val="center"/>
            <w:hideMark/>
          </w:tcPr>
          <w:p w:rsidR="00383294" w:rsidRPr="00383294" w:rsidRDefault="00383294" w:rsidP="00383294">
            <w:pPr>
              <w:jc w:val="center"/>
              <w:rPr>
                <w:color w:val="000000"/>
                <w:sz w:val="22"/>
                <w:szCs w:val="22"/>
              </w:rPr>
            </w:pPr>
            <w:r w:rsidRPr="00383294">
              <w:rPr>
                <w:color w:val="000000"/>
                <w:sz w:val="22"/>
                <w:szCs w:val="22"/>
              </w:rPr>
              <w:t xml:space="preserve">Quarterly Staff Fill Rate </w:t>
            </w:r>
            <w:r w:rsidRPr="00383294">
              <w:rPr>
                <w:color w:val="000000"/>
                <w:sz w:val="18"/>
                <w:szCs w:val="18"/>
              </w:rPr>
              <w:t>(auto-calculated)</w:t>
            </w:r>
          </w:p>
        </w:tc>
      </w:tr>
      <w:tr w:rsidR="00383294" w:rsidRPr="00383294" w:rsidTr="00383294">
        <w:trPr>
          <w:trHeight w:val="720"/>
        </w:trPr>
        <w:tc>
          <w:tcPr>
            <w:tcW w:w="3396" w:type="dxa"/>
            <w:vMerge/>
            <w:tcBorders>
              <w:top w:val="single" w:sz="4" w:space="0" w:color="auto"/>
              <w:left w:val="single" w:sz="4" w:space="0" w:color="auto"/>
              <w:bottom w:val="double" w:sz="6" w:space="0" w:color="000000"/>
              <w:right w:val="single" w:sz="4" w:space="0" w:color="auto"/>
            </w:tcBorders>
            <w:vAlign w:val="center"/>
            <w:hideMark/>
          </w:tcPr>
          <w:p w:rsidR="00383294" w:rsidRPr="00383294" w:rsidRDefault="00383294" w:rsidP="00383294">
            <w:pPr>
              <w:rPr>
                <w:b/>
                <w:bCs/>
                <w:color w:val="000000"/>
                <w:sz w:val="22"/>
                <w:szCs w:val="22"/>
              </w:rPr>
            </w:pPr>
          </w:p>
        </w:tc>
        <w:tc>
          <w:tcPr>
            <w:tcW w:w="1167" w:type="dxa"/>
            <w:vMerge/>
            <w:tcBorders>
              <w:top w:val="single" w:sz="4" w:space="0" w:color="auto"/>
              <w:left w:val="single" w:sz="4" w:space="0" w:color="auto"/>
              <w:bottom w:val="double" w:sz="6" w:space="0" w:color="000000"/>
              <w:right w:val="single" w:sz="4" w:space="0" w:color="auto"/>
            </w:tcBorders>
            <w:vAlign w:val="center"/>
            <w:hideMark/>
          </w:tcPr>
          <w:p w:rsidR="00383294" w:rsidRPr="00383294" w:rsidRDefault="00383294" w:rsidP="00383294">
            <w:pPr>
              <w:rPr>
                <w:color w:val="000000"/>
                <w:sz w:val="22"/>
                <w:szCs w:val="22"/>
              </w:rPr>
            </w:pPr>
          </w:p>
        </w:tc>
        <w:tc>
          <w:tcPr>
            <w:tcW w:w="720" w:type="dxa"/>
            <w:tcBorders>
              <w:top w:val="nil"/>
              <w:left w:val="nil"/>
              <w:bottom w:val="double" w:sz="6" w:space="0" w:color="auto"/>
              <w:right w:val="single" w:sz="4" w:space="0" w:color="auto"/>
            </w:tcBorders>
            <w:shd w:val="clear" w:color="auto" w:fill="auto"/>
            <w:vAlign w:val="center"/>
            <w:hideMark/>
          </w:tcPr>
          <w:p w:rsidR="00383294" w:rsidRPr="00383294" w:rsidRDefault="00383294" w:rsidP="00383294">
            <w:pPr>
              <w:rPr>
                <w:color w:val="000000"/>
                <w:sz w:val="22"/>
                <w:szCs w:val="22"/>
              </w:rPr>
            </w:pPr>
            <w:r w:rsidRPr="00383294">
              <w:rPr>
                <w:color w:val="000000"/>
                <w:sz w:val="22"/>
                <w:szCs w:val="22"/>
              </w:rPr>
              <w:t>Month 1</w:t>
            </w:r>
          </w:p>
        </w:tc>
        <w:tc>
          <w:tcPr>
            <w:tcW w:w="779" w:type="dxa"/>
            <w:tcBorders>
              <w:top w:val="nil"/>
              <w:left w:val="nil"/>
              <w:bottom w:val="double" w:sz="6" w:space="0" w:color="auto"/>
              <w:right w:val="single" w:sz="4" w:space="0" w:color="auto"/>
            </w:tcBorders>
            <w:shd w:val="clear" w:color="auto" w:fill="auto"/>
            <w:vAlign w:val="center"/>
            <w:hideMark/>
          </w:tcPr>
          <w:p w:rsidR="00383294" w:rsidRPr="00383294" w:rsidRDefault="00383294" w:rsidP="00383294">
            <w:pPr>
              <w:rPr>
                <w:color w:val="000000"/>
                <w:sz w:val="22"/>
                <w:szCs w:val="22"/>
              </w:rPr>
            </w:pPr>
            <w:r w:rsidRPr="00383294">
              <w:rPr>
                <w:color w:val="000000"/>
                <w:sz w:val="22"/>
                <w:szCs w:val="22"/>
              </w:rPr>
              <w:t>Month 2</w:t>
            </w:r>
          </w:p>
        </w:tc>
        <w:tc>
          <w:tcPr>
            <w:tcW w:w="759" w:type="dxa"/>
            <w:tcBorders>
              <w:top w:val="nil"/>
              <w:left w:val="nil"/>
              <w:bottom w:val="double" w:sz="6" w:space="0" w:color="auto"/>
              <w:right w:val="single" w:sz="4" w:space="0" w:color="auto"/>
            </w:tcBorders>
            <w:shd w:val="clear" w:color="auto" w:fill="auto"/>
            <w:vAlign w:val="center"/>
            <w:hideMark/>
          </w:tcPr>
          <w:p w:rsidR="00383294" w:rsidRPr="00383294" w:rsidRDefault="00383294" w:rsidP="00383294">
            <w:pPr>
              <w:rPr>
                <w:color w:val="000000"/>
                <w:sz w:val="22"/>
                <w:szCs w:val="22"/>
              </w:rPr>
            </w:pPr>
            <w:r w:rsidRPr="00383294">
              <w:rPr>
                <w:color w:val="000000"/>
                <w:sz w:val="22"/>
                <w:szCs w:val="22"/>
              </w:rPr>
              <w:t>Month 3</w:t>
            </w:r>
          </w:p>
        </w:tc>
        <w:tc>
          <w:tcPr>
            <w:tcW w:w="999" w:type="dxa"/>
            <w:vMerge/>
            <w:tcBorders>
              <w:top w:val="single" w:sz="4" w:space="0" w:color="auto"/>
              <w:left w:val="single" w:sz="4" w:space="0" w:color="auto"/>
              <w:bottom w:val="double" w:sz="6" w:space="0" w:color="000000"/>
              <w:right w:val="single" w:sz="4" w:space="0" w:color="auto"/>
            </w:tcBorders>
            <w:vAlign w:val="center"/>
            <w:hideMark/>
          </w:tcPr>
          <w:p w:rsidR="00383294" w:rsidRPr="00383294" w:rsidRDefault="00383294" w:rsidP="00383294">
            <w:pPr>
              <w:rPr>
                <w:color w:val="000000"/>
                <w:sz w:val="22"/>
                <w:szCs w:val="22"/>
              </w:rPr>
            </w:pPr>
          </w:p>
        </w:tc>
        <w:tc>
          <w:tcPr>
            <w:tcW w:w="940" w:type="dxa"/>
            <w:vMerge/>
            <w:tcBorders>
              <w:top w:val="single" w:sz="4" w:space="0" w:color="auto"/>
              <w:left w:val="single" w:sz="4" w:space="0" w:color="auto"/>
              <w:bottom w:val="double" w:sz="6" w:space="0" w:color="000000"/>
              <w:right w:val="single" w:sz="4" w:space="0" w:color="auto"/>
            </w:tcBorders>
            <w:vAlign w:val="center"/>
            <w:hideMark/>
          </w:tcPr>
          <w:p w:rsidR="00383294" w:rsidRPr="00383294" w:rsidRDefault="00383294" w:rsidP="00383294">
            <w:pPr>
              <w:rPr>
                <w:color w:val="000000"/>
                <w:sz w:val="22"/>
                <w:szCs w:val="22"/>
              </w:rPr>
            </w:pPr>
          </w:p>
        </w:tc>
      </w:tr>
      <w:tr w:rsidR="00383294" w:rsidRPr="00383294" w:rsidTr="00383294">
        <w:trPr>
          <w:trHeight w:val="330"/>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a.  Program Director</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15"/>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 xml:space="preserve">b.  Psychiatrist </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15"/>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c.  Psychiatric APN</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15"/>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d.  RN</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510"/>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e.  Clinician/Case Mang. (Masters Level)</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15"/>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f.  Clinician/Case Mang.  (Bach Level)</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15"/>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g.  Substance Abuse Specialist</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15"/>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h.  Peer MH Specialist</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single" w:sz="4"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30"/>
        </w:trPr>
        <w:tc>
          <w:tcPr>
            <w:tcW w:w="3396" w:type="dxa"/>
            <w:tcBorders>
              <w:top w:val="nil"/>
              <w:left w:val="single" w:sz="4" w:space="0" w:color="auto"/>
              <w:bottom w:val="double" w:sz="6"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i.  Other Direct Care</w:t>
            </w:r>
          </w:p>
        </w:tc>
        <w:tc>
          <w:tcPr>
            <w:tcW w:w="1167" w:type="dxa"/>
            <w:tcBorders>
              <w:top w:val="nil"/>
              <w:left w:val="nil"/>
              <w:bottom w:val="double" w:sz="6"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double" w:sz="6"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double" w:sz="6"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double" w:sz="6"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double" w:sz="6"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double" w:sz="6" w:space="0" w:color="auto"/>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45"/>
        </w:trPr>
        <w:tc>
          <w:tcPr>
            <w:tcW w:w="3396" w:type="dxa"/>
            <w:tcBorders>
              <w:top w:val="nil"/>
              <w:left w:val="single" w:sz="4" w:space="0" w:color="auto"/>
              <w:bottom w:val="single" w:sz="4" w:space="0" w:color="auto"/>
              <w:right w:val="single" w:sz="4" w:space="0" w:color="auto"/>
            </w:tcBorders>
            <w:shd w:val="clear" w:color="000000" w:fill="00FFFF"/>
            <w:vAlign w:val="center"/>
            <w:hideMark/>
          </w:tcPr>
          <w:p w:rsidR="00383294" w:rsidRPr="00383294" w:rsidRDefault="00383294" w:rsidP="00383294">
            <w:pPr>
              <w:rPr>
                <w:color w:val="000000"/>
              </w:rPr>
            </w:pPr>
            <w:r w:rsidRPr="00383294">
              <w:rPr>
                <w:color w:val="000000"/>
              </w:rPr>
              <w:t>j.</w:t>
            </w:r>
            <w:r w:rsidRPr="00383294">
              <w:rPr>
                <w:b/>
                <w:bCs/>
                <w:color w:val="000000"/>
              </w:rPr>
              <w:t> Total Direct Care (Auto-calculated)</w:t>
            </w:r>
          </w:p>
        </w:tc>
        <w:tc>
          <w:tcPr>
            <w:tcW w:w="1167"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nil"/>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940" w:type="dxa"/>
            <w:tcBorders>
              <w:top w:val="nil"/>
              <w:left w:val="nil"/>
              <w:bottom w:val="nil"/>
              <w:right w:val="single" w:sz="4" w:space="0" w:color="auto"/>
            </w:tcBorders>
            <w:shd w:val="clear" w:color="000000" w:fill="D9D9D9"/>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525"/>
        </w:trPr>
        <w:tc>
          <w:tcPr>
            <w:tcW w:w="3396" w:type="dxa"/>
            <w:tcBorders>
              <w:top w:val="nil"/>
              <w:left w:val="single" w:sz="4" w:space="0" w:color="auto"/>
              <w:bottom w:val="double" w:sz="6" w:space="0" w:color="auto"/>
              <w:right w:val="single" w:sz="4" w:space="0" w:color="auto"/>
            </w:tcBorders>
            <w:shd w:val="clear" w:color="000000" w:fill="00FFFF"/>
            <w:vAlign w:val="center"/>
            <w:hideMark/>
          </w:tcPr>
          <w:p w:rsidR="00383294" w:rsidRPr="00383294" w:rsidRDefault="00383294" w:rsidP="00383294">
            <w:pPr>
              <w:rPr>
                <w:color w:val="000000"/>
              </w:rPr>
            </w:pPr>
            <w:r w:rsidRPr="00383294">
              <w:rPr>
                <w:color w:val="000000"/>
              </w:rPr>
              <w:t xml:space="preserve"> k. STAFF FILL RATE (Direct Care Only)</w:t>
            </w:r>
          </w:p>
        </w:tc>
        <w:tc>
          <w:tcPr>
            <w:tcW w:w="1167" w:type="dxa"/>
            <w:tcBorders>
              <w:top w:val="nil"/>
              <w:left w:val="nil"/>
              <w:bottom w:val="double" w:sz="6" w:space="0" w:color="auto"/>
              <w:right w:val="single" w:sz="4" w:space="0" w:color="auto"/>
            </w:tcBorders>
            <w:shd w:val="clear" w:color="000000" w:fill="262626"/>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double" w:sz="6"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double" w:sz="6" w:space="0" w:color="auto"/>
              <w:right w:val="single" w:sz="4" w:space="0" w:color="auto"/>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double" w:sz="6" w:space="0" w:color="auto"/>
              <w:right w:val="nil"/>
            </w:tcBorders>
            <w:shd w:val="clear" w:color="000000" w:fill="D9D9D9"/>
            <w:vAlign w:val="center"/>
            <w:hideMark/>
          </w:tcPr>
          <w:p w:rsidR="00383294" w:rsidRPr="00383294" w:rsidRDefault="00383294" w:rsidP="00383294">
            <w:pPr>
              <w:rPr>
                <w:color w:val="000000"/>
                <w:sz w:val="24"/>
                <w:szCs w:val="24"/>
              </w:rPr>
            </w:pPr>
            <w:r w:rsidRPr="00383294">
              <w:rPr>
                <w:color w:val="000000"/>
                <w:sz w:val="24"/>
                <w:szCs w:val="24"/>
              </w:rPr>
              <w:t> </w:t>
            </w:r>
          </w:p>
        </w:tc>
        <w:tc>
          <w:tcPr>
            <w:tcW w:w="1939" w:type="dxa"/>
            <w:gridSpan w:val="2"/>
            <w:tcBorders>
              <w:top w:val="single" w:sz="8" w:space="0" w:color="auto"/>
              <w:left w:val="single" w:sz="8" w:space="0" w:color="auto"/>
              <w:bottom w:val="double" w:sz="6" w:space="0" w:color="auto"/>
              <w:right w:val="single" w:sz="8" w:space="0" w:color="000000"/>
            </w:tcBorders>
            <w:shd w:val="clear" w:color="000000" w:fill="00FFFF"/>
            <w:vAlign w:val="center"/>
            <w:hideMark/>
          </w:tcPr>
          <w:p w:rsidR="00383294" w:rsidRPr="00383294" w:rsidRDefault="00383294" w:rsidP="00383294">
            <w:pPr>
              <w:jc w:val="center"/>
              <w:rPr>
                <w:color w:val="FF0000"/>
                <w:sz w:val="24"/>
                <w:szCs w:val="24"/>
              </w:rPr>
            </w:pPr>
            <w:r w:rsidRPr="00383294">
              <w:rPr>
                <w:color w:val="FF0000"/>
                <w:sz w:val="24"/>
                <w:szCs w:val="24"/>
              </w:rPr>
              <w:t> </w:t>
            </w:r>
          </w:p>
        </w:tc>
      </w:tr>
      <w:tr w:rsidR="00383294" w:rsidRPr="00383294" w:rsidTr="00383294">
        <w:trPr>
          <w:trHeight w:val="330"/>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 xml:space="preserve">l.  Secretary/Administrative. Support </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262626"/>
            <w:noWrap/>
            <w:vAlign w:val="bottom"/>
            <w:hideMark/>
          </w:tcPr>
          <w:p w:rsidR="00383294" w:rsidRPr="00383294" w:rsidRDefault="00383294" w:rsidP="00383294">
            <w:pPr>
              <w:rPr>
                <w:color w:val="000000"/>
                <w:sz w:val="22"/>
                <w:szCs w:val="22"/>
              </w:rPr>
            </w:pPr>
            <w:r w:rsidRPr="00383294">
              <w:rPr>
                <w:color w:val="000000"/>
                <w:sz w:val="22"/>
                <w:szCs w:val="22"/>
              </w:rPr>
              <w:t> </w:t>
            </w:r>
          </w:p>
        </w:tc>
        <w:tc>
          <w:tcPr>
            <w:tcW w:w="940" w:type="dxa"/>
            <w:tcBorders>
              <w:top w:val="nil"/>
              <w:left w:val="nil"/>
              <w:bottom w:val="single" w:sz="4" w:space="0" w:color="auto"/>
              <w:right w:val="single" w:sz="4" w:space="0" w:color="auto"/>
            </w:tcBorders>
            <w:shd w:val="clear" w:color="000000" w:fill="262626"/>
            <w:noWrap/>
            <w:vAlign w:val="bottom"/>
            <w:hideMark/>
          </w:tcPr>
          <w:p w:rsidR="00383294" w:rsidRPr="00383294" w:rsidRDefault="00383294" w:rsidP="00383294">
            <w:pPr>
              <w:rPr>
                <w:color w:val="000000"/>
                <w:sz w:val="22"/>
                <w:szCs w:val="22"/>
              </w:rPr>
            </w:pPr>
            <w:r w:rsidRPr="00383294">
              <w:rPr>
                <w:color w:val="000000"/>
                <w:sz w:val="22"/>
                <w:szCs w:val="22"/>
              </w:rPr>
              <w:t> </w:t>
            </w:r>
          </w:p>
        </w:tc>
      </w:tr>
      <w:tr w:rsidR="00383294" w:rsidRPr="00383294" w:rsidTr="00383294">
        <w:trPr>
          <w:trHeight w:val="330"/>
        </w:trPr>
        <w:tc>
          <w:tcPr>
            <w:tcW w:w="3396" w:type="dxa"/>
            <w:tcBorders>
              <w:top w:val="nil"/>
              <w:left w:val="single" w:sz="4" w:space="0" w:color="auto"/>
              <w:bottom w:val="single" w:sz="4" w:space="0" w:color="auto"/>
              <w:right w:val="single" w:sz="4" w:space="0" w:color="auto"/>
            </w:tcBorders>
            <w:shd w:val="clear" w:color="auto" w:fill="auto"/>
            <w:vAlign w:val="center"/>
            <w:hideMark/>
          </w:tcPr>
          <w:p w:rsidR="00383294" w:rsidRPr="00383294" w:rsidRDefault="00383294" w:rsidP="00383294">
            <w:pPr>
              <w:rPr>
                <w:color w:val="000000"/>
              </w:rPr>
            </w:pPr>
            <w:r w:rsidRPr="00383294">
              <w:rPr>
                <w:color w:val="000000"/>
              </w:rPr>
              <w:t>n . Security</w:t>
            </w:r>
          </w:p>
        </w:tc>
        <w:tc>
          <w:tcPr>
            <w:tcW w:w="1167"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7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759" w:type="dxa"/>
            <w:tcBorders>
              <w:top w:val="nil"/>
              <w:left w:val="nil"/>
              <w:bottom w:val="single" w:sz="4" w:space="0" w:color="auto"/>
              <w:right w:val="single" w:sz="4" w:space="0" w:color="auto"/>
            </w:tcBorders>
            <w:shd w:val="clear" w:color="auto" w:fill="auto"/>
            <w:vAlign w:val="center"/>
            <w:hideMark/>
          </w:tcPr>
          <w:p w:rsidR="00383294" w:rsidRPr="00383294" w:rsidRDefault="00383294" w:rsidP="00383294">
            <w:pPr>
              <w:rPr>
                <w:color w:val="000000"/>
                <w:sz w:val="24"/>
                <w:szCs w:val="24"/>
              </w:rPr>
            </w:pPr>
            <w:r w:rsidRPr="00383294">
              <w:rPr>
                <w:color w:val="000000"/>
                <w:sz w:val="24"/>
                <w:szCs w:val="24"/>
              </w:rPr>
              <w:t> </w:t>
            </w:r>
          </w:p>
        </w:tc>
        <w:tc>
          <w:tcPr>
            <w:tcW w:w="999" w:type="dxa"/>
            <w:tcBorders>
              <w:top w:val="nil"/>
              <w:left w:val="nil"/>
              <w:bottom w:val="single" w:sz="4" w:space="0" w:color="auto"/>
              <w:right w:val="single" w:sz="4" w:space="0" w:color="auto"/>
            </w:tcBorders>
            <w:shd w:val="clear" w:color="000000" w:fill="262626"/>
            <w:noWrap/>
            <w:vAlign w:val="bottom"/>
            <w:hideMark/>
          </w:tcPr>
          <w:p w:rsidR="00383294" w:rsidRPr="00383294" w:rsidRDefault="00383294" w:rsidP="00383294">
            <w:pPr>
              <w:rPr>
                <w:color w:val="000000"/>
                <w:sz w:val="22"/>
                <w:szCs w:val="22"/>
              </w:rPr>
            </w:pPr>
            <w:r w:rsidRPr="00383294">
              <w:rPr>
                <w:color w:val="000000"/>
                <w:sz w:val="22"/>
                <w:szCs w:val="22"/>
              </w:rPr>
              <w:t> </w:t>
            </w:r>
          </w:p>
        </w:tc>
        <w:tc>
          <w:tcPr>
            <w:tcW w:w="940" w:type="dxa"/>
            <w:tcBorders>
              <w:top w:val="nil"/>
              <w:left w:val="nil"/>
              <w:bottom w:val="single" w:sz="4" w:space="0" w:color="auto"/>
              <w:right w:val="single" w:sz="4" w:space="0" w:color="auto"/>
            </w:tcBorders>
            <w:shd w:val="clear" w:color="000000" w:fill="262626"/>
            <w:noWrap/>
            <w:vAlign w:val="bottom"/>
            <w:hideMark/>
          </w:tcPr>
          <w:p w:rsidR="00383294" w:rsidRPr="00383294" w:rsidRDefault="00383294" w:rsidP="00383294">
            <w:pPr>
              <w:rPr>
                <w:color w:val="000000"/>
                <w:sz w:val="22"/>
                <w:szCs w:val="22"/>
              </w:rPr>
            </w:pPr>
            <w:r w:rsidRPr="00383294">
              <w:rPr>
                <w:color w:val="000000"/>
                <w:sz w:val="22"/>
                <w:szCs w:val="22"/>
              </w:rPr>
              <w:t> </w:t>
            </w:r>
          </w:p>
        </w:tc>
      </w:tr>
    </w:tbl>
    <w:p w:rsidR="00F07A62" w:rsidRPr="00F07A62" w:rsidRDefault="00F07A62" w:rsidP="00F07A62">
      <w:pPr>
        <w:rPr>
          <w:b/>
          <w:sz w:val="28"/>
          <w:szCs w:val="28"/>
        </w:rPr>
      </w:pPr>
    </w:p>
    <w:p w:rsidR="00735A3C" w:rsidRDefault="00735A3C" w:rsidP="001F249C">
      <w:pPr>
        <w:jc w:val="center"/>
        <w:rPr>
          <w:b/>
          <w:sz w:val="24"/>
          <w:szCs w:val="24"/>
        </w:rPr>
      </w:pPr>
    </w:p>
    <w:p w:rsidR="003C3331" w:rsidRDefault="00B81240">
      <w:pPr>
        <w:rPr>
          <w:b/>
          <w:sz w:val="24"/>
          <w:szCs w:val="24"/>
        </w:rPr>
      </w:pPr>
      <w:r>
        <w:rPr>
          <w:sz w:val="18"/>
          <w:szCs w:val="18"/>
        </w:rPr>
        <w:t>The r</w:t>
      </w:r>
      <w:r w:rsidRPr="00B81240">
        <w:rPr>
          <w:sz w:val="18"/>
          <w:szCs w:val="18"/>
        </w:rPr>
        <w:t xml:space="preserve">eporting on </w:t>
      </w:r>
      <w:r w:rsidRPr="00B81240">
        <w:rPr>
          <w:i/>
          <w:sz w:val="18"/>
          <w:szCs w:val="18"/>
        </w:rPr>
        <w:t>consumer outcomes</w:t>
      </w:r>
      <w:r w:rsidRPr="00B81240">
        <w:rPr>
          <w:sz w:val="18"/>
          <w:szCs w:val="18"/>
        </w:rPr>
        <w:t xml:space="preserve"> </w:t>
      </w:r>
      <w:r>
        <w:rPr>
          <w:sz w:val="18"/>
          <w:szCs w:val="18"/>
        </w:rPr>
        <w:t xml:space="preserve">is </w:t>
      </w:r>
      <w:r w:rsidRPr="00B81240">
        <w:rPr>
          <w:sz w:val="18"/>
          <w:szCs w:val="18"/>
        </w:rPr>
        <w:t xml:space="preserve">conducted </w:t>
      </w:r>
      <w:r w:rsidR="00373BF6">
        <w:rPr>
          <w:sz w:val="18"/>
          <w:szCs w:val="18"/>
        </w:rPr>
        <w:t xml:space="preserve">annually and is </w:t>
      </w:r>
      <w:r w:rsidRPr="00B81240">
        <w:rPr>
          <w:sz w:val="18"/>
          <w:szCs w:val="18"/>
        </w:rPr>
        <w:t>separate from this report.</w:t>
      </w:r>
      <w:r w:rsidR="003C3331">
        <w:rPr>
          <w:b/>
          <w:sz w:val="24"/>
          <w:szCs w:val="24"/>
        </w:rPr>
        <w:br w:type="page"/>
      </w:r>
    </w:p>
    <w:p w:rsidR="005211B3" w:rsidRPr="00D02A8E" w:rsidRDefault="005211B3" w:rsidP="00725C2E">
      <w:pPr>
        <w:tabs>
          <w:tab w:val="left" w:pos="297"/>
          <w:tab w:val="left" w:pos="1182"/>
          <w:tab w:val="left" w:pos="2592"/>
        </w:tabs>
        <w:jc w:val="center"/>
        <w:rPr>
          <w:b/>
          <w:sz w:val="24"/>
          <w:szCs w:val="24"/>
        </w:rPr>
      </w:pPr>
      <w:r w:rsidRPr="00D02A8E">
        <w:rPr>
          <w:b/>
          <w:sz w:val="24"/>
          <w:szCs w:val="24"/>
        </w:rPr>
        <w:t>DEFINTIONS</w:t>
      </w:r>
      <w:r w:rsidR="009F16CF">
        <w:rPr>
          <w:b/>
          <w:sz w:val="24"/>
          <w:szCs w:val="24"/>
        </w:rPr>
        <w:t xml:space="preserve"> and INSTRUCTIONS</w:t>
      </w:r>
    </w:p>
    <w:p w:rsidR="005211B3" w:rsidRPr="00725C2E" w:rsidRDefault="005211B3" w:rsidP="00725C2E">
      <w:pPr>
        <w:tabs>
          <w:tab w:val="left" w:pos="297"/>
          <w:tab w:val="left" w:pos="1182"/>
          <w:tab w:val="left" w:pos="2592"/>
        </w:tabs>
        <w:jc w:val="center"/>
        <w:rPr>
          <w:rFonts w:ascii="Helvetica" w:hAnsi="Helvetica"/>
          <w:b/>
          <w:sz w:val="24"/>
          <w:szCs w:val="24"/>
        </w:rPr>
      </w:pPr>
    </w:p>
    <w:p w:rsidR="009675F3" w:rsidRPr="009675F3" w:rsidRDefault="009675F3" w:rsidP="009675F3">
      <w:pPr>
        <w:tabs>
          <w:tab w:val="left" w:pos="297"/>
          <w:tab w:val="left" w:pos="1182"/>
          <w:tab w:val="left" w:pos="2592"/>
        </w:tabs>
        <w:rPr>
          <w:sz w:val="22"/>
          <w:szCs w:val="22"/>
        </w:rPr>
      </w:pPr>
    </w:p>
    <w:p w:rsidR="00947345" w:rsidRPr="005C3384" w:rsidRDefault="005C3384" w:rsidP="005C3384">
      <w:pPr>
        <w:tabs>
          <w:tab w:val="left" w:pos="297"/>
          <w:tab w:val="left" w:pos="1182"/>
          <w:tab w:val="left" w:pos="2592"/>
        </w:tabs>
        <w:rPr>
          <w:sz w:val="22"/>
          <w:szCs w:val="22"/>
        </w:rPr>
      </w:pPr>
      <w:r>
        <w:rPr>
          <w:sz w:val="22"/>
          <w:szCs w:val="22"/>
        </w:rPr>
        <w:t xml:space="preserve">1.  </w:t>
      </w:r>
      <w:r w:rsidR="00947345" w:rsidRPr="005C3384">
        <w:rPr>
          <w:b/>
          <w:sz w:val="22"/>
          <w:szCs w:val="22"/>
        </w:rPr>
        <w:t xml:space="preserve">Beginning Caseload (First Day of Qtr.):  </w:t>
      </w:r>
      <w:r w:rsidR="001828AD" w:rsidRPr="005C3384">
        <w:rPr>
          <w:sz w:val="22"/>
          <w:szCs w:val="22"/>
        </w:rPr>
        <w:t>Refers to the EISS</w:t>
      </w:r>
      <w:r w:rsidR="00947345" w:rsidRPr="005C3384">
        <w:rPr>
          <w:sz w:val="22"/>
          <w:szCs w:val="22"/>
        </w:rPr>
        <w:t xml:space="preserve"> caseload on the first day of the reporting period.</w:t>
      </w:r>
    </w:p>
    <w:p w:rsidR="009675F3" w:rsidRPr="009675F3" w:rsidRDefault="009675F3" w:rsidP="005C3384">
      <w:pPr>
        <w:tabs>
          <w:tab w:val="left" w:pos="297"/>
          <w:tab w:val="left" w:pos="1182"/>
          <w:tab w:val="left" w:pos="2592"/>
        </w:tabs>
        <w:rPr>
          <w:sz w:val="22"/>
          <w:szCs w:val="22"/>
        </w:rPr>
      </w:pPr>
    </w:p>
    <w:p w:rsidR="00725C2E" w:rsidRPr="005C3384" w:rsidRDefault="005C3384" w:rsidP="005C3384">
      <w:pPr>
        <w:tabs>
          <w:tab w:val="left" w:pos="297"/>
          <w:tab w:val="left" w:pos="1182"/>
          <w:tab w:val="left" w:pos="2592"/>
        </w:tabs>
        <w:rPr>
          <w:sz w:val="22"/>
          <w:szCs w:val="22"/>
        </w:rPr>
      </w:pPr>
      <w:r w:rsidRPr="005C3384">
        <w:rPr>
          <w:sz w:val="22"/>
          <w:szCs w:val="22"/>
        </w:rPr>
        <w:t>2.</w:t>
      </w:r>
      <w:r>
        <w:rPr>
          <w:b/>
          <w:sz w:val="22"/>
          <w:szCs w:val="22"/>
        </w:rPr>
        <w:t xml:space="preserve">  </w:t>
      </w:r>
      <w:r w:rsidRPr="00FC79B5">
        <w:rPr>
          <w:b/>
          <w:sz w:val="22"/>
          <w:szCs w:val="22"/>
        </w:rPr>
        <w:t>New Enrollees</w:t>
      </w:r>
      <w:r w:rsidRPr="00FC79B5">
        <w:rPr>
          <w:sz w:val="22"/>
          <w:szCs w:val="22"/>
        </w:rPr>
        <w:t>: refers to the number of consumers admitted to EISS during the month.</w:t>
      </w:r>
      <w:r w:rsidR="00EF6A56" w:rsidRPr="00FC79B5">
        <w:rPr>
          <w:sz w:val="22"/>
          <w:szCs w:val="22"/>
        </w:rPr>
        <w:t xml:space="preserve"> </w:t>
      </w:r>
      <w:r w:rsidR="00EF6A56">
        <w:rPr>
          <w:sz w:val="22"/>
          <w:szCs w:val="22"/>
        </w:rPr>
        <w:t>N</w:t>
      </w:r>
      <w:r w:rsidR="005A3C77" w:rsidRPr="005C3384">
        <w:rPr>
          <w:b/>
          <w:sz w:val="22"/>
          <w:szCs w:val="22"/>
        </w:rPr>
        <w:t>ew Enrollees</w:t>
      </w:r>
      <w:r w:rsidR="004D7C41" w:rsidRPr="005C3384">
        <w:rPr>
          <w:b/>
          <w:sz w:val="22"/>
          <w:szCs w:val="22"/>
        </w:rPr>
        <w:t xml:space="preserve"> to Program Element</w:t>
      </w:r>
      <w:r w:rsidR="005A3C77" w:rsidRPr="005C3384">
        <w:rPr>
          <w:b/>
          <w:sz w:val="22"/>
          <w:szCs w:val="22"/>
        </w:rPr>
        <w:t xml:space="preserve"> </w:t>
      </w:r>
      <w:r w:rsidR="00725C2E" w:rsidRPr="005C3384">
        <w:rPr>
          <w:b/>
          <w:sz w:val="22"/>
          <w:szCs w:val="22"/>
        </w:rPr>
        <w:t>During Qtr</w:t>
      </w:r>
      <w:r w:rsidR="00221C01" w:rsidRPr="005C3384">
        <w:rPr>
          <w:b/>
          <w:sz w:val="22"/>
          <w:szCs w:val="22"/>
        </w:rPr>
        <w:t>.</w:t>
      </w:r>
      <w:r w:rsidR="00725C2E" w:rsidRPr="005C3384">
        <w:rPr>
          <w:b/>
          <w:sz w:val="22"/>
          <w:szCs w:val="22"/>
        </w:rPr>
        <w:t xml:space="preserve">:  </w:t>
      </w:r>
      <w:r w:rsidR="00393E01" w:rsidRPr="005C3384">
        <w:rPr>
          <w:b/>
          <w:sz w:val="22"/>
          <w:szCs w:val="22"/>
        </w:rPr>
        <w:t>Refers to the number of consumers</w:t>
      </w:r>
      <w:r w:rsidR="00667251" w:rsidRPr="005C3384">
        <w:rPr>
          <w:b/>
          <w:sz w:val="22"/>
          <w:szCs w:val="22"/>
        </w:rPr>
        <w:t xml:space="preserve">, </w:t>
      </w:r>
      <w:r w:rsidR="00393E01" w:rsidRPr="005C3384">
        <w:rPr>
          <w:b/>
          <w:sz w:val="22"/>
          <w:szCs w:val="22"/>
        </w:rPr>
        <w:t xml:space="preserve">for whom a case was </w:t>
      </w:r>
      <w:r w:rsidR="0091729D" w:rsidRPr="005C3384">
        <w:rPr>
          <w:b/>
          <w:sz w:val="22"/>
          <w:szCs w:val="22"/>
        </w:rPr>
        <w:t xml:space="preserve">opened </w:t>
      </w:r>
      <w:r w:rsidR="001828AD" w:rsidRPr="005C3384">
        <w:rPr>
          <w:b/>
          <w:sz w:val="22"/>
          <w:szCs w:val="22"/>
        </w:rPr>
        <w:t xml:space="preserve">by EISS </w:t>
      </w:r>
      <w:r w:rsidR="009341D6" w:rsidRPr="005C3384">
        <w:rPr>
          <w:b/>
          <w:sz w:val="22"/>
          <w:szCs w:val="22"/>
        </w:rPr>
        <w:t xml:space="preserve">during the quarter.  </w:t>
      </w:r>
    </w:p>
    <w:p w:rsidR="009675F3" w:rsidRPr="005C3384" w:rsidRDefault="009675F3" w:rsidP="005C3384">
      <w:pPr>
        <w:tabs>
          <w:tab w:val="left" w:pos="297"/>
          <w:tab w:val="left" w:pos="1182"/>
          <w:tab w:val="left" w:pos="2592"/>
        </w:tabs>
        <w:ind w:left="360"/>
        <w:rPr>
          <w:sz w:val="22"/>
          <w:szCs w:val="22"/>
        </w:rPr>
      </w:pPr>
    </w:p>
    <w:p w:rsidR="00E02B28" w:rsidRPr="001828AD" w:rsidRDefault="00EF6A56" w:rsidP="00EF6A56">
      <w:pPr>
        <w:tabs>
          <w:tab w:val="left" w:pos="360"/>
          <w:tab w:val="left" w:pos="1182"/>
          <w:tab w:val="left" w:pos="2592"/>
        </w:tabs>
        <w:rPr>
          <w:strike/>
          <w:sz w:val="22"/>
          <w:szCs w:val="22"/>
        </w:rPr>
      </w:pPr>
      <w:r w:rsidRPr="00EF6A56">
        <w:rPr>
          <w:sz w:val="22"/>
          <w:szCs w:val="22"/>
        </w:rPr>
        <w:t>3.</w:t>
      </w:r>
      <w:r>
        <w:rPr>
          <w:b/>
          <w:sz w:val="22"/>
          <w:szCs w:val="22"/>
        </w:rPr>
        <w:t xml:space="preserve"> </w:t>
      </w:r>
      <w:r w:rsidR="00E02B28" w:rsidRPr="00E30766">
        <w:rPr>
          <w:b/>
          <w:sz w:val="22"/>
          <w:szCs w:val="22"/>
        </w:rPr>
        <w:t>Transfers In</w:t>
      </w:r>
      <w:r w:rsidR="004D7C41" w:rsidRPr="00E30766">
        <w:rPr>
          <w:b/>
          <w:sz w:val="22"/>
          <w:szCs w:val="22"/>
        </w:rPr>
        <w:t xml:space="preserve"> to Program Element During Qtr</w:t>
      </w:r>
      <w:r w:rsidR="00221C01" w:rsidRPr="00E30766">
        <w:rPr>
          <w:b/>
          <w:sz w:val="22"/>
          <w:szCs w:val="22"/>
        </w:rPr>
        <w:t>.</w:t>
      </w:r>
      <w:r w:rsidR="00E02B28" w:rsidRPr="00E30766">
        <w:rPr>
          <w:sz w:val="22"/>
          <w:szCs w:val="22"/>
        </w:rPr>
        <w:t>:</w:t>
      </w:r>
      <w:r w:rsidR="009C07C8">
        <w:rPr>
          <w:sz w:val="22"/>
          <w:szCs w:val="22"/>
        </w:rPr>
        <w:t xml:space="preserve"> </w:t>
      </w:r>
      <w:r w:rsidR="00CF2184">
        <w:rPr>
          <w:sz w:val="22"/>
          <w:szCs w:val="22"/>
        </w:rPr>
        <w:t xml:space="preserve">Refers to </w:t>
      </w:r>
      <w:r w:rsidR="009C07C8">
        <w:rPr>
          <w:sz w:val="22"/>
          <w:szCs w:val="22"/>
        </w:rPr>
        <w:t>consumer</w:t>
      </w:r>
      <w:r w:rsidR="00CF2184">
        <w:rPr>
          <w:sz w:val="22"/>
          <w:szCs w:val="22"/>
        </w:rPr>
        <w:t>s who are already registered within your agency in another program element, and are being transferred to this program element service</w:t>
      </w:r>
      <w:r w:rsidR="00CF2184" w:rsidRPr="001828AD">
        <w:rPr>
          <w:strike/>
          <w:sz w:val="22"/>
          <w:szCs w:val="22"/>
        </w:rPr>
        <w:t xml:space="preserve"> </w:t>
      </w:r>
    </w:p>
    <w:p w:rsidR="004D7C41" w:rsidRPr="001828AD" w:rsidRDefault="004D7C41" w:rsidP="005C3384">
      <w:pPr>
        <w:tabs>
          <w:tab w:val="left" w:pos="360"/>
          <w:tab w:val="left" w:pos="1182"/>
          <w:tab w:val="left" w:pos="2592"/>
        </w:tabs>
        <w:ind w:left="297"/>
        <w:rPr>
          <w:strike/>
          <w:sz w:val="22"/>
          <w:szCs w:val="22"/>
        </w:rPr>
      </w:pPr>
    </w:p>
    <w:p w:rsidR="004D7C41" w:rsidRPr="005C3384" w:rsidRDefault="00EF6A56" w:rsidP="005C3384">
      <w:pPr>
        <w:tabs>
          <w:tab w:val="left" w:pos="360"/>
          <w:tab w:val="left" w:pos="1182"/>
          <w:tab w:val="left" w:pos="2592"/>
        </w:tabs>
        <w:rPr>
          <w:sz w:val="22"/>
          <w:szCs w:val="22"/>
        </w:rPr>
      </w:pPr>
      <w:r w:rsidRPr="00EF6A56">
        <w:rPr>
          <w:sz w:val="22"/>
          <w:szCs w:val="22"/>
        </w:rPr>
        <w:t xml:space="preserve">4. </w:t>
      </w:r>
      <w:r w:rsidR="004D7C41" w:rsidRPr="005C3384">
        <w:rPr>
          <w:b/>
          <w:sz w:val="22"/>
          <w:szCs w:val="22"/>
        </w:rPr>
        <w:t>Transfers From Program Element During Quarter</w:t>
      </w:r>
      <w:r w:rsidR="004D7C41" w:rsidRPr="005C3384">
        <w:rPr>
          <w:sz w:val="22"/>
          <w:szCs w:val="22"/>
        </w:rPr>
        <w:t>:</w:t>
      </w:r>
      <w:r w:rsidR="009C07C8" w:rsidRPr="005C3384">
        <w:rPr>
          <w:sz w:val="22"/>
          <w:szCs w:val="22"/>
        </w:rPr>
        <w:t xml:space="preserve"> </w:t>
      </w:r>
      <w:r w:rsidR="00CF2184" w:rsidRPr="005C3384">
        <w:rPr>
          <w:sz w:val="22"/>
          <w:szCs w:val="22"/>
        </w:rPr>
        <w:t xml:space="preserve">Refers to </w:t>
      </w:r>
      <w:r w:rsidR="009C07C8" w:rsidRPr="005C3384">
        <w:rPr>
          <w:sz w:val="22"/>
          <w:szCs w:val="22"/>
        </w:rPr>
        <w:t>consumer</w:t>
      </w:r>
      <w:r w:rsidR="00CF2184" w:rsidRPr="005C3384">
        <w:rPr>
          <w:sz w:val="22"/>
          <w:szCs w:val="22"/>
        </w:rPr>
        <w:t>s who are registered within your agency in this program element, but for whom this program has ceased to provide services on an ongoing basis and for whom another program element of your agency is going to provide services on an ongoing basis.</w:t>
      </w:r>
    </w:p>
    <w:p w:rsidR="004D7C41" w:rsidRPr="009675F3" w:rsidRDefault="004D7C41" w:rsidP="005C3384">
      <w:pPr>
        <w:tabs>
          <w:tab w:val="left" w:pos="297"/>
          <w:tab w:val="left" w:pos="1182"/>
          <w:tab w:val="left" w:pos="2592"/>
        </w:tabs>
        <w:rPr>
          <w:sz w:val="22"/>
          <w:szCs w:val="22"/>
        </w:rPr>
      </w:pPr>
    </w:p>
    <w:p w:rsidR="0091729D" w:rsidRPr="005C3384" w:rsidRDefault="00EF6A56" w:rsidP="005C3384">
      <w:pPr>
        <w:tabs>
          <w:tab w:val="left" w:pos="297"/>
          <w:tab w:val="left" w:pos="1182"/>
          <w:tab w:val="left" w:pos="2592"/>
        </w:tabs>
        <w:rPr>
          <w:sz w:val="22"/>
          <w:szCs w:val="22"/>
        </w:rPr>
      </w:pPr>
      <w:r>
        <w:rPr>
          <w:sz w:val="22"/>
          <w:szCs w:val="22"/>
        </w:rPr>
        <w:t>5.</w:t>
      </w:r>
      <w:r w:rsidR="005C3384">
        <w:rPr>
          <w:b/>
          <w:sz w:val="22"/>
          <w:szCs w:val="22"/>
        </w:rPr>
        <w:t xml:space="preserve">  </w:t>
      </w:r>
      <w:r w:rsidR="00725C2E" w:rsidRPr="005C3384">
        <w:rPr>
          <w:b/>
          <w:sz w:val="22"/>
          <w:szCs w:val="22"/>
        </w:rPr>
        <w:t>Te</w:t>
      </w:r>
      <w:r w:rsidR="005A3C77" w:rsidRPr="005C3384">
        <w:rPr>
          <w:b/>
          <w:sz w:val="22"/>
          <w:szCs w:val="22"/>
        </w:rPr>
        <w:t xml:space="preserve">rminations </w:t>
      </w:r>
      <w:r w:rsidR="004D7C41" w:rsidRPr="005C3384">
        <w:rPr>
          <w:b/>
          <w:sz w:val="22"/>
          <w:szCs w:val="22"/>
        </w:rPr>
        <w:t xml:space="preserve">From Program Element </w:t>
      </w:r>
      <w:r w:rsidR="00725C2E" w:rsidRPr="005C3384">
        <w:rPr>
          <w:b/>
          <w:sz w:val="22"/>
          <w:szCs w:val="22"/>
        </w:rPr>
        <w:t>During Qtr</w:t>
      </w:r>
      <w:r w:rsidR="00221C01" w:rsidRPr="005C3384">
        <w:rPr>
          <w:b/>
          <w:sz w:val="22"/>
          <w:szCs w:val="22"/>
        </w:rPr>
        <w:t>.</w:t>
      </w:r>
      <w:r w:rsidR="00725C2E" w:rsidRPr="005C3384">
        <w:rPr>
          <w:b/>
          <w:sz w:val="22"/>
          <w:szCs w:val="22"/>
        </w:rPr>
        <w:t xml:space="preserve">:  </w:t>
      </w:r>
      <w:r w:rsidR="00393E01" w:rsidRPr="005C3384">
        <w:rPr>
          <w:sz w:val="22"/>
          <w:szCs w:val="22"/>
        </w:rPr>
        <w:t>Refers to the number of consumers</w:t>
      </w:r>
      <w:r w:rsidR="00F336ED" w:rsidRPr="005C3384">
        <w:rPr>
          <w:sz w:val="22"/>
          <w:szCs w:val="22"/>
        </w:rPr>
        <w:t>,</w:t>
      </w:r>
      <w:r w:rsidR="00E30766" w:rsidRPr="005C3384">
        <w:rPr>
          <w:sz w:val="22"/>
          <w:szCs w:val="22"/>
        </w:rPr>
        <w:t xml:space="preserve"> </w:t>
      </w:r>
      <w:r w:rsidR="00393E01" w:rsidRPr="005C3384">
        <w:rPr>
          <w:sz w:val="22"/>
          <w:szCs w:val="22"/>
        </w:rPr>
        <w:t xml:space="preserve">for whom a case was </w:t>
      </w:r>
      <w:r w:rsidR="001828AD" w:rsidRPr="005C3384">
        <w:rPr>
          <w:sz w:val="22"/>
          <w:szCs w:val="22"/>
        </w:rPr>
        <w:t>closed by EISS</w:t>
      </w:r>
      <w:r w:rsidR="00F336ED" w:rsidRPr="005C3384">
        <w:rPr>
          <w:sz w:val="22"/>
          <w:szCs w:val="22"/>
        </w:rPr>
        <w:t xml:space="preserve"> </w:t>
      </w:r>
      <w:r w:rsidR="00393E01" w:rsidRPr="005C3384">
        <w:rPr>
          <w:sz w:val="22"/>
          <w:szCs w:val="22"/>
        </w:rPr>
        <w:t>during the quarter</w:t>
      </w:r>
      <w:r w:rsidR="0091729D" w:rsidRPr="005C3384">
        <w:rPr>
          <w:sz w:val="22"/>
          <w:szCs w:val="22"/>
        </w:rPr>
        <w:t xml:space="preserve">.  </w:t>
      </w:r>
    </w:p>
    <w:p w:rsidR="00E02B28" w:rsidRPr="005347D4" w:rsidRDefault="00E02B28" w:rsidP="005C3384">
      <w:pPr>
        <w:tabs>
          <w:tab w:val="left" w:pos="297"/>
          <w:tab w:val="left" w:pos="1182"/>
          <w:tab w:val="left" w:pos="2592"/>
        </w:tabs>
        <w:rPr>
          <w:sz w:val="22"/>
          <w:szCs w:val="22"/>
        </w:rPr>
      </w:pPr>
    </w:p>
    <w:p w:rsidR="00393E01" w:rsidRPr="005C3384" w:rsidRDefault="00393E01" w:rsidP="005C3384">
      <w:pPr>
        <w:tabs>
          <w:tab w:val="left" w:pos="297"/>
          <w:tab w:val="left" w:pos="1182"/>
          <w:tab w:val="left" w:pos="2592"/>
        </w:tabs>
        <w:rPr>
          <w:sz w:val="22"/>
          <w:szCs w:val="22"/>
        </w:rPr>
      </w:pPr>
      <w:r w:rsidRPr="005C3384">
        <w:rPr>
          <w:sz w:val="22"/>
          <w:szCs w:val="22"/>
        </w:rPr>
        <w:t xml:space="preserve">NOTE: </w:t>
      </w:r>
      <w:r w:rsidR="004D7C41" w:rsidRPr="005C3384">
        <w:rPr>
          <w:sz w:val="22"/>
          <w:szCs w:val="22"/>
        </w:rPr>
        <w:t>Item 4</w:t>
      </w:r>
      <w:r w:rsidRPr="005C3384">
        <w:rPr>
          <w:sz w:val="22"/>
          <w:szCs w:val="22"/>
        </w:rPr>
        <w:t xml:space="preserve"> and </w:t>
      </w:r>
      <w:r w:rsidR="004D7C41" w:rsidRPr="005C3384">
        <w:rPr>
          <w:sz w:val="22"/>
          <w:szCs w:val="22"/>
        </w:rPr>
        <w:t xml:space="preserve">Item 5 </w:t>
      </w:r>
      <w:r w:rsidRPr="005C3384">
        <w:rPr>
          <w:sz w:val="22"/>
          <w:szCs w:val="22"/>
        </w:rPr>
        <w:t xml:space="preserve">are mutually </w:t>
      </w:r>
      <w:r w:rsidR="00D773FE" w:rsidRPr="005C3384">
        <w:rPr>
          <w:sz w:val="22"/>
          <w:szCs w:val="22"/>
        </w:rPr>
        <w:t>exclusive</w:t>
      </w:r>
      <w:r w:rsidRPr="005C3384">
        <w:rPr>
          <w:sz w:val="22"/>
          <w:szCs w:val="22"/>
        </w:rPr>
        <w:t>.</w:t>
      </w:r>
    </w:p>
    <w:p w:rsidR="00E02B28" w:rsidRPr="009675F3" w:rsidRDefault="00E02B28" w:rsidP="005C3384">
      <w:pPr>
        <w:tabs>
          <w:tab w:val="left" w:pos="297"/>
          <w:tab w:val="left" w:pos="1182"/>
          <w:tab w:val="left" w:pos="2592"/>
        </w:tabs>
        <w:rPr>
          <w:sz w:val="22"/>
          <w:szCs w:val="22"/>
        </w:rPr>
      </w:pPr>
    </w:p>
    <w:p w:rsidR="00725C2E" w:rsidRPr="005C3384" w:rsidRDefault="00EF6A56" w:rsidP="005C3384">
      <w:pPr>
        <w:tabs>
          <w:tab w:val="left" w:pos="297"/>
          <w:tab w:val="left" w:pos="1182"/>
          <w:tab w:val="left" w:pos="2592"/>
        </w:tabs>
        <w:rPr>
          <w:sz w:val="22"/>
          <w:szCs w:val="22"/>
        </w:rPr>
      </w:pPr>
      <w:r>
        <w:rPr>
          <w:sz w:val="22"/>
          <w:szCs w:val="22"/>
        </w:rPr>
        <w:t>6</w:t>
      </w:r>
      <w:r w:rsidR="005C3384" w:rsidRPr="005C3384">
        <w:rPr>
          <w:sz w:val="22"/>
          <w:szCs w:val="22"/>
        </w:rPr>
        <w:t xml:space="preserve">. </w:t>
      </w:r>
      <w:r w:rsidR="005C3384">
        <w:rPr>
          <w:b/>
          <w:sz w:val="22"/>
          <w:szCs w:val="22"/>
        </w:rPr>
        <w:t xml:space="preserve"> </w:t>
      </w:r>
      <w:r w:rsidR="00725C2E" w:rsidRPr="005C3384">
        <w:rPr>
          <w:b/>
          <w:sz w:val="22"/>
          <w:szCs w:val="22"/>
        </w:rPr>
        <w:t xml:space="preserve">Ending Active Caseload (Last Day of Qtr.):  </w:t>
      </w:r>
      <w:r w:rsidR="00725C2E" w:rsidRPr="005C3384">
        <w:rPr>
          <w:sz w:val="22"/>
          <w:szCs w:val="22"/>
        </w:rPr>
        <w:t xml:space="preserve">Refers to the </w:t>
      </w:r>
      <w:r w:rsidR="001828AD" w:rsidRPr="005C3384">
        <w:rPr>
          <w:sz w:val="22"/>
          <w:szCs w:val="22"/>
        </w:rPr>
        <w:t>EISS</w:t>
      </w:r>
      <w:r w:rsidR="00E30766" w:rsidRPr="005C3384">
        <w:rPr>
          <w:sz w:val="22"/>
          <w:szCs w:val="22"/>
        </w:rPr>
        <w:t xml:space="preserve"> </w:t>
      </w:r>
      <w:r w:rsidR="00725C2E" w:rsidRPr="005C3384">
        <w:rPr>
          <w:sz w:val="22"/>
          <w:szCs w:val="22"/>
        </w:rPr>
        <w:t>caseload on the last</w:t>
      </w:r>
      <w:r w:rsidR="0091729D" w:rsidRPr="005C3384">
        <w:rPr>
          <w:sz w:val="22"/>
          <w:szCs w:val="22"/>
        </w:rPr>
        <w:t xml:space="preserve"> day of the</w:t>
      </w:r>
      <w:r w:rsidR="00725C2E" w:rsidRPr="005C3384">
        <w:rPr>
          <w:sz w:val="22"/>
          <w:szCs w:val="22"/>
        </w:rPr>
        <w:t xml:space="preserve"> reporting period.</w:t>
      </w:r>
      <w:r w:rsidR="00947345" w:rsidRPr="005C3384">
        <w:rPr>
          <w:sz w:val="22"/>
          <w:szCs w:val="22"/>
        </w:rPr>
        <w:t xml:space="preserve">  </w:t>
      </w:r>
    </w:p>
    <w:p w:rsidR="009675F3" w:rsidRDefault="009675F3" w:rsidP="009675F3">
      <w:pPr>
        <w:pStyle w:val="ListParagraph"/>
        <w:tabs>
          <w:tab w:val="left" w:pos="297"/>
          <w:tab w:val="left" w:pos="1182"/>
          <w:tab w:val="left" w:pos="2592"/>
        </w:tabs>
        <w:rPr>
          <w:sz w:val="22"/>
          <w:szCs w:val="22"/>
        </w:rPr>
      </w:pPr>
    </w:p>
    <w:p w:rsidR="00B81240" w:rsidRDefault="00B81240" w:rsidP="008C615F">
      <w:pPr>
        <w:tabs>
          <w:tab w:val="left" w:pos="297"/>
          <w:tab w:val="left" w:pos="1182"/>
          <w:tab w:val="left" w:pos="2592"/>
        </w:tabs>
        <w:rPr>
          <w:sz w:val="22"/>
          <w:szCs w:val="22"/>
        </w:rPr>
      </w:pPr>
    </w:p>
    <w:p w:rsidR="00F82F5E" w:rsidRPr="00F82F5E" w:rsidRDefault="00F82F5E" w:rsidP="008C615F">
      <w:pPr>
        <w:tabs>
          <w:tab w:val="left" w:pos="297"/>
          <w:tab w:val="left" w:pos="1182"/>
          <w:tab w:val="left" w:pos="2592"/>
        </w:tabs>
        <w:rPr>
          <w:sz w:val="22"/>
          <w:szCs w:val="22"/>
        </w:rPr>
      </w:pPr>
      <w:r w:rsidRPr="00F82F5E">
        <w:rPr>
          <w:b/>
          <w:sz w:val="22"/>
          <w:szCs w:val="22"/>
          <w:u w:val="single"/>
        </w:rPr>
        <w:t>VOLUME INDICATORS (PROGRAM OUTPUTS):</w:t>
      </w:r>
      <w:r>
        <w:rPr>
          <w:sz w:val="22"/>
          <w:szCs w:val="22"/>
          <w:u w:val="single"/>
        </w:rPr>
        <w:t xml:space="preserve"> </w:t>
      </w:r>
      <w:r>
        <w:rPr>
          <w:sz w:val="22"/>
          <w:szCs w:val="22"/>
        </w:rPr>
        <w:t>For this section, please provide monthly responses.  Quarterly data will be auto-calculated in the column labeled “Quarter Total”.</w:t>
      </w:r>
    </w:p>
    <w:p w:rsidR="00F82F5E" w:rsidRDefault="00F82F5E" w:rsidP="008C615F">
      <w:pPr>
        <w:tabs>
          <w:tab w:val="left" w:pos="297"/>
          <w:tab w:val="left" w:pos="1182"/>
          <w:tab w:val="left" w:pos="2592"/>
        </w:tabs>
        <w:rPr>
          <w:sz w:val="22"/>
          <w:szCs w:val="22"/>
        </w:rPr>
      </w:pPr>
    </w:p>
    <w:p w:rsidR="00E00D4D" w:rsidRDefault="00E00D4D" w:rsidP="00E00D4D">
      <w:pPr>
        <w:rPr>
          <w:sz w:val="22"/>
          <w:szCs w:val="22"/>
        </w:rPr>
      </w:pPr>
      <w:r>
        <w:rPr>
          <w:sz w:val="22"/>
          <w:szCs w:val="22"/>
        </w:rPr>
        <w:t xml:space="preserve">For items 7 through 18, these volume indicators are </w:t>
      </w:r>
      <w:r w:rsidRPr="00C30F75">
        <w:rPr>
          <w:sz w:val="22"/>
          <w:szCs w:val="22"/>
          <w:u w:val="single"/>
        </w:rPr>
        <w:t>general</w:t>
      </w:r>
      <w:r>
        <w:rPr>
          <w:sz w:val="22"/>
          <w:szCs w:val="22"/>
        </w:rPr>
        <w:t xml:space="preserve"> programmatic measures of EISS outputs.  Billing considerations are independent of these measures.  All services, including clinical services are to be rendered in accord with all applicable state and federal regulatory requirements.</w:t>
      </w:r>
    </w:p>
    <w:p w:rsidR="00E00D4D" w:rsidRDefault="00E00D4D" w:rsidP="008C615F">
      <w:pPr>
        <w:tabs>
          <w:tab w:val="left" w:pos="297"/>
          <w:tab w:val="left" w:pos="1182"/>
          <w:tab w:val="left" w:pos="2592"/>
        </w:tabs>
        <w:rPr>
          <w:sz w:val="22"/>
          <w:szCs w:val="22"/>
        </w:rPr>
      </w:pPr>
    </w:p>
    <w:p w:rsidR="00E00D4D" w:rsidRDefault="002B5F12" w:rsidP="005C3384">
      <w:pPr>
        <w:rPr>
          <w:sz w:val="22"/>
          <w:szCs w:val="22"/>
        </w:rPr>
      </w:pPr>
      <w:r>
        <w:rPr>
          <w:sz w:val="22"/>
          <w:szCs w:val="22"/>
        </w:rPr>
        <w:t>7</w:t>
      </w:r>
      <w:r w:rsidR="005C3384" w:rsidRPr="0039281C">
        <w:rPr>
          <w:sz w:val="22"/>
          <w:szCs w:val="22"/>
        </w:rPr>
        <w:t xml:space="preserve">. </w:t>
      </w:r>
      <w:r w:rsidR="005C3384">
        <w:rPr>
          <w:b/>
          <w:sz w:val="22"/>
          <w:szCs w:val="22"/>
        </w:rPr>
        <w:t xml:space="preserve"> </w:t>
      </w:r>
      <w:r w:rsidR="008C615F" w:rsidRPr="004F6E07">
        <w:rPr>
          <w:b/>
          <w:sz w:val="22"/>
          <w:szCs w:val="22"/>
        </w:rPr>
        <w:t>Assessment Completed, Not Admitted to EISS</w:t>
      </w:r>
      <w:r w:rsidR="00E00D4D">
        <w:rPr>
          <w:b/>
          <w:sz w:val="22"/>
          <w:szCs w:val="22"/>
        </w:rPr>
        <w:t xml:space="preserve"> - </w:t>
      </w:r>
      <w:r w:rsidR="00E00D4D">
        <w:rPr>
          <w:sz w:val="22"/>
          <w:szCs w:val="22"/>
        </w:rPr>
        <w:t xml:space="preserve">– refers to the number of face-to-face assessments during the month by EISS staff with a prospective EISS consumer, in which the consumer is referred to another program and is </w:t>
      </w:r>
      <w:r w:rsidR="00E00D4D" w:rsidRPr="00A90F8F">
        <w:rPr>
          <w:b/>
          <w:sz w:val="22"/>
          <w:szCs w:val="22"/>
          <w:u w:val="single"/>
        </w:rPr>
        <w:t>not</w:t>
      </w:r>
      <w:r w:rsidR="00E00D4D">
        <w:rPr>
          <w:sz w:val="22"/>
          <w:szCs w:val="22"/>
        </w:rPr>
        <w:t xml:space="preserve"> enrolled in EISS.  </w:t>
      </w:r>
    </w:p>
    <w:p w:rsidR="00F82F5E" w:rsidRPr="004F6E07" w:rsidRDefault="00F82F5E" w:rsidP="004F6E07">
      <w:pPr>
        <w:tabs>
          <w:tab w:val="left" w:pos="297"/>
          <w:tab w:val="left" w:pos="1182"/>
          <w:tab w:val="left" w:pos="2592"/>
        </w:tabs>
        <w:ind w:left="360"/>
        <w:rPr>
          <w:b/>
          <w:sz w:val="22"/>
          <w:szCs w:val="22"/>
        </w:rPr>
      </w:pPr>
    </w:p>
    <w:p w:rsidR="00F82F5E" w:rsidRPr="004F6E07" w:rsidRDefault="002B5F12" w:rsidP="0039281C">
      <w:pPr>
        <w:tabs>
          <w:tab w:val="left" w:pos="720"/>
          <w:tab w:val="left" w:pos="1182"/>
          <w:tab w:val="left" w:pos="2592"/>
        </w:tabs>
        <w:rPr>
          <w:sz w:val="22"/>
          <w:szCs w:val="22"/>
        </w:rPr>
      </w:pPr>
      <w:r>
        <w:rPr>
          <w:sz w:val="22"/>
          <w:szCs w:val="22"/>
        </w:rPr>
        <w:t>8</w:t>
      </w:r>
      <w:r w:rsidR="0039281C" w:rsidRPr="0039281C">
        <w:rPr>
          <w:sz w:val="22"/>
          <w:szCs w:val="22"/>
        </w:rPr>
        <w:t>.</w:t>
      </w:r>
      <w:r w:rsidR="0039281C">
        <w:rPr>
          <w:b/>
          <w:sz w:val="22"/>
          <w:szCs w:val="22"/>
        </w:rPr>
        <w:t xml:space="preserve">  </w:t>
      </w:r>
      <w:r w:rsidR="00F82F5E" w:rsidRPr="004F6E07">
        <w:rPr>
          <w:b/>
          <w:sz w:val="22"/>
          <w:szCs w:val="22"/>
        </w:rPr>
        <w:t>Total Episodes of Care Commenced During Month</w:t>
      </w:r>
      <w:r w:rsidR="00F82F5E" w:rsidRPr="004F6E07">
        <w:rPr>
          <w:sz w:val="22"/>
          <w:szCs w:val="22"/>
        </w:rPr>
        <w:t>:</w:t>
      </w:r>
      <w:r w:rsidR="00E00D4D">
        <w:rPr>
          <w:sz w:val="22"/>
          <w:szCs w:val="22"/>
        </w:rPr>
        <w:t xml:space="preserve"> is the sum of the previous two entries</w:t>
      </w:r>
      <w:r w:rsidR="00E00D4D" w:rsidRPr="00C513DE">
        <w:rPr>
          <w:sz w:val="22"/>
          <w:szCs w:val="22"/>
        </w:rPr>
        <w:t>.</w:t>
      </w:r>
    </w:p>
    <w:p w:rsidR="00F82F5E" w:rsidRPr="004F6E07" w:rsidRDefault="00F82F5E" w:rsidP="004F6E07">
      <w:pPr>
        <w:tabs>
          <w:tab w:val="left" w:pos="297"/>
          <w:tab w:val="left" w:pos="1182"/>
          <w:tab w:val="left" w:pos="2592"/>
        </w:tabs>
        <w:ind w:left="360"/>
        <w:rPr>
          <w:b/>
          <w:sz w:val="22"/>
          <w:szCs w:val="22"/>
        </w:rPr>
      </w:pPr>
    </w:p>
    <w:p w:rsidR="0039281C" w:rsidRDefault="002B5F12" w:rsidP="0039281C">
      <w:pPr>
        <w:tabs>
          <w:tab w:val="left" w:pos="720"/>
          <w:tab w:val="left" w:pos="1182"/>
          <w:tab w:val="left" w:pos="2592"/>
        </w:tabs>
        <w:rPr>
          <w:sz w:val="22"/>
          <w:szCs w:val="22"/>
        </w:rPr>
      </w:pPr>
      <w:r>
        <w:rPr>
          <w:sz w:val="22"/>
          <w:szCs w:val="22"/>
        </w:rPr>
        <w:t>9</w:t>
      </w:r>
      <w:r w:rsidR="0039281C">
        <w:rPr>
          <w:sz w:val="22"/>
          <w:szCs w:val="22"/>
        </w:rPr>
        <w:t xml:space="preserve">.  </w:t>
      </w:r>
      <w:r w:rsidR="00F82F5E" w:rsidRPr="004F6E07">
        <w:rPr>
          <w:sz w:val="22"/>
          <w:szCs w:val="22"/>
        </w:rPr>
        <w:t xml:space="preserve"> </w:t>
      </w:r>
      <w:r w:rsidR="00F82F5E" w:rsidRPr="004F6E07">
        <w:rPr>
          <w:b/>
          <w:sz w:val="22"/>
          <w:szCs w:val="22"/>
        </w:rPr>
        <w:t>Enrollment on Last Day of Month</w:t>
      </w:r>
      <w:r w:rsidR="00F82F5E" w:rsidRPr="004F6E07">
        <w:rPr>
          <w:sz w:val="22"/>
          <w:szCs w:val="22"/>
        </w:rPr>
        <w:t>:</w:t>
      </w:r>
      <w:r w:rsidR="001828AD">
        <w:rPr>
          <w:sz w:val="22"/>
          <w:szCs w:val="22"/>
        </w:rPr>
        <w:t xml:space="preserve"> Refers to the active EISS caseload (e.g. open cases) on the last day of the </w:t>
      </w:r>
    </w:p>
    <w:p w:rsidR="00F82F5E" w:rsidRPr="004F6E07" w:rsidRDefault="0039281C" w:rsidP="0039281C">
      <w:pPr>
        <w:tabs>
          <w:tab w:val="left" w:pos="720"/>
          <w:tab w:val="left" w:pos="1182"/>
          <w:tab w:val="left" w:pos="2592"/>
        </w:tabs>
        <w:rPr>
          <w:sz w:val="22"/>
          <w:szCs w:val="22"/>
        </w:rPr>
      </w:pPr>
      <w:r>
        <w:rPr>
          <w:sz w:val="22"/>
          <w:szCs w:val="22"/>
        </w:rPr>
        <w:t xml:space="preserve">      </w:t>
      </w:r>
      <w:r w:rsidR="001828AD">
        <w:rPr>
          <w:sz w:val="22"/>
          <w:szCs w:val="22"/>
        </w:rPr>
        <w:t xml:space="preserve">month. </w:t>
      </w:r>
    </w:p>
    <w:p w:rsidR="00F82F5E" w:rsidRPr="004F6E07" w:rsidRDefault="00F82F5E" w:rsidP="004F6E07">
      <w:pPr>
        <w:tabs>
          <w:tab w:val="left" w:pos="297"/>
          <w:tab w:val="left" w:pos="1182"/>
          <w:tab w:val="left" w:pos="2592"/>
        </w:tabs>
        <w:ind w:left="360"/>
        <w:rPr>
          <w:b/>
          <w:sz w:val="22"/>
          <w:szCs w:val="22"/>
        </w:rPr>
      </w:pPr>
    </w:p>
    <w:p w:rsidR="0039281C" w:rsidRPr="00FC79B5" w:rsidRDefault="002B5F12" w:rsidP="0039281C">
      <w:pPr>
        <w:tabs>
          <w:tab w:val="left" w:pos="720"/>
          <w:tab w:val="left" w:pos="1182"/>
          <w:tab w:val="left" w:pos="2592"/>
        </w:tabs>
        <w:ind w:left="360" w:hanging="360"/>
        <w:rPr>
          <w:sz w:val="22"/>
          <w:szCs w:val="22"/>
        </w:rPr>
      </w:pPr>
      <w:r>
        <w:rPr>
          <w:sz w:val="22"/>
          <w:szCs w:val="22"/>
        </w:rPr>
        <w:t>10</w:t>
      </w:r>
      <w:r w:rsidR="00F82F5E" w:rsidRPr="004F6E07">
        <w:rPr>
          <w:sz w:val="22"/>
          <w:szCs w:val="22"/>
        </w:rPr>
        <w:t>.</w:t>
      </w:r>
      <w:r w:rsidR="00F82F5E" w:rsidRPr="004F6E07">
        <w:rPr>
          <w:sz w:val="22"/>
          <w:szCs w:val="22"/>
        </w:rPr>
        <w:tab/>
      </w:r>
      <w:r w:rsidR="0039281C" w:rsidRPr="0039281C">
        <w:rPr>
          <w:b/>
          <w:sz w:val="22"/>
          <w:szCs w:val="22"/>
        </w:rPr>
        <w:t>Program Assessment</w:t>
      </w:r>
      <w:r w:rsidR="00AF72F4">
        <w:rPr>
          <w:b/>
          <w:sz w:val="22"/>
          <w:szCs w:val="22"/>
        </w:rPr>
        <w:t>/Intake</w:t>
      </w:r>
      <w:r w:rsidR="0039281C">
        <w:rPr>
          <w:sz w:val="22"/>
          <w:szCs w:val="22"/>
        </w:rPr>
        <w:t xml:space="preserve">: </w:t>
      </w:r>
      <w:r w:rsidR="0039281C" w:rsidRPr="00FC79B5">
        <w:rPr>
          <w:sz w:val="22"/>
          <w:szCs w:val="22"/>
        </w:rPr>
        <w:t xml:space="preserve"> </w:t>
      </w:r>
      <w:r w:rsidR="00AF72F4" w:rsidRPr="00FC79B5">
        <w:rPr>
          <w:sz w:val="22"/>
          <w:szCs w:val="22"/>
        </w:rPr>
        <w:t>Indicate the duplicated number of consumers assessed/interviewed for purposes of evaluating the clinical appropriateness of enrolling an individual into the EISS program</w:t>
      </w:r>
      <w:r w:rsidR="0039281C" w:rsidRPr="00FC79B5">
        <w:rPr>
          <w:sz w:val="22"/>
          <w:szCs w:val="22"/>
        </w:rPr>
        <w:t>.</w:t>
      </w:r>
    </w:p>
    <w:p w:rsidR="00AF72F4" w:rsidRPr="00FC79B5" w:rsidRDefault="00AF72F4" w:rsidP="0039281C">
      <w:pPr>
        <w:tabs>
          <w:tab w:val="left" w:pos="720"/>
          <w:tab w:val="left" w:pos="1182"/>
          <w:tab w:val="left" w:pos="2592"/>
        </w:tabs>
        <w:ind w:left="360" w:hanging="360"/>
        <w:rPr>
          <w:sz w:val="22"/>
          <w:szCs w:val="22"/>
        </w:rPr>
      </w:pPr>
    </w:p>
    <w:p w:rsidR="002B5F12" w:rsidRPr="00FC79B5" w:rsidRDefault="00AF72F4" w:rsidP="0039281C">
      <w:pPr>
        <w:tabs>
          <w:tab w:val="left" w:pos="720"/>
          <w:tab w:val="left" w:pos="1182"/>
          <w:tab w:val="left" w:pos="2592"/>
        </w:tabs>
        <w:ind w:left="360" w:hanging="360"/>
        <w:rPr>
          <w:sz w:val="22"/>
          <w:szCs w:val="22"/>
        </w:rPr>
      </w:pPr>
      <w:r w:rsidRPr="00FC79B5">
        <w:rPr>
          <w:sz w:val="22"/>
          <w:szCs w:val="22"/>
        </w:rPr>
        <w:t xml:space="preserve">NOTE: for Items #10 - #17: The agency is to input data for onsite </w:t>
      </w:r>
      <w:r w:rsidR="00C70D26">
        <w:rPr>
          <w:sz w:val="22"/>
          <w:szCs w:val="22"/>
        </w:rPr>
        <w:t xml:space="preserve">sessions </w:t>
      </w:r>
      <w:r w:rsidRPr="00FC79B5">
        <w:rPr>
          <w:sz w:val="22"/>
          <w:szCs w:val="22"/>
        </w:rPr>
        <w:t xml:space="preserve"> (</w:t>
      </w:r>
      <w:r w:rsidR="002B5F12" w:rsidRPr="00FC79B5">
        <w:rPr>
          <w:sz w:val="22"/>
          <w:szCs w:val="22"/>
        </w:rPr>
        <w:t>b</w:t>
      </w:r>
      <w:r w:rsidRPr="00FC79B5">
        <w:rPr>
          <w:sz w:val="22"/>
          <w:szCs w:val="22"/>
        </w:rPr>
        <w:t xml:space="preserve">.) and off-site </w:t>
      </w:r>
      <w:r w:rsidR="00C70D26">
        <w:rPr>
          <w:sz w:val="22"/>
          <w:szCs w:val="22"/>
        </w:rPr>
        <w:t xml:space="preserve">sessions </w:t>
      </w:r>
      <w:r w:rsidRPr="00FC79B5">
        <w:rPr>
          <w:sz w:val="22"/>
          <w:szCs w:val="22"/>
        </w:rPr>
        <w:t xml:space="preserve"> (</w:t>
      </w:r>
      <w:r w:rsidR="002B5F12" w:rsidRPr="00FC79B5">
        <w:rPr>
          <w:sz w:val="22"/>
          <w:szCs w:val="22"/>
        </w:rPr>
        <w:t>c</w:t>
      </w:r>
      <w:r w:rsidRPr="00FC79B5">
        <w:rPr>
          <w:sz w:val="22"/>
          <w:szCs w:val="22"/>
        </w:rPr>
        <w:t xml:space="preserve">.). </w:t>
      </w:r>
    </w:p>
    <w:p w:rsidR="00AF72F4" w:rsidRPr="00FC79B5" w:rsidRDefault="009F4AE6" w:rsidP="0039281C">
      <w:pPr>
        <w:tabs>
          <w:tab w:val="left" w:pos="720"/>
          <w:tab w:val="left" w:pos="1182"/>
          <w:tab w:val="left" w:pos="2592"/>
        </w:tabs>
        <w:ind w:left="360" w:hanging="360"/>
        <w:rPr>
          <w:sz w:val="22"/>
          <w:szCs w:val="22"/>
        </w:rPr>
      </w:pPr>
      <w:r w:rsidRPr="00FC79B5">
        <w:rPr>
          <w:sz w:val="22"/>
          <w:szCs w:val="22"/>
        </w:rPr>
        <w:t>These values will be auto-calculated</w:t>
      </w:r>
      <w:r w:rsidR="002B5F12" w:rsidRPr="00FC79B5">
        <w:rPr>
          <w:sz w:val="22"/>
          <w:szCs w:val="22"/>
        </w:rPr>
        <w:t xml:space="preserve"> into item a.</w:t>
      </w:r>
    </w:p>
    <w:p w:rsidR="0039281C" w:rsidRDefault="0039281C" w:rsidP="0039281C">
      <w:pPr>
        <w:tabs>
          <w:tab w:val="left" w:pos="720"/>
          <w:tab w:val="left" w:pos="1182"/>
          <w:tab w:val="left" w:pos="2592"/>
        </w:tabs>
        <w:ind w:left="360" w:hanging="360"/>
        <w:rPr>
          <w:sz w:val="22"/>
          <w:szCs w:val="22"/>
        </w:rPr>
      </w:pPr>
    </w:p>
    <w:p w:rsidR="00E00D4D" w:rsidRPr="00AF5D48" w:rsidRDefault="0039281C" w:rsidP="0039281C">
      <w:pPr>
        <w:tabs>
          <w:tab w:val="left" w:pos="720"/>
          <w:tab w:val="left" w:pos="1182"/>
          <w:tab w:val="left" w:pos="2592"/>
        </w:tabs>
        <w:ind w:left="360" w:hanging="360"/>
        <w:rPr>
          <w:sz w:val="22"/>
          <w:szCs w:val="22"/>
        </w:rPr>
      </w:pPr>
      <w:r>
        <w:rPr>
          <w:sz w:val="22"/>
          <w:szCs w:val="22"/>
        </w:rPr>
        <w:tab/>
        <w:t xml:space="preserve">a.  </w:t>
      </w:r>
      <w:r w:rsidR="00F82F5E" w:rsidRPr="004F6E07">
        <w:rPr>
          <w:b/>
          <w:sz w:val="22"/>
          <w:szCs w:val="22"/>
        </w:rPr>
        <w:t>Face-to-Face on-site contact hours</w:t>
      </w:r>
      <w:r w:rsidR="00F82F5E" w:rsidRPr="004F6E07">
        <w:rPr>
          <w:sz w:val="22"/>
          <w:szCs w:val="22"/>
        </w:rPr>
        <w:t>:</w:t>
      </w:r>
      <w:r w:rsidR="001828AD">
        <w:rPr>
          <w:b/>
          <w:bCs/>
          <w:sz w:val="22"/>
          <w:szCs w:val="22"/>
        </w:rPr>
        <w:t xml:space="preserve"> </w:t>
      </w:r>
      <w:r w:rsidR="001828AD">
        <w:rPr>
          <w:bCs/>
          <w:sz w:val="22"/>
          <w:szCs w:val="22"/>
        </w:rPr>
        <w:t>R</w:t>
      </w:r>
      <w:r w:rsidR="00E00D4D" w:rsidRPr="00AF5D48">
        <w:rPr>
          <w:bCs/>
          <w:sz w:val="22"/>
          <w:szCs w:val="22"/>
        </w:rPr>
        <w:t xml:space="preserve">efers to cumulative </w:t>
      </w:r>
      <w:r w:rsidR="00E00D4D" w:rsidRPr="00AF5D48">
        <w:rPr>
          <w:bCs/>
          <w:sz w:val="22"/>
          <w:szCs w:val="22"/>
          <w:u w:val="single"/>
        </w:rPr>
        <w:t>face-to-face</w:t>
      </w:r>
      <w:r w:rsidR="00E00D4D" w:rsidRPr="00AF5D48">
        <w:rPr>
          <w:bCs/>
          <w:sz w:val="22"/>
          <w:szCs w:val="22"/>
        </w:rPr>
        <w:t xml:space="preserve"> contact time consumers or members of a consumers' family/support system receive from EISS staff at the EISS location.  </w:t>
      </w:r>
      <w:r w:rsidR="00E00D4D" w:rsidRPr="00AF5D48">
        <w:rPr>
          <w:b/>
          <w:bCs/>
          <w:sz w:val="22"/>
          <w:szCs w:val="22"/>
        </w:rPr>
        <w:t xml:space="preserve"> [</w:t>
      </w:r>
      <w:r w:rsidR="00E00D4D" w:rsidRPr="00AF5D48">
        <w:rPr>
          <w:sz w:val="22"/>
          <w:szCs w:val="22"/>
        </w:rPr>
        <w:t xml:space="preserve">Does </w:t>
      </w:r>
      <w:r w:rsidR="00E00D4D" w:rsidRPr="00AF5D48">
        <w:rPr>
          <w:sz w:val="22"/>
          <w:szCs w:val="22"/>
          <w:u w:val="single"/>
        </w:rPr>
        <w:t>not</w:t>
      </w:r>
      <w:r w:rsidR="00E00D4D" w:rsidRPr="00AF5D48">
        <w:rPr>
          <w:sz w:val="22"/>
          <w:szCs w:val="22"/>
        </w:rPr>
        <w:t xml:space="preserve"> include telephone contact time; 60 minutes of face-to-face service provided to one 1 consumer = 1 hour of face-to-face service, irrespective of how many staff are present: (e.g. One staff provides a one hour group session to four consumers = 4 Hours of Face-to-Face Service; Two staff provides a one hour group session to four consumers = 4 Hours of Face-to-Face Service).  No rounding (e.g. from 50 minutes to 1 hour) is permitted.  45 minutes of face-to-face service provided to one 1 consumer = </w:t>
      </w:r>
      <w:r w:rsidR="00E00D4D" w:rsidRPr="00AF5D48">
        <w:rPr>
          <w:b/>
          <w:sz w:val="22"/>
          <w:szCs w:val="22"/>
        </w:rPr>
        <w:t>.75</w:t>
      </w:r>
      <w:r w:rsidR="00E00D4D" w:rsidRPr="00AF5D48">
        <w:rPr>
          <w:sz w:val="22"/>
          <w:szCs w:val="22"/>
        </w:rPr>
        <w:t xml:space="preserve"> hour of face-to-face service.]  Record and sum actual duration of each face-to-face contact to produce cumulative total face-to-face hours.</w:t>
      </w:r>
    </w:p>
    <w:p w:rsidR="00E00D4D" w:rsidRDefault="00E00D4D" w:rsidP="004F6E07">
      <w:pPr>
        <w:tabs>
          <w:tab w:val="left" w:pos="297"/>
          <w:tab w:val="left" w:pos="1182"/>
          <w:tab w:val="left" w:pos="2592"/>
        </w:tabs>
        <w:ind w:left="360"/>
        <w:rPr>
          <w:b/>
          <w:sz w:val="22"/>
          <w:szCs w:val="22"/>
        </w:rPr>
      </w:pPr>
    </w:p>
    <w:p w:rsidR="001828AD" w:rsidRDefault="0039281C" w:rsidP="001828AD">
      <w:pPr>
        <w:tabs>
          <w:tab w:val="left" w:pos="720"/>
          <w:tab w:val="left" w:pos="1182"/>
          <w:tab w:val="left" w:pos="2592"/>
        </w:tabs>
        <w:ind w:left="720" w:hanging="360"/>
        <w:rPr>
          <w:sz w:val="22"/>
          <w:szCs w:val="22"/>
        </w:rPr>
      </w:pPr>
      <w:r>
        <w:rPr>
          <w:sz w:val="22"/>
          <w:szCs w:val="22"/>
        </w:rPr>
        <w:tab/>
        <w:t xml:space="preserve">b.  </w:t>
      </w:r>
      <w:r w:rsidR="00F82F5E" w:rsidRPr="004F6E07">
        <w:rPr>
          <w:b/>
          <w:sz w:val="22"/>
          <w:szCs w:val="22"/>
        </w:rPr>
        <w:t>Face-to-Face off-site contact hours</w:t>
      </w:r>
      <w:r w:rsidR="00F82F5E" w:rsidRPr="004F6E07">
        <w:rPr>
          <w:sz w:val="22"/>
          <w:szCs w:val="22"/>
        </w:rPr>
        <w:t>:</w:t>
      </w:r>
      <w:r w:rsidR="001828AD">
        <w:rPr>
          <w:b/>
          <w:bCs/>
          <w:sz w:val="22"/>
          <w:szCs w:val="22"/>
        </w:rPr>
        <w:t xml:space="preserve"> </w:t>
      </w:r>
      <w:r w:rsidR="004F79C5" w:rsidRPr="00AF5D48">
        <w:rPr>
          <w:bCs/>
          <w:sz w:val="22"/>
          <w:szCs w:val="22"/>
        </w:rPr>
        <w:t xml:space="preserve">refers to cumulative </w:t>
      </w:r>
      <w:r w:rsidR="004F79C5" w:rsidRPr="00AF5D48">
        <w:rPr>
          <w:bCs/>
          <w:sz w:val="22"/>
          <w:szCs w:val="22"/>
          <w:u w:val="single"/>
        </w:rPr>
        <w:t>face-to-face</w:t>
      </w:r>
      <w:r w:rsidR="004F79C5" w:rsidRPr="00AF5D48">
        <w:rPr>
          <w:bCs/>
          <w:sz w:val="22"/>
          <w:szCs w:val="22"/>
        </w:rPr>
        <w:t xml:space="preserve"> contact time consumers or members of a consumers' family/support system receive from EISS staff, outside of the EISS location.   Travel time to and from contact is excluded. [</w:t>
      </w:r>
      <w:r w:rsidR="004F79C5" w:rsidRPr="00AF5D48">
        <w:rPr>
          <w:sz w:val="22"/>
          <w:szCs w:val="22"/>
        </w:rPr>
        <w:t xml:space="preserve">Does </w:t>
      </w:r>
      <w:r w:rsidR="004F79C5" w:rsidRPr="00AF5D48">
        <w:rPr>
          <w:sz w:val="22"/>
          <w:szCs w:val="22"/>
          <w:u w:val="single"/>
        </w:rPr>
        <w:t>not</w:t>
      </w:r>
      <w:r w:rsidR="004F79C5" w:rsidRPr="00AF5D48">
        <w:rPr>
          <w:sz w:val="22"/>
          <w:szCs w:val="22"/>
        </w:rPr>
        <w:t xml:space="preserve"> include telephone contact time; 60 minutes of face-to-face service provided to one 1 consumer = 1 hour of face-to-face service, irrespective of how many staff are present: (e.g. One staff provides a one hour group session to four consumers = 4 Hours of Face-to-Face Service; Two staff provides a one hour group session to four consumers = 4 Hours of Face-to-Face Service).  No rounding (e.g. from 50 minutes to 1 hour) is permitted.  45 minutes of face-to-face service provided to one 1 consumer = </w:t>
      </w:r>
      <w:r w:rsidR="004F79C5" w:rsidRPr="00AF5D48">
        <w:rPr>
          <w:b/>
          <w:sz w:val="22"/>
          <w:szCs w:val="22"/>
        </w:rPr>
        <w:t>.75</w:t>
      </w:r>
      <w:r w:rsidR="004F79C5" w:rsidRPr="00AF5D48">
        <w:rPr>
          <w:sz w:val="22"/>
          <w:szCs w:val="22"/>
        </w:rPr>
        <w:t xml:space="preserve"> hour of face-to-face service.]  Record and sum actual duration of each face-to-face contact to produce cumulative total face-to-face hours.</w:t>
      </w:r>
    </w:p>
    <w:p w:rsidR="001828AD" w:rsidRDefault="001828AD" w:rsidP="001828AD">
      <w:pPr>
        <w:tabs>
          <w:tab w:val="left" w:pos="720"/>
          <w:tab w:val="left" w:pos="1182"/>
          <w:tab w:val="left" w:pos="2592"/>
        </w:tabs>
        <w:ind w:left="720" w:hanging="360"/>
        <w:rPr>
          <w:sz w:val="22"/>
          <w:szCs w:val="22"/>
        </w:rPr>
      </w:pPr>
    </w:p>
    <w:p w:rsidR="00E00D4D" w:rsidRDefault="002B5F12" w:rsidP="001828AD">
      <w:pPr>
        <w:tabs>
          <w:tab w:val="left" w:pos="720"/>
          <w:tab w:val="left" w:pos="1182"/>
          <w:tab w:val="left" w:pos="2592"/>
        </w:tabs>
        <w:ind w:left="720" w:hanging="360"/>
        <w:rPr>
          <w:sz w:val="22"/>
          <w:szCs w:val="22"/>
        </w:rPr>
      </w:pPr>
      <w:r>
        <w:rPr>
          <w:b/>
          <w:i/>
          <w:sz w:val="22"/>
          <w:szCs w:val="22"/>
        </w:rPr>
        <w:t>11</w:t>
      </w:r>
      <w:r w:rsidR="00E00D4D">
        <w:rPr>
          <w:b/>
          <w:i/>
          <w:sz w:val="22"/>
          <w:szCs w:val="22"/>
        </w:rPr>
        <w:t xml:space="preserve">. </w:t>
      </w:r>
      <w:r w:rsidR="00E00D4D" w:rsidRPr="00911A00">
        <w:rPr>
          <w:b/>
          <w:sz w:val="22"/>
          <w:szCs w:val="22"/>
        </w:rPr>
        <w:t>Psychiatric evaluation</w:t>
      </w:r>
      <w:r w:rsidR="00E00D4D" w:rsidRPr="00C513DE">
        <w:rPr>
          <w:sz w:val="22"/>
          <w:szCs w:val="22"/>
        </w:rPr>
        <w:t xml:space="preserve"> - refers to a face-to-face contact a consumer has with a physician or</w:t>
      </w:r>
      <w:r w:rsidR="00E00D4D">
        <w:rPr>
          <w:sz w:val="22"/>
          <w:szCs w:val="22"/>
        </w:rPr>
        <w:t xml:space="preserve"> nurse practitioner</w:t>
      </w:r>
      <w:r w:rsidR="00E00D4D" w:rsidRPr="00C513DE">
        <w:rPr>
          <w:sz w:val="22"/>
          <w:szCs w:val="22"/>
        </w:rPr>
        <w:t>, either on site or off site, for the primary purpose of completing a comprehensive assessment and initiating a psychotropic medication regimen.</w:t>
      </w:r>
    </w:p>
    <w:p w:rsidR="00F82F5E" w:rsidRPr="004F6E07" w:rsidRDefault="00F82F5E" w:rsidP="001828AD">
      <w:pPr>
        <w:tabs>
          <w:tab w:val="left" w:pos="297"/>
          <w:tab w:val="left" w:pos="1182"/>
          <w:tab w:val="left" w:pos="2592"/>
        </w:tabs>
        <w:rPr>
          <w:b/>
          <w:sz w:val="22"/>
          <w:szCs w:val="22"/>
        </w:rPr>
      </w:pPr>
    </w:p>
    <w:p w:rsidR="004F79C5" w:rsidRPr="001828AD" w:rsidRDefault="00F962F2" w:rsidP="001828AD">
      <w:pPr>
        <w:tabs>
          <w:tab w:val="left" w:pos="720"/>
          <w:tab w:val="left" w:pos="1182"/>
          <w:tab w:val="left" w:pos="2592"/>
        </w:tabs>
        <w:ind w:left="720" w:hanging="360"/>
        <w:rPr>
          <w:sz w:val="22"/>
          <w:szCs w:val="22"/>
        </w:rPr>
      </w:pPr>
      <w:r>
        <w:rPr>
          <w:sz w:val="22"/>
          <w:szCs w:val="22"/>
        </w:rPr>
        <w:t>1</w:t>
      </w:r>
      <w:r w:rsidR="002B5F12">
        <w:rPr>
          <w:sz w:val="22"/>
          <w:szCs w:val="22"/>
        </w:rPr>
        <w:t>2</w:t>
      </w:r>
      <w:r w:rsidR="00F82F5E" w:rsidRPr="004F6E07">
        <w:rPr>
          <w:sz w:val="22"/>
          <w:szCs w:val="22"/>
        </w:rPr>
        <w:t>.</w:t>
      </w:r>
      <w:r w:rsidR="00F82F5E" w:rsidRPr="004F6E07">
        <w:rPr>
          <w:sz w:val="22"/>
          <w:szCs w:val="22"/>
        </w:rPr>
        <w:tab/>
      </w:r>
      <w:r w:rsidR="00F82F5E" w:rsidRPr="004F6E07">
        <w:rPr>
          <w:b/>
          <w:sz w:val="22"/>
          <w:szCs w:val="22"/>
        </w:rPr>
        <w:t>Medication Monitoring Sessions</w:t>
      </w:r>
      <w:r w:rsidR="00F82F5E" w:rsidRPr="004F6E07">
        <w:rPr>
          <w:sz w:val="22"/>
          <w:szCs w:val="22"/>
        </w:rPr>
        <w:t>:</w:t>
      </w:r>
      <w:r w:rsidR="001828AD">
        <w:rPr>
          <w:sz w:val="22"/>
          <w:szCs w:val="22"/>
        </w:rPr>
        <w:t xml:space="preserve"> </w:t>
      </w:r>
      <w:r w:rsidR="004F79C5" w:rsidRPr="00C513DE">
        <w:rPr>
          <w:sz w:val="22"/>
          <w:szCs w:val="22"/>
        </w:rPr>
        <w:t>refers to a face-to-face contact a consumer has with a physician or nurse practitioner for a</w:t>
      </w:r>
      <w:r w:rsidR="004F79C5">
        <w:rPr>
          <w:sz w:val="22"/>
          <w:szCs w:val="22"/>
        </w:rPr>
        <w:t xml:space="preserve">t least fifteen </w:t>
      </w:r>
      <w:r w:rsidR="004F79C5" w:rsidRPr="00C513DE">
        <w:rPr>
          <w:sz w:val="22"/>
          <w:szCs w:val="22"/>
        </w:rPr>
        <w:t>minutes, either on site or off site, for the purpose of reviewing medication history and discussing medication management.</w:t>
      </w:r>
    </w:p>
    <w:p w:rsidR="004F79C5" w:rsidRPr="004F6E07" w:rsidRDefault="004F79C5" w:rsidP="004F6E07">
      <w:pPr>
        <w:tabs>
          <w:tab w:val="left" w:pos="297"/>
          <w:tab w:val="left" w:pos="1182"/>
          <w:tab w:val="left" w:pos="2592"/>
        </w:tabs>
        <w:ind w:left="360"/>
        <w:rPr>
          <w:b/>
          <w:sz w:val="22"/>
          <w:szCs w:val="22"/>
        </w:rPr>
      </w:pPr>
    </w:p>
    <w:p w:rsidR="004F79C5" w:rsidRPr="001828AD" w:rsidRDefault="00F962F2" w:rsidP="001828AD">
      <w:pPr>
        <w:tabs>
          <w:tab w:val="left" w:pos="720"/>
          <w:tab w:val="left" w:pos="1182"/>
          <w:tab w:val="left" w:pos="2592"/>
        </w:tabs>
        <w:ind w:left="720" w:hanging="360"/>
        <w:rPr>
          <w:sz w:val="22"/>
          <w:szCs w:val="22"/>
        </w:rPr>
      </w:pPr>
      <w:r>
        <w:rPr>
          <w:sz w:val="22"/>
          <w:szCs w:val="22"/>
        </w:rPr>
        <w:t>1</w:t>
      </w:r>
      <w:r w:rsidR="002B5F12">
        <w:rPr>
          <w:sz w:val="22"/>
          <w:szCs w:val="22"/>
        </w:rPr>
        <w:t>3</w:t>
      </w:r>
      <w:r w:rsidR="00F82F5E" w:rsidRPr="004F6E07">
        <w:rPr>
          <w:sz w:val="22"/>
          <w:szCs w:val="22"/>
        </w:rPr>
        <w:t>.</w:t>
      </w:r>
      <w:r w:rsidR="00F82F5E" w:rsidRPr="004F6E07">
        <w:rPr>
          <w:sz w:val="22"/>
          <w:szCs w:val="22"/>
        </w:rPr>
        <w:tab/>
      </w:r>
      <w:r w:rsidR="00F82F5E" w:rsidRPr="004F6E07">
        <w:rPr>
          <w:b/>
          <w:sz w:val="22"/>
          <w:szCs w:val="22"/>
        </w:rPr>
        <w:t>Individual Therapy Sessions</w:t>
      </w:r>
      <w:r w:rsidR="00F82F5E" w:rsidRPr="004F6E07">
        <w:rPr>
          <w:sz w:val="22"/>
          <w:szCs w:val="22"/>
        </w:rPr>
        <w:t>:</w:t>
      </w:r>
      <w:r w:rsidR="001828AD">
        <w:rPr>
          <w:sz w:val="22"/>
          <w:szCs w:val="22"/>
        </w:rPr>
        <w:t xml:space="preserve"> </w:t>
      </w:r>
      <w:r w:rsidR="004F79C5" w:rsidRPr="00C513DE">
        <w:rPr>
          <w:sz w:val="22"/>
          <w:szCs w:val="22"/>
        </w:rPr>
        <w:t>refe</w:t>
      </w:r>
      <w:r w:rsidR="004F79C5">
        <w:rPr>
          <w:sz w:val="22"/>
          <w:szCs w:val="22"/>
        </w:rPr>
        <w:t>rs to a face-to-face counseling or therapeutic session of at least 30 minutes with a</w:t>
      </w:r>
      <w:r w:rsidR="004F79C5" w:rsidRPr="00C513DE">
        <w:rPr>
          <w:sz w:val="22"/>
          <w:szCs w:val="22"/>
        </w:rPr>
        <w:t xml:space="preserve"> consumer </w:t>
      </w:r>
      <w:r w:rsidR="004F79C5">
        <w:rPr>
          <w:sz w:val="22"/>
          <w:szCs w:val="22"/>
        </w:rPr>
        <w:t>by a master’s level clinician</w:t>
      </w:r>
      <w:r w:rsidR="004F79C5" w:rsidRPr="00C513DE">
        <w:rPr>
          <w:sz w:val="22"/>
          <w:szCs w:val="22"/>
        </w:rPr>
        <w:t>, either on site or off site.</w:t>
      </w:r>
      <w:r w:rsidR="004F79C5">
        <w:rPr>
          <w:sz w:val="22"/>
          <w:szCs w:val="22"/>
        </w:rPr>
        <w:t xml:space="preserve">  DO NOT DOUBLE COUNT FOR A SESSION THAT LASTS 60 MINUTES.</w:t>
      </w:r>
      <w:r w:rsidR="004F79C5" w:rsidRPr="00C513DE">
        <w:rPr>
          <w:sz w:val="22"/>
          <w:szCs w:val="22"/>
        </w:rPr>
        <w:t xml:space="preserve">  </w:t>
      </w:r>
    </w:p>
    <w:p w:rsidR="004F79C5" w:rsidRPr="004F6E07" w:rsidRDefault="004F79C5" w:rsidP="004F6E07">
      <w:pPr>
        <w:tabs>
          <w:tab w:val="left" w:pos="297"/>
          <w:tab w:val="left" w:pos="1182"/>
          <w:tab w:val="left" w:pos="2592"/>
        </w:tabs>
        <w:ind w:left="360"/>
        <w:rPr>
          <w:b/>
          <w:sz w:val="22"/>
          <w:szCs w:val="22"/>
        </w:rPr>
      </w:pPr>
    </w:p>
    <w:p w:rsidR="004F79C5" w:rsidRDefault="00F962F2" w:rsidP="001828AD">
      <w:pPr>
        <w:tabs>
          <w:tab w:val="left" w:pos="720"/>
          <w:tab w:val="left" w:pos="1182"/>
          <w:tab w:val="left" w:pos="2592"/>
        </w:tabs>
        <w:ind w:left="720" w:hanging="360"/>
        <w:rPr>
          <w:sz w:val="22"/>
          <w:szCs w:val="22"/>
        </w:rPr>
      </w:pPr>
      <w:r>
        <w:rPr>
          <w:sz w:val="22"/>
          <w:szCs w:val="22"/>
        </w:rPr>
        <w:t>1</w:t>
      </w:r>
      <w:r w:rsidR="002B5F12">
        <w:rPr>
          <w:sz w:val="22"/>
          <w:szCs w:val="22"/>
        </w:rPr>
        <w:t>4</w:t>
      </w:r>
      <w:r>
        <w:rPr>
          <w:sz w:val="22"/>
          <w:szCs w:val="22"/>
        </w:rPr>
        <w:t xml:space="preserve">. </w:t>
      </w:r>
      <w:r w:rsidR="00F82F5E" w:rsidRPr="004F6E07">
        <w:rPr>
          <w:sz w:val="22"/>
          <w:szCs w:val="22"/>
        </w:rPr>
        <w:tab/>
      </w:r>
      <w:r w:rsidR="00F82F5E" w:rsidRPr="004F6E07">
        <w:rPr>
          <w:b/>
          <w:sz w:val="22"/>
          <w:szCs w:val="22"/>
        </w:rPr>
        <w:t>Family Therapy Sessions</w:t>
      </w:r>
      <w:r w:rsidR="00F82F5E" w:rsidRPr="004F6E07">
        <w:rPr>
          <w:sz w:val="22"/>
          <w:szCs w:val="22"/>
        </w:rPr>
        <w:t>:</w:t>
      </w:r>
      <w:r w:rsidR="001828AD">
        <w:rPr>
          <w:sz w:val="22"/>
          <w:szCs w:val="22"/>
        </w:rPr>
        <w:t xml:space="preserve"> </w:t>
      </w:r>
      <w:r w:rsidR="004F79C5" w:rsidRPr="00C513DE">
        <w:rPr>
          <w:sz w:val="22"/>
          <w:szCs w:val="22"/>
        </w:rPr>
        <w:t>refe</w:t>
      </w:r>
      <w:r w:rsidR="004F79C5">
        <w:rPr>
          <w:sz w:val="22"/>
          <w:szCs w:val="22"/>
        </w:rPr>
        <w:t>rs to a face-to-face counseling or therapeutic session of at least 30 minutes with a</w:t>
      </w:r>
      <w:r w:rsidR="004F79C5" w:rsidRPr="00C513DE">
        <w:rPr>
          <w:sz w:val="22"/>
          <w:szCs w:val="22"/>
        </w:rPr>
        <w:t xml:space="preserve"> consumer </w:t>
      </w:r>
      <w:r w:rsidR="004F79C5">
        <w:rPr>
          <w:sz w:val="22"/>
          <w:szCs w:val="22"/>
        </w:rPr>
        <w:t>and/or a family member by a master’s level clinician</w:t>
      </w:r>
      <w:r w:rsidR="004F79C5" w:rsidRPr="00C513DE">
        <w:rPr>
          <w:sz w:val="22"/>
          <w:szCs w:val="22"/>
        </w:rPr>
        <w:t>, either on site or off site.</w:t>
      </w:r>
      <w:r w:rsidR="004F79C5">
        <w:rPr>
          <w:sz w:val="22"/>
          <w:szCs w:val="22"/>
        </w:rPr>
        <w:t xml:space="preserve">  DO NOT DOUBLE COUNT FOR A SESSION THAT LASTS 60 MINUTES.</w:t>
      </w:r>
      <w:r w:rsidR="004F79C5" w:rsidRPr="00C513DE">
        <w:rPr>
          <w:sz w:val="22"/>
          <w:szCs w:val="22"/>
        </w:rPr>
        <w:t xml:space="preserve">  </w:t>
      </w:r>
    </w:p>
    <w:p w:rsidR="004F79C5" w:rsidRPr="004F6E07" w:rsidRDefault="004F79C5" w:rsidP="001828AD">
      <w:pPr>
        <w:tabs>
          <w:tab w:val="left" w:pos="297"/>
          <w:tab w:val="left" w:pos="1182"/>
          <w:tab w:val="left" w:pos="2592"/>
        </w:tabs>
        <w:rPr>
          <w:b/>
          <w:sz w:val="22"/>
          <w:szCs w:val="22"/>
        </w:rPr>
      </w:pPr>
    </w:p>
    <w:p w:rsidR="004F79C5" w:rsidRDefault="00F962F2" w:rsidP="001828AD">
      <w:pPr>
        <w:tabs>
          <w:tab w:val="left" w:pos="720"/>
          <w:tab w:val="left" w:pos="1182"/>
          <w:tab w:val="left" w:pos="2592"/>
        </w:tabs>
        <w:ind w:left="720" w:hanging="360"/>
        <w:rPr>
          <w:sz w:val="22"/>
          <w:szCs w:val="22"/>
        </w:rPr>
      </w:pPr>
      <w:r>
        <w:rPr>
          <w:sz w:val="22"/>
          <w:szCs w:val="22"/>
        </w:rPr>
        <w:t>1</w:t>
      </w:r>
      <w:r w:rsidR="002B5F12">
        <w:rPr>
          <w:sz w:val="22"/>
          <w:szCs w:val="22"/>
        </w:rPr>
        <w:t>5</w:t>
      </w:r>
      <w:r>
        <w:rPr>
          <w:sz w:val="22"/>
          <w:szCs w:val="22"/>
        </w:rPr>
        <w:t xml:space="preserve">. </w:t>
      </w:r>
      <w:r w:rsidR="00F82F5E" w:rsidRPr="004F6E07">
        <w:rPr>
          <w:sz w:val="22"/>
          <w:szCs w:val="22"/>
        </w:rPr>
        <w:tab/>
      </w:r>
      <w:r w:rsidR="00F82F5E" w:rsidRPr="004F6E07">
        <w:rPr>
          <w:b/>
          <w:sz w:val="22"/>
          <w:szCs w:val="22"/>
        </w:rPr>
        <w:t>Group Therapy Sessions</w:t>
      </w:r>
      <w:r w:rsidR="00F82F5E" w:rsidRPr="004F6E07">
        <w:rPr>
          <w:sz w:val="22"/>
          <w:szCs w:val="22"/>
        </w:rPr>
        <w:t>:</w:t>
      </w:r>
      <w:r w:rsidR="001828AD">
        <w:rPr>
          <w:b/>
          <w:i/>
          <w:sz w:val="22"/>
          <w:szCs w:val="22"/>
        </w:rPr>
        <w:t xml:space="preserve"> </w:t>
      </w:r>
      <w:r w:rsidR="004F79C5">
        <w:rPr>
          <w:b/>
          <w:i/>
          <w:sz w:val="22"/>
          <w:szCs w:val="22"/>
        </w:rPr>
        <w:t xml:space="preserve"> </w:t>
      </w:r>
      <w:r w:rsidR="004F79C5" w:rsidRPr="00C513DE">
        <w:rPr>
          <w:sz w:val="22"/>
          <w:szCs w:val="22"/>
        </w:rPr>
        <w:t>refe</w:t>
      </w:r>
      <w:r w:rsidR="004F79C5">
        <w:rPr>
          <w:sz w:val="22"/>
          <w:szCs w:val="22"/>
        </w:rPr>
        <w:t>rs to a face-to-face counseling or therapeutic session of at least 30 minutes with two or more</w:t>
      </w:r>
      <w:r w:rsidR="004F79C5" w:rsidRPr="00C513DE">
        <w:rPr>
          <w:sz w:val="22"/>
          <w:szCs w:val="22"/>
        </w:rPr>
        <w:t xml:space="preserve"> consumer</w:t>
      </w:r>
      <w:r w:rsidR="004F79C5">
        <w:rPr>
          <w:sz w:val="22"/>
          <w:szCs w:val="22"/>
        </w:rPr>
        <w:t>s</w:t>
      </w:r>
      <w:r w:rsidR="004F79C5" w:rsidRPr="00C513DE">
        <w:rPr>
          <w:sz w:val="22"/>
          <w:szCs w:val="22"/>
        </w:rPr>
        <w:t xml:space="preserve"> </w:t>
      </w:r>
      <w:r w:rsidR="004F79C5">
        <w:rPr>
          <w:sz w:val="22"/>
          <w:szCs w:val="22"/>
        </w:rPr>
        <w:t>by a master’s level clinician</w:t>
      </w:r>
      <w:r w:rsidR="004F79C5" w:rsidRPr="00C513DE">
        <w:rPr>
          <w:sz w:val="22"/>
          <w:szCs w:val="22"/>
        </w:rPr>
        <w:t>, either on site or off site.</w:t>
      </w:r>
      <w:r w:rsidR="004F79C5">
        <w:rPr>
          <w:sz w:val="22"/>
          <w:szCs w:val="22"/>
        </w:rPr>
        <w:t xml:space="preserve">  DO NOT DOUBLE COUNT FOR A SESSION THAT LASTS 60 MINUTES.</w:t>
      </w:r>
      <w:r w:rsidR="004F79C5" w:rsidRPr="00C513DE">
        <w:rPr>
          <w:sz w:val="22"/>
          <w:szCs w:val="22"/>
        </w:rPr>
        <w:t xml:space="preserve">  </w:t>
      </w:r>
    </w:p>
    <w:p w:rsidR="004F79C5" w:rsidRPr="004F6E07" w:rsidRDefault="004F79C5" w:rsidP="004F79C5">
      <w:pPr>
        <w:tabs>
          <w:tab w:val="left" w:pos="297"/>
          <w:tab w:val="left" w:pos="1182"/>
          <w:tab w:val="left" w:pos="2592"/>
        </w:tabs>
        <w:rPr>
          <w:b/>
          <w:sz w:val="22"/>
          <w:szCs w:val="22"/>
        </w:rPr>
      </w:pPr>
    </w:p>
    <w:p w:rsidR="004F79C5" w:rsidRPr="001828AD" w:rsidRDefault="00F962F2" w:rsidP="001828AD">
      <w:pPr>
        <w:tabs>
          <w:tab w:val="left" w:pos="720"/>
          <w:tab w:val="left" w:pos="1182"/>
          <w:tab w:val="left" w:pos="2592"/>
        </w:tabs>
        <w:ind w:left="720" w:hanging="360"/>
        <w:rPr>
          <w:b/>
          <w:sz w:val="22"/>
          <w:szCs w:val="22"/>
        </w:rPr>
      </w:pPr>
      <w:r>
        <w:rPr>
          <w:sz w:val="22"/>
          <w:szCs w:val="22"/>
        </w:rPr>
        <w:t>1</w:t>
      </w:r>
      <w:r w:rsidR="002B5F12">
        <w:rPr>
          <w:sz w:val="22"/>
          <w:szCs w:val="22"/>
        </w:rPr>
        <w:t>6</w:t>
      </w:r>
      <w:r>
        <w:rPr>
          <w:sz w:val="22"/>
          <w:szCs w:val="22"/>
        </w:rPr>
        <w:t xml:space="preserve"> </w:t>
      </w:r>
      <w:r w:rsidR="00F82F5E" w:rsidRPr="004F6E07">
        <w:rPr>
          <w:sz w:val="22"/>
          <w:szCs w:val="22"/>
        </w:rPr>
        <w:t>.</w:t>
      </w:r>
      <w:r w:rsidR="00F82F5E" w:rsidRPr="004F6E07">
        <w:rPr>
          <w:sz w:val="22"/>
          <w:szCs w:val="22"/>
        </w:rPr>
        <w:tab/>
      </w:r>
      <w:r w:rsidR="00F82F5E" w:rsidRPr="004F6E07">
        <w:rPr>
          <w:b/>
          <w:sz w:val="22"/>
          <w:szCs w:val="22"/>
        </w:rPr>
        <w:t>Psycho-education Sessions</w:t>
      </w:r>
      <w:r w:rsidR="00F82F5E" w:rsidRPr="004F6E07">
        <w:rPr>
          <w:sz w:val="22"/>
          <w:szCs w:val="22"/>
        </w:rPr>
        <w:t>:</w:t>
      </w:r>
      <w:r w:rsidR="001828AD">
        <w:rPr>
          <w:b/>
          <w:sz w:val="22"/>
          <w:szCs w:val="22"/>
        </w:rPr>
        <w:t xml:space="preserve"> </w:t>
      </w:r>
      <w:r w:rsidR="004F79C5" w:rsidRPr="00C513DE">
        <w:rPr>
          <w:sz w:val="22"/>
          <w:szCs w:val="22"/>
        </w:rPr>
        <w:t>refe</w:t>
      </w:r>
      <w:r w:rsidR="004F79C5">
        <w:rPr>
          <w:sz w:val="22"/>
          <w:szCs w:val="22"/>
        </w:rPr>
        <w:t xml:space="preserve">rs to a face-to-face contact of at least 15 minutes with a </w:t>
      </w:r>
      <w:r w:rsidR="004F79C5" w:rsidRPr="00C513DE">
        <w:rPr>
          <w:sz w:val="22"/>
          <w:szCs w:val="22"/>
        </w:rPr>
        <w:t>consu</w:t>
      </w:r>
      <w:r w:rsidR="004F79C5">
        <w:rPr>
          <w:sz w:val="22"/>
          <w:szCs w:val="22"/>
        </w:rPr>
        <w:t>mer and/or a family member, either on site or off site, with the primary purpose of providing information related to a psychiatric condition, wellness, skill building and/or recovery options.   DO NOT DOUBLE COUNT FOR A SESSIONS THAT LASTS 30 Minutes or longer.</w:t>
      </w:r>
    </w:p>
    <w:p w:rsidR="004F79C5" w:rsidRPr="004F6E07" w:rsidRDefault="004F79C5" w:rsidP="001828AD">
      <w:pPr>
        <w:tabs>
          <w:tab w:val="left" w:pos="297"/>
          <w:tab w:val="left" w:pos="1182"/>
          <w:tab w:val="left" w:pos="2592"/>
        </w:tabs>
        <w:rPr>
          <w:b/>
          <w:sz w:val="22"/>
          <w:szCs w:val="22"/>
        </w:rPr>
      </w:pPr>
    </w:p>
    <w:p w:rsidR="00E00D4D" w:rsidRPr="00C513DE" w:rsidRDefault="00F962F2" w:rsidP="001828AD">
      <w:pPr>
        <w:tabs>
          <w:tab w:val="left" w:pos="720"/>
          <w:tab w:val="left" w:pos="1182"/>
          <w:tab w:val="left" w:pos="2592"/>
        </w:tabs>
        <w:ind w:left="720" w:hanging="360"/>
        <w:rPr>
          <w:sz w:val="22"/>
          <w:szCs w:val="22"/>
        </w:rPr>
      </w:pPr>
      <w:r>
        <w:rPr>
          <w:sz w:val="22"/>
          <w:szCs w:val="22"/>
        </w:rPr>
        <w:t>1</w:t>
      </w:r>
      <w:r w:rsidR="002B5F12">
        <w:rPr>
          <w:sz w:val="22"/>
          <w:szCs w:val="22"/>
        </w:rPr>
        <w:t>7</w:t>
      </w:r>
      <w:r w:rsidR="00F82F5E" w:rsidRPr="004F6E07">
        <w:rPr>
          <w:sz w:val="22"/>
          <w:szCs w:val="22"/>
        </w:rPr>
        <w:t>.</w:t>
      </w:r>
      <w:r w:rsidR="00F82F5E" w:rsidRPr="004F6E07">
        <w:rPr>
          <w:sz w:val="22"/>
          <w:szCs w:val="22"/>
        </w:rPr>
        <w:tab/>
      </w:r>
      <w:r w:rsidR="00F82F5E" w:rsidRPr="004F6E07">
        <w:rPr>
          <w:b/>
          <w:sz w:val="22"/>
          <w:szCs w:val="22"/>
        </w:rPr>
        <w:t>Case Management Sessions</w:t>
      </w:r>
      <w:r w:rsidR="00F82F5E" w:rsidRPr="004F6E07">
        <w:rPr>
          <w:sz w:val="22"/>
          <w:szCs w:val="22"/>
        </w:rPr>
        <w:t>:</w:t>
      </w:r>
      <w:r w:rsidR="00E00D4D" w:rsidRPr="00C513DE">
        <w:rPr>
          <w:sz w:val="22"/>
          <w:szCs w:val="22"/>
        </w:rPr>
        <w:t>- refers to</w:t>
      </w:r>
      <w:r w:rsidR="00E00D4D">
        <w:rPr>
          <w:sz w:val="22"/>
          <w:szCs w:val="22"/>
        </w:rPr>
        <w:t xml:space="preserve"> a face-to-face contact of at least 15 minutes with a </w:t>
      </w:r>
      <w:r w:rsidR="00E00D4D" w:rsidRPr="00C513DE">
        <w:rPr>
          <w:sz w:val="22"/>
          <w:szCs w:val="22"/>
        </w:rPr>
        <w:t>consu</w:t>
      </w:r>
      <w:r w:rsidR="00E00D4D">
        <w:rPr>
          <w:sz w:val="22"/>
          <w:szCs w:val="22"/>
        </w:rPr>
        <w:t xml:space="preserve">mer and/or a family member, either on site or off site, with the primary purpose of </w:t>
      </w:r>
      <w:r w:rsidR="00E00D4D" w:rsidRPr="00C513DE">
        <w:rPr>
          <w:sz w:val="22"/>
          <w:szCs w:val="22"/>
        </w:rPr>
        <w:t>assist</w:t>
      </w:r>
      <w:r w:rsidR="00E00D4D">
        <w:rPr>
          <w:sz w:val="22"/>
          <w:szCs w:val="22"/>
        </w:rPr>
        <w:t>ing</w:t>
      </w:r>
      <w:r w:rsidR="00E00D4D" w:rsidRPr="00C513DE">
        <w:rPr>
          <w:sz w:val="22"/>
          <w:szCs w:val="22"/>
        </w:rPr>
        <w:t xml:space="preserve"> with </w:t>
      </w:r>
      <w:r w:rsidR="00E00D4D">
        <w:rPr>
          <w:sz w:val="22"/>
          <w:szCs w:val="22"/>
        </w:rPr>
        <w:t xml:space="preserve">linkage or </w:t>
      </w:r>
      <w:r w:rsidR="00E00D4D" w:rsidRPr="00C513DE">
        <w:rPr>
          <w:sz w:val="22"/>
          <w:szCs w:val="22"/>
        </w:rPr>
        <w:t>concrete service needs</w:t>
      </w:r>
      <w:r w:rsidR="00E00D4D">
        <w:rPr>
          <w:sz w:val="22"/>
          <w:szCs w:val="22"/>
        </w:rPr>
        <w:t>.   DO NOT DOUBLE COUNT FOR A SESSIONS THAT LASTS 30 Minutes or longer.</w:t>
      </w:r>
    </w:p>
    <w:p w:rsidR="00E00D4D" w:rsidRDefault="00E00D4D" w:rsidP="0029123C">
      <w:pPr>
        <w:tabs>
          <w:tab w:val="left" w:pos="297"/>
          <w:tab w:val="left" w:pos="1182"/>
          <w:tab w:val="left" w:pos="2592"/>
        </w:tabs>
        <w:rPr>
          <w:sz w:val="22"/>
          <w:szCs w:val="22"/>
        </w:rPr>
      </w:pPr>
    </w:p>
    <w:p w:rsidR="002C653B" w:rsidRDefault="002C653B" w:rsidP="0029123C">
      <w:pPr>
        <w:tabs>
          <w:tab w:val="left" w:pos="297"/>
          <w:tab w:val="left" w:pos="1182"/>
          <w:tab w:val="left" w:pos="2592"/>
        </w:tabs>
        <w:rPr>
          <w:sz w:val="22"/>
          <w:szCs w:val="22"/>
        </w:rPr>
      </w:pPr>
      <w:r>
        <w:rPr>
          <w:sz w:val="22"/>
          <w:szCs w:val="22"/>
        </w:rPr>
        <w:tab/>
        <w:t xml:space="preserve">18a . </w:t>
      </w:r>
      <w:r w:rsidRPr="00AF72F4">
        <w:rPr>
          <w:b/>
          <w:sz w:val="22"/>
          <w:szCs w:val="22"/>
        </w:rPr>
        <w:t>To</w:t>
      </w:r>
      <w:r>
        <w:rPr>
          <w:b/>
          <w:sz w:val="22"/>
          <w:szCs w:val="22"/>
        </w:rPr>
        <w:t xml:space="preserve">tal Face-to-Face  contact hours.  </w:t>
      </w:r>
      <w:r>
        <w:rPr>
          <w:sz w:val="22"/>
          <w:szCs w:val="22"/>
        </w:rPr>
        <w:t>This is an auto</w:t>
      </w:r>
      <w:r w:rsidR="004A6C51">
        <w:rPr>
          <w:sz w:val="22"/>
          <w:szCs w:val="22"/>
        </w:rPr>
        <w:t>-</w:t>
      </w:r>
      <w:r>
        <w:rPr>
          <w:sz w:val="22"/>
          <w:szCs w:val="22"/>
        </w:rPr>
        <w:t xml:space="preserve">calculated field which sums up Items #10a through 17a. </w:t>
      </w:r>
    </w:p>
    <w:p w:rsidR="002B5F12" w:rsidRDefault="002C653B" w:rsidP="0029123C">
      <w:pPr>
        <w:tabs>
          <w:tab w:val="left" w:pos="297"/>
          <w:tab w:val="left" w:pos="1182"/>
          <w:tab w:val="left" w:pos="2592"/>
        </w:tabs>
        <w:rPr>
          <w:sz w:val="22"/>
          <w:szCs w:val="22"/>
        </w:rPr>
      </w:pPr>
      <w:r>
        <w:rPr>
          <w:sz w:val="22"/>
          <w:szCs w:val="22"/>
        </w:rPr>
        <w:tab/>
        <w:t>(The subtotal of onsite and offsite hours).</w:t>
      </w:r>
    </w:p>
    <w:p w:rsidR="002C653B" w:rsidRDefault="002C653B" w:rsidP="0029123C">
      <w:pPr>
        <w:tabs>
          <w:tab w:val="left" w:pos="297"/>
          <w:tab w:val="left" w:pos="1182"/>
          <w:tab w:val="left" w:pos="2592"/>
        </w:tabs>
        <w:rPr>
          <w:sz w:val="22"/>
          <w:szCs w:val="22"/>
        </w:rPr>
      </w:pPr>
    </w:p>
    <w:p w:rsidR="002C653B" w:rsidRDefault="002C653B" w:rsidP="0029123C">
      <w:pPr>
        <w:tabs>
          <w:tab w:val="left" w:pos="297"/>
          <w:tab w:val="left" w:pos="1182"/>
          <w:tab w:val="left" w:pos="2592"/>
        </w:tabs>
        <w:rPr>
          <w:sz w:val="22"/>
          <w:szCs w:val="22"/>
        </w:rPr>
      </w:pPr>
      <w:r>
        <w:rPr>
          <w:sz w:val="22"/>
          <w:szCs w:val="22"/>
        </w:rPr>
        <w:tab/>
        <w:t xml:space="preserve">18b . </w:t>
      </w:r>
      <w:r w:rsidRPr="00AF72F4">
        <w:rPr>
          <w:b/>
          <w:sz w:val="22"/>
          <w:szCs w:val="22"/>
        </w:rPr>
        <w:t>To</w:t>
      </w:r>
      <w:r>
        <w:rPr>
          <w:b/>
          <w:sz w:val="22"/>
          <w:szCs w:val="22"/>
        </w:rPr>
        <w:t xml:space="preserve">tal Face-to-Face  contact hours.  </w:t>
      </w:r>
      <w:r>
        <w:rPr>
          <w:sz w:val="22"/>
          <w:szCs w:val="22"/>
        </w:rPr>
        <w:t>This is an auto</w:t>
      </w:r>
      <w:r w:rsidR="004A6C51">
        <w:rPr>
          <w:sz w:val="22"/>
          <w:szCs w:val="22"/>
        </w:rPr>
        <w:t>-</w:t>
      </w:r>
      <w:r>
        <w:rPr>
          <w:sz w:val="22"/>
          <w:szCs w:val="22"/>
        </w:rPr>
        <w:t>calculated field which sums up Items #10b through 17b.</w:t>
      </w:r>
    </w:p>
    <w:p w:rsidR="002C653B" w:rsidRDefault="002C653B" w:rsidP="0029123C">
      <w:pPr>
        <w:tabs>
          <w:tab w:val="left" w:pos="297"/>
          <w:tab w:val="left" w:pos="1182"/>
          <w:tab w:val="left" w:pos="2592"/>
        </w:tabs>
        <w:rPr>
          <w:sz w:val="22"/>
          <w:szCs w:val="22"/>
        </w:rPr>
      </w:pPr>
      <w:r>
        <w:rPr>
          <w:sz w:val="22"/>
          <w:szCs w:val="22"/>
        </w:rPr>
        <w:tab/>
        <w:t>(The subtotal of on-site hours).</w:t>
      </w:r>
    </w:p>
    <w:p w:rsidR="002C653B" w:rsidRDefault="002C653B" w:rsidP="0029123C">
      <w:pPr>
        <w:tabs>
          <w:tab w:val="left" w:pos="297"/>
          <w:tab w:val="left" w:pos="1182"/>
          <w:tab w:val="left" w:pos="2592"/>
        </w:tabs>
        <w:rPr>
          <w:sz w:val="22"/>
          <w:szCs w:val="22"/>
        </w:rPr>
      </w:pPr>
    </w:p>
    <w:p w:rsidR="002C653B" w:rsidRDefault="002C653B" w:rsidP="0029123C">
      <w:pPr>
        <w:tabs>
          <w:tab w:val="left" w:pos="297"/>
          <w:tab w:val="left" w:pos="1182"/>
          <w:tab w:val="left" w:pos="2592"/>
        </w:tabs>
        <w:rPr>
          <w:sz w:val="22"/>
          <w:szCs w:val="22"/>
        </w:rPr>
      </w:pPr>
      <w:r>
        <w:rPr>
          <w:sz w:val="22"/>
          <w:szCs w:val="22"/>
        </w:rPr>
        <w:tab/>
        <w:t xml:space="preserve">18c . </w:t>
      </w:r>
      <w:r w:rsidRPr="00AF72F4">
        <w:rPr>
          <w:b/>
          <w:sz w:val="22"/>
          <w:szCs w:val="22"/>
        </w:rPr>
        <w:t>To</w:t>
      </w:r>
      <w:r>
        <w:rPr>
          <w:b/>
          <w:sz w:val="22"/>
          <w:szCs w:val="22"/>
        </w:rPr>
        <w:t xml:space="preserve">tal Face-to-Face  contact hours.  </w:t>
      </w:r>
      <w:r>
        <w:rPr>
          <w:sz w:val="22"/>
          <w:szCs w:val="22"/>
        </w:rPr>
        <w:t>This is an auto</w:t>
      </w:r>
      <w:r w:rsidR="004A6C51">
        <w:rPr>
          <w:sz w:val="22"/>
          <w:szCs w:val="22"/>
        </w:rPr>
        <w:t>-</w:t>
      </w:r>
      <w:r>
        <w:rPr>
          <w:sz w:val="22"/>
          <w:szCs w:val="22"/>
        </w:rPr>
        <w:t>calculated field which sums up Items #10c through 17c.</w:t>
      </w:r>
    </w:p>
    <w:p w:rsidR="002C653B" w:rsidRDefault="002C653B" w:rsidP="0029123C">
      <w:pPr>
        <w:tabs>
          <w:tab w:val="left" w:pos="297"/>
          <w:tab w:val="left" w:pos="1182"/>
          <w:tab w:val="left" w:pos="2592"/>
        </w:tabs>
        <w:rPr>
          <w:sz w:val="22"/>
          <w:szCs w:val="22"/>
        </w:rPr>
      </w:pPr>
      <w:r>
        <w:rPr>
          <w:sz w:val="22"/>
          <w:szCs w:val="22"/>
        </w:rPr>
        <w:tab/>
        <w:t>(The subtotal of off-site hours).</w:t>
      </w:r>
    </w:p>
    <w:p w:rsidR="002C653B" w:rsidRDefault="002C653B">
      <w:pPr>
        <w:rPr>
          <w:sz w:val="22"/>
          <w:szCs w:val="22"/>
        </w:rPr>
      </w:pPr>
    </w:p>
    <w:p w:rsidR="002C653B" w:rsidRDefault="002C653B">
      <w:pPr>
        <w:rPr>
          <w:sz w:val="22"/>
          <w:szCs w:val="22"/>
        </w:rPr>
      </w:pPr>
      <w:r>
        <w:rPr>
          <w:sz w:val="22"/>
          <w:szCs w:val="22"/>
        </w:rPr>
        <w:br w:type="page"/>
      </w:r>
    </w:p>
    <w:p w:rsidR="002B5F12" w:rsidRPr="0029123C" w:rsidRDefault="002B5F12" w:rsidP="0029123C">
      <w:pPr>
        <w:tabs>
          <w:tab w:val="left" w:pos="297"/>
          <w:tab w:val="left" w:pos="1182"/>
          <w:tab w:val="left" w:pos="2592"/>
        </w:tabs>
        <w:rPr>
          <w:sz w:val="22"/>
          <w:szCs w:val="22"/>
        </w:rPr>
      </w:pPr>
    </w:p>
    <w:p w:rsidR="00917E5F" w:rsidRDefault="001549E7" w:rsidP="00917E5F">
      <w:pPr>
        <w:tabs>
          <w:tab w:val="left" w:pos="297"/>
          <w:tab w:val="left" w:pos="1182"/>
          <w:tab w:val="left" w:pos="2592"/>
        </w:tabs>
        <w:ind w:left="360"/>
        <w:rPr>
          <w:sz w:val="22"/>
          <w:szCs w:val="22"/>
        </w:rPr>
      </w:pPr>
      <w:r w:rsidRPr="001549E7">
        <w:rPr>
          <w:b/>
          <w:sz w:val="22"/>
          <w:szCs w:val="22"/>
          <w:u w:val="single"/>
        </w:rPr>
        <w:t xml:space="preserve">PROGRAM </w:t>
      </w:r>
      <w:r w:rsidR="00A2189C">
        <w:rPr>
          <w:b/>
          <w:sz w:val="22"/>
          <w:szCs w:val="22"/>
          <w:u w:val="single"/>
        </w:rPr>
        <w:t xml:space="preserve"> </w:t>
      </w:r>
      <w:r w:rsidRPr="001549E7">
        <w:rPr>
          <w:b/>
          <w:sz w:val="22"/>
          <w:szCs w:val="22"/>
          <w:u w:val="single"/>
        </w:rPr>
        <w:t>PROCESS OUTCOMES</w:t>
      </w:r>
      <w:r>
        <w:rPr>
          <w:b/>
          <w:sz w:val="22"/>
          <w:szCs w:val="22"/>
          <w:u w:val="single"/>
        </w:rPr>
        <w:t xml:space="preserve">: </w:t>
      </w:r>
      <w:r>
        <w:rPr>
          <w:sz w:val="22"/>
          <w:szCs w:val="22"/>
        </w:rPr>
        <w:t xml:space="preserve"> For items 19 – 22 please indicate the monthly values for each of these outcome indicators.  The quarterly total will be auto-calculated</w:t>
      </w:r>
      <w:r w:rsidR="001E01A1">
        <w:rPr>
          <w:sz w:val="22"/>
          <w:szCs w:val="22"/>
        </w:rPr>
        <w:t xml:space="preserve"> </w:t>
      </w:r>
      <w:r w:rsidR="00FC79B5">
        <w:rPr>
          <w:sz w:val="22"/>
          <w:szCs w:val="22"/>
        </w:rPr>
        <w:t xml:space="preserve"> </w:t>
      </w:r>
      <w:r w:rsidR="001E01A1">
        <w:rPr>
          <w:sz w:val="22"/>
          <w:szCs w:val="22"/>
        </w:rPr>
        <w:t>as the sum of Month 1 + Month 2 + Month 3</w:t>
      </w:r>
      <w:r>
        <w:rPr>
          <w:sz w:val="22"/>
          <w:szCs w:val="22"/>
        </w:rPr>
        <w:t xml:space="preserve"> in the column labeled “Quarter Total”.</w:t>
      </w:r>
    </w:p>
    <w:p w:rsidR="001549E7" w:rsidRDefault="001549E7" w:rsidP="00917E5F">
      <w:pPr>
        <w:tabs>
          <w:tab w:val="left" w:pos="297"/>
          <w:tab w:val="left" w:pos="1182"/>
          <w:tab w:val="left" w:pos="2592"/>
        </w:tabs>
        <w:ind w:left="360"/>
        <w:rPr>
          <w:sz w:val="22"/>
          <w:szCs w:val="22"/>
        </w:rPr>
      </w:pPr>
    </w:p>
    <w:p w:rsidR="001549E7" w:rsidRDefault="002C653B" w:rsidP="004F6E07">
      <w:pPr>
        <w:tabs>
          <w:tab w:val="left" w:pos="720"/>
          <w:tab w:val="left" w:pos="1182"/>
          <w:tab w:val="left" w:pos="2592"/>
        </w:tabs>
        <w:ind w:left="720" w:hanging="360"/>
        <w:rPr>
          <w:sz w:val="22"/>
          <w:szCs w:val="22"/>
        </w:rPr>
      </w:pPr>
      <w:r>
        <w:rPr>
          <w:sz w:val="22"/>
          <w:szCs w:val="22"/>
        </w:rPr>
        <w:t>19</w:t>
      </w:r>
      <w:r w:rsidR="001549E7" w:rsidRPr="001549E7">
        <w:rPr>
          <w:sz w:val="22"/>
          <w:szCs w:val="22"/>
        </w:rPr>
        <w:t>.</w:t>
      </w:r>
      <w:r w:rsidR="001549E7" w:rsidRPr="001549E7">
        <w:rPr>
          <w:sz w:val="22"/>
          <w:szCs w:val="22"/>
        </w:rPr>
        <w:tab/>
      </w:r>
      <w:r w:rsidR="001549E7" w:rsidRPr="004F6E07">
        <w:rPr>
          <w:b/>
          <w:sz w:val="22"/>
          <w:szCs w:val="22"/>
        </w:rPr>
        <w:t># of Ne</w:t>
      </w:r>
      <w:r w:rsidR="0029123C">
        <w:rPr>
          <w:b/>
          <w:sz w:val="22"/>
          <w:szCs w:val="22"/>
        </w:rPr>
        <w:t>w Enrollees: OFFERED Access to M</w:t>
      </w:r>
      <w:r w:rsidR="001549E7" w:rsidRPr="004F6E07">
        <w:rPr>
          <w:b/>
          <w:sz w:val="22"/>
          <w:szCs w:val="22"/>
        </w:rPr>
        <w:t>ental Health Professional Within 24 Hours</w:t>
      </w:r>
      <w:r w:rsidR="004F6E07">
        <w:rPr>
          <w:b/>
          <w:sz w:val="22"/>
          <w:szCs w:val="22"/>
        </w:rPr>
        <w:t xml:space="preserve"> </w:t>
      </w:r>
      <w:r w:rsidR="001549E7" w:rsidRPr="004F6E07">
        <w:rPr>
          <w:b/>
          <w:sz w:val="22"/>
          <w:szCs w:val="22"/>
        </w:rPr>
        <w:t>of Referral</w:t>
      </w:r>
      <w:r w:rsidR="001549E7" w:rsidRPr="001549E7">
        <w:rPr>
          <w:sz w:val="22"/>
          <w:szCs w:val="22"/>
        </w:rPr>
        <w:t>:</w:t>
      </w:r>
    </w:p>
    <w:p w:rsidR="001549E7" w:rsidRDefault="001549E7" w:rsidP="001549E7">
      <w:pPr>
        <w:tabs>
          <w:tab w:val="left" w:pos="297"/>
          <w:tab w:val="left" w:pos="1182"/>
          <w:tab w:val="left" w:pos="2592"/>
        </w:tabs>
        <w:ind w:left="360"/>
        <w:rPr>
          <w:sz w:val="22"/>
          <w:szCs w:val="22"/>
        </w:rPr>
      </w:pPr>
    </w:p>
    <w:p w:rsidR="001549E7" w:rsidRDefault="002B5F12" w:rsidP="001549E7">
      <w:pPr>
        <w:tabs>
          <w:tab w:val="left" w:pos="297"/>
          <w:tab w:val="left" w:pos="1182"/>
          <w:tab w:val="left" w:pos="2592"/>
        </w:tabs>
        <w:ind w:left="360"/>
        <w:rPr>
          <w:sz w:val="22"/>
          <w:szCs w:val="22"/>
        </w:rPr>
      </w:pPr>
      <w:r>
        <w:rPr>
          <w:sz w:val="22"/>
          <w:szCs w:val="22"/>
        </w:rPr>
        <w:t>2</w:t>
      </w:r>
      <w:r w:rsidR="002C653B">
        <w:rPr>
          <w:sz w:val="22"/>
          <w:szCs w:val="22"/>
        </w:rPr>
        <w:t>0</w:t>
      </w:r>
      <w:r w:rsidR="00F962F2">
        <w:rPr>
          <w:sz w:val="22"/>
          <w:szCs w:val="22"/>
        </w:rPr>
        <w:t xml:space="preserve">. </w:t>
      </w:r>
      <w:r w:rsidR="004F6E07">
        <w:rPr>
          <w:sz w:val="22"/>
          <w:szCs w:val="22"/>
        </w:rPr>
        <w:t xml:space="preserve"> </w:t>
      </w:r>
      <w:r w:rsidR="001549E7" w:rsidRPr="004F6E07">
        <w:rPr>
          <w:b/>
          <w:sz w:val="22"/>
          <w:szCs w:val="22"/>
        </w:rPr>
        <w:t># of New Enrollees</w:t>
      </w:r>
      <w:r w:rsidR="0029123C" w:rsidRPr="0029123C">
        <w:rPr>
          <w:b/>
          <w:sz w:val="22"/>
          <w:szCs w:val="22"/>
        </w:rPr>
        <w:t xml:space="preserve"> </w:t>
      </w:r>
      <w:r w:rsidR="0029123C">
        <w:rPr>
          <w:b/>
          <w:sz w:val="22"/>
          <w:szCs w:val="22"/>
        </w:rPr>
        <w:t xml:space="preserve">who </w:t>
      </w:r>
      <w:r w:rsidR="00373BF6">
        <w:rPr>
          <w:b/>
          <w:sz w:val="22"/>
          <w:szCs w:val="22"/>
        </w:rPr>
        <w:t xml:space="preserve">actually </w:t>
      </w:r>
      <w:r w:rsidR="0029123C">
        <w:rPr>
          <w:b/>
          <w:sz w:val="22"/>
          <w:szCs w:val="22"/>
        </w:rPr>
        <w:t>had</w:t>
      </w:r>
      <w:r w:rsidR="001549E7" w:rsidRPr="004F6E07">
        <w:rPr>
          <w:b/>
          <w:sz w:val="22"/>
          <w:szCs w:val="22"/>
        </w:rPr>
        <w:t xml:space="preserve"> Face-to-Face A</w:t>
      </w:r>
      <w:r w:rsidR="0029123C">
        <w:rPr>
          <w:b/>
          <w:sz w:val="22"/>
          <w:szCs w:val="22"/>
        </w:rPr>
        <w:t>ccess</w:t>
      </w:r>
      <w:r w:rsidR="0029123C" w:rsidRPr="0029123C">
        <w:rPr>
          <w:b/>
          <w:sz w:val="22"/>
          <w:szCs w:val="22"/>
        </w:rPr>
        <w:t xml:space="preserve"> </w:t>
      </w:r>
      <w:r w:rsidR="0029123C">
        <w:rPr>
          <w:b/>
          <w:sz w:val="22"/>
          <w:szCs w:val="22"/>
        </w:rPr>
        <w:t>to a M</w:t>
      </w:r>
      <w:r w:rsidR="0029123C" w:rsidRPr="004F6E07">
        <w:rPr>
          <w:b/>
          <w:sz w:val="22"/>
          <w:szCs w:val="22"/>
        </w:rPr>
        <w:t xml:space="preserve">ental Health Professional </w:t>
      </w:r>
      <w:r w:rsidR="001549E7" w:rsidRPr="004F6E07">
        <w:rPr>
          <w:b/>
          <w:sz w:val="22"/>
          <w:szCs w:val="22"/>
        </w:rPr>
        <w:t xml:space="preserve">Within 24 Hours of </w:t>
      </w:r>
      <w:r w:rsidR="0029123C">
        <w:rPr>
          <w:b/>
          <w:sz w:val="22"/>
          <w:szCs w:val="22"/>
        </w:rPr>
        <w:t>Referral.</w:t>
      </w:r>
    </w:p>
    <w:p w:rsidR="001549E7" w:rsidRDefault="001549E7" w:rsidP="00917E5F">
      <w:pPr>
        <w:tabs>
          <w:tab w:val="left" w:pos="297"/>
          <w:tab w:val="left" w:pos="1182"/>
          <w:tab w:val="left" w:pos="2592"/>
        </w:tabs>
        <w:ind w:left="360"/>
        <w:rPr>
          <w:sz w:val="22"/>
          <w:szCs w:val="22"/>
        </w:rPr>
      </w:pPr>
    </w:p>
    <w:p w:rsidR="001549E7" w:rsidRDefault="00F962F2" w:rsidP="001549E7">
      <w:pPr>
        <w:tabs>
          <w:tab w:val="left" w:pos="297"/>
          <w:tab w:val="left" w:pos="1182"/>
          <w:tab w:val="left" w:pos="2592"/>
        </w:tabs>
        <w:ind w:left="360"/>
        <w:rPr>
          <w:sz w:val="22"/>
          <w:szCs w:val="22"/>
        </w:rPr>
      </w:pPr>
      <w:r>
        <w:rPr>
          <w:sz w:val="22"/>
          <w:szCs w:val="22"/>
        </w:rPr>
        <w:t>2</w:t>
      </w:r>
      <w:r w:rsidR="002C653B">
        <w:rPr>
          <w:sz w:val="22"/>
          <w:szCs w:val="22"/>
        </w:rPr>
        <w:t>1</w:t>
      </w:r>
      <w:r>
        <w:rPr>
          <w:sz w:val="22"/>
          <w:szCs w:val="22"/>
        </w:rPr>
        <w:t xml:space="preserve"> </w:t>
      </w:r>
      <w:r w:rsidR="001549E7" w:rsidRPr="001549E7">
        <w:rPr>
          <w:sz w:val="22"/>
          <w:szCs w:val="22"/>
        </w:rPr>
        <w:t>.</w:t>
      </w:r>
      <w:r w:rsidR="004F6E07">
        <w:rPr>
          <w:sz w:val="22"/>
          <w:szCs w:val="22"/>
        </w:rPr>
        <w:t xml:space="preserve"> </w:t>
      </w:r>
      <w:r w:rsidR="001549E7" w:rsidRPr="004F6E07">
        <w:rPr>
          <w:b/>
          <w:sz w:val="22"/>
          <w:szCs w:val="22"/>
        </w:rPr>
        <w:t xml:space="preserve"># of New Enrollees: OFFERED Access to </w:t>
      </w:r>
      <w:r w:rsidR="0029123C">
        <w:rPr>
          <w:b/>
          <w:sz w:val="22"/>
          <w:szCs w:val="22"/>
        </w:rPr>
        <w:t xml:space="preserve">a Psychiatric </w:t>
      </w:r>
      <w:r w:rsidR="001549E7" w:rsidRPr="004F6E07">
        <w:rPr>
          <w:b/>
          <w:sz w:val="22"/>
          <w:szCs w:val="22"/>
        </w:rPr>
        <w:t>Prescriber Within 24 Hours of Enrollment</w:t>
      </w:r>
      <w:r w:rsidR="001549E7" w:rsidRPr="001549E7">
        <w:rPr>
          <w:sz w:val="22"/>
          <w:szCs w:val="22"/>
        </w:rPr>
        <w:t>:</w:t>
      </w:r>
    </w:p>
    <w:p w:rsidR="001549E7" w:rsidRDefault="001549E7" w:rsidP="001549E7">
      <w:pPr>
        <w:tabs>
          <w:tab w:val="left" w:pos="297"/>
          <w:tab w:val="left" w:pos="1182"/>
          <w:tab w:val="left" w:pos="2592"/>
        </w:tabs>
        <w:ind w:left="360"/>
        <w:rPr>
          <w:sz w:val="22"/>
          <w:szCs w:val="22"/>
        </w:rPr>
      </w:pPr>
    </w:p>
    <w:p w:rsidR="001549E7" w:rsidRDefault="00F962F2" w:rsidP="001549E7">
      <w:pPr>
        <w:tabs>
          <w:tab w:val="left" w:pos="297"/>
          <w:tab w:val="left" w:pos="1182"/>
          <w:tab w:val="left" w:pos="2592"/>
        </w:tabs>
        <w:ind w:left="360"/>
        <w:rPr>
          <w:sz w:val="22"/>
          <w:szCs w:val="22"/>
        </w:rPr>
      </w:pPr>
      <w:r>
        <w:rPr>
          <w:sz w:val="22"/>
          <w:szCs w:val="22"/>
        </w:rPr>
        <w:t>2</w:t>
      </w:r>
      <w:r w:rsidR="002C653B">
        <w:rPr>
          <w:sz w:val="22"/>
          <w:szCs w:val="22"/>
        </w:rPr>
        <w:t>2</w:t>
      </w:r>
      <w:r>
        <w:rPr>
          <w:sz w:val="22"/>
          <w:szCs w:val="22"/>
        </w:rPr>
        <w:t xml:space="preserve"> </w:t>
      </w:r>
      <w:r w:rsidR="001549E7" w:rsidRPr="001549E7">
        <w:rPr>
          <w:sz w:val="22"/>
          <w:szCs w:val="22"/>
        </w:rPr>
        <w:t>.</w:t>
      </w:r>
      <w:r w:rsidR="004F6E07">
        <w:rPr>
          <w:sz w:val="22"/>
          <w:szCs w:val="22"/>
        </w:rPr>
        <w:t xml:space="preserve"> </w:t>
      </w:r>
      <w:r w:rsidR="0029123C">
        <w:rPr>
          <w:b/>
          <w:sz w:val="22"/>
          <w:szCs w:val="22"/>
        </w:rPr>
        <w:t xml:space="preserve"># of New Enrollees who </w:t>
      </w:r>
      <w:r w:rsidR="00373BF6">
        <w:rPr>
          <w:b/>
          <w:sz w:val="22"/>
          <w:szCs w:val="22"/>
        </w:rPr>
        <w:t xml:space="preserve">actually </w:t>
      </w:r>
      <w:r w:rsidR="0029123C">
        <w:rPr>
          <w:b/>
          <w:sz w:val="22"/>
          <w:szCs w:val="22"/>
        </w:rPr>
        <w:t xml:space="preserve">had </w:t>
      </w:r>
      <w:r w:rsidR="001549E7" w:rsidRPr="004F6E07">
        <w:rPr>
          <w:b/>
          <w:sz w:val="22"/>
          <w:szCs w:val="22"/>
        </w:rPr>
        <w:t>Face-to-Face A</w:t>
      </w:r>
      <w:r w:rsidR="0029123C">
        <w:rPr>
          <w:b/>
          <w:sz w:val="22"/>
          <w:szCs w:val="22"/>
        </w:rPr>
        <w:t xml:space="preserve">ccess to Psychiatric Prescriber </w:t>
      </w:r>
      <w:r w:rsidR="001549E7" w:rsidRPr="004F6E07">
        <w:rPr>
          <w:b/>
          <w:sz w:val="22"/>
          <w:szCs w:val="22"/>
        </w:rPr>
        <w:t>Within 24 Hours of Enrollment</w:t>
      </w:r>
      <w:r w:rsidR="001549E7" w:rsidRPr="001549E7">
        <w:rPr>
          <w:sz w:val="22"/>
          <w:szCs w:val="22"/>
        </w:rPr>
        <w:t>:</w:t>
      </w:r>
    </w:p>
    <w:p w:rsidR="00F962F2" w:rsidRDefault="00F962F2" w:rsidP="001549E7">
      <w:pPr>
        <w:tabs>
          <w:tab w:val="left" w:pos="297"/>
          <w:tab w:val="left" w:pos="1182"/>
          <w:tab w:val="left" w:pos="2592"/>
        </w:tabs>
        <w:ind w:left="360"/>
        <w:rPr>
          <w:sz w:val="22"/>
          <w:szCs w:val="22"/>
        </w:rPr>
      </w:pPr>
    </w:p>
    <w:p w:rsidR="00F962F2" w:rsidRDefault="00F962F2" w:rsidP="001549E7">
      <w:pPr>
        <w:tabs>
          <w:tab w:val="left" w:pos="297"/>
          <w:tab w:val="left" w:pos="1182"/>
          <w:tab w:val="left" w:pos="2592"/>
        </w:tabs>
        <w:ind w:left="360"/>
        <w:rPr>
          <w:sz w:val="22"/>
          <w:szCs w:val="22"/>
        </w:rPr>
      </w:pPr>
      <w:r>
        <w:rPr>
          <w:sz w:val="22"/>
          <w:szCs w:val="22"/>
        </w:rPr>
        <w:t xml:space="preserve">For Items </w:t>
      </w:r>
      <w:r w:rsidR="002B5F12">
        <w:rPr>
          <w:sz w:val="22"/>
          <w:szCs w:val="22"/>
        </w:rPr>
        <w:t xml:space="preserve"># </w:t>
      </w:r>
      <w:r w:rsidR="002C653B">
        <w:rPr>
          <w:sz w:val="22"/>
          <w:szCs w:val="22"/>
        </w:rPr>
        <w:t>19</w:t>
      </w:r>
      <w:r>
        <w:rPr>
          <w:sz w:val="22"/>
          <w:szCs w:val="22"/>
        </w:rPr>
        <w:t>. – 2</w:t>
      </w:r>
      <w:r w:rsidR="002C653B">
        <w:rPr>
          <w:sz w:val="22"/>
          <w:szCs w:val="22"/>
        </w:rPr>
        <w:t>2</w:t>
      </w:r>
      <w:r>
        <w:rPr>
          <w:sz w:val="22"/>
          <w:szCs w:val="22"/>
        </w:rPr>
        <w:t>. A “Proportion of New Admissions” value is calculated for each Item.  The numerator is the quarterly 3-month total of each specific data item</w:t>
      </w:r>
      <w:r w:rsidR="002B5F12">
        <w:rPr>
          <w:sz w:val="22"/>
          <w:szCs w:val="22"/>
        </w:rPr>
        <w:t>. T</w:t>
      </w:r>
      <w:r>
        <w:rPr>
          <w:sz w:val="22"/>
          <w:szCs w:val="22"/>
        </w:rPr>
        <w:t>he denominator is the Item 2 “New Admissions to Program Element During Quarter”</w:t>
      </w:r>
      <w:r w:rsidR="002B5F12">
        <w:rPr>
          <w:sz w:val="22"/>
          <w:szCs w:val="22"/>
        </w:rPr>
        <w:t xml:space="preserve"> plus  Item #3 “Transfers Into the Program Element During Quarter”</w:t>
      </w:r>
    </w:p>
    <w:p w:rsidR="001549E7" w:rsidRDefault="001549E7" w:rsidP="001549E7">
      <w:pPr>
        <w:tabs>
          <w:tab w:val="left" w:pos="297"/>
          <w:tab w:val="left" w:pos="1182"/>
          <w:tab w:val="left" w:pos="2592"/>
        </w:tabs>
        <w:ind w:left="360"/>
        <w:rPr>
          <w:sz w:val="22"/>
          <w:szCs w:val="22"/>
        </w:rPr>
      </w:pPr>
    </w:p>
    <w:p w:rsidR="001549E7" w:rsidRPr="004F6E07" w:rsidRDefault="004F6E07" w:rsidP="00917E5F">
      <w:pPr>
        <w:tabs>
          <w:tab w:val="left" w:pos="297"/>
          <w:tab w:val="left" w:pos="1182"/>
          <w:tab w:val="left" w:pos="2592"/>
        </w:tabs>
        <w:ind w:left="360"/>
        <w:rPr>
          <w:b/>
          <w:sz w:val="22"/>
          <w:szCs w:val="22"/>
          <w:u w:val="single"/>
        </w:rPr>
      </w:pPr>
      <w:r w:rsidRPr="004F6E07">
        <w:rPr>
          <w:b/>
          <w:sz w:val="22"/>
          <w:szCs w:val="22"/>
          <w:u w:val="single"/>
        </w:rPr>
        <w:t>STAFFING</w:t>
      </w:r>
    </w:p>
    <w:p w:rsidR="00FF43D7" w:rsidRPr="00FF43D7" w:rsidRDefault="00FF43D7" w:rsidP="00FF43D7">
      <w:pPr>
        <w:tabs>
          <w:tab w:val="left" w:pos="297"/>
          <w:tab w:val="left" w:pos="1182"/>
          <w:tab w:val="left" w:pos="2592"/>
        </w:tabs>
        <w:ind w:left="360"/>
        <w:rPr>
          <w:sz w:val="22"/>
          <w:szCs w:val="22"/>
        </w:rPr>
      </w:pPr>
    </w:p>
    <w:p w:rsidR="00373BF6" w:rsidRDefault="00FF43D7" w:rsidP="004F6E07">
      <w:pPr>
        <w:tabs>
          <w:tab w:val="left" w:pos="360"/>
          <w:tab w:val="left" w:pos="1182"/>
          <w:tab w:val="left" w:pos="2592"/>
        </w:tabs>
        <w:ind w:left="720" w:hanging="720"/>
        <w:rPr>
          <w:sz w:val="22"/>
          <w:szCs w:val="22"/>
        </w:rPr>
      </w:pPr>
      <w:r>
        <w:rPr>
          <w:sz w:val="22"/>
          <w:szCs w:val="22"/>
        </w:rPr>
        <w:tab/>
      </w:r>
      <w:r w:rsidR="002B5F12">
        <w:rPr>
          <w:sz w:val="22"/>
          <w:szCs w:val="22"/>
        </w:rPr>
        <w:t>2</w:t>
      </w:r>
      <w:r w:rsidR="002C653B">
        <w:rPr>
          <w:sz w:val="22"/>
          <w:szCs w:val="22"/>
        </w:rPr>
        <w:t>3</w:t>
      </w:r>
      <w:r w:rsidR="002B5F12">
        <w:rPr>
          <w:sz w:val="22"/>
          <w:szCs w:val="22"/>
        </w:rPr>
        <w:t>.</w:t>
      </w:r>
      <w:r w:rsidR="004F6E07">
        <w:rPr>
          <w:sz w:val="22"/>
          <w:szCs w:val="22"/>
        </w:rPr>
        <w:t xml:space="preserve"> </w:t>
      </w:r>
      <w:r w:rsidRPr="00FF43D7">
        <w:rPr>
          <w:sz w:val="22"/>
          <w:szCs w:val="22"/>
        </w:rPr>
        <w:t xml:space="preserve"> Record information per the prompts.    </w:t>
      </w:r>
    </w:p>
    <w:p w:rsidR="00373BF6" w:rsidRDefault="00373BF6" w:rsidP="004F6E07">
      <w:pPr>
        <w:tabs>
          <w:tab w:val="left" w:pos="360"/>
          <w:tab w:val="left" w:pos="1182"/>
          <w:tab w:val="left" w:pos="2592"/>
        </w:tabs>
        <w:ind w:left="720" w:hanging="720"/>
        <w:rPr>
          <w:sz w:val="22"/>
          <w:szCs w:val="22"/>
        </w:rPr>
      </w:pPr>
    </w:p>
    <w:p w:rsidR="00373BF6" w:rsidRDefault="00373BF6" w:rsidP="00373BF6">
      <w:pPr>
        <w:tabs>
          <w:tab w:val="left" w:pos="360"/>
          <w:tab w:val="left" w:pos="1182"/>
          <w:tab w:val="left" w:pos="2592"/>
        </w:tabs>
        <w:ind w:left="720" w:hanging="720"/>
        <w:rPr>
          <w:sz w:val="22"/>
          <w:szCs w:val="22"/>
        </w:rPr>
      </w:pPr>
      <w:r>
        <w:rPr>
          <w:b/>
          <w:bCs/>
          <w:color w:val="000000"/>
          <w:sz w:val="16"/>
          <w:szCs w:val="16"/>
        </w:rPr>
        <w:tab/>
      </w:r>
      <w:r>
        <w:rPr>
          <w:b/>
          <w:bCs/>
          <w:color w:val="000000"/>
          <w:sz w:val="16"/>
          <w:szCs w:val="16"/>
        </w:rPr>
        <w:tab/>
      </w:r>
      <w:r w:rsidRPr="00373BF6">
        <w:rPr>
          <w:b/>
          <w:bCs/>
          <w:color w:val="000000"/>
          <w:sz w:val="22"/>
          <w:szCs w:val="22"/>
        </w:rPr>
        <w:t>Contracted Staff Composition (FTEs</w:t>
      </w:r>
      <w:r w:rsidRPr="001F249C">
        <w:rPr>
          <w:b/>
          <w:bCs/>
          <w:color w:val="000000"/>
          <w:sz w:val="16"/>
          <w:szCs w:val="16"/>
        </w:rPr>
        <w:t>)</w:t>
      </w:r>
      <w:r>
        <w:rPr>
          <w:b/>
          <w:bCs/>
          <w:color w:val="000000"/>
          <w:sz w:val="16"/>
          <w:szCs w:val="16"/>
        </w:rPr>
        <w:t xml:space="preserve">  - </w:t>
      </w:r>
      <w:r>
        <w:rPr>
          <w:sz w:val="22"/>
          <w:szCs w:val="22"/>
        </w:rPr>
        <w:t xml:space="preserve">In the first column, indicate the </w:t>
      </w:r>
      <w:r w:rsidRPr="00FF43D7">
        <w:rPr>
          <w:sz w:val="22"/>
          <w:szCs w:val="22"/>
        </w:rPr>
        <w:t>contract</w:t>
      </w:r>
      <w:r>
        <w:rPr>
          <w:sz w:val="22"/>
          <w:szCs w:val="22"/>
        </w:rPr>
        <w:t xml:space="preserve">ed  number of staff for each position type.  Information must correspond to your agency’s </w:t>
      </w:r>
      <w:r w:rsidRPr="00FF43D7">
        <w:rPr>
          <w:sz w:val="22"/>
          <w:szCs w:val="22"/>
        </w:rPr>
        <w:t>Annex A and Annex B</w:t>
      </w:r>
      <w:r>
        <w:rPr>
          <w:sz w:val="22"/>
          <w:szCs w:val="22"/>
        </w:rPr>
        <w:t xml:space="preserve"> documents</w:t>
      </w:r>
      <w:r w:rsidRPr="00FF43D7">
        <w:rPr>
          <w:sz w:val="22"/>
          <w:szCs w:val="22"/>
        </w:rPr>
        <w:t>.</w:t>
      </w:r>
      <w:r>
        <w:rPr>
          <w:sz w:val="22"/>
          <w:szCs w:val="22"/>
        </w:rPr>
        <w:t xml:space="preserve">   </w:t>
      </w:r>
      <w:r w:rsidR="00FF43D7" w:rsidRPr="00FF43D7">
        <w:rPr>
          <w:sz w:val="22"/>
          <w:szCs w:val="22"/>
        </w:rPr>
        <w:t>Staffing positions that are less than 1.0 Full-time equivalent (FTE) should be reflected as a proportion of an FTE – e.g. 0.25 FTE, 0.5 FTE, etc.</w:t>
      </w:r>
      <w:r w:rsidR="00FF43D7">
        <w:rPr>
          <w:sz w:val="22"/>
          <w:szCs w:val="22"/>
        </w:rPr>
        <w:t xml:space="preserve">  </w:t>
      </w:r>
    </w:p>
    <w:p w:rsidR="00373BF6" w:rsidRDefault="00373BF6" w:rsidP="00373BF6">
      <w:pPr>
        <w:tabs>
          <w:tab w:val="left" w:pos="360"/>
          <w:tab w:val="left" w:pos="1182"/>
          <w:tab w:val="left" w:pos="2592"/>
        </w:tabs>
        <w:ind w:left="720" w:hanging="720"/>
        <w:rPr>
          <w:sz w:val="22"/>
          <w:szCs w:val="22"/>
        </w:rPr>
      </w:pPr>
    </w:p>
    <w:p w:rsidR="00373BF6" w:rsidRDefault="00373BF6" w:rsidP="00373BF6">
      <w:pPr>
        <w:tabs>
          <w:tab w:val="left" w:pos="360"/>
          <w:tab w:val="left" w:pos="1182"/>
          <w:tab w:val="left" w:pos="2592"/>
        </w:tabs>
        <w:ind w:left="720" w:hanging="720"/>
        <w:rPr>
          <w:sz w:val="22"/>
          <w:szCs w:val="22"/>
        </w:rPr>
      </w:pPr>
      <w:r>
        <w:rPr>
          <w:sz w:val="22"/>
          <w:szCs w:val="22"/>
        </w:rPr>
        <w:tab/>
      </w:r>
      <w:r>
        <w:rPr>
          <w:sz w:val="22"/>
          <w:szCs w:val="22"/>
        </w:rPr>
        <w:tab/>
      </w:r>
      <w:r w:rsidR="007B7CA1">
        <w:rPr>
          <w:sz w:val="22"/>
          <w:szCs w:val="22"/>
        </w:rPr>
        <w:t>For the columns labeled, “</w:t>
      </w:r>
      <w:r w:rsidR="007B7CA1" w:rsidRPr="004A6C51">
        <w:rPr>
          <w:b/>
          <w:sz w:val="22"/>
          <w:szCs w:val="22"/>
        </w:rPr>
        <w:t>Month 1</w:t>
      </w:r>
      <w:r w:rsidR="007B7CA1">
        <w:rPr>
          <w:sz w:val="22"/>
          <w:szCs w:val="22"/>
        </w:rPr>
        <w:t>”, “</w:t>
      </w:r>
      <w:r w:rsidR="007B7CA1" w:rsidRPr="004A6C51">
        <w:rPr>
          <w:b/>
          <w:sz w:val="22"/>
          <w:szCs w:val="22"/>
        </w:rPr>
        <w:t>Month 2</w:t>
      </w:r>
      <w:r w:rsidR="007B7CA1">
        <w:rPr>
          <w:sz w:val="22"/>
          <w:szCs w:val="22"/>
        </w:rPr>
        <w:t>”, and “</w:t>
      </w:r>
      <w:r w:rsidR="007B7CA1" w:rsidRPr="004A6C51">
        <w:rPr>
          <w:b/>
          <w:sz w:val="22"/>
          <w:szCs w:val="22"/>
        </w:rPr>
        <w:t>Month 3</w:t>
      </w:r>
      <w:r w:rsidR="007B7CA1">
        <w:rPr>
          <w:sz w:val="22"/>
          <w:szCs w:val="22"/>
        </w:rPr>
        <w:t>” indicate the number of staff employed by your agency</w:t>
      </w:r>
      <w:r w:rsidR="009C07C8">
        <w:rPr>
          <w:sz w:val="22"/>
          <w:szCs w:val="22"/>
        </w:rPr>
        <w:t xml:space="preserve"> at</w:t>
      </w:r>
      <w:r w:rsidR="007B7CA1">
        <w:rPr>
          <w:sz w:val="22"/>
          <w:szCs w:val="22"/>
        </w:rPr>
        <w:t xml:space="preserve"> </w:t>
      </w:r>
      <w:r>
        <w:rPr>
          <w:sz w:val="22"/>
          <w:szCs w:val="22"/>
        </w:rPr>
        <w:t xml:space="preserve">each position type </w:t>
      </w:r>
      <w:r w:rsidR="007B7CA1">
        <w:rPr>
          <w:sz w:val="22"/>
          <w:szCs w:val="22"/>
        </w:rPr>
        <w:t>on the last day of the month.</w:t>
      </w:r>
      <w:r w:rsidR="008C615F">
        <w:rPr>
          <w:sz w:val="22"/>
          <w:szCs w:val="22"/>
        </w:rPr>
        <w:t xml:space="preserve">  </w:t>
      </w:r>
    </w:p>
    <w:p w:rsidR="00373BF6" w:rsidRDefault="00373BF6" w:rsidP="00373BF6">
      <w:pPr>
        <w:tabs>
          <w:tab w:val="left" w:pos="360"/>
          <w:tab w:val="left" w:pos="1182"/>
          <w:tab w:val="left" w:pos="2592"/>
        </w:tabs>
        <w:ind w:left="720" w:hanging="720"/>
        <w:rPr>
          <w:sz w:val="22"/>
          <w:szCs w:val="22"/>
        </w:rPr>
      </w:pPr>
    </w:p>
    <w:p w:rsidR="004A6C51" w:rsidRDefault="00373BF6" w:rsidP="00A2189C">
      <w:pPr>
        <w:tabs>
          <w:tab w:val="left" w:pos="360"/>
          <w:tab w:val="left" w:pos="1182"/>
          <w:tab w:val="left" w:pos="2592"/>
        </w:tabs>
        <w:ind w:left="720" w:hanging="720"/>
        <w:rPr>
          <w:sz w:val="22"/>
          <w:szCs w:val="22"/>
        </w:rPr>
      </w:pPr>
      <w:r>
        <w:rPr>
          <w:sz w:val="22"/>
          <w:szCs w:val="22"/>
        </w:rPr>
        <w:tab/>
      </w:r>
      <w:r w:rsidR="008C615F">
        <w:rPr>
          <w:sz w:val="22"/>
          <w:szCs w:val="22"/>
        </w:rPr>
        <w:t xml:space="preserve"> </w:t>
      </w:r>
      <w:r w:rsidR="00ED4A66">
        <w:rPr>
          <w:sz w:val="22"/>
          <w:szCs w:val="22"/>
        </w:rPr>
        <w:tab/>
        <w:t>The column labeled “</w:t>
      </w:r>
      <w:r w:rsidR="00ED4A66" w:rsidRPr="004A6C51">
        <w:rPr>
          <w:b/>
          <w:sz w:val="22"/>
          <w:szCs w:val="22"/>
        </w:rPr>
        <w:t>Quarter Total</w:t>
      </w:r>
      <w:r w:rsidR="00ED4A66">
        <w:rPr>
          <w:sz w:val="22"/>
          <w:szCs w:val="22"/>
        </w:rPr>
        <w:t xml:space="preserve">” will be auto-populated as the sum of the previous 3 columns (Months 1 through 3).  </w:t>
      </w:r>
    </w:p>
    <w:p w:rsidR="004A6C51" w:rsidRDefault="004A6C51" w:rsidP="00A2189C">
      <w:pPr>
        <w:tabs>
          <w:tab w:val="left" w:pos="360"/>
          <w:tab w:val="left" w:pos="1182"/>
          <w:tab w:val="left" w:pos="2592"/>
        </w:tabs>
        <w:ind w:left="720" w:hanging="720"/>
        <w:rPr>
          <w:sz w:val="22"/>
          <w:szCs w:val="22"/>
        </w:rPr>
      </w:pPr>
    </w:p>
    <w:p w:rsidR="004A6C51" w:rsidRDefault="004A6C51" w:rsidP="004A6C51">
      <w:pPr>
        <w:tabs>
          <w:tab w:val="left" w:pos="360"/>
          <w:tab w:val="left" w:pos="1182"/>
          <w:tab w:val="left" w:pos="2592"/>
        </w:tabs>
        <w:ind w:left="720" w:hanging="720"/>
        <w:rPr>
          <w:sz w:val="22"/>
          <w:szCs w:val="22"/>
        </w:rPr>
      </w:pPr>
      <w:r>
        <w:rPr>
          <w:sz w:val="22"/>
          <w:szCs w:val="22"/>
        </w:rPr>
        <w:tab/>
      </w:r>
      <w:r>
        <w:rPr>
          <w:sz w:val="22"/>
          <w:szCs w:val="22"/>
        </w:rPr>
        <w:tab/>
        <w:t>The column labeled, “</w:t>
      </w:r>
      <w:r w:rsidRPr="004A6C51">
        <w:rPr>
          <w:b/>
          <w:sz w:val="22"/>
          <w:szCs w:val="22"/>
        </w:rPr>
        <w:t>Quarterly Direct Care Staff Fill Rate</w:t>
      </w:r>
      <w:r>
        <w:rPr>
          <w:sz w:val="22"/>
          <w:szCs w:val="22"/>
        </w:rPr>
        <w:t xml:space="preserve">” will be auto-populated for each row as:  </w:t>
      </w:r>
    </w:p>
    <w:p w:rsidR="004A6C51" w:rsidRDefault="004A6C51" w:rsidP="004A6C51">
      <w:pPr>
        <w:tabs>
          <w:tab w:val="left" w:pos="360"/>
          <w:tab w:val="left" w:pos="1182"/>
          <w:tab w:val="left" w:pos="2592"/>
        </w:tabs>
        <w:ind w:left="720" w:hanging="720"/>
        <w:rPr>
          <w:sz w:val="22"/>
          <w:szCs w:val="22"/>
        </w:rPr>
      </w:pPr>
      <w:r>
        <w:rPr>
          <w:sz w:val="22"/>
          <w:szCs w:val="22"/>
        </w:rPr>
        <w:tab/>
      </w:r>
      <w:r>
        <w:rPr>
          <w:sz w:val="22"/>
          <w:szCs w:val="22"/>
        </w:rPr>
        <w:tab/>
        <w:t xml:space="preserve">Quarterly Total  / (Contracted Staff  Composition * 3) .  These calculations are provided for </w:t>
      </w:r>
      <w:r w:rsidRPr="008C615F">
        <w:rPr>
          <w:i/>
          <w:sz w:val="22"/>
          <w:szCs w:val="22"/>
        </w:rPr>
        <w:t>direct care</w:t>
      </w:r>
      <w:r>
        <w:rPr>
          <w:sz w:val="22"/>
          <w:szCs w:val="22"/>
        </w:rPr>
        <w:t xml:space="preserve"> staff only.</w:t>
      </w:r>
    </w:p>
    <w:p w:rsidR="004A6C51" w:rsidRDefault="004A6C51" w:rsidP="004A6C51">
      <w:pPr>
        <w:tabs>
          <w:tab w:val="left" w:pos="360"/>
          <w:tab w:val="left" w:pos="1182"/>
          <w:tab w:val="left" w:pos="2592"/>
        </w:tabs>
        <w:ind w:left="720" w:hanging="720"/>
        <w:rPr>
          <w:sz w:val="22"/>
          <w:szCs w:val="22"/>
        </w:rPr>
      </w:pPr>
    </w:p>
    <w:p w:rsidR="004A6C51" w:rsidRDefault="004A6C51" w:rsidP="004A6C51">
      <w:pPr>
        <w:tabs>
          <w:tab w:val="left" w:pos="360"/>
          <w:tab w:val="left" w:pos="1182"/>
          <w:tab w:val="left" w:pos="2592"/>
        </w:tabs>
        <w:ind w:left="720" w:hanging="720"/>
        <w:rPr>
          <w:sz w:val="22"/>
          <w:szCs w:val="22"/>
        </w:rPr>
      </w:pPr>
      <w:r>
        <w:rPr>
          <w:sz w:val="22"/>
          <w:szCs w:val="22"/>
        </w:rPr>
        <w:tab/>
      </w:r>
      <w:r>
        <w:rPr>
          <w:sz w:val="22"/>
          <w:szCs w:val="22"/>
        </w:rPr>
        <w:tab/>
        <w:t xml:space="preserve">The aggregated Staff Fill rate will be auto-calculated as: Quarterly Total of  your </w:t>
      </w:r>
      <w:r w:rsidRPr="004A6C51">
        <w:rPr>
          <w:sz w:val="22"/>
          <w:szCs w:val="22"/>
        </w:rPr>
        <w:t>Total Direct Care</w:t>
      </w:r>
      <w:r>
        <w:rPr>
          <w:sz w:val="22"/>
          <w:szCs w:val="22"/>
        </w:rPr>
        <w:t xml:space="preserve"> Staff / </w:t>
      </w:r>
    </w:p>
    <w:p w:rsidR="004A6C51" w:rsidRDefault="004A6C51" w:rsidP="004A6C51">
      <w:pPr>
        <w:tabs>
          <w:tab w:val="left" w:pos="360"/>
          <w:tab w:val="left" w:pos="1182"/>
          <w:tab w:val="left" w:pos="2592"/>
        </w:tabs>
        <w:ind w:left="720" w:hanging="720"/>
        <w:rPr>
          <w:sz w:val="22"/>
          <w:szCs w:val="22"/>
        </w:rPr>
      </w:pPr>
      <w:r>
        <w:rPr>
          <w:sz w:val="22"/>
          <w:szCs w:val="22"/>
        </w:rPr>
        <w:tab/>
      </w:r>
      <w:r>
        <w:rPr>
          <w:sz w:val="22"/>
          <w:szCs w:val="22"/>
        </w:rPr>
        <w:tab/>
        <w:t xml:space="preserve"> (total </w:t>
      </w:r>
      <w:r w:rsidRPr="004A6C51">
        <w:rPr>
          <w:sz w:val="22"/>
          <w:szCs w:val="22"/>
        </w:rPr>
        <w:t>Contracted Staff Composition (FTEs)</w:t>
      </w:r>
      <w:r>
        <w:rPr>
          <w:sz w:val="22"/>
          <w:szCs w:val="22"/>
        </w:rPr>
        <w:t xml:space="preserve"> of your total </w:t>
      </w:r>
      <w:r w:rsidRPr="004A6C51">
        <w:rPr>
          <w:sz w:val="22"/>
          <w:szCs w:val="22"/>
        </w:rPr>
        <w:t>Direct Care</w:t>
      </w:r>
      <w:r>
        <w:rPr>
          <w:sz w:val="22"/>
          <w:szCs w:val="22"/>
        </w:rPr>
        <w:t xml:space="preserve">  * 3)</w:t>
      </w:r>
    </w:p>
    <w:p w:rsidR="00A2189C" w:rsidRDefault="00A2189C" w:rsidP="004A6C51">
      <w:pPr>
        <w:tabs>
          <w:tab w:val="left" w:pos="360"/>
          <w:tab w:val="left" w:pos="1182"/>
          <w:tab w:val="left" w:pos="2592"/>
        </w:tabs>
        <w:ind w:left="720" w:hanging="720"/>
        <w:rPr>
          <w:sz w:val="22"/>
          <w:szCs w:val="22"/>
        </w:rPr>
      </w:pPr>
    </w:p>
    <w:p w:rsidR="00ED4A66" w:rsidRDefault="00ED4A66" w:rsidP="00FF43D7">
      <w:pPr>
        <w:tabs>
          <w:tab w:val="left" w:pos="297"/>
          <w:tab w:val="left" w:pos="1182"/>
          <w:tab w:val="left" w:pos="2592"/>
        </w:tabs>
        <w:ind w:left="720" w:hanging="720"/>
        <w:rPr>
          <w:sz w:val="22"/>
          <w:szCs w:val="22"/>
        </w:rPr>
      </w:pPr>
    </w:p>
    <w:p w:rsidR="008C615F" w:rsidRDefault="008C615F" w:rsidP="00FF43D7">
      <w:pPr>
        <w:tabs>
          <w:tab w:val="left" w:pos="297"/>
          <w:tab w:val="left" w:pos="1182"/>
          <w:tab w:val="left" w:pos="2592"/>
        </w:tabs>
        <w:ind w:left="720" w:hanging="720"/>
        <w:rPr>
          <w:sz w:val="22"/>
          <w:szCs w:val="22"/>
        </w:rPr>
      </w:pPr>
      <w:r>
        <w:rPr>
          <w:sz w:val="22"/>
          <w:szCs w:val="22"/>
        </w:rPr>
        <w:tab/>
      </w:r>
      <w:r>
        <w:rPr>
          <w:sz w:val="22"/>
          <w:szCs w:val="22"/>
        </w:rPr>
        <w:tab/>
      </w:r>
    </w:p>
    <w:p w:rsidR="008C615F" w:rsidRDefault="008C615F" w:rsidP="00FF43D7">
      <w:pPr>
        <w:tabs>
          <w:tab w:val="left" w:pos="297"/>
          <w:tab w:val="left" w:pos="1182"/>
          <w:tab w:val="left" w:pos="2592"/>
        </w:tabs>
        <w:ind w:left="720" w:hanging="720"/>
        <w:rPr>
          <w:sz w:val="22"/>
          <w:szCs w:val="22"/>
        </w:rPr>
      </w:pPr>
    </w:p>
    <w:p w:rsidR="000E6610" w:rsidRDefault="000E6610" w:rsidP="00FF43D7">
      <w:pPr>
        <w:tabs>
          <w:tab w:val="left" w:pos="297"/>
          <w:tab w:val="left" w:pos="1182"/>
          <w:tab w:val="left" w:pos="2592"/>
        </w:tabs>
        <w:ind w:left="720" w:hanging="720"/>
        <w:rPr>
          <w:sz w:val="22"/>
          <w:szCs w:val="22"/>
        </w:rPr>
      </w:pPr>
    </w:p>
    <w:p w:rsidR="000E6610" w:rsidRDefault="000E6610" w:rsidP="00FF43D7">
      <w:pPr>
        <w:tabs>
          <w:tab w:val="left" w:pos="297"/>
          <w:tab w:val="left" w:pos="1182"/>
          <w:tab w:val="left" w:pos="2592"/>
        </w:tabs>
        <w:ind w:left="720" w:hanging="720"/>
        <w:rPr>
          <w:sz w:val="22"/>
          <w:szCs w:val="22"/>
        </w:rPr>
      </w:pPr>
    </w:p>
    <w:p w:rsidR="000E6610" w:rsidRDefault="000E6610" w:rsidP="00FF43D7">
      <w:pPr>
        <w:tabs>
          <w:tab w:val="left" w:pos="297"/>
          <w:tab w:val="left" w:pos="1182"/>
          <w:tab w:val="left" w:pos="2592"/>
        </w:tabs>
        <w:ind w:left="720" w:hanging="720"/>
        <w:rPr>
          <w:sz w:val="22"/>
          <w:szCs w:val="22"/>
        </w:rPr>
      </w:pPr>
    </w:p>
    <w:p w:rsidR="00474FA0" w:rsidRDefault="00474FA0" w:rsidP="001D46D3">
      <w:pPr>
        <w:rPr>
          <w:b/>
          <w:sz w:val="22"/>
          <w:szCs w:val="22"/>
        </w:rPr>
      </w:pPr>
    </w:p>
    <w:p w:rsidR="009C07C8" w:rsidRDefault="004457C4" w:rsidP="00027058">
      <w:pPr>
        <w:rPr>
          <w:b/>
          <w:sz w:val="24"/>
          <w:szCs w:val="24"/>
        </w:rPr>
      </w:pPr>
      <w:r w:rsidRPr="0079374F">
        <w:rPr>
          <w:b/>
          <w:sz w:val="22"/>
          <w:szCs w:val="22"/>
        </w:rPr>
        <w:t>Periodic audits of information submitted in this report will be conducted by DMH</w:t>
      </w:r>
      <w:r w:rsidR="00A033B8">
        <w:rPr>
          <w:b/>
          <w:sz w:val="22"/>
          <w:szCs w:val="22"/>
        </w:rPr>
        <w:t>A</w:t>
      </w:r>
      <w:r w:rsidRPr="0079374F">
        <w:rPr>
          <w:b/>
          <w:sz w:val="22"/>
          <w:szCs w:val="22"/>
        </w:rPr>
        <w:t>S.</w:t>
      </w:r>
    </w:p>
    <w:p w:rsidR="009C07C8" w:rsidRDefault="009C07C8" w:rsidP="00725C2E">
      <w:pPr>
        <w:tabs>
          <w:tab w:val="left" w:pos="297"/>
          <w:tab w:val="left" w:pos="1182"/>
          <w:tab w:val="left" w:pos="2592"/>
        </w:tabs>
        <w:rPr>
          <w:b/>
          <w:sz w:val="24"/>
          <w:szCs w:val="24"/>
        </w:rPr>
      </w:pPr>
    </w:p>
    <w:p w:rsidR="000D7D22" w:rsidRPr="002A14A2" w:rsidRDefault="000D7D22" w:rsidP="00725C2E">
      <w:pPr>
        <w:tabs>
          <w:tab w:val="left" w:pos="297"/>
          <w:tab w:val="left" w:pos="1182"/>
          <w:tab w:val="left" w:pos="2592"/>
        </w:tabs>
        <w:rPr>
          <w:b/>
          <w:sz w:val="24"/>
          <w:szCs w:val="24"/>
        </w:rPr>
      </w:pPr>
    </w:p>
    <w:sectPr w:rsidR="000D7D22" w:rsidRPr="002A14A2" w:rsidSect="002C69E4">
      <w:headerReference w:type="default" r:id="rId10"/>
      <w:footerReference w:type="default" r:id="rId11"/>
      <w:type w:val="continuous"/>
      <w:pgSz w:w="12240" w:h="15840" w:code="1"/>
      <w:pgMar w:top="720" w:right="720" w:bottom="1152" w:left="778" w:header="720" w:footer="720" w:gutter="0"/>
      <w:pgBorders w:zOrder="back">
        <w:top w:val="thinThickLargeGap" w:sz="24" w:space="6" w:color="auto"/>
        <w:left w:val="thinThickLargeGap" w:sz="24" w:space="6" w:color="auto"/>
        <w:bottom w:val="thickThinLargeGap" w:sz="24" w:space="5" w:color="auto"/>
        <w:right w:val="thickThinLargeGap" w:sz="2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67" w:rsidRDefault="004E2467">
      <w:r>
        <w:separator/>
      </w:r>
    </w:p>
  </w:endnote>
  <w:endnote w:type="continuationSeparator" w:id="0">
    <w:p w:rsidR="004E2467" w:rsidRDefault="004E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kerSignet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95" w:rsidRDefault="00B33495">
    <w:pPr>
      <w:pStyle w:val="Footer"/>
    </w:pPr>
    <w:r>
      <w:t xml:space="preserve">06/01/15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67" w:rsidRDefault="004E2467">
      <w:r>
        <w:separator/>
      </w:r>
    </w:p>
  </w:footnote>
  <w:footnote w:type="continuationSeparator" w:id="0">
    <w:p w:rsidR="004E2467" w:rsidRDefault="004E2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EndPr/>
    <w:sdtContent>
      <w:p w:rsidR="00B33495" w:rsidRDefault="00B33495">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4E246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467">
          <w:rPr>
            <w:b/>
            <w:bCs/>
            <w:noProof/>
          </w:rPr>
          <w:t>1</w:t>
        </w:r>
        <w:r>
          <w:rPr>
            <w:b/>
            <w:bCs/>
            <w:sz w:val="24"/>
            <w:szCs w:val="24"/>
          </w:rPr>
          <w:fldChar w:fldCharType="end"/>
        </w:r>
      </w:p>
    </w:sdtContent>
  </w:sdt>
  <w:p w:rsidR="00B33495" w:rsidRDefault="00B33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0346"/>
    <w:multiLevelType w:val="hybridMultilevel"/>
    <w:tmpl w:val="AC52696E"/>
    <w:lvl w:ilvl="0" w:tplc="81DE8AF4">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A720D"/>
    <w:multiLevelType w:val="hybridMultilevel"/>
    <w:tmpl w:val="2A183DB6"/>
    <w:lvl w:ilvl="0" w:tplc="16F2BFD6">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76AF5"/>
    <w:multiLevelType w:val="hybridMultilevel"/>
    <w:tmpl w:val="FA5AE8FC"/>
    <w:lvl w:ilvl="0" w:tplc="66124082">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F2D87"/>
    <w:multiLevelType w:val="hybridMultilevel"/>
    <w:tmpl w:val="B4C69894"/>
    <w:lvl w:ilvl="0" w:tplc="05C82A8A">
      <w:start w:val="2"/>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D6DDF"/>
    <w:multiLevelType w:val="hybridMultilevel"/>
    <w:tmpl w:val="AC3E7638"/>
    <w:lvl w:ilvl="0" w:tplc="E2487198">
      <w:start w:val="2"/>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C5F5C"/>
    <w:multiLevelType w:val="hybridMultilevel"/>
    <w:tmpl w:val="1DFA50F8"/>
    <w:lvl w:ilvl="0" w:tplc="0D6E9FDE">
      <w:start w:val="2"/>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E40BB"/>
    <w:multiLevelType w:val="hybridMultilevel"/>
    <w:tmpl w:val="0F86D560"/>
    <w:lvl w:ilvl="0" w:tplc="C4B8580A">
      <w:start w:val="7"/>
      <w:numFmt w:val="decimal"/>
      <w:lvlText w:val="%1."/>
      <w:lvlJc w:val="left"/>
      <w:pPr>
        <w:ind w:left="36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A7670B"/>
    <w:multiLevelType w:val="hybridMultilevel"/>
    <w:tmpl w:val="9BAEF8FA"/>
    <w:lvl w:ilvl="0" w:tplc="30C43898">
      <w:start w:val="2"/>
      <w:numFmt w:val="lowerLetter"/>
      <w:lvlText w:val="%1."/>
      <w:lvlJc w:val="left"/>
      <w:pPr>
        <w:ind w:left="108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EE91245"/>
    <w:multiLevelType w:val="hybridMultilevel"/>
    <w:tmpl w:val="304AD78C"/>
    <w:lvl w:ilvl="0" w:tplc="70D62D2E">
      <w:start w:val="2"/>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C371B"/>
    <w:multiLevelType w:val="hybridMultilevel"/>
    <w:tmpl w:val="7F348D98"/>
    <w:lvl w:ilvl="0" w:tplc="6FB4E124">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16AC3"/>
    <w:multiLevelType w:val="hybridMultilevel"/>
    <w:tmpl w:val="0090D6D6"/>
    <w:lvl w:ilvl="0" w:tplc="30AED090">
      <w:start w:val="1"/>
      <w:numFmt w:val="lowerLetter"/>
      <w:lvlText w:val="%1."/>
      <w:lvlJc w:val="left"/>
      <w:pPr>
        <w:ind w:left="117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A4F173E"/>
    <w:multiLevelType w:val="hybridMultilevel"/>
    <w:tmpl w:val="93A494AA"/>
    <w:lvl w:ilvl="0" w:tplc="26B2BDC6">
      <w:start w:val="3"/>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231F8"/>
    <w:multiLevelType w:val="hybridMultilevel"/>
    <w:tmpl w:val="8BF6EA2A"/>
    <w:lvl w:ilvl="0" w:tplc="A50424C4">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2C396D"/>
    <w:multiLevelType w:val="hybridMultilevel"/>
    <w:tmpl w:val="B1EE6F88"/>
    <w:lvl w:ilvl="0" w:tplc="C510AFBA">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BE73C1"/>
    <w:multiLevelType w:val="hybridMultilevel"/>
    <w:tmpl w:val="EC065C8E"/>
    <w:lvl w:ilvl="0" w:tplc="5CAEE146">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221F6F"/>
    <w:multiLevelType w:val="hybridMultilevel"/>
    <w:tmpl w:val="340890C6"/>
    <w:lvl w:ilvl="0" w:tplc="8FAC35F2">
      <w:start w:val="2"/>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CA651F"/>
    <w:multiLevelType w:val="hybridMultilevel"/>
    <w:tmpl w:val="465C91B0"/>
    <w:lvl w:ilvl="0" w:tplc="AFB43CE2">
      <w:start w:val="2"/>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A6657"/>
    <w:multiLevelType w:val="hybridMultilevel"/>
    <w:tmpl w:val="BAFC0E60"/>
    <w:lvl w:ilvl="0" w:tplc="221CDDC2">
      <w:start w:val="2"/>
      <w:numFmt w:val="lowerLetter"/>
      <w:lvlText w:val="%1."/>
      <w:lvlJc w:val="left"/>
      <w:pPr>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2"/>
  </w:num>
  <w:num w:numId="5">
    <w:abstractNumId w:val="10"/>
  </w:num>
  <w:num w:numId="6">
    <w:abstractNumId w:val="14"/>
  </w:num>
  <w:num w:numId="7">
    <w:abstractNumId w:val="13"/>
  </w:num>
  <w:num w:numId="8">
    <w:abstractNumId w:val="9"/>
  </w:num>
  <w:num w:numId="9">
    <w:abstractNumId w:val="0"/>
  </w:num>
  <w:num w:numId="10">
    <w:abstractNumId w:val="17"/>
  </w:num>
  <w:num w:numId="11">
    <w:abstractNumId w:val="4"/>
  </w:num>
  <w:num w:numId="12">
    <w:abstractNumId w:val="3"/>
  </w:num>
  <w:num w:numId="13">
    <w:abstractNumId w:val="11"/>
  </w:num>
  <w:num w:numId="14">
    <w:abstractNumId w:val="7"/>
  </w:num>
  <w:num w:numId="15">
    <w:abstractNumId w:val="16"/>
  </w:num>
  <w:num w:numId="16">
    <w:abstractNumId w:val="15"/>
  </w:num>
  <w:num w:numId="17">
    <w:abstractNumId w:val="8"/>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74"/>
    <w:rsid w:val="00012156"/>
    <w:rsid w:val="00013A6B"/>
    <w:rsid w:val="00022DFC"/>
    <w:rsid w:val="00027058"/>
    <w:rsid w:val="00027A18"/>
    <w:rsid w:val="0004082F"/>
    <w:rsid w:val="0004190B"/>
    <w:rsid w:val="000458DA"/>
    <w:rsid w:val="00055C2A"/>
    <w:rsid w:val="0006608F"/>
    <w:rsid w:val="00070E4C"/>
    <w:rsid w:val="00072CE8"/>
    <w:rsid w:val="00082D49"/>
    <w:rsid w:val="00085B64"/>
    <w:rsid w:val="00087688"/>
    <w:rsid w:val="000927E6"/>
    <w:rsid w:val="0009680F"/>
    <w:rsid w:val="000968FC"/>
    <w:rsid w:val="000C12E2"/>
    <w:rsid w:val="000C4C27"/>
    <w:rsid w:val="000C5100"/>
    <w:rsid w:val="000D41C8"/>
    <w:rsid w:val="000D7D22"/>
    <w:rsid w:val="000E4622"/>
    <w:rsid w:val="000E6610"/>
    <w:rsid w:val="000E777E"/>
    <w:rsid w:val="000F4A74"/>
    <w:rsid w:val="000F554B"/>
    <w:rsid w:val="00100E2B"/>
    <w:rsid w:val="001043DD"/>
    <w:rsid w:val="00124588"/>
    <w:rsid w:val="00125AA1"/>
    <w:rsid w:val="001318F6"/>
    <w:rsid w:val="00150F01"/>
    <w:rsid w:val="001549E7"/>
    <w:rsid w:val="00170558"/>
    <w:rsid w:val="001734B7"/>
    <w:rsid w:val="00174580"/>
    <w:rsid w:val="001801EF"/>
    <w:rsid w:val="001828AD"/>
    <w:rsid w:val="001870D9"/>
    <w:rsid w:val="00187F41"/>
    <w:rsid w:val="00190502"/>
    <w:rsid w:val="00191069"/>
    <w:rsid w:val="001A6958"/>
    <w:rsid w:val="001C0EA0"/>
    <w:rsid w:val="001C4767"/>
    <w:rsid w:val="001D28B0"/>
    <w:rsid w:val="001D46D3"/>
    <w:rsid w:val="001D4E0E"/>
    <w:rsid w:val="001D5102"/>
    <w:rsid w:val="001D57E6"/>
    <w:rsid w:val="001E01A1"/>
    <w:rsid w:val="001E1ADE"/>
    <w:rsid w:val="001F135C"/>
    <w:rsid w:val="001F249C"/>
    <w:rsid w:val="001F5FCB"/>
    <w:rsid w:val="002112B1"/>
    <w:rsid w:val="00212086"/>
    <w:rsid w:val="002206A2"/>
    <w:rsid w:val="002218F4"/>
    <w:rsid w:val="00221C01"/>
    <w:rsid w:val="00223323"/>
    <w:rsid w:val="00225C0B"/>
    <w:rsid w:val="00226C72"/>
    <w:rsid w:val="00235B3B"/>
    <w:rsid w:val="002478C2"/>
    <w:rsid w:val="0025265D"/>
    <w:rsid w:val="0025749E"/>
    <w:rsid w:val="00274685"/>
    <w:rsid w:val="00281276"/>
    <w:rsid w:val="00287144"/>
    <w:rsid w:val="002876FD"/>
    <w:rsid w:val="0029123C"/>
    <w:rsid w:val="00295ED8"/>
    <w:rsid w:val="002A14A2"/>
    <w:rsid w:val="002B5F12"/>
    <w:rsid w:val="002C5898"/>
    <w:rsid w:val="002C653B"/>
    <w:rsid w:val="002C69E4"/>
    <w:rsid w:val="002D2792"/>
    <w:rsid w:val="002D5685"/>
    <w:rsid w:val="002E4121"/>
    <w:rsid w:val="002E42CA"/>
    <w:rsid w:val="002E6189"/>
    <w:rsid w:val="002E7840"/>
    <w:rsid w:val="002F39D9"/>
    <w:rsid w:val="002F3B3B"/>
    <w:rsid w:val="002F4B82"/>
    <w:rsid w:val="002F55D3"/>
    <w:rsid w:val="00302842"/>
    <w:rsid w:val="003065CD"/>
    <w:rsid w:val="00310416"/>
    <w:rsid w:val="003107E8"/>
    <w:rsid w:val="00310E4D"/>
    <w:rsid w:val="00312E84"/>
    <w:rsid w:val="003203EA"/>
    <w:rsid w:val="003217B9"/>
    <w:rsid w:val="00323484"/>
    <w:rsid w:val="00325CBD"/>
    <w:rsid w:val="00344F50"/>
    <w:rsid w:val="003579E7"/>
    <w:rsid w:val="00361E37"/>
    <w:rsid w:val="00365558"/>
    <w:rsid w:val="00366A53"/>
    <w:rsid w:val="00373BF6"/>
    <w:rsid w:val="0038153C"/>
    <w:rsid w:val="00383294"/>
    <w:rsid w:val="0038487A"/>
    <w:rsid w:val="00386C2A"/>
    <w:rsid w:val="0039281C"/>
    <w:rsid w:val="00393E01"/>
    <w:rsid w:val="00393EBF"/>
    <w:rsid w:val="003943DD"/>
    <w:rsid w:val="00395AFA"/>
    <w:rsid w:val="003A4ED7"/>
    <w:rsid w:val="003B1192"/>
    <w:rsid w:val="003B3D1C"/>
    <w:rsid w:val="003B54C1"/>
    <w:rsid w:val="003C2E69"/>
    <w:rsid w:val="003C3331"/>
    <w:rsid w:val="003D276F"/>
    <w:rsid w:val="003E3BB7"/>
    <w:rsid w:val="003E4106"/>
    <w:rsid w:val="003E62B4"/>
    <w:rsid w:val="003F3B71"/>
    <w:rsid w:val="003F4864"/>
    <w:rsid w:val="003F6000"/>
    <w:rsid w:val="003F7C4A"/>
    <w:rsid w:val="004032AE"/>
    <w:rsid w:val="0042191B"/>
    <w:rsid w:val="00427285"/>
    <w:rsid w:val="004312B3"/>
    <w:rsid w:val="00432369"/>
    <w:rsid w:val="0043279A"/>
    <w:rsid w:val="004377E8"/>
    <w:rsid w:val="004457C4"/>
    <w:rsid w:val="00445882"/>
    <w:rsid w:val="00465BC5"/>
    <w:rsid w:val="00470685"/>
    <w:rsid w:val="004736A0"/>
    <w:rsid w:val="00474FA0"/>
    <w:rsid w:val="00480519"/>
    <w:rsid w:val="004934A0"/>
    <w:rsid w:val="004A40EF"/>
    <w:rsid w:val="004A6C51"/>
    <w:rsid w:val="004C00C1"/>
    <w:rsid w:val="004C0AF3"/>
    <w:rsid w:val="004C2ACB"/>
    <w:rsid w:val="004C4752"/>
    <w:rsid w:val="004C587E"/>
    <w:rsid w:val="004D125E"/>
    <w:rsid w:val="004D2368"/>
    <w:rsid w:val="004D7C41"/>
    <w:rsid w:val="004E2467"/>
    <w:rsid w:val="004F072B"/>
    <w:rsid w:val="004F47FB"/>
    <w:rsid w:val="004F6D14"/>
    <w:rsid w:val="004F6E07"/>
    <w:rsid w:val="004F79C5"/>
    <w:rsid w:val="005211B3"/>
    <w:rsid w:val="005347D4"/>
    <w:rsid w:val="00536AC1"/>
    <w:rsid w:val="00543F57"/>
    <w:rsid w:val="005451D3"/>
    <w:rsid w:val="00550F1D"/>
    <w:rsid w:val="005705DC"/>
    <w:rsid w:val="00572697"/>
    <w:rsid w:val="005A0591"/>
    <w:rsid w:val="005A3C77"/>
    <w:rsid w:val="005A7567"/>
    <w:rsid w:val="005B028F"/>
    <w:rsid w:val="005C2031"/>
    <w:rsid w:val="005C3384"/>
    <w:rsid w:val="005C70D4"/>
    <w:rsid w:val="005E0225"/>
    <w:rsid w:val="005F2D33"/>
    <w:rsid w:val="005F3609"/>
    <w:rsid w:val="005F54E8"/>
    <w:rsid w:val="0060078A"/>
    <w:rsid w:val="0060327A"/>
    <w:rsid w:val="00624CE6"/>
    <w:rsid w:val="006552E0"/>
    <w:rsid w:val="0066123D"/>
    <w:rsid w:val="006617C9"/>
    <w:rsid w:val="00661AF2"/>
    <w:rsid w:val="006663D5"/>
    <w:rsid w:val="00667251"/>
    <w:rsid w:val="00684044"/>
    <w:rsid w:val="006C5232"/>
    <w:rsid w:val="006C76AE"/>
    <w:rsid w:val="006D2CDC"/>
    <w:rsid w:val="006F0BCC"/>
    <w:rsid w:val="007003C0"/>
    <w:rsid w:val="007019F0"/>
    <w:rsid w:val="00703370"/>
    <w:rsid w:val="00721086"/>
    <w:rsid w:val="00721834"/>
    <w:rsid w:val="00722982"/>
    <w:rsid w:val="00725C2E"/>
    <w:rsid w:val="00731D5E"/>
    <w:rsid w:val="007358D6"/>
    <w:rsid w:val="00735A3C"/>
    <w:rsid w:val="0073694B"/>
    <w:rsid w:val="007406AF"/>
    <w:rsid w:val="00764324"/>
    <w:rsid w:val="007A1B64"/>
    <w:rsid w:val="007B5F71"/>
    <w:rsid w:val="007B7CA1"/>
    <w:rsid w:val="007C7C1A"/>
    <w:rsid w:val="007F0162"/>
    <w:rsid w:val="007F2D6B"/>
    <w:rsid w:val="00810080"/>
    <w:rsid w:val="0081054F"/>
    <w:rsid w:val="008176FB"/>
    <w:rsid w:val="00824694"/>
    <w:rsid w:val="008342F4"/>
    <w:rsid w:val="008344DF"/>
    <w:rsid w:val="00847977"/>
    <w:rsid w:val="00867FFC"/>
    <w:rsid w:val="00887FFD"/>
    <w:rsid w:val="00891166"/>
    <w:rsid w:val="008917DB"/>
    <w:rsid w:val="008A0A6D"/>
    <w:rsid w:val="008A136E"/>
    <w:rsid w:val="008B5390"/>
    <w:rsid w:val="008B79A1"/>
    <w:rsid w:val="008C615F"/>
    <w:rsid w:val="008D610A"/>
    <w:rsid w:val="008E01BC"/>
    <w:rsid w:val="008E0E31"/>
    <w:rsid w:val="008E340A"/>
    <w:rsid w:val="008F007B"/>
    <w:rsid w:val="008F675B"/>
    <w:rsid w:val="009001E4"/>
    <w:rsid w:val="00906FE4"/>
    <w:rsid w:val="00911A00"/>
    <w:rsid w:val="00913A7D"/>
    <w:rsid w:val="0091729D"/>
    <w:rsid w:val="00917E5F"/>
    <w:rsid w:val="0092264D"/>
    <w:rsid w:val="00932919"/>
    <w:rsid w:val="009341D6"/>
    <w:rsid w:val="00935D96"/>
    <w:rsid w:val="00941067"/>
    <w:rsid w:val="00947345"/>
    <w:rsid w:val="00947416"/>
    <w:rsid w:val="00947A74"/>
    <w:rsid w:val="0095050A"/>
    <w:rsid w:val="00950919"/>
    <w:rsid w:val="009538B4"/>
    <w:rsid w:val="009605AD"/>
    <w:rsid w:val="00963530"/>
    <w:rsid w:val="00965F2A"/>
    <w:rsid w:val="009675F3"/>
    <w:rsid w:val="00977E86"/>
    <w:rsid w:val="00983B27"/>
    <w:rsid w:val="00984713"/>
    <w:rsid w:val="00984B9E"/>
    <w:rsid w:val="009968D1"/>
    <w:rsid w:val="009A0B43"/>
    <w:rsid w:val="009A4663"/>
    <w:rsid w:val="009A4D69"/>
    <w:rsid w:val="009C07C8"/>
    <w:rsid w:val="009C5CFC"/>
    <w:rsid w:val="009C7447"/>
    <w:rsid w:val="009D3845"/>
    <w:rsid w:val="009D4AAE"/>
    <w:rsid w:val="009F16CF"/>
    <w:rsid w:val="009F4AE6"/>
    <w:rsid w:val="00A00D5C"/>
    <w:rsid w:val="00A0137E"/>
    <w:rsid w:val="00A033B8"/>
    <w:rsid w:val="00A05A0F"/>
    <w:rsid w:val="00A067C7"/>
    <w:rsid w:val="00A071C3"/>
    <w:rsid w:val="00A12034"/>
    <w:rsid w:val="00A2189C"/>
    <w:rsid w:val="00A241F6"/>
    <w:rsid w:val="00A36653"/>
    <w:rsid w:val="00A44C63"/>
    <w:rsid w:val="00A461BF"/>
    <w:rsid w:val="00A52F99"/>
    <w:rsid w:val="00A54CF1"/>
    <w:rsid w:val="00A61EF0"/>
    <w:rsid w:val="00A762DF"/>
    <w:rsid w:val="00A81F56"/>
    <w:rsid w:val="00A83D3F"/>
    <w:rsid w:val="00A87933"/>
    <w:rsid w:val="00A97941"/>
    <w:rsid w:val="00AA384A"/>
    <w:rsid w:val="00AA690A"/>
    <w:rsid w:val="00AA7570"/>
    <w:rsid w:val="00AC57EC"/>
    <w:rsid w:val="00AD17BE"/>
    <w:rsid w:val="00AD4E79"/>
    <w:rsid w:val="00AE1018"/>
    <w:rsid w:val="00AE1A1C"/>
    <w:rsid w:val="00AE3D4E"/>
    <w:rsid w:val="00AF49D6"/>
    <w:rsid w:val="00AF72F4"/>
    <w:rsid w:val="00B0057D"/>
    <w:rsid w:val="00B23DEA"/>
    <w:rsid w:val="00B33495"/>
    <w:rsid w:val="00B36C63"/>
    <w:rsid w:val="00B45259"/>
    <w:rsid w:val="00B45663"/>
    <w:rsid w:val="00B47A10"/>
    <w:rsid w:val="00B5793C"/>
    <w:rsid w:val="00B62D97"/>
    <w:rsid w:val="00B71271"/>
    <w:rsid w:val="00B81240"/>
    <w:rsid w:val="00B82C80"/>
    <w:rsid w:val="00B84FBF"/>
    <w:rsid w:val="00B90618"/>
    <w:rsid w:val="00B95335"/>
    <w:rsid w:val="00B95874"/>
    <w:rsid w:val="00BA24BD"/>
    <w:rsid w:val="00BA2A6E"/>
    <w:rsid w:val="00BB1AD2"/>
    <w:rsid w:val="00BC58D9"/>
    <w:rsid w:val="00BD5034"/>
    <w:rsid w:val="00BD6376"/>
    <w:rsid w:val="00BD6710"/>
    <w:rsid w:val="00BE189F"/>
    <w:rsid w:val="00BF31CB"/>
    <w:rsid w:val="00BF5E20"/>
    <w:rsid w:val="00C017C2"/>
    <w:rsid w:val="00C14899"/>
    <w:rsid w:val="00C20576"/>
    <w:rsid w:val="00C21BDB"/>
    <w:rsid w:val="00C27E54"/>
    <w:rsid w:val="00C31FFD"/>
    <w:rsid w:val="00C332CA"/>
    <w:rsid w:val="00C33FD7"/>
    <w:rsid w:val="00C349C3"/>
    <w:rsid w:val="00C370CA"/>
    <w:rsid w:val="00C46BD4"/>
    <w:rsid w:val="00C5095D"/>
    <w:rsid w:val="00C625C5"/>
    <w:rsid w:val="00C70D26"/>
    <w:rsid w:val="00C723A8"/>
    <w:rsid w:val="00C77660"/>
    <w:rsid w:val="00C90974"/>
    <w:rsid w:val="00C91441"/>
    <w:rsid w:val="00C941A9"/>
    <w:rsid w:val="00CA7A37"/>
    <w:rsid w:val="00CB156E"/>
    <w:rsid w:val="00CB4B85"/>
    <w:rsid w:val="00CC06B1"/>
    <w:rsid w:val="00CD03BF"/>
    <w:rsid w:val="00CD4A31"/>
    <w:rsid w:val="00CD4F4F"/>
    <w:rsid w:val="00CE6009"/>
    <w:rsid w:val="00CE6534"/>
    <w:rsid w:val="00CF2184"/>
    <w:rsid w:val="00CF6E09"/>
    <w:rsid w:val="00D02A8E"/>
    <w:rsid w:val="00D03614"/>
    <w:rsid w:val="00D042F2"/>
    <w:rsid w:val="00D14117"/>
    <w:rsid w:val="00D2286F"/>
    <w:rsid w:val="00D25E25"/>
    <w:rsid w:val="00D40B26"/>
    <w:rsid w:val="00D438EF"/>
    <w:rsid w:val="00D5055F"/>
    <w:rsid w:val="00D520EA"/>
    <w:rsid w:val="00D530AD"/>
    <w:rsid w:val="00D64A10"/>
    <w:rsid w:val="00D65C16"/>
    <w:rsid w:val="00D66FAC"/>
    <w:rsid w:val="00D773FE"/>
    <w:rsid w:val="00D77848"/>
    <w:rsid w:val="00D81BBB"/>
    <w:rsid w:val="00D84A7F"/>
    <w:rsid w:val="00D84AB7"/>
    <w:rsid w:val="00D87A19"/>
    <w:rsid w:val="00D945FA"/>
    <w:rsid w:val="00DA70DE"/>
    <w:rsid w:val="00DB0280"/>
    <w:rsid w:val="00DB0DB9"/>
    <w:rsid w:val="00DB27E8"/>
    <w:rsid w:val="00DB4355"/>
    <w:rsid w:val="00DB72F1"/>
    <w:rsid w:val="00DD5A4A"/>
    <w:rsid w:val="00DD5A7B"/>
    <w:rsid w:val="00DE66FA"/>
    <w:rsid w:val="00DE6719"/>
    <w:rsid w:val="00DE6736"/>
    <w:rsid w:val="00DE7A1D"/>
    <w:rsid w:val="00DF275B"/>
    <w:rsid w:val="00E00212"/>
    <w:rsid w:val="00E00D4D"/>
    <w:rsid w:val="00E02B28"/>
    <w:rsid w:val="00E15C1A"/>
    <w:rsid w:val="00E165FB"/>
    <w:rsid w:val="00E1737B"/>
    <w:rsid w:val="00E22DD6"/>
    <w:rsid w:val="00E2472C"/>
    <w:rsid w:val="00E24E48"/>
    <w:rsid w:val="00E253DB"/>
    <w:rsid w:val="00E306E5"/>
    <w:rsid w:val="00E30766"/>
    <w:rsid w:val="00E34C21"/>
    <w:rsid w:val="00E36E01"/>
    <w:rsid w:val="00E37F72"/>
    <w:rsid w:val="00E46AD9"/>
    <w:rsid w:val="00E6693D"/>
    <w:rsid w:val="00E85D34"/>
    <w:rsid w:val="00E95748"/>
    <w:rsid w:val="00E966BB"/>
    <w:rsid w:val="00E975CF"/>
    <w:rsid w:val="00EB0895"/>
    <w:rsid w:val="00EB471E"/>
    <w:rsid w:val="00ED4A66"/>
    <w:rsid w:val="00ED540F"/>
    <w:rsid w:val="00EE2B66"/>
    <w:rsid w:val="00EE6904"/>
    <w:rsid w:val="00EF1A41"/>
    <w:rsid w:val="00EF50E2"/>
    <w:rsid w:val="00EF6A56"/>
    <w:rsid w:val="00F03685"/>
    <w:rsid w:val="00F07A62"/>
    <w:rsid w:val="00F25972"/>
    <w:rsid w:val="00F336ED"/>
    <w:rsid w:val="00F356FA"/>
    <w:rsid w:val="00F35F46"/>
    <w:rsid w:val="00F41D87"/>
    <w:rsid w:val="00F429EB"/>
    <w:rsid w:val="00F45595"/>
    <w:rsid w:val="00F45AAF"/>
    <w:rsid w:val="00F56BCD"/>
    <w:rsid w:val="00F6672D"/>
    <w:rsid w:val="00F7215E"/>
    <w:rsid w:val="00F7602E"/>
    <w:rsid w:val="00F82F5E"/>
    <w:rsid w:val="00F962F2"/>
    <w:rsid w:val="00FA34F6"/>
    <w:rsid w:val="00FB3A27"/>
    <w:rsid w:val="00FC79B5"/>
    <w:rsid w:val="00FC7FA0"/>
    <w:rsid w:val="00FD45A4"/>
    <w:rsid w:val="00FE1CFF"/>
    <w:rsid w:val="00FE53A8"/>
    <w:rsid w:val="00FE61AC"/>
    <w:rsid w:val="00FE6788"/>
    <w:rsid w:val="00FF43D7"/>
    <w:rsid w:val="00FF4F76"/>
    <w:rsid w:val="00FF56DE"/>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CBD"/>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outlineLvl w:val="4"/>
    </w:pPr>
    <w:rPr>
      <w:rFonts w:ascii="BakerSignet BT" w:hAnsi="BakerSignet BT"/>
      <w:sz w:val="24"/>
    </w:rPr>
  </w:style>
  <w:style w:type="paragraph" w:styleId="Heading6">
    <w:name w:val="heading 6"/>
    <w:basedOn w:val="Normal"/>
    <w:next w:val="Normal"/>
    <w:qFormat/>
    <w:pPr>
      <w:keepNext/>
      <w:outlineLvl w:val="5"/>
    </w:pPr>
    <w:rPr>
      <w:rFonts w:ascii="BakerSignet BT" w:hAnsi="BakerSignet BT"/>
      <w:b/>
      <w:i/>
      <w:sz w:val="22"/>
    </w:rPr>
  </w:style>
  <w:style w:type="paragraph" w:styleId="Heading7">
    <w:name w:val="heading 7"/>
    <w:basedOn w:val="Normal"/>
    <w:next w:val="Normal"/>
    <w:qFormat/>
    <w:pPr>
      <w:keepNext/>
      <w:outlineLvl w:val="6"/>
    </w:pPr>
    <w:rPr>
      <w:rFonts w:ascii="BakerSignet BT" w:hAnsi="BakerSignet BT"/>
      <w:b/>
    </w:rPr>
  </w:style>
  <w:style w:type="paragraph" w:styleId="Heading8">
    <w:name w:val="heading 8"/>
    <w:basedOn w:val="Normal"/>
    <w:next w:val="Normal"/>
    <w:qFormat/>
    <w:pPr>
      <w:keepNext/>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rFonts w:ascii="Arial" w:hAnsi="Arial"/>
      <w:b/>
      <w:sz w:val="22"/>
    </w:rPr>
  </w:style>
  <w:style w:type="paragraph" w:styleId="Title">
    <w:name w:val="Title"/>
    <w:basedOn w:val="Normal"/>
    <w:qFormat/>
    <w:pPr>
      <w:jc w:val="center"/>
    </w:pPr>
    <w:rPr>
      <w:rFonts w:ascii="BakerSignet BT" w:hAnsi="BakerSignet BT"/>
      <w:b/>
      <w:sz w:val="28"/>
    </w:rPr>
  </w:style>
  <w:style w:type="character" w:styleId="PageNumber">
    <w:name w:val="page number"/>
    <w:basedOn w:val="DefaultParagraphFont"/>
  </w:style>
  <w:style w:type="paragraph" w:styleId="BodyText2">
    <w:name w:val="Body Text 2"/>
    <w:basedOn w:val="Normal"/>
    <w:pPr>
      <w:jc w:val="both"/>
    </w:pPr>
    <w:rPr>
      <w:rFonts w:ascii="BakerSignet BT" w:hAnsi="BakerSignet BT"/>
    </w:rPr>
  </w:style>
  <w:style w:type="paragraph" w:styleId="BodyText3">
    <w:name w:val="Body Text 3"/>
    <w:basedOn w:val="Normal"/>
    <w:pPr>
      <w:jc w:val="both"/>
    </w:pPr>
    <w:rPr>
      <w:sz w:val="24"/>
    </w:rPr>
  </w:style>
  <w:style w:type="paragraph" w:styleId="BalloonText">
    <w:name w:val="Balloon Text"/>
    <w:basedOn w:val="Normal"/>
    <w:semiHidden/>
    <w:rsid w:val="00D40B26"/>
    <w:rPr>
      <w:rFonts w:ascii="Tahoma" w:hAnsi="Tahoma" w:cs="Tahoma"/>
      <w:sz w:val="16"/>
      <w:szCs w:val="16"/>
    </w:rPr>
  </w:style>
  <w:style w:type="paragraph" w:styleId="ListParagraph">
    <w:name w:val="List Paragraph"/>
    <w:basedOn w:val="Normal"/>
    <w:uiPriority w:val="34"/>
    <w:qFormat/>
    <w:rsid w:val="00D66FAC"/>
    <w:pPr>
      <w:ind w:left="720"/>
      <w:contextualSpacing/>
    </w:pPr>
  </w:style>
  <w:style w:type="character" w:styleId="Strong">
    <w:name w:val="Strong"/>
    <w:basedOn w:val="DefaultParagraphFont"/>
    <w:qFormat/>
    <w:rsid w:val="004457C4"/>
    <w:rPr>
      <w:b/>
      <w:bCs/>
    </w:rPr>
  </w:style>
  <w:style w:type="character" w:styleId="CommentReference">
    <w:name w:val="annotation reference"/>
    <w:basedOn w:val="DefaultParagraphFont"/>
    <w:rsid w:val="0009680F"/>
    <w:rPr>
      <w:sz w:val="16"/>
      <w:szCs w:val="16"/>
    </w:rPr>
  </w:style>
  <w:style w:type="paragraph" w:styleId="CommentText">
    <w:name w:val="annotation text"/>
    <w:basedOn w:val="Normal"/>
    <w:link w:val="CommentTextChar"/>
    <w:rsid w:val="0009680F"/>
  </w:style>
  <w:style w:type="character" w:customStyle="1" w:styleId="CommentTextChar">
    <w:name w:val="Comment Text Char"/>
    <w:basedOn w:val="DefaultParagraphFont"/>
    <w:link w:val="CommentText"/>
    <w:rsid w:val="0009680F"/>
  </w:style>
  <w:style w:type="paragraph" w:styleId="CommentSubject">
    <w:name w:val="annotation subject"/>
    <w:basedOn w:val="CommentText"/>
    <w:next w:val="CommentText"/>
    <w:link w:val="CommentSubjectChar"/>
    <w:rsid w:val="0009680F"/>
    <w:rPr>
      <w:b/>
      <w:bCs/>
    </w:rPr>
  </w:style>
  <w:style w:type="character" w:customStyle="1" w:styleId="CommentSubjectChar">
    <w:name w:val="Comment Subject Char"/>
    <w:basedOn w:val="CommentTextChar"/>
    <w:link w:val="CommentSubject"/>
    <w:rsid w:val="0009680F"/>
    <w:rPr>
      <w:b/>
      <w:bCs/>
    </w:rPr>
  </w:style>
  <w:style w:type="character" w:customStyle="1" w:styleId="FooterChar">
    <w:name w:val="Footer Char"/>
    <w:basedOn w:val="DefaultParagraphFont"/>
    <w:link w:val="Footer"/>
    <w:uiPriority w:val="99"/>
    <w:rsid w:val="00221C01"/>
  </w:style>
  <w:style w:type="character" w:customStyle="1" w:styleId="HeaderChar">
    <w:name w:val="Header Char"/>
    <w:basedOn w:val="DefaultParagraphFont"/>
    <w:link w:val="Header"/>
    <w:uiPriority w:val="99"/>
    <w:rsid w:val="00965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CBD"/>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outlineLvl w:val="4"/>
    </w:pPr>
    <w:rPr>
      <w:rFonts w:ascii="BakerSignet BT" w:hAnsi="BakerSignet BT"/>
      <w:sz w:val="24"/>
    </w:rPr>
  </w:style>
  <w:style w:type="paragraph" w:styleId="Heading6">
    <w:name w:val="heading 6"/>
    <w:basedOn w:val="Normal"/>
    <w:next w:val="Normal"/>
    <w:qFormat/>
    <w:pPr>
      <w:keepNext/>
      <w:outlineLvl w:val="5"/>
    </w:pPr>
    <w:rPr>
      <w:rFonts w:ascii="BakerSignet BT" w:hAnsi="BakerSignet BT"/>
      <w:b/>
      <w:i/>
      <w:sz w:val="22"/>
    </w:rPr>
  </w:style>
  <w:style w:type="paragraph" w:styleId="Heading7">
    <w:name w:val="heading 7"/>
    <w:basedOn w:val="Normal"/>
    <w:next w:val="Normal"/>
    <w:qFormat/>
    <w:pPr>
      <w:keepNext/>
      <w:outlineLvl w:val="6"/>
    </w:pPr>
    <w:rPr>
      <w:rFonts w:ascii="BakerSignet BT" w:hAnsi="BakerSignet BT"/>
      <w:b/>
    </w:rPr>
  </w:style>
  <w:style w:type="paragraph" w:styleId="Heading8">
    <w:name w:val="heading 8"/>
    <w:basedOn w:val="Normal"/>
    <w:next w:val="Normal"/>
    <w:qFormat/>
    <w:pPr>
      <w:keepNext/>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rFonts w:ascii="Arial" w:hAnsi="Arial"/>
      <w:b/>
      <w:sz w:val="22"/>
    </w:rPr>
  </w:style>
  <w:style w:type="paragraph" w:styleId="Title">
    <w:name w:val="Title"/>
    <w:basedOn w:val="Normal"/>
    <w:qFormat/>
    <w:pPr>
      <w:jc w:val="center"/>
    </w:pPr>
    <w:rPr>
      <w:rFonts w:ascii="BakerSignet BT" w:hAnsi="BakerSignet BT"/>
      <w:b/>
      <w:sz w:val="28"/>
    </w:rPr>
  </w:style>
  <w:style w:type="character" w:styleId="PageNumber">
    <w:name w:val="page number"/>
    <w:basedOn w:val="DefaultParagraphFont"/>
  </w:style>
  <w:style w:type="paragraph" w:styleId="BodyText2">
    <w:name w:val="Body Text 2"/>
    <w:basedOn w:val="Normal"/>
    <w:pPr>
      <w:jc w:val="both"/>
    </w:pPr>
    <w:rPr>
      <w:rFonts w:ascii="BakerSignet BT" w:hAnsi="BakerSignet BT"/>
    </w:rPr>
  </w:style>
  <w:style w:type="paragraph" w:styleId="BodyText3">
    <w:name w:val="Body Text 3"/>
    <w:basedOn w:val="Normal"/>
    <w:pPr>
      <w:jc w:val="both"/>
    </w:pPr>
    <w:rPr>
      <w:sz w:val="24"/>
    </w:rPr>
  </w:style>
  <w:style w:type="paragraph" w:styleId="BalloonText">
    <w:name w:val="Balloon Text"/>
    <w:basedOn w:val="Normal"/>
    <w:semiHidden/>
    <w:rsid w:val="00D40B26"/>
    <w:rPr>
      <w:rFonts w:ascii="Tahoma" w:hAnsi="Tahoma" w:cs="Tahoma"/>
      <w:sz w:val="16"/>
      <w:szCs w:val="16"/>
    </w:rPr>
  </w:style>
  <w:style w:type="paragraph" w:styleId="ListParagraph">
    <w:name w:val="List Paragraph"/>
    <w:basedOn w:val="Normal"/>
    <w:uiPriority w:val="34"/>
    <w:qFormat/>
    <w:rsid w:val="00D66FAC"/>
    <w:pPr>
      <w:ind w:left="720"/>
      <w:contextualSpacing/>
    </w:pPr>
  </w:style>
  <w:style w:type="character" w:styleId="Strong">
    <w:name w:val="Strong"/>
    <w:basedOn w:val="DefaultParagraphFont"/>
    <w:qFormat/>
    <w:rsid w:val="004457C4"/>
    <w:rPr>
      <w:b/>
      <w:bCs/>
    </w:rPr>
  </w:style>
  <w:style w:type="character" w:styleId="CommentReference">
    <w:name w:val="annotation reference"/>
    <w:basedOn w:val="DefaultParagraphFont"/>
    <w:rsid w:val="0009680F"/>
    <w:rPr>
      <w:sz w:val="16"/>
      <w:szCs w:val="16"/>
    </w:rPr>
  </w:style>
  <w:style w:type="paragraph" w:styleId="CommentText">
    <w:name w:val="annotation text"/>
    <w:basedOn w:val="Normal"/>
    <w:link w:val="CommentTextChar"/>
    <w:rsid w:val="0009680F"/>
  </w:style>
  <w:style w:type="character" w:customStyle="1" w:styleId="CommentTextChar">
    <w:name w:val="Comment Text Char"/>
    <w:basedOn w:val="DefaultParagraphFont"/>
    <w:link w:val="CommentText"/>
    <w:rsid w:val="0009680F"/>
  </w:style>
  <w:style w:type="paragraph" w:styleId="CommentSubject">
    <w:name w:val="annotation subject"/>
    <w:basedOn w:val="CommentText"/>
    <w:next w:val="CommentText"/>
    <w:link w:val="CommentSubjectChar"/>
    <w:rsid w:val="0009680F"/>
    <w:rPr>
      <w:b/>
      <w:bCs/>
    </w:rPr>
  </w:style>
  <w:style w:type="character" w:customStyle="1" w:styleId="CommentSubjectChar">
    <w:name w:val="Comment Subject Char"/>
    <w:basedOn w:val="CommentTextChar"/>
    <w:link w:val="CommentSubject"/>
    <w:rsid w:val="0009680F"/>
    <w:rPr>
      <w:b/>
      <w:bCs/>
    </w:rPr>
  </w:style>
  <w:style w:type="character" w:customStyle="1" w:styleId="FooterChar">
    <w:name w:val="Footer Char"/>
    <w:basedOn w:val="DefaultParagraphFont"/>
    <w:link w:val="Footer"/>
    <w:uiPriority w:val="99"/>
    <w:rsid w:val="00221C01"/>
  </w:style>
  <w:style w:type="character" w:customStyle="1" w:styleId="HeaderChar">
    <w:name w:val="Header Char"/>
    <w:basedOn w:val="DefaultParagraphFont"/>
    <w:link w:val="Header"/>
    <w:uiPriority w:val="99"/>
    <w:rsid w:val="0096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64306">
      <w:bodyDiv w:val="1"/>
      <w:marLeft w:val="0"/>
      <w:marRight w:val="0"/>
      <w:marTop w:val="0"/>
      <w:marBottom w:val="0"/>
      <w:divBdr>
        <w:top w:val="none" w:sz="0" w:space="0" w:color="auto"/>
        <w:left w:val="none" w:sz="0" w:space="0" w:color="auto"/>
        <w:bottom w:val="none" w:sz="0" w:space="0" w:color="auto"/>
        <w:right w:val="none" w:sz="0" w:space="0" w:color="auto"/>
      </w:divBdr>
    </w:div>
    <w:div w:id="436752403">
      <w:bodyDiv w:val="1"/>
      <w:marLeft w:val="0"/>
      <w:marRight w:val="0"/>
      <w:marTop w:val="0"/>
      <w:marBottom w:val="0"/>
      <w:divBdr>
        <w:top w:val="none" w:sz="0" w:space="0" w:color="auto"/>
        <w:left w:val="none" w:sz="0" w:space="0" w:color="auto"/>
        <w:bottom w:val="none" w:sz="0" w:space="0" w:color="auto"/>
        <w:right w:val="none" w:sz="0" w:space="0" w:color="auto"/>
      </w:divBdr>
    </w:div>
    <w:div w:id="503278787">
      <w:bodyDiv w:val="1"/>
      <w:marLeft w:val="0"/>
      <w:marRight w:val="0"/>
      <w:marTop w:val="0"/>
      <w:marBottom w:val="0"/>
      <w:divBdr>
        <w:top w:val="none" w:sz="0" w:space="0" w:color="auto"/>
        <w:left w:val="none" w:sz="0" w:space="0" w:color="auto"/>
        <w:bottom w:val="none" w:sz="0" w:space="0" w:color="auto"/>
        <w:right w:val="none" w:sz="0" w:space="0" w:color="auto"/>
      </w:divBdr>
    </w:div>
    <w:div w:id="739640983">
      <w:bodyDiv w:val="1"/>
      <w:marLeft w:val="0"/>
      <w:marRight w:val="0"/>
      <w:marTop w:val="0"/>
      <w:marBottom w:val="0"/>
      <w:divBdr>
        <w:top w:val="none" w:sz="0" w:space="0" w:color="auto"/>
        <w:left w:val="none" w:sz="0" w:space="0" w:color="auto"/>
        <w:bottom w:val="none" w:sz="0" w:space="0" w:color="auto"/>
        <w:right w:val="none" w:sz="0" w:space="0" w:color="auto"/>
      </w:divBdr>
    </w:div>
    <w:div w:id="987514817">
      <w:bodyDiv w:val="1"/>
      <w:marLeft w:val="0"/>
      <w:marRight w:val="0"/>
      <w:marTop w:val="0"/>
      <w:marBottom w:val="0"/>
      <w:divBdr>
        <w:top w:val="none" w:sz="0" w:space="0" w:color="auto"/>
        <w:left w:val="none" w:sz="0" w:space="0" w:color="auto"/>
        <w:bottom w:val="none" w:sz="0" w:space="0" w:color="auto"/>
        <w:right w:val="none" w:sz="0" w:space="0" w:color="auto"/>
      </w:divBdr>
    </w:div>
    <w:div w:id="1049260538">
      <w:bodyDiv w:val="1"/>
      <w:marLeft w:val="0"/>
      <w:marRight w:val="0"/>
      <w:marTop w:val="0"/>
      <w:marBottom w:val="0"/>
      <w:divBdr>
        <w:top w:val="none" w:sz="0" w:space="0" w:color="auto"/>
        <w:left w:val="none" w:sz="0" w:space="0" w:color="auto"/>
        <w:bottom w:val="none" w:sz="0" w:space="0" w:color="auto"/>
        <w:right w:val="none" w:sz="0" w:space="0" w:color="auto"/>
      </w:divBdr>
    </w:div>
    <w:div w:id="1110516640">
      <w:bodyDiv w:val="1"/>
      <w:marLeft w:val="0"/>
      <w:marRight w:val="0"/>
      <w:marTop w:val="0"/>
      <w:marBottom w:val="0"/>
      <w:divBdr>
        <w:top w:val="none" w:sz="0" w:space="0" w:color="auto"/>
        <w:left w:val="none" w:sz="0" w:space="0" w:color="auto"/>
        <w:bottom w:val="none" w:sz="0" w:space="0" w:color="auto"/>
        <w:right w:val="none" w:sz="0" w:space="0" w:color="auto"/>
      </w:divBdr>
    </w:div>
    <w:div w:id="1126894421">
      <w:bodyDiv w:val="1"/>
      <w:marLeft w:val="0"/>
      <w:marRight w:val="0"/>
      <w:marTop w:val="0"/>
      <w:marBottom w:val="0"/>
      <w:divBdr>
        <w:top w:val="none" w:sz="0" w:space="0" w:color="auto"/>
        <w:left w:val="none" w:sz="0" w:space="0" w:color="auto"/>
        <w:bottom w:val="none" w:sz="0" w:space="0" w:color="auto"/>
        <w:right w:val="none" w:sz="0" w:space="0" w:color="auto"/>
      </w:divBdr>
    </w:div>
    <w:div w:id="1440641770">
      <w:bodyDiv w:val="1"/>
      <w:marLeft w:val="0"/>
      <w:marRight w:val="0"/>
      <w:marTop w:val="0"/>
      <w:marBottom w:val="0"/>
      <w:divBdr>
        <w:top w:val="none" w:sz="0" w:space="0" w:color="auto"/>
        <w:left w:val="none" w:sz="0" w:space="0" w:color="auto"/>
        <w:bottom w:val="none" w:sz="0" w:space="0" w:color="auto"/>
        <w:right w:val="none" w:sz="0" w:space="0" w:color="auto"/>
      </w:divBdr>
    </w:div>
    <w:div w:id="1575553041">
      <w:bodyDiv w:val="1"/>
      <w:marLeft w:val="0"/>
      <w:marRight w:val="0"/>
      <w:marTop w:val="0"/>
      <w:marBottom w:val="0"/>
      <w:divBdr>
        <w:top w:val="none" w:sz="0" w:space="0" w:color="auto"/>
        <w:left w:val="none" w:sz="0" w:space="0" w:color="auto"/>
        <w:bottom w:val="none" w:sz="0" w:space="0" w:color="auto"/>
        <w:right w:val="none" w:sz="0" w:space="0" w:color="auto"/>
      </w:divBdr>
    </w:div>
    <w:div w:id="1648435797">
      <w:bodyDiv w:val="1"/>
      <w:marLeft w:val="0"/>
      <w:marRight w:val="0"/>
      <w:marTop w:val="0"/>
      <w:marBottom w:val="0"/>
      <w:divBdr>
        <w:top w:val="none" w:sz="0" w:space="0" w:color="auto"/>
        <w:left w:val="none" w:sz="0" w:space="0" w:color="auto"/>
        <w:bottom w:val="none" w:sz="0" w:space="0" w:color="auto"/>
        <w:right w:val="none" w:sz="0" w:space="0" w:color="auto"/>
      </w:divBdr>
    </w:div>
    <w:div w:id="1804425806">
      <w:bodyDiv w:val="1"/>
      <w:marLeft w:val="0"/>
      <w:marRight w:val="0"/>
      <w:marTop w:val="0"/>
      <w:marBottom w:val="0"/>
      <w:divBdr>
        <w:top w:val="none" w:sz="0" w:space="0" w:color="auto"/>
        <w:left w:val="none" w:sz="0" w:space="0" w:color="auto"/>
        <w:bottom w:val="none" w:sz="0" w:space="0" w:color="auto"/>
        <w:right w:val="none" w:sz="0" w:space="0" w:color="auto"/>
      </w:divBdr>
    </w:div>
    <w:div w:id="1983541655">
      <w:bodyDiv w:val="1"/>
      <w:marLeft w:val="0"/>
      <w:marRight w:val="0"/>
      <w:marTop w:val="0"/>
      <w:marBottom w:val="0"/>
      <w:divBdr>
        <w:top w:val="none" w:sz="0" w:space="0" w:color="auto"/>
        <w:left w:val="none" w:sz="0" w:space="0" w:color="auto"/>
        <w:bottom w:val="none" w:sz="0" w:space="0" w:color="auto"/>
        <w:right w:val="none" w:sz="0" w:space="0" w:color="auto"/>
      </w:divBdr>
    </w:div>
    <w:div w:id="214546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07D4-3778-441F-B258-3D4DBFC4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 N N E X   A</vt:lpstr>
    </vt:vector>
  </TitlesOfParts>
  <Company>Dept. of Human Services</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N E X   A</dc:title>
  <dc:creator>Gayle G. Riesser</dc:creator>
  <cp:lastModifiedBy>Jackie DeCola</cp:lastModifiedBy>
  <cp:revision>2</cp:revision>
  <cp:lastPrinted>2015-06-01T19:44:00Z</cp:lastPrinted>
  <dcterms:created xsi:type="dcterms:W3CDTF">2015-09-10T13:09:00Z</dcterms:created>
  <dcterms:modified xsi:type="dcterms:W3CDTF">2015-09-10T13:09:00Z</dcterms:modified>
</cp:coreProperties>
</file>