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B71C"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Department of Human Services</w:t>
      </w:r>
    </w:p>
    <w:p w14:paraId="0D539BC5"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Division of Family Development</w:t>
      </w:r>
    </w:p>
    <w:p w14:paraId="5B8B8BF0"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Advance Notice</w:t>
      </w:r>
    </w:p>
    <w:p w14:paraId="138458F2" w14:textId="0C8E4C26" w:rsidR="006E640A" w:rsidRPr="006E640A" w:rsidRDefault="00AC62C4" w:rsidP="00B25469">
      <w:pPr>
        <w:jc w:val="center"/>
        <w:rPr>
          <w:rFonts w:ascii="Times New Roman" w:hAnsi="Times New Roman" w:cs="Times New Roman"/>
          <w:sz w:val="24"/>
          <w:szCs w:val="24"/>
        </w:rPr>
      </w:pPr>
      <w:r>
        <w:rPr>
          <w:rFonts w:ascii="Times New Roman" w:hAnsi="Times New Roman" w:cs="Times New Roman"/>
          <w:sz w:val="24"/>
          <w:szCs w:val="24"/>
        </w:rPr>
        <w:t>Personal Needs Allowance</w:t>
      </w:r>
    </w:p>
    <w:p w14:paraId="62D35794" w14:textId="64CA5CB5" w:rsidR="005013CC" w:rsidRDefault="005013CC" w:rsidP="00B25469">
      <w:pPr>
        <w:jc w:val="both"/>
        <w:rPr>
          <w:rFonts w:ascii="Times New Roman" w:hAnsi="Times New Roman" w:cs="Times New Roman"/>
          <w:sz w:val="24"/>
          <w:szCs w:val="24"/>
        </w:rPr>
      </w:pPr>
    </w:p>
    <w:p w14:paraId="7632D489" w14:textId="70FBFF72" w:rsidR="006E640A" w:rsidRPr="006E640A" w:rsidRDefault="006E640A" w:rsidP="00B25469">
      <w:pPr>
        <w:jc w:val="both"/>
        <w:rPr>
          <w:rFonts w:ascii="Times New Roman" w:hAnsi="Times New Roman" w:cs="Times New Roman"/>
          <w:sz w:val="24"/>
          <w:szCs w:val="24"/>
        </w:rPr>
      </w:pPr>
      <w:r w:rsidRPr="006E640A">
        <w:rPr>
          <w:rFonts w:ascii="Times New Roman" w:hAnsi="Times New Roman" w:cs="Times New Roman"/>
          <w:sz w:val="24"/>
          <w:szCs w:val="24"/>
        </w:rPr>
        <w:t>To Whom It May Concern:</w:t>
      </w:r>
    </w:p>
    <w:p w14:paraId="662C2007" w14:textId="03696869" w:rsidR="00AC62C4" w:rsidRDefault="006E640A" w:rsidP="00B25469">
      <w:pPr>
        <w:pStyle w:val="BodyText"/>
        <w:jc w:val="both"/>
      </w:pPr>
      <w:r w:rsidRPr="006E640A">
        <w:t xml:space="preserve">The New Jersey Department of Human Services, Division of Family Development </w:t>
      </w:r>
      <w:r w:rsidR="00AC62C4">
        <w:t>intends to</w:t>
      </w:r>
      <w:r w:rsidRPr="006E640A">
        <w:t xml:space="preserve"> amend </w:t>
      </w:r>
      <w:r w:rsidR="007D7B28">
        <w:t>the method by which</w:t>
      </w:r>
      <w:r w:rsidR="00AC62C4">
        <w:t xml:space="preserve"> the public is informed regarding annual updates to the </w:t>
      </w:r>
      <w:r w:rsidR="00B92A13">
        <w:t>P</w:t>
      </w:r>
      <w:r w:rsidR="00AC62C4">
        <w:t xml:space="preserve">ersonal </w:t>
      </w:r>
      <w:r w:rsidR="00B92A13">
        <w:t>N</w:t>
      </w:r>
      <w:r w:rsidR="00AC62C4">
        <w:t xml:space="preserve">eeds </w:t>
      </w:r>
      <w:r w:rsidR="00B92A13">
        <w:t>A</w:t>
      </w:r>
      <w:r w:rsidR="00AC62C4">
        <w:t xml:space="preserve">llowance (“PNA”) for individuals receiving Social Security Income (“SSI”) or Work First New Jersey/General Assistance (“WFNJ/GA”) residing within residential health care facilities or boarding homes. </w:t>
      </w:r>
      <w:r w:rsidR="007D7B28">
        <w:t xml:space="preserve">The amendments to </w:t>
      </w:r>
      <w:r w:rsidRPr="006E640A">
        <w:t>N.J.A.C. 10:</w:t>
      </w:r>
      <w:r w:rsidR="00AC62C4">
        <w:t>123-3.4</w:t>
      </w:r>
      <w:r w:rsidR="007D7B28">
        <w:t xml:space="preserve"> would </w:t>
      </w:r>
      <w:r w:rsidR="00AC62C4">
        <w:t xml:space="preserve">remove the requirement that the updated PNA amounts be published in at least three newspapers of general circulation in the State of New Jersey and add language that the PNA will be made publicly available online at </w:t>
      </w:r>
      <w:hyperlink r:id="rId4" w:history="1">
        <w:r w:rsidR="00BC1858" w:rsidRPr="009A6DC0">
          <w:rPr>
            <w:rStyle w:val="Hyperlink"/>
          </w:rPr>
          <w:t>https://www.nj.gov/humanservices/providers/grants/public/</w:t>
        </w:r>
      </w:hyperlink>
      <w:r w:rsidR="00BC1858">
        <w:t xml:space="preserve">. </w:t>
      </w:r>
      <w:r w:rsidR="00AC62C4">
        <w:t xml:space="preserve">Online publication will ensure that the public is more expeditiously informed as to the PNA changes. </w:t>
      </w:r>
    </w:p>
    <w:p w14:paraId="6DBFB7A2" w14:textId="51EE03C3" w:rsidR="006E640A" w:rsidRDefault="006E640A" w:rsidP="00B25469">
      <w:pPr>
        <w:pStyle w:val="BodyText"/>
        <w:jc w:val="both"/>
      </w:pPr>
      <w:r>
        <w:t>Interested parties may submit informal comments on this advance notice within thirty (30) days of its publication on the Department of Human Services’ website.  Please submit your informal comments to:</w:t>
      </w:r>
    </w:p>
    <w:p w14:paraId="6EF4B05E" w14:textId="77777777" w:rsidR="006E640A" w:rsidRDefault="006E640A" w:rsidP="00BC1858">
      <w:pPr>
        <w:pStyle w:val="BodyText"/>
        <w:spacing w:after="0" w:line="240" w:lineRule="auto"/>
        <w:ind w:firstLine="720"/>
        <w:jc w:val="both"/>
      </w:pPr>
      <w:r>
        <w:t>Megan Mazzoni, Administrative Practice Officer</w:t>
      </w:r>
    </w:p>
    <w:p w14:paraId="3C1F035B" w14:textId="77777777" w:rsidR="006E640A" w:rsidRDefault="006E640A" w:rsidP="00BC1858">
      <w:pPr>
        <w:pStyle w:val="BodyText"/>
        <w:spacing w:after="0" w:line="240" w:lineRule="auto"/>
        <w:ind w:firstLine="720"/>
        <w:jc w:val="both"/>
      </w:pPr>
      <w:r>
        <w:t>Division of Family Development</w:t>
      </w:r>
    </w:p>
    <w:p w14:paraId="0CD0819E" w14:textId="77777777" w:rsidR="006E640A" w:rsidRDefault="006E640A" w:rsidP="00BC1858">
      <w:pPr>
        <w:pStyle w:val="BodyText"/>
        <w:spacing w:after="0" w:line="240" w:lineRule="auto"/>
        <w:ind w:firstLine="720"/>
        <w:jc w:val="both"/>
      </w:pPr>
      <w:r>
        <w:t>P.O. Box 716</w:t>
      </w:r>
    </w:p>
    <w:p w14:paraId="36094FC8" w14:textId="77777777" w:rsidR="006E640A" w:rsidRDefault="006E640A" w:rsidP="00BC1858">
      <w:pPr>
        <w:pStyle w:val="BodyText"/>
        <w:spacing w:after="0" w:line="240" w:lineRule="auto"/>
        <w:ind w:firstLine="720"/>
        <w:jc w:val="both"/>
      </w:pPr>
      <w:r>
        <w:t>Trenton, New Jersey 08625-0716</w:t>
      </w:r>
    </w:p>
    <w:p w14:paraId="13A15D9F" w14:textId="656063AE" w:rsidR="006E640A" w:rsidRDefault="006E640A" w:rsidP="00BC1858">
      <w:pPr>
        <w:pStyle w:val="BodyText"/>
        <w:spacing w:after="0" w:line="240" w:lineRule="auto"/>
        <w:ind w:firstLine="720"/>
        <w:jc w:val="both"/>
      </w:pPr>
      <w:r>
        <w:t xml:space="preserve">Or via e-mail to: </w:t>
      </w:r>
      <w:hyperlink r:id="rId5" w:history="1">
        <w:r w:rsidRPr="006C17AA">
          <w:rPr>
            <w:rStyle w:val="Hyperlink"/>
          </w:rPr>
          <w:t>DFD-Regulations@dhs.nj.gov</w:t>
        </w:r>
      </w:hyperlink>
      <w:r>
        <w:t xml:space="preserve">   </w:t>
      </w:r>
    </w:p>
    <w:p w14:paraId="3DDCEC84" w14:textId="77777777" w:rsidR="00BC1858" w:rsidRDefault="00BC1858" w:rsidP="00BC1858">
      <w:pPr>
        <w:pStyle w:val="BodyText"/>
        <w:spacing w:after="0" w:line="240" w:lineRule="auto"/>
        <w:ind w:firstLine="720"/>
        <w:jc w:val="both"/>
      </w:pPr>
    </w:p>
    <w:p w14:paraId="2096D5FC" w14:textId="30915170" w:rsidR="006E640A" w:rsidRPr="006E640A" w:rsidRDefault="006E640A" w:rsidP="00B25469">
      <w:pPr>
        <w:pStyle w:val="BodyText"/>
        <w:jc w:val="both"/>
      </w:pPr>
      <w:r>
        <w:t>You will also have a 60-day opportunity to submit formal comments on any actual proposed amendments subsequent to the publication of such proposal in the New Jersey Register.  Such proposal will also be published on the Department of Human Services’ website.</w:t>
      </w:r>
    </w:p>
    <w:sectPr w:rsidR="006E640A" w:rsidRPr="006E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0A"/>
    <w:rsid w:val="00116B72"/>
    <w:rsid w:val="001B292C"/>
    <w:rsid w:val="001D23C5"/>
    <w:rsid w:val="00254853"/>
    <w:rsid w:val="004552AD"/>
    <w:rsid w:val="005013CC"/>
    <w:rsid w:val="005348B0"/>
    <w:rsid w:val="00666215"/>
    <w:rsid w:val="006E640A"/>
    <w:rsid w:val="00712D1C"/>
    <w:rsid w:val="007D7B28"/>
    <w:rsid w:val="00A20E4E"/>
    <w:rsid w:val="00AC62C4"/>
    <w:rsid w:val="00AE13A7"/>
    <w:rsid w:val="00B25469"/>
    <w:rsid w:val="00B92A13"/>
    <w:rsid w:val="00BC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4DAB"/>
  <w15:chartTrackingRefBased/>
  <w15:docId w15:val="{5D108020-8E63-4E76-B8D8-5D7E3DA8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E640A"/>
    <w:rPr>
      <w:rFonts w:ascii="Times New Roman" w:hAnsi="Times New Roman" w:cs="Times New Roman"/>
      <w:sz w:val="24"/>
      <w:szCs w:val="24"/>
    </w:rPr>
  </w:style>
  <w:style w:type="character" w:customStyle="1" w:styleId="BodyTextChar">
    <w:name w:val="Body Text Char"/>
    <w:basedOn w:val="DefaultParagraphFont"/>
    <w:link w:val="BodyText"/>
    <w:uiPriority w:val="99"/>
    <w:rsid w:val="006E640A"/>
    <w:rPr>
      <w:rFonts w:ascii="Times New Roman" w:hAnsi="Times New Roman" w:cs="Times New Roman"/>
      <w:sz w:val="24"/>
      <w:szCs w:val="24"/>
    </w:rPr>
  </w:style>
  <w:style w:type="character" w:styleId="Hyperlink">
    <w:name w:val="Hyperlink"/>
    <w:basedOn w:val="DefaultParagraphFont"/>
    <w:uiPriority w:val="99"/>
    <w:unhideWhenUsed/>
    <w:rsid w:val="006E640A"/>
    <w:rPr>
      <w:color w:val="0563C1" w:themeColor="hyperlink"/>
      <w:u w:val="single"/>
    </w:rPr>
  </w:style>
  <w:style w:type="character" w:styleId="UnresolvedMention">
    <w:name w:val="Unresolved Mention"/>
    <w:basedOn w:val="DefaultParagraphFont"/>
    <w:uiPriority w:val="99"/>
    <w:semiHidden/>
    <w:unhideWhenUsed/>
    <w:rsid w:val="006E640A"/>
    <w:rPr>
      <w:color w:val="605E5C"/>
      <w:shd w:val="clear" w:color="auto" w:fill="E1DFDD"/>
    </w:rPr>
  </w:style>
  <w:style w:type="character" w:styleId="CommentReference">
    <w:name w:val="annotation reference"/>
    <w:basedOn w:val="DefaultParagraphFont"/>
    <w:uiPriority w:val="99"/>
    <w:semiHidden/>
    <w:unhideWhenUsed/>
    <w:rsid w:val="001B292C"/>
    <w:rPr>
      <w:sz w:val="16"/>
      <w:szCs w:val="16"/>
    </w:rPr>
  </w:style>
  <w:style w:type="paragraph" w:styleId="CommentText">
    <w:name w:val="annotation text"/>
    <w:basedOn w:val="Normal"/>
    <w:link w:val="CommentTextChar"/>
    <w:uiPriority w:val="99"/>
    <w:semiHidden/>
    <w:unhideWhenUsed/>
    <w:rsid w:val="001B292C"/>
    <w:pPr>
      <w:spacing w:line="240" w:lineRule="auto"/>
    </w:pPr>
    <w:rPr>
      <w:sz w:val="20"/>
      <w:szCs w:val="20"/>
    </w:rPr>
  </w:style>
  <w:style w:type="character" w:customStyle="1" w:styleId="CommentTextChar">
    <w:name w:val="Comment Text Char"/>
    <w:basedOn w:val="DefaultParagraphFont"/>
    <w:link w:val="CommentText"/>
    <w:uiPriority w:val="99"/>
    <w:semiHidden/>
    <w:rsid w:val="001B292C"/>
    <w:rPr>
      <w:sz w:val="20"/>
      <w:szCs w:val="20"/>
    </w:rPr>
  </w:style>
  <w:style w:type="paragraph" w:styleId="CommentSubject">
    <w:name w:val="annotation subject"/>
    <w:basedOn w:val="CommentText"/>
    <w:next w:val="CommentText"/>
    <w:link w:val="CommentSubjectChar"/>
    <w:uiPriority w:val="99"/>
    <w:semiHidden/>
    <w:unhideWhenUsed/>
    <w:rsid w:val="001B292C"/>
    <w:rPr>
      <w:b/>
      <w:bCs/>
    </w:rPr>
  </w:style>
  <w:style w:type="character" w:customStyle="1" w:styleId="CommentSubjectChar">
    <w:name w:val="Comment Subject Char"/>
    <w:basedOn w:val="CommentTextChar"/>
    <w:link w:val="CommentSubject"/>
    <w:uiPriority w:val="99"/>
    <w:semiHidden/>
    <w:rsid w:val="001B29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FD-Regulations@dhs.nj.gov" TargetMode="External"/><Relationship Id="rId10" Type="http://schemas.openxmlformats.org/officeDocument/2006/relationships/customXml" Target="../customXml/item3.xml"/><Relationship Id="rId4" Type="http://schemas.openxmlformats.org/officeDocument/2006/relationships/hyperlink" Target="https://www.nj.gov/humanservices/providers/grants/public/"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65293-1BE7-4A89-9901-7235DA844F1C}"/>
</file>

<file path=customXml/itemProps2.xml><?xml version="1.0" encoding="utf-8"?>
<ds:datastoreItem xmlns:ds="http://schemas.openxmlformats.org/officeDocument/2006/customXml" ds:itemID="{252DD7C3-450D-4E93-8B70-D994AC9C7B3B}"/>
</file>

<file path=customXml/itemProps3.xml><?xml version="1.0" encoding="utf-8"?>
<ds:datastoreItem xmlns:ds="http://schemas.openxmlformats.org/officeDocument/2006/customXml" ds:itemID="{BDD5907B-F965-4BC2-8F3E-79C0393D951D}"/>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Mazzoni, Megan</dc:creator>
  <cp:keywords/>
  <dc:description/>
  <cp:lastModifiedBy>James, Carolynn</cp:lastModifiedBy>
  <cp:revision>4</cp:revision>
  <dcterms:created xsi:type="dcterms:W3CDTF">2025-01-09T14:42:00Z</dcterms:created>
  <dcterms:modified xsi:type="dcterms:W3CDTF">2025-01-09T16:03:00Z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