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23428" w14:textId="77777777" w:rsidR="00734782" w:rsidRPr="00734782" w:rsidRDefault="00734782" w:rsidP="00734782">
      <w:pPr>
        <w:spacing w:after="0" w:line="276" w:lineRule="auto"/>
        <w:jc w:val="both"/>
        <w:rPr>
          <w:rFonts w:ascii="Myriad Pro" w:eastAsia="Arial Narrow" w:hAnsi="Myriad Pro" w:cs="Arial Narrow"/>
        </w:rPr>
      </w:pPr>
      <w:r w:rsidRPr="00734782">
        <w:rPr>
          <w:rFonts w:ascii="Myriad Pro" w:eastAsia="Arial Narrow" w:hAnsi="Myriad Pro" w:cs="Arial Narrow"/>
          <w:noProof/>
        </w:rPr>
        <w:drawing>
          <wp:anchor distT="0" distB="0" distL="114300" distR="114300" simplePos="0" relativeHeight="251657216" behindDoc="0" locked="0" layoutInCell="1" allowOverlap="1" wp14:anchorId="7BBC8FAF" wp14:editId="0BE11FE4">
            <wp:simplePos x="0" y="0"/>
            <wp:positionH relativeFrom="column">
              <wp:posOffset>114300</wp:posOffset>
            </wp:positionH>
            <wp:positionV relativeFrom="paragraph">
              <wp:posOffset>0</wp:posOffset>
            </wp:positionV>
            <wp:extent cx="952072"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T Se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2072" cy="914400"/>
                    </a:xfrm>
                    <a:prstGeom prst="rect">
                      <a:avLst/>
                    </a:prstGeom>
                  </pic:spPr>
                </pic:pic>
              </a:graphicData>
            </a:graphic>
          </wp:anchor>
        </w:drawing>
      </w:r>
    </w:p>
    <w:p w14:paraId="3CA7A4D8" w14:textId="77777777" w:rsidR="00F45F06" w:rsidRPr="00FE4664" w:rsidRDefault="00046B93" w:rsidP="00734782">
      <w:pPr>
        <w:spacing w:after="0" w:line="276" w:lineRule="auto"/>
        <w:jc w:val="center"/>
        <w:rPr>
          <w:rFonts w:ascii="Myriad Pro" w:eastAsia="Arial Narrow" w:hAnsi="Myriad Pro" w:cs="Arial Narrow"/>
          <w:b/>
          <w:sz w:val="36"/>
        </w:rPr>
      </w:pPr>
      <w:r w:rsidRPr="00FE4664">
        <w:rPr>
          <w:rFonts w:ascii="Myriad Pro" w:eastAsia="Arial Narrow" w:hAnsi="Myriad Pro" w:cs="Arial Narrow"/>
          <w:b/>
          <w:sz w:val="36"/>
        </w:rPr>
        <w:t>STAFF AUGMENTATION REQUEST JUSTIFICATION</w:t>
      </w:r>
    </w:p>
    <w:p w14:paraId="066BC2CC" w14:textId="77777777" w:rsidR="00F45F06" w:rsidRPr="00FE4664" w:rsidRDefault="00F45F06">
      <w:pPr>
        <w:spacing w:after="0" w:line="276" w:lineRule="auto"/>
        <w:jc w:val="both"/>
        <w:rPr>
          <w:rFonts w:ascii="Myriad Pro" w:eastAsia="Arial Narrow" w:hAnsi="Myriad Pro" w:cs="Arial Narrow"/>
        </w:rPr>
      </w:pPr>
    </w:p>
    <w:tbl>
      <w:tblPr>
        <w:tblW w:w="0" w:type="auto"/>
        <w:tblInd w:w="108" w:type="dxa"/>
        <w:tblCellMar>
          <w:left w:w="10" w:type="dxa"/>
          <w:right w:w="10" w:type="dxa"/>
        </w:tblCellMar>
        <w:tblLook w:val="0000" w:firstRow="0" w:lastRow="0" w:firstColumn="0" w:lastColumn="0" w:noHBand="0" w:noVBand="0"/>
      </w:tblPr>
      <w:tblGrid>
        <w:gridCol w:w="609"/>
        <w:gridCol w:w="340"/>
        <w:gridCol w:w="1134"/>
        <w:gridCol w:w="1537"/>
        <w:gridCol w:w="236"/>
        <w:gridCol w:w="955"/>
        <w:gridCol w:w="1619"/>
        <w:gridCol w:w="125"/>
        <w:gridCol w:w="235"/>
        <w:gridCol w:w="3600"/>
      </w:tblGrid>
      <w:tr w:rsidR="00FE4664" w:rsidRPr="00FE4664" w14:paraId="57B5C0CE" w14:textId="77777777" w:rsidTr="00734782">
        <w:tc>
          <w:tcPr>
            <w:tcW w:w="909" w:type="dxa"/>
            <w:gridSpan w:val="2"/>
            <w:shd w:val="clear" w:color="auto" w:fill="auto"/>
            <w:tcMar>
              <w:left w:w="108" w:type="dxa"/>
              <w:right w:w="108" w:type="dxa"/>
            </w:tcMar>
            <w:vAlign w:val="bottom"/>
          </w:tcPr>
          <w:p w14:paraId="6F1CB4CB" w14:textId="77777777" w:rsidR="00F45F06" w:rsidRPr="00FE4664" w:rsidRDefault="00046B93">
            <w:pPr>
              <w:spacing w:after="0" w:line="240" w:lineRule="auto"/>
              <w:jc w:val="both"/>
              <w:rPr>
                <w:rFonts w:ascii="Myriad Pro" w:hAnsi="Myriad Pro"/>
              </w:rPr>
            </w:pPr>
            <w:r w:rsidRPr="00FE4664">
              <w:rPr>
                <w:rFonts w:ascii="Myriad Pro" w:eastAsia="Arial Narrow" w:hAnsi="Myriad Pro" w:cs="Arial Narrow"/>
              </w:rPr>
              <w:t>Agency</w:t>
            </w:r>
          </w:p>
        </w:tc>
        <w:tc>
          <w:tcPr>
            <w:tcW w:w="3862" w:type="dxa"/>
            <w:gridSpan w:val="4"/>
            <w:tcBorders>
              <w:bottom w:val="single" w:sz="4" w:space="0" w:color="auto"/>
            </w:tcBorders>
            <w:shd w:val="clear" w:color="auto" w:fill="auto"/>
            <w:tcMar>
              <w:left w:w="108" w:type="dxa"/>
              <w:right w:w="108" w:type="dxa"/>
            </w:tcMar>
            <w:vAlign w:val="bottom"/>
          </w:tcPr>
          <w:p w14:paraId="3B50C1CA" w14:textId="77777777" w:rsidR="00F45F06" w:rsidRPr="00FE4664" w:rsidRDefault="003A08F2" w:rsidP="003A08F2">
            <w:pPr>
              <w:spacing w:after="0" w:line="240" w:lineRule="auto"/>
              <w:jc w:val="both"/>
              <w:rPr>
                <w:rFonts w:ascii="Myriad Pro" w:hAnsi="Myriad Pro"/>
              </w:rPr>
            </w:pPr>
            <w:r>
              <w:rPr>
                <w:rFonts w:ascii="Myriad Pro" w:hAnsi="Myriad Pro"/>
              </w:rPr>
              <w:fldChar w:fldCharType="begin">
                <w:ffData>
                  <w:name w:val="Text1"/>
                  <w:enabled/>
                  <w:calcOnExit w:val="0"/>
                  <w:textInput/>
                </w:ffData>
              </w:fldChar>
            </w:r>
            <w:bookmarkStart w:id="0" w:name="Text1"/>
            <w:r>
              <w:rPr>
                <w:rFonts w:ascii="Myriad Pro" w:hAnsi="Myriad Pro"/>
              </w:rPr>
              <w:instrText xml:space="preserve"> FORMTEXT </w:instrText>
            </w:r>
            <w:r>
              <w:rPr>
                <w:rFonts w:ascii="Myriad Pro" w:hAnsi="Myriad Pro"/>
              </w:rPr>
            </w:r>
            <w:r>
              <w:rPr>
                <w:rFonts w:ascii="Myriad Pro" w:hAnsi="Myriad Pro"/>
              </w:rPr>
              <w:fldChar w:fldCharType="separate"/>
            </w:r>
            <w:bookmarkStart w:id="1" w:name="_GoBack"/>
            <w:r>
              <w:rPr>
                <w:rFonts w:ascii="Myriad Pro" w:hAnsi="Myriad Pro"/>
                <w:noProof/>
              </w:rPr>
              <w:t> </w:t>
            </w:r>
            <w:r>
              <w:rPr>
                <w:rFonts w:ascii="Myriad Pro" w:hAnsi="Myriad Pro"/>
                <w:noProof/>
              </w:rPr>
              <w:t> </w:t>
            </w:r>
            <w:r>
              <w:rPr>
                <w:rFonts w:ascii="Myriad Pro" w:hAnsi="Myriad Pro"/>
                <w:noProof/>
              </w:rPr>
              <w:t> </w:t>
            </w:r>
            <w:r>
              <w:rPr>
                <w:rFonts w:ascii="Myriad Pro" w:hAnsi="Myriad Pro"/>
                <w:noProof/>
              </w:rPr>
              <w:t> </w:t>
            </w:r>
            <w:r>
              <w:rPr>
                <w:rFonts w:ascii="Myriad Pro" w:hAnsi="Myriad Pro"/>
                <w:noProof/>
              </w:rPr>
              <w:t> </w:t>
            </w:r>
            <w:bookmarkEnd w:id="1"/>
            <w:r>
              <w:rPr>
                <w:rFonts w:ascii="Myriad Pro" w:hAnsi="Myriad Pro"/>
              </w:rPr>
              <w:fldChar w:fldCharType="end"/>
            </w:r>
            <w:bookmarkEnd w:id="0"/>
          </w:p>
        </w:tc>
        <w:tc>
          <w:tcPr>
            <w:tcW w:w="1979" w:type="dxa"/>
            <w:gridSpan w:val="3"/>
            <w:shd w:val="clear" w:color="auto" w:fill="auto"/>
            <w:tcMar>
              <w:left w:w="108" w:type="dxa"/>
              <w:right w:w="108" w:type="dxa"/>
            </w:tcMar>
            <w:vAlign w:val="bottom"/>
          </w:tcPr>
          <w:p w14:paraId="2427278B" w14:textId="77777777" w:rsidR="00F45F06" w:rsidRPr="00FE4664" w:rsidRDefault="0037462C">
            <w:pPr>
              <w:spacing w:after="0" w:line="240" w:lineRule="auto"/>
              <w:jc w:val="both"/>
              <w:rPr>
                <w:rFonts w:ascii="Myriad Pro" w:hAnsi="Myriad Pro"/>
              </w:rPr>
            </w:pPr>
            <w:r>
              <w:rPr>
                <w:rFonts w:ascii="Myriad Pro" w:eastAsia="Arial Narrow" w:hAnsi="Myriad Pro" w:cs="Arial Narrow"/>
              </w:rPr>
              <w:t>NJSTART</w:t>
            </w:r>
            <w:r w:rsidR="00046B93" w:rsidRPr="00FE4664">
              <w:rPr>
                <w:rFonts w:ascii="Myriad Pro" w:eastAsia="Arial Narrow" w:hAnsi="Myriad Pro" w:cs="Arial Narrow"/>
              </w:rPr>
              <w:t xml:space="preserve"> Number</w:t>
            </w:r>
          </w:p>
        </w:tc>
        <w:tc>
          <w:tcPr>
            <w:tcW w:w="3600" w:type="dxa"/>
            <w:tcBorders>
              <w:bottom w:val="single" w:sz="4" w:space="0" w:color="auto"/>
            </w:tcBorders>
            <w:shd w:val="clear" w:color="auto" w:fill="auto"/>
            <w:tcMar>
              <w:left w:w="108" w:type="dxa"/>
              <w:right w:w="108" w:type="dxa"/>
            </w:tcMar>
            <w:vAlign w:val="bottom"/>
          </w:tcPr>
          <w:p w14:paraId="0D24CC14" w14:textId="77777777" w:rsidR="00F45F06" w:rsidRPr="00FE4664" w:rsidRDefault="003A08F2" w:rsidP="00734782">
            <w:pPr>
              <w:tabs>
                <w:tab w:val="left" w:pos="2476"/>
              </w:tabs>
              <w:spacing w:after="0" w:line="240" w:lineRule="auto"/>
              <w:jc w:val="both"/>
              <w:rPr>
                <w:rFonts w:ascii="Myriad Pro" w:hAnsi="Myriad Pro"/>
              </w:rPr>
            </w:pPr>
            <w:r>
              <w:rPr>
                <w:rFonts w:ascii="Myriad Pro" w:hAnsi="Myriad Pro"/>
              </w:rPr>
              <w:fldChar w:fldCharType="begin">
                <w:ffData>
                  <w:name w:val="Text2"/>
                  <w:enabled/>
                  <w:calcOnExit w:val="0"/>
                  <w:textInput/>
                </w:ffData>
              </w:fldChar>
            </w:r>
            <w:bookmarkStart w:id="2" w:name="Text2"/>
            <w:r>
              <w:rPr>
                <w:rFonts w:ascii="Myriad Pro" w:hAnsi="Myriad Pro"/>
              </w:rPr>
              <w:instrText xml:space="preserve"> FORMTEXT </w:instrText>
            </w:r>
            <w:r>
              <w:rPr>
                <w:rFonts w:ascii="Myriad Pro" w:hAnsi="Myriad Pro"/>
              </w:rPr>
            </w:r>
            <w:r>
              <w:rPr>
                <w:rFonts w:ascii="Myriad Pro" w:hAnsi="Myriad Pro"/>
              </w:rPr>
              <w:fldChar w:fldCharType="separate"/>
            </w:r>
            <w:r>
              <w:rPr>
                <w:rFonts w:ascii="Myriad Pro" w:hAnsi="Myriad Pro"/>
                <w:noProof/>
              </w:rPr>
              <w:t> </w:t>
            </w:r>
            <w:r>
              <w:rPr>
                <w:rFonts w:ascii="Myriad Pro" w:hAnsi="Myriad Pro"/>
                <w:noProof/>
              </w:rPr>
              <w:t> </w:t>
            </w:r>
            <w:r>
              <w:rPr>
                <w:rFonts w:ascii="Myriad Pro" w:hAnsi="Myriad Pro"/>
                <w:noProof/>
              </w:rPr>
              <w:t> </w:t>
            </w:r>
            <w:r>
              <w:rPr>
                <w:rFonts w:ascii="Myriad Pro" w:hAnsi="Myriad Pro"/>
                <w:noProof/>
              </w:rPr>
              <w:t> </w:t>
            </w:r>
            <w:r>
              <w:rPr>
                <w:rFonts w:ascii="Myriad Pro" w:hAnsi="Myriad Pro"/>
                <w:noProof/>
              </w:rPr>
              <w:t> </w:t>
            </w:r>
            <w:r>
              <w:rPr>
                <w:rFonts w:ascii="Myriad Pro" w:hAnsi="Myriad Pro"/>
              </w:rPr>
              <w:fldChar w:fldCharType="end"/>
            </w:r>
            <w:bookmarkEnd w:id="2"/>
          </w:p>
        </w:tc>
      </w:tr>
      <w:tr w:rsidR="00F45F06" w:rsidRPr="00FE4664" w14:paraId="17D6EF0E" w14:textId="77777777" w:rsidTr="00734782">
        <w:tc>
          <w:tcPr>
            <w:tcW w:w="10350" w:type="dxa"/>
            <w:gridSpan w:val="10"/>
            <w:shd w:val="clear" w:color="auto" w:fill="auto"/>
            <w:tcMar>
              <w:left w:w="108" w:type="dxa"/>
              <w:right w:w="108" w:type="dxa"/>
            </w:tcMar>
            <w:vAlign w:val="bottom"/>
          </w:tcPr>
          <w:p w14:paraId="72B278BF" w14:textId="77777777" w:rsidR="00F45F06" w:rsidRPr="00FE4664" w:rsidRDefault="00046B93">
            <w:pPr>
              <w:spacing w:before="120" w:after="120" w:line="240" w:lineRule="auto"/>
              <w:jc w:val="both"/>
              <w:rPr>
                <w:rFonts w:ascii="Myriad Pro" w:eastAsia="Arial Narrow" w:hAnsi="Myriad Pro" w:cs="Arial Narrow"/>
                <w:b/>
                <w:i/>
                <w:color w:val="984806"/>
              </w:rPr>
            </w:pPr>
            <w:r w:rsidRPr="00FE4664">
              <w:rPr>
                <w:rFonts w:ascii="Myriad Pro" w:eastAsia="Arial Narrow" w:hAnsi="Myriad Pro" w:cs="Arial Narrow"/>
                <w:b/>
                <w:i/>
                <w:color w:val="984806"/>
              </w:rPr>
              <w:t>NOTE:</w:t>
            </w:r>
          </w:p>
          <w:p w14:paraId="43CF3664" w14:textId="77777777" w:rsidR="00F45F06" w:rsidRPr="00FE4664" w:rsidRDefault="00046B93" w:rsidP="00BA71AC">
            <w:pPr>
              <w:numPr>
                <w:ilvl w:val="0"/>
                <w:numId w:val="1"/>
              </w:numPr>
              <w:spacing w:after="0" w:line="240" w:lineRule="auto"/>
              <w:ind w:left="540" w:hanging="360"/>
              <w:jc w:val="both"/>
              <w:rPr>
                <w:rFonts w:ascii="Myriad Pro" w:eastAsia="Arial Narrow" w:hAnsi="Myriad Pro" w:cs="Arial Narrow"/>
                <w:i/>
                <w:color w:val="984806"/>
              </w:rPr>
            </w:pPr>
            <w:r w:rsidRPr="00FE4664">
              <w:rPr>
                <w:rFonts w:ascii="Myriad Pro" w:eastAsia="Arial Narrow" w:hAnsi="Myriad Pro" w:cs="Arial Narrow"/>
                <w:i/>
                <w:color w:val="984806"/>
              </w:rPr>
              <w:t>The staff augmentation contract cannot be used for ongoing maintenance and support. Only project-related work may be performed.</w:t>
            </w:r>
          </w:p>
          <w:p w14:paraId="7F666FAB" w14:textId="77777777" w:rsidR="00F45F06" w:rsidRPr="00FE4664" w:rsidRDefault="00046B93" w:rsidP="00BA71AC">
            <w:pPr>
              <w:numPr>
                <w:ilvl w:val="0"/>
                <w:numId w:val="1"/>
              </w:numPr>
              <w:tabs>
                <w:tab w:val="left" w:pos="720"/>
              </w:tabs>
              <w:spacing w:after="240" w:line="240" w:lineRule="auto"/>
              <w:ind w:left="540" w:hanging="360"/>
              <w:jc w:val="both"/>
              <w:rPr>
                <w:rFonts w:ascii="Myriad Pro" w:hAnsi="Myriad Pro"/>
              </w:rPr>
            </w:pPr>
            <w:r w:rsidRPr="00FE4664">
              <w:rPr>
                <w:rFonts w:ascii="Myriad Pro" w:eastAsia="Arial Narrow" w:hAnsi="Myriad Pro" w:cs="Arial Narrow"/>
                <w:i/>
                <w:color w:val="984806"/>
              </w:rPr>
              <w:t>No new work will be authorized on extension requests.</w:t>
            </w:r>
          </w:p>
        </w:tc>
      </w:tr>
      <w:tr w:rsidR="00F45F06" w:rsidRPr="00FE4664" w14:paraId="4D70CC72" w14:textId="77777777" w:rsidTr="002B0C1D">
        <w:tc>
          <w:tcPr>
            <w:tcW w:w="10350" w:type="dxa"/>
            <w:gridSpan w:val="10"/>
            <w:shd w:val="clear" w:color="auto" w:fill="DEEAF6" w:themeFill="accent1" w:themeFillTint="33"/>
            <w:tcMar>
              <w:left w:w="108" w:type="dxa"/>
              <w:right w:w="108" w:type="dxa"/>
            </w:tcMar>
            <w:vAlign w:val="bottom"/>
          </w:tcPr>
          <w:p w14:paraId="2B9DB059" w14:textId="77777777" w:rsidR="00734782" w:rsidRDefault="00046B93" w:rsidP="00734782">
            <w:pPr>
              <w:spacing w:after="0" w:line="240" w:lineRule="auto"/>
              <w:ind w:left="120"/>
              <w:rPr>
                <w:rFonts w:ascii="Myriad Pro" w:eastAsia="Arial Narrow" w:hAnsi="Myriad Pro" w:cs="Arial Narrow"/>
                <w:b/>
                <w:sz w:val="28"/>
              </w:rPr>
            </w:pPr>
            <w:r w:rsidRPr="00FE4664">
              <w:rPr>
                <w:rFonts w:ascii="Myriad Pro" w:eastAsia="Arial Narrow" w:hAnsi="Myriad Pro" w:cs="Arial Narrow"/>
                <w:b/>
                <w:sz w:val="28"/>
              </w:rPr>
              <w:t xml:space="preserve">The Following Information Must be Provided </w:t>
            </w:r>
            <w:proofErr w:type="gramStart"/>
            <w:r w:rsidRPr="00FE4664">
              <w:rPr>
                <w:rFonts w:ascii="Myriad Pro" w:eastAsia="Arial Narrow" w:hAnsi="Myriad Pro" w:cs="Arial Narrow"/>
                <w:b/>
                <w:sz w:val="28"/>
              </w:rPr>
              <w:t>in Order for</w:t>
            </w:r>
            <w:proofErr w:type="gramEnd"/>
          </w:p>
          <w:p w14:paraId="5B830C04" w14:textId="77777777" w:rsidR="00F45F06" w:rsidRPr="00FE4664" w:rsidRDefault="00046B93" w:rsidP="00734782">
            <w:pPr>
              <w:spacing w:after="0" w:line="240" w:lineRule="auto"/>
              <w:ind w:left="120"/>
              <w:rPr>
                <w:rFonts w:ascii="Myriad Pro" w:hAnsi="Myriad Pro"/>
              </w:rPr>
            </w:pPr>
            <w:r w:rsidRPr="00FE4664">
              <w:rPr>
                <w:rFonts w:ascii="Myriad Pro" w:eastAsia="Arial Narrow" w:hAnsi="Myriad Pro" w:cs="Arial Narrow"/>
                <w:b/>
                <w:sz w:val="28"/>
              </w:rPr>
              <w:t xml:space="preserve">This Request for Staff Augmentation to be Considered </w:t>
            </w:r>
            <w:r w:rsidR="00734782">
              <w:rPr>
                <w:rFonts w:ascii="Myriad Pro" w:eastAsia="Arial Narrow" w:hAnsi="Myriad Pro" w:cs="Arial Narrow"/>
                <w:b/>
                <w:sz w:val="28"/>
              </w:rPr>
              <w:t>f</w:t>
            </w:r>
            <w:r w:rsidRPr="00FE4664">
              <w:rPr>
                <w:rFonts w:ascii="Myriad Pro" w:eastAsia="Arial Narrow" w:hAnsi="Myriad Pro" w:cs="Arial Narrow"/>
                <w:b/>
                <w:sz w:val="28"/>
              </w:rPr>
              <w:t>or Approval</w:t>
            </w:r>
          </w:p>
        </w:tc>
      </w:tr>
      <w:tr w:rsidR="00F45F06" w:rsidRPr="00FE4664" w14:paraId="5CD0F86F" w14:textId="77777777" w:rsidTr="00734782">
        <w:tc>
          <w:tcPr>
            <w:tcW w:w="594" w:type="dxa"/>
            <w:shd w:val="clear" w:color="auto" w:fill="auto"/>
            <w:tcMar>
              <w:left w:w="108" w:type="dxa"/>
              <w:right w:w="108" w:type="dxa"/>
            </w:tcMar>
            <w:vAlign w:val="bottom"/>
          </w:tcPr>
          <w:p w14:paraId="7B6006D4" w14:textId="77777777" w:rsidR="00F45F06" w:rsidRPr="00FE4664" w:rsidRDefault="00046B93" w:rsidP="00F01E87">
            <w:pPr>
              <w:spacing w:before="120" w:after="0" w:line="240" w:lineRule="auto"/>
              <w:jc w:val="both"/>
              <w:rPr>
                <w:rFonts w:ascii="Myriad Pro" w:hAnsi="Myriad Pro"/>
              </w:rPr>
            </w:pPr>
            <w:r w:rsidRPr="00FE4664">
              <w:rPr>
                <w:rFonts w:ascii="Myriad Pro" w:eastAsia="Arial Narrow" w:hAnsi="Myriad Pro" w:cs="Arial Narrow"/>
                <w:b/>
              </w:rPr>
              <w:t>A</w:t>
            </w:r>
          </w:p>
        </w:tc>
        <w:tc>
          <w:tcPr>
            <w:tcW w:w="9756" w:type="dxa"/>
            <w:gridSpan w:val="9"/>
            <w:shd w:val="clear" w:color="auto" w:fill="auto"/>
            <w:tcMar>
              <w:left w:w="108" w:type="dxa"/>
              <w:right w:w="108" w:type="dxa"/>
            </w:tcMar>
            <w:vAlign w:val="bottom"/>
          </w:tcPr>
          <w:p w14:paraId="2DF2F5EB" w14:textId="77777777" w:rsidR="00F45F06" w:rsidRPr="00FE4664" w:rsidRDefault="00046B93" w:rsidP="00F01E87">
            <w:pPr>
              <w:spacing w:before="120" w:after="0" w:line="240" w:lineRule="auto"/>
              <w:jc w:val="both"/>
              <w:rPr>
                <w:rFonts w:ascii="Myriad Pro" w:hAnsi="Myriad Pro"/>
              </w:rPr>
            </w:pPr>
            <w:r w:rsidRPr="00FE4664">
              <w:rPr>
                <w:rFonts w:ascii="Myriad Pro" w:eastAsia="Arial Narrow" w:hAnsi="Myriad Pro" w:cs="Arial Narrow"/>
              </w:rPr>
              <w:t>Indicate the type of request.</w:t>
            </w:r>
          </w:p>
        </w:tc>
      </w:tr>
      <w:tr w:rsidR="00FE4664" w:rsidRPr="00FE4664" w14:paraId="2193912F" w14:textId="77777777" w:rsidTr="00734782">
        <w:tc>
          <w:tcPr>
            <w:tcW w:w="594" w:type="dxa"/>
            <w:shd w:val="clear" w:color="auto" w:fill="auto"/>
            <w:tcMar>
              <w:left w:w="108" w:type="dxa"/>
              <w:right w:w="108" w:type="dxa"/>
            </w:tcMar>
            <w:vAlign w:val="bottom"/>
          </w:tcPr>
          <w:p w14:paraId="57D79FC7" w14:textId="77777777" w:rsidR="00F45F06" w:rsidRPr="00FE4664" w:rsidRDefault="00F45F06" w:rsidP="00F01E87">
            <w:pPr>
              <w:spacing w:after="0" w:line="240" w:lineRule="auto"/>
              <w:jc w:val="both"/>
              <w:rPr>
                <w:rFonts w:ascii="Myriad Pro" w:eastAsia="Calibri" w:hAnsi="Myriad Pro" w:cs="Calibri"/>
              </w:rPr>
            </w:pPr>
          </w:p>
        </w:tc>
        <w:tc>
          <w:tcPr>
            <w:tcW w:w="1449" w:type="dxa"/>
            <w:gridSpan w:val="2"/>
            <w:shd w:val="clear" w:color="auto" w:fill="auto"/>
            <w:tcMar>
              <w:left w:w="108" w:type="dxa"/>
              <w:right w:w="108" w:type="dxa"/>
            </w:tcMar>
            <w:vAlign w:val="bottom"/>
          </w:tcPr>
          <w:p w14:paraId="06196CE3" w14:textId="77777777" w:rsidR="00F45F06" w:rsidRPr="00FE4664" w:rsidRDefault="003A08F2" w:rsidP="00F01E87">
            <w:pPr>
              <w:spacing w:after="0" w:line="240" w:lineRule="auto"/>
              <w:jc w:val="both"/>
              <w:rPr>
                <w:rFonts w:ascii="Myriad Pro" w:hAnsi="Myriad Pro"/>
              </w:rPr>
            </w:pPr>
            <w:r>
              <w:rPr>
                <w:rFonts w:ascii="Myriad Pro" w:eastAsia="Arial Narrow" w:hAnsi="Myriad Pro" w:cs="Arial Narrow"/>
              </w:rPr>
              <w:fldChar w:fldCharType="begin">
                <w:ffData>
                  <w:name w:val="Check3"/>
                  <w:enabled/>
                  <w:calcOnExit w:val="0"/>
                  <w:checkBox>
                    <w:sizeAuto/>
                    <w:default w:val="0"/>
                  </w:checkBox>
                </w:ffData>
              </w:fldChar>
            </w:r>
            <w:bookmarkStart w:id="3" w:name="Check3"/>
            <w:r>
              <w:rPr>
                <w:rFonts w:ascii="Myriad Pro" w:eastAsia="Arial Narrow" w:hAnsi="Myriad Pro" w:cs="Arial Narrow"/>
              </w:rPr>
              <w:instrText xml:space="preserve"> FORMCHECKBOX </w:instrText>
            </w:r>
            <w:r w:rsidR="005A3C76">
              <w:rPr>
                <w:rFonts w:ascii="Myriad Pro" w:eastAsia="Arial Narrow" w:hAnsi="Myriad Pro" w:cs="Arial Narrow"/>
              </w:rPr>
            </w:r>
            <w:r w:rsidR="005A3C76">
              <w:rPr>
                <w:rFonts w:ascii="Myriad Pro" w:eastAsia="Arial Narrow" w:hAnsi="Myriad Pro" w:cs="Arial Narrow"/>
              </w:rPr>
              <w:fldChar w:fldCharType="separate"/>
            </w:r>
            <w:r>
              <w:rPr>
                <w:rFonts w:ascii="Myriad Pro" w:eastAsia="Arial Narrow" w:hAnsi="Myriad Pro" w:cs="Arial Narrow"/>
              </w:rPr>
              <w:fldChar w:fldCharType="end"/>
            </w:r>
            <w:bookmarkEnd w:id="3"/>
            <w:r w:rsidR="00FE4664">
              <w:rPr>
                <w:rFonts w:ascii="Myriad Pro" w:eastAsia="Arial Narrow" w:hAnsi="Myriad Pro" w:cs="Arial Narrow"/>
              </w:rPr>
              <w:t xml:space="preserve"> </w:t>
            </w:r>
            <w:r w:rsidR="00046B93" w:rsidRPr="00FE4664">
              <w:rPr>
                <w:rFonts w:ascii="Myriad Pro" w:eastAsia="Arial Narrow" w:hAnsi="Myriad Pro" w:cs="Arial Narrow"/>
              </w:rPr>
              <w:t>New</w:t>
            </w:r>
          </w:p>
        </w:tc>
        <w:tc>
          <w:tcPr>
            <w:tcW w:w="1773" w:type="dxa"/>
            <w:gridSpan w:val="2"/>
            <w:shd w:val="clear" w:color="auto" w:fill="auto"/>
            <w:tcMar>
              <w:left w:w="108" w:type="dxa"/>
              <w:right w:w="108" w:type="dxa"/>
            </w:tcMar>
            <w:vAlign w:val="bottom"/>
          </w:tcPr>
          <w:p w14:paraId="187300E8" w14:textId="77777777" w:rsidR="00F45F06" w:rsidRPr="00FE4664" w:rsidRDefault="00FE4664" w:rsidP="00F01E87">
            <w:pPr>
              <w:spacing w:after="0" w:line="240" w:lineRule="auto"/>
              <w:jc w:val="both"/>
              <w:rPr>
                <w:rFonts w:ascii="Myriad Pro" w:hAnsi="Myriad Pro"/>
              </w:rPr>
            </w:pPr>
            <w:r>
              <w:rPr>
                <w:rFonts w:ascii="Myriad Pro" w:eastAsia="Arial Narrow" w:hAnsi="Myriad Pro" w:cs="Arial Narrow"/>
              </w:rPr>
              <w:fldChar w:fldCharType="begin">
                <w:ffData>
                  <w:name w:val="Check2"/>
                  <w:enabled/>
                  <w:calcOnExit w:val="0"/>
                  <w:checkBox>
                    <w:sizeAuto/>
                    <w:default w:val="0"/>
                  </w:checkBox>
                </w:ffData>
              </w:fldChar>
            </w:r>
            <w:bookmarkStart w:id="4" w:name="Check2"/>
            <w:r>
              <w:rPr>
                <w:rFonts w:ascii="Myriad Pro" w:eastAsia="Arial Narrow" w:hAnsi="Myriad Pro" w:cs="Arial Narrow"/>
              </w:rPr>
              <w:instrText xml:space="preserve"> FORMCHECKBOX </w:instrText>
            </w:r>
            <w:r w:rsidR="005A3C76">
              <w:rPr>
                <w:rFonts w:ascii="Myriad Pro" w:eastAsia="Arial Narrow" w:hAnsi="Myriad Pro" w:cs="Arial Narrow"/>
              </w:rPr>
            </w:r>
            <w:r w:rsidR="005A3C76">
              <w:rPr>
                <w:rFonts w:ascii="Myriad Pro" w:eastAsia="Arial Narrow" w:hAnsi="Myriad Pro" w:cs="Arial Narrow"/>
              </w:rPr>
              <w:fldChar w:fldCharType="separate"/>
            </w:r>
            <w:r>
              <w:rPr>
                <w:rFonts w:ascii="Myriad Pro" w:eastAsia="Arial Narrow" w:hAnsi="Myriad Pro" w:cs="Arial Narrow"/>
              </w:rPr>
              <w:fldChar w:fldCharType="end"/>
            </w:r>
            <w:bookmarkEnd w:id="4"/>
            <w:r w:rsidR="00046B93" w:rsidRPr="00FE4664">
              <w:rPr>
                <w:rFonts w:ascii="Myriad Pro" w:eastAsia="Arial Narrow" w:hAnsi="Myriad Pro" w:cs="Arial Narrow"/>
              </w:rPr>
              <w:t xml:space="preserve"> Extension*</w:t>
            </w:r>
          </w:p>
        </w:tc>
        <w:tc>
          <w:tcPr>
            <w:tcW w:w="6534" w:type="dxa"/>
            <w:gridSpan w:val="5"/>
            <w:shd w:val="clear" w:color="auto" w:fill="auto"/>
            <w:tcMar>
              <w:left w:w="108" w:type="dxa"/>
              <w:right w:w="108" w:type="dxa"/>
            </w:tcMar>
            <w:vAlign w:val="bottom"/>
          </w:tcPr>
          <w:p w14:paraId="0EF67FDA" w14:textId="77777777" w:rsidR="00F45F06" w:rsidRPr="00FE4664" w:rsidRDefault="00F45F06">
            <w:pPr>
              <w:spacing w:after="0" w:line="240" w:lineRule="auto"/>
              <w:jc w:val="both"/>
              <w:rPr>
                <w:rFonts w:ascii="Myriad Pro" w:eastAsia="Calibri" w:hAnsi="Myriad Pro" w:cs="Calibri"/>
              </w:rPr>
            </w:pPr>
          </w:p>
        </w:tc>
      </w:tr>
      <w:tr w:rsidR="00F45F06" w:rsidRPr="00FE4664" w14:paraId="56D5FDEE" w14:textId="77777777" w:rsidTr="00734782">
        <w:tc>
          <w:tcPr>
            <w:tcW w:w="594" w:type="dxa"/>
            <w:shd w:val="clear" w:color="auto" w:fill="auto"/>
            <w:tcMar>
              <w:left w:w="108" w:type="dxa"/>
              <w:right w:w="108" w:type="dxa"/>
            </w:tcMar>
            <w:vAlign w:val="bottom"/>
          </w:tcPr>
          <w:p w14:paraId="35357A63" w14:textId="77777777" w:rsidR="00F45F06" w:rsidRPr="00FE4664" w:rsidRDefault="00F45F06">
            <w:pPr>
              <w:spacing w:after="0" w:line="240" w:lineRule="auto"/>
              <w:jc w:val="both"/>
              <w:rPr>
                <w:rFonts w:ascii="Myriad Pro" w:eastAsia="Calibri" w:hAnsi="Myriad Pro" w:cs="Calibri"/>
              </w:rPr>
            </w:pPr>
          </w:p>
        </w:tc>
        <w:tc>
          <w:tcPr>
            <w:tcW w:w="9756" w:type="dxa"/>
            <w:gridSpan w:val="9"/>
            <w:shd w:val="clear" w:color="auto" w:fill="auto"/>
            <w:tcMar>
              <w:left w:w="108" w:type="dxa"/>
              <w:right w:w="108" w:type="dxa"/>
            </w:tcMar>
            <w:vAlign w:val="bottom"/>
          </w:tcPr>
          <w:p w14:paraId="5FA4F849" w14:textId="77777777" w:rsidR="00F45F06" w:rsidRPr="00FE4664" w:rsidRDefault="00046B93">
            <w:pPr>
              <w:spacing w:after="0" w:line="240" w:lineRule="auto"/>
              <w:jc w:val="both"/>
              <w:rPr>
                <w:rFonts w:ascii="Myriad Pro" w:hAnsi="Myriad Pro"/>
              </w:rPr>
            </w:pPr>
            <w:r w:rsidRPr="00FE4664">
              <w:rPr>
                <w:rFonts w:ascii="Myriad Pro" w:eastAsia="Arial Narrow" w:hAnsi="Myriad Pro" w:cs="Arial Narrow"/>
              </w:rPr>
              <w:t xml:space="preserve">*Provide the </w:t>
            </w:r>
            <w:r w:rsidR="0037462C">
              <w:rPr>
                <w:rFonts w:ascii="Myriad Pro" w:eastAsia="Arial Narrow" w:hAnsi="Myriad Pro" w:cs="Arial Narrow"/>
              </w:rPr>
              <w:t>NJSTART</w:t>
            </w:r>
            <w:r w:rsidRPr="00FE4664">
              <w:rPr>
                <w:rFonts w:ascii="Myriad Pro" w:eastAsia="Arial Narrow" w:hAnsi="Myriad Pro" w:cs="Arial Narrow"/>
              </w:rPr>
              <w:t xml:space="preserve"> Number(s) of the prior engagement(s):</w:t>
            </w:r>
          </w:p>
        </w:tc>
      </w:tr>
      <w:tr w:rsidR="00FE4664" w:rsidRPr="00FE4664" w14:paraId="5D1215E2" w14:textId="77777777" w:rsidTr="00734782">
        <w:trPr>
          <w:trHeight w:val="207"/>
        </w:trPr>
        <w:tc>
          <w:tcPr>
            <w:tcW w:w="594" w:type="dxa"/>
            <w:shd w:val="clear" w:color="auto" w:fill="auto"/>
            <w:tcMar>
              <w:left w:w="108" w:type="dxa"/>
              <w:right w:w="108" w:type="dxa"/>
            </w:tcMar>
            <w:vAlign w:val="bottom"/>
          </w:tcPr>
          <w:p w14:paraId="6A7B8580" w14:textId="77777777" w:rsidR="00F45F06" w:rsidRPr="00FE4664" w:rsidRDefault="00F45F06" w:rsidP="00F01E87">
            <w:pPr>
              <w:spacing w:after="0" w:line="240" w:lineRule="auto"/>
              <w:jc w:val="both"/>
              <w:rPr>
                <w:rFonts w:ascii="Myriad Pro" w:eastAsia="Calibri" w:hAnsi="Myriad Pro" w:cs="Calibri"/>
              </w:rPr>
            </w:pPr>
          </w:p>
        </w:tc>
        <w:tc>
          <w:tcPr>
            <w:tcW w:w="315" w:type="dxa"/>
            <w:shd w:val="clear" w:color="auto" w:fill="auto"/>
            <w:tcMar>
              <w:left w:w="108" w:type="dxa"/>
              <w:right w:w="108" w:type="dxa"/>
            </w:tcMar>
            <w:vAlign w:val="bottom"/>
          </w:tcPr>
          <w:p w14:paraId="1FBD6AE0" w14:textId="77777777" w:rsidR="00F45F06" w:rsidRPr="00FE4664" w:rsidRDefault="00F45F06" w:rsidP="00F01E87">
            <w:pPr>
              <w:spacing w:after="0" w:line="240" w:lineRule="auto"/>
              <w:jc w:val="both"/>
              <w:rPr>
                <w:rFonts w:ascii="Myriad Pro" w:eastAsia="Calibri" w:hAnsi="Myriad Pro" w:cs="Calibri"/>
              </w:rPr>
            </w:pPr>
          </w:p>
        </w:tc>
        <w:tc>
          <w:tcPr>
            <w:tcW w:w="2671" w:type="dxa"/>
            <w:gridSpan w:val="2"/>
            <w:tcBorders>
              <w:left w:val="nil"/>
              <w:bottom w:val="single" w:sz="4" w:space="0" w:color="auto"/>
            </w:tcBorders>
            <w:shd w:val="clear" w:color="auto" w:fill="auto"/>
            <w:tcMar>
              <w:left w:w="108" w:type="dxa"/>
              <w:right w:w="108" w:type="dxa"/>
            </w:tcMar>
            <w:vAlign w:val="bottom"/>
          </w:tcPr>
          <w:p w14:paraId="40B9D204" w14:textId="77777777" w:rsidR="00F45F06" w:rsidRPr="00FE4664" w:rsidRDefault="003A08F2" w:rsidP="00F01E87">
            <w:pPr>
              <w:spacing w:after="0" w:line="240" w:lineRule="auto"/>
              <w:jc w:val="both"/>
              <w:rPr>
                <w:rFonts w:ascii="Myriad Pro" w:hAnsi="Myriad Pro"/>
              </w:rPr>
            </w:pPr>
            <w:r>
              <w:rPr>
                <w:rFonts w:ascii="Myriad Pro" w:eastAsia="Arial Narrow" w:hAnsi="Myriad Pro" w:cs="Arial Narrow"/>
              </w:rPr>
              <w:fldChar w:fldCharType="begin">
                <w:ffData>
                  <w:name w:val="Text3"/>
                  <w:enabled/>
                  <w:calcOnExit w:val="0"/>
                  <w:textInput/>
                </w:ffData>
              </w:fldChar>
            </w:r>
            <w:bookmarkStart w:id="5" w:name="Text3"/>
            <w:r>
              <w:rPr>
                <w:rFonts w:ascii="Myriad Pro" w:eastAsia="Arial Narrow" w:hAnsi="Myriad Pro" w:cs="Arial Narrow"/>
              </w:rPr>
              <w:instrText xml:space="preserve"> FORMTEXT </w:instrText>
            </w:r>
            <w:r>
              <w:rPr>
                <w:rFonts w:ascii="Myriad Pro" w:eastAsia="Arial Narrow" w:hAnsi="Myriad Pro" w:cs="Arial Narrow"/>
              </w:rPr>
            </w:r>
            <w:r>
              <w:rPr>
                <w:rFonts w:ascii="Myriad Pro" w:eastAsia="Arial Narrow" w:hAnsi="Myriad Pro" w:cs="Arial Narrow"/>
              </w:rPr>
              <w:fldChar w:fldCharType="separate"/>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rPr>
              <w:fldChar w:fldCharType="end"/>
            </w:r>
            <w:bookmarkEnd w:id="5"/>
          </w:p>
        </w:tc>
        <w:tc>
          <w:tcPr>
            <w:tcW w:w="236" w:type="dxa"/>
            <w:shd w:val="clear" w:color="auto" w:fill="auto"/>
            <w:tcMar>
              <w:left w:w="108" w:type="dxa"/>
              <w:right w:w="108" w:type="dxa"/>
            </w:tcMar>
            <w:vAlign w:val="bottom"/>
          </w:tcPr>
          <w:p w14:paraId="33BAB799" w14:textId="77777777" w:rsidR="00F45F06" w:rsidRPr="00FE4664" w:rsidRDefault="00F45F06" w:rsidP="00F01E87">
            <w:pPr>
              <w:spacing w:after="0" w:line="240" w:lineRule="auto"/>
              <w:jc w:val="both"/>
              <w:rPr>
                <w:rFonts w:ascii="Myriad Pro" w:eastAsia="Calibri" w:hAnsi="Myriad Pro" w:cs="Calibri"/>
              </w:rPr>
            </w:pPr>
          </w:p>
        </w:tc>
        <w:tc>
          <w:tcPr>
            <w:tcW w:w="2699" w:type="dxa"/>
            <w:gridSpan w:val="3"/>
            <w:tcBorders>
              <w:left w:val="nil"/>
              <w:bottom w:val="single" w:sz="4" w:space="0" w:color="auto"/>
            </w:tcBorders>
            <w:shd w:val="clear" w:color="auto" w:fill="auto"/>
            <w:tcMar>
              <w:left w:w="108" w:type="dxa"/>
              <w:right w:w="108" w:type="dxa"/>
            </w:tcMar>
            <w:vAlign w:val="bottom"/>
          </w:tcPr>
          <w:p w14:paraId="1D2241C0" w14:textId="77777777" w:rsidR="00F45F06" w:rsidRPr="00FE4664" w:rsidRDefault="003A08F2" w:rsidP="00F01E87">
            <w:pPr>
              <w:spacing w:after="0" w:line="240" w:lineRule="auto"/>
              <w:jc w:val="both"/>
              <w:rPr>
                <w:rFonts w:ascii="Myriad Pro" w:hAnsi="Myriad Pro"/>
              </w:rPr>
            </w:pPr>
            <w:r>
              <w:rPr>
                <w:rFonts w:ascii="Myriad Pro" w:eastAsia="Arial Narrow" w:hAnsi="Myriad Pro" w:cs="Arial Narrow"/>
              </w:rPr>
              <w:fldChar w:fldCharType="begin">
                <w:ffData>
                  <w:name w:val="Text4"/>
                  <w:enabled/>
                  <w:calcOnExit w:val="0"/>
                  <w:textInput/>
                </w:ffData>
              </w:fldChar>
            </w:r>
            <w:bookmarkStart w:id="6" w:name="Text4"/>
            <w:r>
              <w:rPr>
                <w:rFonts w:ascii="Myriad Pro" w:eastAsia="Arial Narrow" w:hAnsi="Myriad Pro" w:cs="Arial Narrow"/>
              </w:rPr>
              <w:instrText xml:space="preserve"> FORMTEXT </w:instrText>
            </w:r>
            <w:r>
              <w:rPr>
                <w:rFonts w:ascii="Myriad Pro" w:eastAsia="Arial Narrow" w:hAnsi="Myriad Pro" w:cs="Arial Narrow"/>
              </w:rPr>
            </w:r>
            <w:r>
              <w:rPr>
                <w:rFonts w:ascii="Myriad Pro" w:eastAsia="Arial Narrow" w:hAnsi="Myriad Pro" w:cs="Arial Narrow"/>
              </w:rPr>
              <w:fldChar w:fldCharType="separate"/>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rPr>
              <w:fldChar w:fldCharType="end"/>
            </w:r>
            <w:bookmarkEnd w:id="6"/>
          </w:p>
        </w:tc>
        <w:tc>
          <w:tcPr>
            <w:tcW w:w="235" w:type="dxa"/>
            <w:shd w:val="clear" w:color="auto" w:fill="auto"/>
            <w:tcMar>
              <w:left w:w="108" w:type="dxa"/>
              <w:right w:w="108" w:type="dxa"/>
            </w:tcMar>
            <w:vAlign w:val="bottom"/>
          </w:tcPr>
          <w:p w14:paraId="46411C12" w14:textId="77777777" w:rsidR="00F45F06" w:rsidRPr="00FE4664" w:rsidRDefault="00F01E87" w:rsidP="00F01E87">
            <w:pPr>
              <w:spacing w:after="0" w:line="240" w:lineRule="auto"/>
              <w:jc w:val="both"/>
              <w:rPr>
                <w:rFonts w:ascii="Myriad Pro" w:eastAsia="Calibri" w:hAnsi="Myriad Pro" w:cs="Calibri"/>
              </w:rPr>
            </w:pPr>
            <w:r>
              <w:rPr>
                <w:rFonts w:ascii="Myriad Pro" w:eastAsia="Arial Narrow" w:hAnsi="Myriad Pro" w:cs="Arial Narrow"/>
                <w:noProof/>
              </w:rPr>
              <mc:AlternateContent>
                <mc:Choice Requires="wps">
                  <w:drawing>
                    <wp:anchor distT="0" distB="0" distL="114300" distR="114300" simplePos="0" relativeHeight="251658240" behindDoc="0" locked="0" layoutInCell="1" allowOverlap="1" wp14:anchorId="56913648" wp14:editId="1BDC5ACD">
                      <wp:simplePos x="0" y="0"/>
                      <wp:positionH relativeFrom="column">
                        <wp:posOffset>14605</wp:posOffset>
                      </wp:positionH>
                      <wp:positionV relativeFrom="paragraph">
                        <wp:posOffset>162560</wp:posOffset>
                      </wp:positionV>
                      <wp:extent cx="1638300" cy="0"/>
                      <wp:effectExtent l="10160" t="8255" r="8890" b="107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C12102" id="_x0000_t32" coordsize="21600,21600" o:spt="32" o:oned="t" path="m,l21600,21600e" filled="f">
                      <v:path arrowok="t" fillok="f" o:connecttype="none"/>
                      <o:lock v:ext="edit" shapetype="t"/>
                    </v:shapetype>
                    <v:shape id="AutoShape 4" o:spid="_x0000_s1026" type="#_x0000_t32" style="position:absolute;margin-left:1.15pt;margin-top:12.8pt;width:12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"/>
                  </w:pict>
                </mc:Fallback>
              </mc:AlternateContent>
            </w:r>
          </w:p>
        </w:tc>
        <w:tc>
          <w:tcPr>
            <w:tcW w:w="3600" w:type="dxa"/>
            <w:tcBorders>
              <w:left w:val="nil"/>
            </w:tcBorders>
            <w:shd w:val="clear" w:color="auto" w:fill="auto"/>
            <w:tcMar>
              <w:left w:w="108" w:type="dxa"/>
              <w:right w:w="108" w:type="dxa"/>
            </w:tcMar>
            <w:vAlign w:val="bottom"/>
          </w:tcPr>
          <w:p w14:paraId="4ADEB6A8" w14:textId="77777777" w:rsidR="00F45F06" w:rsidRPr="00FE4664" w:rsidRDefault="003A08F2" w:rsidP="00F01E87">
            <w:pPr>
              <w:spacing w:after="0" w:line="240" w:lineRule="auto"/>
              <w:jc w:val="both"/>
              <w:rPr>
                <w:rFonts w:ascii="Myriad Pro" w:hAnsi="Myriad Pro"/>
              </w:rPr>
            </w:pPr>
            <w:r>
              <w:rPr>
                <w:rFonts w:ascii="Myriad Pro" w:eastAsia="Arial Narrow" w:hAnsi="Myriad Pro" w:cs="Arial Narrow"/>
              </w:rPr>
              <w:fldChar w:fldCharType="begin">
                <w:ffData>
                  <w:name w:val="Text5"/>
                  <w:enabled/>
                  <w:calcOnExit w:val="0"/>
                  <w:textInput/>
                </w:ffData>
              </w:fldChar>
            </w:r>
            <w:bookmarkStart w:id="7" w:name="Text5"/>
            <w:r>
              <w:rPr>
                <w:rFonts w:ascii="Myriad Pro" w:eastAsia="Arial Narrow" w:hAnsi="Myriad Pro" w:cs="Arial Narrow"/>
              </w:rPr>
              <w:instrText xml:space="preserve"> FORMTEXT </w:instrText>
            </w:r>
            <w:r>
              <w:rPr>
                <w:rFonts w:ascii="Myriad Pro" w:eastAsia="Arial Narrow" w:hAnsi="Myriad Pro" w:cs="Arial Narrow"/>
              </w:rPr>
            </w:r>
            <w:r>
              <w:rPr>
                <w:rFonts w:ascii="Myriad Pro" w:eastAsia="Arial Narrow" w:hAnsi="Myriad Pro" w:cs="Arial Narrow"/>
              </w:rPr>
              <w:fldChar w:fldCharType="separate"/>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rPr>
              <w:fldChar w:fldCharType="end"/>
            </w:r>
            <w:bookmarkEnd w:id="7"/>
          </w:p>
        </w:tc>
      </w:tr>
      <w:tr w:rsidR="00F45F06" w:rsidRPr="00FE4664" w14:paraId="18848368" w14:textId="77777777" w:rsidTr="00734782">
        <w:tc>
          <w:tcPr>
            <w:tcW w:w="594" w:type="dxa"/>
            <w:shd w:val="clear" w:color="auto" w:fill="auto"/>
            <w:tcMar>
              <w:left w:w="108" w:type="dxa"/>
              <w:right w:w="108" w:type="dxa"/>
            </w:tcMar>
            <w:vAlign w:val="bottom"/>
          </w:tcPr>
          <w:p w14:paraId="19DE6A8D" w14:textId="77777777" w:rsidR="00F45F06" w:rsidRPr="00FE4664" w:rsidRDefault="00046B93" w:rsidP="00F01E87">
            <w:pPr>
              <w:spacing w:before="120" w:after="0" w:line="240" w:lineRule="auto"/>
              <w:jc w:val="both"/>
              <w:rPr>
                <w:rFonts w:ascii="Myriad Pro" w:hAnsi="Myriad Pro"/>
              </w:rPr>
            </w:pPr>
            <w:r w:rsidRPr="00FE4664">
              <w:rPr>
                <w:rFonts w:ascii="Myriad Pro" w:eastAsia="Arial Narrow" w:hAnsi="Myriad Pro" w:cs="Arial Narrow"/>
                <w:b/>
              </w:rPr>
              <w:t>B</w:t>
            </w:r>
          </w:p>
        </w:tc>
        <w:tc>
          <w:tcPr>
            <w:tcW w:w="9756" w:type="dxa"/>
            <w:gridSpan w:val="9"/>
            <w:shd w:val="clear" w:color="auto" w:fill="auto"/>
            <w:tcMar>
              <w:left w:w="108" w:type="dxa"/>
              <w:right w:w="108" w:type="dxa"/>
            </w:tcMar>
            <w:vAlign w:val="bottom"/>
          </w:tcPr>
          <w:p w14:paraId="04AA68D6" w14:textId="77777777" w:rsidR="00F45F06" w:rsidRPr="00FE4664" w:rsidRDefault="00046B93" w:rsidP="00F01E87">
            <w:pPr>
              <w:spacing w:before="120" w:after="0" w:line="240" w:lineRule="auto"/>
              <w:jc w:val="both"/>
              <w:rPr>
                <w:rFonts w:ascii="Myriad Pro" w:hAnsi="Myriad Pro"/>
              </w:rPr>
            </w:pPr>
            <w:r w:rsidRPr="00FE4664">
              <w:rPr>
                <w:rFonts w:ascii="Myriad Pro" w:eastAsia="Arial Narrow" w:hAnsi="Myriad Pro" w:cs="Arial Narrow"/>
              </w:rPr>
              <w:t>Describe, in detail, the purpose of this request.</w:t>
            </w:r>
          </w:p>
        </w:tc>
      </w:tr>
      <w:tr w:rsidR="00F45F06" w:rsidRPr="00FE4664" w14:paraId="3432B322" w14:textId="77777777" w:rsidTr="00734782">
        <w:tc>
          <w:tcPr>
            <w:tcW w:w="594" w:type="dxa"/>
            <w:shd w:val="clear" w:color="auto" w:fill="auto"/>
            <w:tcMar>
              <w:left w:w="108" w:type="dxa"/>
              <w:right w:w="108" w:type="dxa"/>
            </w:tcMar>
            <w:vAlign w:val="bottom"/>
          </w:tcPr>
          <w:p w14:paraId="2EB1DFF5" w14:textId="77777777" w:rsidR="00F45F06" w:rsidRPr="00FE4664" w:rsidRDefault="00F45F06" w:rsidP="00734782">
            <w:pPr>
              <w:spacing w:after="0" w:line="240" w:lineRule="auto"/>
              <w:jc w:val="both"/>
              <w:rPr>
                <w:rFonts w:ascii="Myriad Pro" w:eastAsia="Calibri" w:hAnsi="Myriad Pro" w:cs="Calibri"/>
              </w:rPr>
            </w:pPr>
          </w:p>
        </w:tc>
        <w:tc>
          <w:tcPr>
            <w:tcW w:w="9756" w:type="dxa"/>
            <w:gridSpan w:val="9"/>
            <w:tcBorders>
              <w:bottom w:val="single" w:sz="4" w:space="0" w:color="auto"/>
            </w:tcBorders>
            <w:shd w:val="clear" w:color="auto" w:fill="auto"/>
            <w:tcMar>
              <w:left w:w="108" w:type="dxa"/>
              <w:right w:w="108" w:type="dxa"/>
            </w:tcMar>
            <w:vAlign w:val="bottom"/>
          </w:tcPr>
          <w:p w14:paraId="78E9962A" w14:textId="77777777" w:rsidR="00F45F06" w:rsidRPr="00FE4664" w:rsidRDefault="003A08F2" w:rsidP="00734782">
            <w:pPr>
              <w:spacing w:after="0" w:line="240" w:lineRule="auto"/>
              <w:jc w:val="both"/>
              <w:rPr>
                <w:rFonts w:ascii="Myriad Pro" w:hAnsi="Myriad Pro"/>
              </w:rPr>
            </w:pPr>
            <w:r>
              <w:rPr>
                <w:rFonts w:ascii="Myriad Pro" w:eastAsia="Arial Narrow" w:hAnsi="Myriad Pro" w:cs="Arial Narrow"/>
              </w:rPr>
              <w:fldChar w:fldCharType="begin">
                <w:ffData>
                  <w:name w:val="Text6"/>
                  <w:enabled/>
                  <w:calcOnExit w:val="0"/>
                  <w:textInput/>
                </w:ffData>
              </w:fldChar>
            </w:r>
            <w:bookmarkStart w:id="8" w:name="Text6"/>
            <w:r>
              <w:rPr>
                <w:rFonts w:ascii="Myriad Pro" w:eastAsia="Arial Narrow" w:hAnsi="Myriad Pro" w:cs="Arial Narrow"/>
              </w:rPr>
              <w:instrText xml:space="preserve"> FORMTEXT </w:instrText>
            </w:r>
            <w:r>
              <w:rPr>
                <w:rFonts w:ascii="Myriad Pro" w:eastAsia="Arial Narrow" w:hAnsi="Myriad Pro" w:cs="Arial Narrow"/>
              </w:rPr>
            </w:r>
            <w:r>
              <w:rPr>
                <w:rFonts w:ascii="Myriad Pro" w:eastAsia="Arial Narrow" w:hAnsi="Myriad Pro" w:cs="Arial Narrow"/>
              </w:rPr>
              <w:fldChar w:fldCharType="separate"/>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rPr>
              <w:fldChar w:fldCharType="end"/>
            </w:r>
            <w:bookmarkEnd w:id="8"/>
          </w:p>
        </w:tc>
      </w:tr>
      <w:tr w:rsidR="00F45F06" w:rsidRPr="00FE4664" w14:paraId="3442685F" w14:textId="77777777" w:rsidTr="00734782">
        <w:tc>
          <w:tcPr>
            <w:tcW w:w="594" w:type="dxa"/>
            <w:shd w:val="clear" w:color="auto" w:fill="auto"/>
            <w:tcMar>
              <w:left w:w="108" w:type="dxa"/>
              <w:right w:w="108" w:type="dxa"/>
            </w:tcMar>
          </w:tcPr>
          <w:p w14:paraId="180EEC28" w14:textId="77777777" w:rsidR="00F45F06" w:rsidRPr="00FE4664" w:rsidRDefault="00046B93" w:rsidP="00F01E87">
            <w:pPr>
              <w:spacing w:before="120" w:after="0" w:line="240" w:lineRule="auto"/>
              <w:jc w:val="both"/>
              <w:rPr>
                <w:rFonts w:ascii="Myriad Pro" w:hAnsi="Myriad Pro"/>
              </w:rPr>
            </w:pPr>
            <w:r w:rsidRPr="00FE4664">
              <w:rPr>
                <w:rFonts w:ascii="Myriad Pro" w:eastAsia="Arial Narrow" w:hAnsi="Myriad Pro" w:cs="Arial Narrow"/>
                <w:b/>
              </w:rPr>
              <w:t>C</w:t>
            </w:r>
          </w:p>
        </w:tc>
        <w:tc>
          <w:tcPr>
            <w:tcW w:w="9756" w:type="dxa"/>
            <w:gridSpan w:val="9"/>
            <w:tcBorders>
              <w:top w:val="single" w:sz="4" w:space="0" w:color="auto"/>
            </w:tcBorders>
            <w:shd w:val="clear" w:color="auto" w:fill="auto"/>
            <w:tcMar>
              <w:left w:w="108" w:type="dxa"/>
              <w:right w:w="108" w:type="dxa"/>
            </w:tcMar>
          </w:tcPr>
          <w:p w14:paraId="0F8674FB" w14:textId="77777777" w:rsidR="00F45F06" w:rsidRPr="00FE4664" w:rsidRDefault="00046B93" w:rsidP="00F01E87">
            <w:pPr>
              <w:spacing w:before="120" w:after="0" w:line="240" w:lineRule="auto"/>
              <w:jc w:val="both"/>
              <w:rPr>
                <w:rFonts w:ascii="Myriad Pro" w:hAnsi="Myriad Pro"/>
              </w:rPr>
            </w:pPr>
            <w:r w:rsidRPr="00FE4664">
              <w:rPr>
                <w:rFonts w:ascii="Myriad Pro" w:eastAsia="Arial Narrow" w:hAnsi="Myriad Pro" w:cs="Arial Narrow"/>
              </w:rPr>
              <w:t>List the specific deliverables that will be produced by the resource as a result of this engagement. Include start and end dates.</w:t>
            </w:r>
          </w:p>
        </w:tc>
      </w:tr>
      <w:tr w:rsidR="00F45F06" w:rsidRPr="00FE4664" w14:paraId="3D0529B9" w14:textId="77777777" w:rsidTr="00734782">
        <w:tc>
          <w:tcPr>
            <w:tcW w:w="594" w:type="dxa"/>
            <w:shd w:val="clear" w:color="auto" w:fill="auto"/>
            <w:tcMar>
              <w:left w:w="108" w:type="dxa"/>
              <w:right w:w="108" w:type="dxa"/>
            </w:tcMar>
            <w:vAlign w:val="bottom"/>
          </w:tcPr>
          <w:p w14:paraId="72AADE46" w14:textId="77777777" w:rsidR="00F45F06" w:rsidRPr="00FE4664" w:rsidRDefault="00F45F06" w:rsidP="00734782">
            <w:pPr>
              <w:spacing w:after="0" w:line="240" w:lineRule="auto"/>
              <w:jc w:val="both"/>
              <w:rPr>
                <w:rFonts w:ascii="Myriad Pro" w:eastAsia="Calibri" w:hAnsi="Myriad Pro" w:cs="Calibri"/>
              </w:rPr>
            </w:pPr>
          </w:p>
        </w:tc>
        <w:tc>
          <w:tcPr>
            <w:tcW w:w="9756" w:type="dxa"/>
            <w:gridSpan w:val="9"/>
            <w:tcBorders>
              <w:bottom w:val="single" w:sz="4" w:space="0" w:color="auto"/>
            </w:tcBorders>
            <w:shd w:val="clear" w:color="auto" w:fill="auto"/>
            <w:tcMar>
              <w:left w:w="108" w:type="dxa"/>
              <w:right w:w="108" w:type="dxa"/>
            </w:tcMar>
            <w:vAlign w:val="bottom"/>
          </w:tcPr>
          <w:p w14:paraId="201E1480" w14:textId="77777777" w:rsidR="00F45F06" w:rsidRPr="00FE4664" w:rsidRDefault="003A08F2" w:rsidP="00734782">
            <w:pPr>
              <w:spacing w:after="0" w:line="240" w:lineRule="auto"/>
              <w:jc w:val="both"/>
              <w:rPr>
                <w:rFonts w:ascii="Myriad Pro" w:hAnsi="Myriad Pro"/>
              </w:rPr>
            </w:pPr>
            <w:r>
              <w:rPr>
                <w:rFonts w:ascii="Myriad Pro" w:eastAsia="Arial Narrow" w:hAnsi="Myriad Pro" w:cs="Arial Narrow"/>
              </w:rPr>
              <w:fldChar w:fldCharType="begin">
                <w:ffData>
                  <w:name w:val="Text6"/>
                  <w:enabled/>
                  <w:calcOnExit w:val="0"/>
                  <w:textInput/>
                </w:ffData>
              </w:fldChar>
            </w:r>
            <w:r>
              <w:rPr>
                <w:rFonts w:ascii="Myriad Pro" w:eastAsia="Arial Narrow" w:hAnsi="Myriad Pro" w:cs="Arial Narrow"/>
              </w:rPr>
              <w:instrText xml:space="preserve"> FORMTEXT </w:instrText>
            </w:r>
            <w:r>
              <w:rPr>
                <w:rFonts w:ascii="Myriad Pro" w:eastAsia="Arial Narrow" w:hAnsi="Myriad Pro" w:cs="Arial Narrow"/>
              </w:rPr>
            </w:r>
            <w:r>
              <w:rPr>
                <w:rFonts w:ascii="Myriad Pro" w:eastAsia="Arial Narrow" w:hAnsi="Myriad Pro" w:cs="Arial Narrow"/>
              </w:rPr>
              <w:fldChar w:fldCharType="separate"/>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rPr>
              <w:fldChar w:fldCharType="end"/>
            </w:r>
          </w:p>
        </w:tc>
      </w:tr>
      <w:tr w:rsidR="00F45F06" w:rsidRPr="00FE4664" w14:paraId="36E7F39F" w14:textId="77777777" w:rsidTr="00734782">
        <w:tc>
          <w:tcPr>
            <w:tcW w:w="594" w:type="dxa"/>
            <w:shd w:val="clear" w:color="auto" w:fill="auto"/>
            <w:tcMar>
              <w:left w:w="108" w:type="dxa"/>
              <w:right w:w="108" w:type="dxa"/>
            </w:tcMar>
            <w:vAlign w:val="bottom"/>
          </w:tcPr>
          <w:p w14:paraId="0A1E7308" w14:textId="77777777" w:rsidR="00F45F06" w:rsidRPr="00FE4664" w:rsidRDefault="00046B93" w:rsidP="00F01E87">
            <w:pPr>
              <w:spacing w:before="120" w:after="0" w:line="240" w:lineRule="auto"/>
              <w:jc w:val="both"/>
              <w:rPr>
                <w:rFonts w:ascii="Myriad Pro" w:hAnsi="Myriad Pro"/>
              </w:rPr>
            </w:pPr>
            <w:r w:rsidRPr="00FE4664">
              <w:rPr>
                <w:rFonts w:ascii="Myriad Pro" w:eastAsia="Arial Narrow" w:hAnsi="Myriad Pro" w:cs="Arial Narrow"/>
                <w:b/>
              </w:rPr>
              <w:t>D</w:t>
            </w:r>
          </w:p>
        </w:tc>
        <w:tc>
          <w:tcPr>
            <w:tcW w:w="9756" w:type="dxa"/>
            <w:gridSpan w:val="9"/>
            <w:tcBorders>
              <w:top w:val="single" w:sz="4" w:space="0" w:color="auto"/>
            </w:tcBorders>
            <w:shd w:val="clear" w:color="auto" w:fill="auto"/>
            <w:tcMar>
              <w:left w:w="108" w:type="dxa"/>
              <w:right w:w="108" w:type="dxa"/>
            </w:tcMar>
            <w:vAlign w:val="bottom"/>
          </w:tcPr>
          <w:p w14:paraId="4D2F9EB2" w14:textId="77777777" w:rsidR="00F45F06" w:rsidRPr="00FE4664" w:rsidRDefault="00046B93" w:rsidP="00F01E87">
            <w:pPr>
              <w:spacing w:before="120" w:after="0" w:line="240" w:lineRule="auto"/>
              <w:jc w:val="both"/>
              <w:rPr>
                <w:rFonts w:ascii="Myriad Pro" w:hAnsi="Myriad Pro"/>
              </w:rPr>
            </w:pPr>
            <w:r w:rsidRPr="00FE4664">
              <w:rPr>
                <w:rFonts w:ascii="Myriad Pro" w:eastAsia="Arial Narrow" w:hAnsi="Myriad Pro" w:cs="Arial Narrow"/>
              </w:rPr>
              <w:t>List all major milestones of this project with their target dates. (Attach a project plan with milestones indicated.)</w:t>
            </w:r>
          </w:p>
        </w:tc>
      </w:tr>
      <w:tr w:rsidR="00F45F06" w:rsidRPr="00FE4664" w14:paraId="4D1E6562" w14:textId="77777777" w:rsidTr="00734782">
        <w:tc>
          <w:tcPr>
            <w:tcW w:w="594" w:type="dxa"/>
            <w:shd w:val="clear" w:color="auto" w:fill="auto"/>
            <w:tcMar>
              <w:left w:w="108" w:type="dxa"/>
              <w:right w:w="108" w:type="dxa"/>
            </w:tcMar>
            <w:vAlign w:val="bottom"/>
          </w:tcPr>
          <w:p w14:paraId="7B79F63F" w14:textId="77777777" w:rsidR="00F45F06" w:rsidRPr="00FE4664" w:rsidRDefault="00F45F06" w:rsidP="00734782">
            <w:pPr>
              <w:spacing w:after="0" w:line="240" w:lineRule="auto"/>
              <w:jc w:val="both"/>
              <w:rPr>
                <w:rFonts w:ascii="Myriad Pro" w:eastAsia="Calibri" w:hAnsi="Myriad Pro" w:cs="Calibri"/>
              </w:rPr>
            </w:pPr>
          </w:p>
        </w:tc>
        <w:tc>
          <w:tcPr>
            <w:tcW w:w="9756" w:type="dxa"/>
            <w:gridSpan w:val="9"/>
            <w:tcBorders>
              <w:bottom w:val="single" w:sz="4" w:space="0" w:color="auto"/>
            </w:tcBorders>
            <w:shd w:val="clear" w:color="auto" w:fill="auto"/>
            <w:tcMar>
              <w:left w:w="108" w:type="dxa"/>
              <w:right w:w="108" w:type="dxa"/>
            </w:tcMar>
            <w:vAlign w:val="bottom"/>
          </w:tcPr>
          <w:p w14:paraId="10E8C6C6" w14:textId="77777777" w:rsidR="00F45F06" w:rsidRPr="00FE4664" w:rsidRDefault="003A08F2" w:rsidP="00734782">
            <w:pPr>
              <w:spacing w:after="0" w:line="240" w:lineRule="auto"/>
              <w:jc w:val="both"/>
              <w:rPr>
                <w:rFonts w:ascii="Myriad Pro" w:hAnsi="Myriad Pro"/>
              </w:rPr>
            </w:pPr>
            <w:r>
              <w:rPr>
                <w:rFonts w:ascii="Myriad Pro" w:eastAsia="Arial Narrow" w:hAnsi="Myriad Pro" w:cs="Arial Narrow"/>
              </w:rPr>
              <w:fldChar w:fldCharType="begin">
                <w:ffData>
                  <w:name w:val="Text6"/>
                  <w:enabled/>
                  <w:calcOnExit w:val="0"/>
                  <w:textInput/>
                </w:ffData>
              </w:fldChar>
            </w:r>
            <w:r>
              <w:rPr>
                <w:rFonts w:ascii="Myriad Pro" w:eastAsia="Arial Narrow" w:hAnsi="Myriad Pro" w:cs="Arial Narrow"/>
              </w:rPr>
              <w:instrText xml:space="preserve"> FORMTEXT </w:instrText>
            </w:r>
            <w:r>
              <w:rPr>
                <w:rFonts w:ascii="Myriad Pro" w:eastAsia="Arial Narrow" w:hAnsi="Myriad Pro" w:cs="Arial Narrow"/>
              </w:rPr>
            </w:r>
            <w:r>
              <w:rPr>
                <w:rFonts w:ascii="Myriad Pro" w:eastAsia="Arial Narrow" w:hAnsi="Myriad Pro" w:cs="Arial Narrow"/>
              </w:rPr>
              <w:fldChar w:fldCharType="separate"/>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rPr>
              <w:fldChar w:fldCharType="end"/>
            </w:r>
          </w:p>
        </w:tc>
      </w:tr>
      <w:tr w:rsidR="00F45F06" w:rsidRPr="00FE4664" w14:paraId="505A3F84" w14:textId="77777777" w:rsidTr="00734782">
        <w:tc>
          <w:tcPr>
            <w:tcW w:w="594" w:type="dxa"/>
            <w:shd w:val="clear" w:color="auto" w:fill="auto"/>
            <w:tcMar>
              <w:left w:w="108" w:type="dxa"/>
              <w:right w:w="108" w:type="dxa"/>
            </w:tcMar>
            <w:vAlign w:val="bottom"/>
          </w:tcPr>
          <w:p w14:paraId="22243712" w14:textId="77777777" w:rsidR="00F45F06" w:rsidRPr="00FE4664" w:rsidRDefault="00046B93" w:rsidP="00F01E87">
            <w:pPr>
              <w:spacing w:before="120" w:after="0" w:line="240" w:lineRule="auto"/>
              <w:jc w:val="both"/>
              <w:rPr>
                <w:rFonts w:ascii="Myriad Pro" w:hAnsi="Myriad Pro"/>
              </w:rPr>
            </w:pPr>
            <w:r w:rsidRPr="00FE4664">
              <w:rPr>
                <w:rFonts w:ascii="Myriad Pro" w:eastAsia="Arial Narrow" w:hAnsi="Myriad Pro" w:cs="Arial Narrow"/>
                <w:b/>
              </w:rPr>
              <w:t>E</w:t>
            </w:r>
          </w:p>
        </w:tc>
        <w:tc>
          <w:tcPr>
            <w:tcW w:w="9756" w:type="dxa"/>
            <w:gridSpan w:val="9"/>
            <w:tcBorders>
              <w:top w:val="single" w:sz="4" w:space="0" w:color="auto"/>
            </w:tcBorders>
            <w:shd w:val="clear" w:color="auto" w:fill="auto"/>
            <w:tcMar>
              <w:left w:w="108" w:type="dxa"/>
              <w:right w:w="108" w:type="dxa"/>
            </w:tcMar>
            <w:vAlign w:val="bottom"/>
          </w:tcPr>
          <w:p w14:paraId="6261788A" w14:textId="77777777" w:rsidR="00F45F06" w:rsidRPr="00FE4664" w:rsidRDefault="00046B93" w:rsidP="00F01E87">
            <w:pPr>
              <w:spacing w:before="120" w:after="0" w:line="240" w:lineRule="auto"/>
              <w:jc w:val="both"/>
              <w:rPr>
                <w:rFonts w:ascii="Myriad Pro" w:hAnsi="Myriad Pro"/>
              </w:rPr>
            </w:pPr>
            <w:r w:rsidRPr="00FE4664">
              <w:rPr>
                <w:rFonts w:ascii="Myriad Pro" w:eastAsia="Arial Narrow" w:hAnsi="Myriad Pro" w:cs="Arial Narrow"/>
              </w:rPr>
              <w:t>Explain why a state employee(s) cannot provide these services.</w:t>
            </w:r>
          </w:p>
        </w:tc>
      </w:tr>
      <w:tr w:rsidR="00F45F06" w:rsidRPr="00FE4664" w14:paraId="43A548D4" w14:textId="77777777" w:rsidTr="00734782">
        <w:tc>
          <w:tcPr>
            <w:tcW w:w="594" w:type="dxa"/>
            <w:shd w:val="clear" w:color="auto" w:fill="auto"/>
            <w:tcMar>
              <w:left w:w="108" w:type="dxa"/>
              <w:right w:w="108" w:type="dxa"/>
            </w:tcMar>
            <w:vAlign w:val="bottom"/>
          </w:tcPr>
          <w:p w14:paraId="31438EAF" w14:textId="77777777" w:rsidR="00F45F06" w:rsidRPr="00FE4664" w:rsidRDefault="00F45F06" w:rsidP="00734782">
            <w:pPr>
              <w:spacing w:after="0" w:line="240" w:lineRule="auto"/>
              <w:jc w:val="both"/>
              <w:rPr>
                <w:rFonts w:ascii="Myriad Pro" w:eastAsia="Calibri" w:hAnsi="Myriad Pro" w:cs="Calibri"/>
              </w:rPr>
            </w:pPr>
          </w:p>
        </w:tc>
        <w:tc>
          <w:tcPr>
            <w:tcW w:w="9756" w:type="dxa"/>
            <w:gridSpan w:val="9"/>
            <w:tcBorders>
              <w:bottom w:val="single" w:sz="4" w:space="0" w:color="auto"/>
            </w:tcBorders>
            <w:shd w:val="clear" w:color="auto" w:fill="auto"/>
            <w:tcMar>
              <w:left w:w="108" w:type="dxa"/>
              <w:right w:w="108" w:type="dxa"/>
            </w:tcMar>
            <w:vAlign w:val="bottom"/>
          </w:tcPr>
          <w:p w14:paraId="07C5A05A" w14:textId="77777777" w:rsidR="00F45F06" w:rsidRPr="00FE4664" w:rsidRDefault="003A08F2" w:rsidP="00734782">
            <w:pPr>
              <w:spacing w:after="0" w:line="240" w:lineRule="auto"/>
              <w:jc w:val="both"/>
              <w:rPr>
                <w:rFonts w:ascii="Myriad Pro" w:hAnsi="Myriad Pro"/>
              </w:rPr>
            </w:pPr>
            <w:r>
              <w:rPr>
                <w:rFonts w:ascii="Myriad Pro" w:eastAsia="Arial Narrow" w:hAnsi="Myriad Pro" w:cs="Arial Narrow"/>
              </w:rPr>
              <w:fldChar w:fldCharType="begin">
                <w:ffData>
                  <w:name w:val="Text6"/>
                  <w:enabled/>
                  <w:calcOnExit w:val="0"/>
                  <w:textInput/>
                </w:ffData>
              </w:fldChar>
            </w:r>
            <w:r>
              <w:rPr>
                <w:rFonts w:ascii="Myriad Pro" w:eastAsia="Arial Narrow" w:hAnsi="Myriad Pro" w:cs="Arial Narrow"/>
              </w:rPr>
              <w:instrText xml:space="preserve"> FORMTEXT </w:instrText>
            </w:r>
            <w:r>
              <w:rPr>
                <w:rFonts w:ascii="Myriad Pro" w:eastAsia="Arial Narrow" w:hAnsi="Myriad Pro" w:cs="Arial Narrow"/>
              </w:rPr>
            </w:r>
            <w:r>
              <w:rPr>
                <w:rFonts w:ascii="Myriad Pro" w:eastAsia="Arial Narrow" w:hAnsi="Myriad Pro" w:cs="Arial Narrow"/>
              </w:rPr>
              <w:fldChar w:fldCharType="separate"/>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rPr>
              <w:fldChar w:fldCharType="end"/>
            </w:r>
          </w:p>
        </w:tc>
      </w:tr>
      <w:tr w:rsidR="00F45F06" w:rsidRPr="00FE4664" w14:paraId="74B07222" w14:textId="77777777" w:rsidTr="00734782">
        <w:trPr>
          <w:trHeight w:val="1"/>
        </w:trPr>
        <w:tc>
          <w:tcPr>
            <w:tcW w:w="10350" w:type="dxa"/>
            <w:gridSpan w:val="10"/>
            <w:shd w:val="clear" w:color="auto" w:fill="auto"/>
            <w:tcMar>
              <w:left w:w="108" w:type="dxa"/>
              <w:right w:w="108" w:type="dxa"/>
            </w:tcMar>
            <w:vAlign w:val="bottom"/>
          </w:tcPr>
          <w:p w14:paraId="36E7C655" w14:textId="77777777" w:rsidR="00F45F06" w:rsidRPr="002B0C1D" w:rsidRDefault="00F45F06">
            <w:pPr>
              <w:spacing w:after="0" w:line="240" w:lineRule="auto"/>
              <w:jc w:val="both"/>
              <w:rPr>
                <w:rFonts w:ascii="Myriad Pro" w:eastAsia="Calibri" w:hAnsi="Myriad Pro" w:cs="Calibri"/>
                <w:sz w:val="16"/>
                <w:szCs w:val="16"/>
              </w:rPr>
            </w:pPr>
          </w:p>
        </w:tc>
      </w:tr>
      <w:tr w:rsidR="00F45F06" w:rsidRPr="00FE4664" w14:paraId="0F7A049C" w14:textId="77777777" w:rsidTr="002B0C1D">
        <w:tc>
          <w:tcPr>
            <w:tcW w:w="10350" w:type="dxa"/>
            <w:gridSpan w:val="10"/>
            <w:shd w:val="clear" w:color="auto" w:fill="DEEAF6" w:themeFill="accent1" w:themeFillTint="33"/>
            <w:tcMar>
              <w:left w:w="108" w:type="dxa"/>
              <w:right w:w="108" w:type="dxa"/>
            </w:tcMar>
            <w:vAlign w:val="bottom"/>
          </w:tcPr>
          <w:p w14:paraId="30177897" w14:textId="77777777" w:rsidR="00F45F06" w:rsidRPr="00FE4664" w:rsidRDefault="00046B93">
            <w:pPr>
              <w:spacing w:before="60" w:after="60" w:line="240" w:lineRule="auto"/>
              <w:ind w:left="120"/>
              <w:jc w:val="both"/>
              <w:rPr>
                <w:rFonts w:ascii="Myriad Pro" w:hAnsi="Myriad Pro"/>
              </w:rPr>
            </w:pPr>
            <w:r w:rsidRPr="00FE4664">
              <w:rPr>
                <w:rFonts w:ascii="Myriad Pro" w:eastAsia="Arial Narrow" w:hAnsi="Myriad Pro" w:cs="Arial Narrow"/>
                <w:b/>
                <w:sz w:val="28"/>
              </w:rPr>
              <w:t>The Following Questions Apply to Extensions** Only</w:t>
            </w:r>
          </w:p>
        </w:tc>
      </w:tr>
      <w:tr w:rsidR="00F45F06" w:rsidRPr="00FE4664" w14:paraId="30C29197" w14:textId="77777777" w:rsidTr="00734782">
        <w:tc>
          <w:tcPr>
            <w:tcW w:w="10350" w:type="dxa"/>
            <w:gridSpan w:val="10"/>
            <w:shd w:val="clear" w:color="auto" w:fill="auto"/>
            <w:tcMar>
              <w:left w:w="108" w:type="dxa"/>
              <w:right w:w="108" w:type="dxa"/>
            </w:tcMar>
            <w:vAlign w:val="bottom"/>
          </w:tcPr>
          <w:p w14:paraId="570FA0A6" w14:textId="77777777" w:rsidR="00F45F06" w:rsidRPr="00FE4664" w:rsidRDefault="00046B93">
            <w:pPr>
              <w:spacing w:after="120" w:line="240" w:lineRule="auto"/>
              <w:jc w:val="both"/>
              <w:rPr>
                <w:rFonts w:ascii="Myriad Pro" w:eastAsia="Arial Narrow" w:hAnsi="Myriad Pro" w:cs="Arial Narrow"/>
                <w:i/>
              </w:rPr>
            </w:pPr>
            <w:r w:rsidRPr="00FE4664">
              <w:rPr>
                <w:rFonts w:ascii="Myriad Pro" w:eastAsia="Arial Narrow" w:hAnsi="Myriad Pro" w:cs="Arial Narrow"/>
                <w:i/>
              </w:rPr>
              <w:t>**Extension Requests beyond 12 months:</w:t>
            </w:r>
          </w:p>
          <w:p w14:paraId="0D92E131" w14:textId="3B339787" w:rsidR="00F45F06" w:rsidRPr="00FE4664" w:rsidRDefault="00046B93">
            <w:pPr>
              <w:spacing w:after="120" w:line="240" w:lineRule="auto"/>
              <w:jc w:val="both"/>
              <w:rPr>
                <w:rFonts w:ascii="Myriad Pro" w:eastAsia="Arial Narrow" w:hAnsi="Myriad Pro" w:cs="Arial Narrow"/>
                <w:i/>
              </w:rPr>
            </w:pPr>
            <w:r w:rsidRPr="00FE4664">
              <w:rPr>
                <w:rFonts w:ascii="Myriad Pro" w:eastAsia="Arial Narrow" w:hAnsi="Myriad Pro" w:cs="Arial Narrow"/>
                <w:i/>
              </w:rPr>
              <w:t xml:space="preserve">For State Using Agencies, a request for an extension beyond 12 months must receive approval for the exception from the </w:t>
            </w:r>
            <w:r w:rsidR="004F08D3" w:rsidRPr="004F08D3">
              <w:rPr>
                <w:rFonts w:ascii="Myriad Pro" w:eastAsia="Arial Narrow" w:hAnsi="Myriad Pro" w:cs="Arial Narrow"/>
                <w:i/>
              </w:rPr>
              <w:t xml:space="preserve">State Contract Manager </w:t>
            </w:r>
            <w:r w:rsidR="004F08D3">
              <w:rPr>
                <w:rFonts w:ascii="Myriad Pro" w:eastAsia="Arial Narrow" w:hAnsi="Myriad Pro" w:cs="Arial Narrow"/>
                <w:i/>
              </w:rPr>
              <w:t>(</w:t>
            </w:r>
            <w:r w:rsidR="004F08D3" w:rsidRPr="004F08D3">
              <w:rPr>
                <w:rFonts w:ascii="Myriad Pro" w:eastAsia="Arial Narrow" w:hAnsi="Myriad Pro" w:cs="Arial Narrow"/>
                <w:i/>
              </w:rPr>
              <w:t>or SCM</w:t>
            </w:r>
            <w:r w:rsidRPr="00FE4664">
              <w:rPr>
                <w:rFonts w:ascii="Myriad Pro" w:eastAsia="Arial Narrow" w:hAnsi="Myriad Pro" w:cs="Arial Narrow"/>
                <w:i/>
              </w:rPr>
              <w:t>). Using Agencies must submit a detailed written justification to support an extension request.</w:t>
            </w:r>
          </w:p>
          <w:p w14:paraId="56D5C2F5" w14:textId="1F16001D" w:rsidR="00F45F06" w:rsidRPr="00FE4664" w:rsidRDefault="00046B93">
            <w:pPr>
              <w:spacing w:after="120" w:line="240" w:lineRule="auto"/>
              <w:jc w:val="both"/>
              <w:rPr>
                <w:rFonts w:ascii="Myriad Pro" w:eastAsia="Arial Narrow" w:hAnsi="Myriad Pro" w:cs="Arial Narrow"/>
                <w:i/>
              </w:rPr>
            </w:pPr>
            <w:r w:rsidRPr="00FE4664">
              <w:rPr>
                <w:rFonts w:ascii="Myriad Pro" w:eastAsia="Arial Narrow" w:hAnsi="Myriad Pro" w:cs="Arial Narrow"/>
                <w:i/>
              </w:rPr>
              <w:t xml:space="preserve">For State Using Agencies, extensions to IT staff augmentation requests will be granted by the </w:t>
            </w:r>
            <w:r w:rsidR="004F08D3">
              <w:rPr>
                <w:rFonts w:ascii="Myriad Pro" w:eastAsia="Arial Narrow" w:hAnsi="Myriad Pro" w:cs="Arial Narrow"/>
                <w:i/>
              </w:rPr>
              <w:t>SCM</w:t>
            </w:r>
            <w:r w:rsidRPr="00FE4664">
              <w:rPr>
                <w:rFonts w:ascii="Myriad Pro" w:eastAsia="Arial Narrow" w:hAnsi="Myriad Pro" w:cs="Arial Narrow"/>
                <w:i/>
              </w:rPr>
              <w:t xml:space="preserve"> on a case-by-case basis. An extension is for work not completed during the original engagement. An extension will be granted only when one or more of the parameters listed below are met and when the agency is planning </w:t>
            </w:r>
            <w:proofErr w:type="gramStart"/>
            <w:r w:rsidRPr="00FE4664">
              <w:rPr>
                <w:rFonts w:ascii="Myriad Pro" w:eastAsia="Arial Narrow" w:hAnsi="Myriad Pro" w:cs="Arial Narrow"/>
                <w:i/>
              </w:rPr>
              <w:t>to, or</w:t>
            </w:r>
            <w:proofErr w:type="gramEnd"/>
            <w:r w:rsidRPr="00FE4664">
              <w:rPr>
                <w:rFonts w:ascii="Myriad Pro" w:eastAsia="Arial Narrow" w:hAnsi="Myriad Pro" w:cs="Arial Narrow"/>
                <w:i/>
              </w:rPr>
              <w:t xml:space="preserve"> is currently working on implementation of a long-term alternative to staff augmentation. The extension parameters include, but are not limited to:</w:t>
            </w:r>
          </w:p>
          <w:p w14:paraId="61A506A5" w14:textId="77777777" w:rsidR="00F45F06" w:rsidRPr="00FE4664" w:rsidRDefault="00046B93">
            <w:pPr>
              <w:spacing w:after="0" w:line="240" w:lineRule="auto"/>
              <w:ind w:left="360" w:hanging="180"/>
              <w:jc w:val="both"/>
              <w:rPr>
                <w:rFonts w:ascii="Myriad Pro" w:eastAsia="Arial Narrow" w:hAnsi="Myriad Pro" w:cs="Arial Narrow"/>
              </w:rPr>
            </w:pPr>
            <w:r w:rsidRPr="00FE4664">
              <w:rPr>
                <w:rFonts w:ascii="Myriad Pro" w:eastAsia="Arial Narrow" w:hAnsi="Myriad Pro" w:cs="Arial Narrow"/>
              </w:rPr>
              <w:t>• Reviewing existing State staff to ensure none are available to perform these functions</w:t>
            </w:r>
          </w:p>
          <w:p w14:paraId="12FCD963" w14:textId="77777777" w:rsidR="00F45F06" w:rsidRPr="00FE4664" w:rsidRDefault="00046B93">
            <w:pPr>
              <w:spacing w:after="0" w:line="240" w:lineRule="auto"/>
              <w:ind w:left="360" w:hanging="180"/>
              <w:jc w:val="both"/>
              <w:rPr>
                <w:rFonts w:ascii="Myriad Pro" w:eastAsia="Arial Narrow" w:hAnsi="Myriad Pro" w:cs="Arial Narrow"/>
              </w:rPr>
            </w:pPr>
            <w:r w:rsidRPr="00FE4664">
              <w:rPr>
                <w:rFonts w:ascii="Myriad Pro" w:eastAsia="Arial Narrow" w:hAnsi="Myriad Pro" w:cs="Arial Narrow"/>
              </w:rPr>
              <w:t>• Reviewing if there is an existing statewide contract that can be utilized</w:t>
            </w:r>
          </w:p>
          <w:p w14:paraId="092C5E98" w14:textId="77777777" w:rsidR="00F45F06" w:rsidRPr="00FE4664" w:rsidRDefault="00046B93">
            <w:pPr>
              <w:spacing w:after="0" w:line="240" w:lineRule="auto"/>
              <w:ind w:left="360" w:hanging="180"/>
              <w:jc w:val="both"/>
              <w:rPr>
                <w:rFonts w:ascii="Myriad Pro" w:eastAsia="Arial Narrow" w:hAnsi="Myriad Pro" w:cs="Arial Narrow"/>
              </w:rPr>
            </w:pPr>
            <w:r w:rsidRPr="00FE4664">
              <w:rPr>
                <w:rFonts w:ascii="Myriad Pro" w:eastAsia="Arial Narrow" w:hAnsi="Myriad Pro" w:cs="Arial Narrow"/>
              </w:rPr>
              <w:t>• Creating a State position</w:t>
            </w:r>
          </w:p>
          <w:p w14:paraId="0635A678" w14:textId="77777777" w:rsidR="00F45F06" w:rsidRPr="00FE4664" w:rsidRDefault="00046B93">
            <w:pPr>
              <w:spacing w:after="0" w:line="240" w:lineRule="auto"/>
              <w:ind w:left="360" w:hanging="180"/>
              <w:jc w:val="both"/>
              <w:rPr>
                <w:rFonts w:ascii="Myriad Pro" w:eastAsia="Arial Narrow" w:hAnsi="Myriad Pro" w:cs="Arial Narrow"/>
              </w:rPr>
            </w:pPr>
            <w:r w:rsidRPr="00FE4664">
              <w:rPr>
                <w:rFonts w:ascii="Myriad Pro" w:eastAsia="Arial Narrow" w:hAnsi="Myriad Pro" w:cs="Arial Narrow"/>
              </w:rPr>
              <w:t>• Hiring someone to fill a position</w:t>
            </w:r>
          </w:p>
          <w:p w14:paraId="533FF461" w14:textId="77777777" w:rsidR="00F45F06" w:rsidRPr="00FE4664" w:rsidRDefault="00046B93">
            <w:pPr>
              <w:spacing w:after="0" w:line="240" w:lineRule="auto"/>
              <w:ind w:left="360" w:hanging="180"/>
              <w:jc w:val="both"/>
              <w:rPr>
                <w:rFonts w:ascii="Myriad Pro" w:eastAsia="Arial Narrow" w:hAnsi="Myriad Pro" w:cs="Arial Narrow"/>
              </w:rPr>
            </w:pPr>
            <w:r w:rsidRPr="00FE4664">
              <w:rPr>
                <w:rFonts w:ascii="Myriad Pro" w:eastAsia="Arial Narrow" w:hAnsi="Myriad Pro" w:cs="Arial Narrow"/>
              </w:rPr>
              <w:t>• Developing an RFP for the work</w:t>
            </w:r>
          </w:p>
          <w:p w14:paraId="578EFC36" w14:textId="77777777" w:rsidR="00F45F06" w:rsidRPr="00FE4664" w:rsidRDefault="00046B93">
            <w:pPr>
              <w:spacing w:after="0" w:line="240" w:lineRule="auto"/>
              <w:ind w:left="360" w:hanging="180"/>
              <w:jc w:val="both"/>
              <w:rPr>
                <w:rFonts w:ascii="Myriad Pro" w:eastAsia="Arial Narrow" w:hAnsi="Myriad Pro" w:cs="Arial Narrow"/>
              </w:rPr>
            </w:pPr>
            <w:r w:rsidRPr="00FE4664">
              <w:rPr>
                <w:rFonts w:ascii="Myriad Pro" w:eastAsia="Arial Narrow" w:hAnsi="Myriad Pro" w:cs="Arial Narrow"/>
              </w:rPr>
              <w:t>• Decommissioning a system, thereby eliminating the need for the resource</w:t>
            </w:r>
          </w:p>
          <w:p w14:paraId="236E8EB1" w14:textId="77777777" w:rsidR="00F45F06" w:rsidRPr="00FE4664" w:rsidRDefault="00046B93">
            <w:pPr>
              <w:spacing w:after="0" w:line="240" w:lineRule="auto"/>
              <w:ind w:left="360" w:hanging="180"/>
              <w:jc w:val="both"/>
              <w:rPr>
                <w:rFonts w:ascii="Myriad Pro" w:eastAsia="Arial Narrow" w:hAnsi="Myriad Pro" w:cs="Arial Narrow"/>
              </w:rPr>
            </w:pPr>
            <w:r w:rsidRPr="00FE4664">
              <w:rPr>
                <w:rFonts w:ascii="Myriad Pro" w:eastAsia="Arial Narrow" w:hAnsi="Myriad Pro" w:cs="Arial Narrow"/>
              </w:rPr>
              <w:t>• Conducting knowledge transfer to existing staff</w:t>
            </w:r>
          </w:p>
          <w:p w14:paraId="6364E56E" w14:textId="77777777" w:rsidR="00F45F06" w:rsidRPr="00FE4664" w:rsidRDefault="00046B93">
            <w:pPr>
              <w:spacing w:after="120" w:line="240" w:lineRule="auto"/>
              <w:ind w:left="360" w:hanging="180"/>
              <w:jc w:val="both"/>
              <w:rPr>
                <w:rFonts w:ascii="Myriad Pro" w:hAnsi="Myriad Pro"/>
              </w:rPr>
            </w:pPr>
            <w:r w:rsidRPr="00FE4664">
              <w:rPr>
                <w:rFonts w:ascii="Myriad Pro" w:eastAsia="Arial Narrow" w:hAnsi="Myriad Pro" w:cs="Arial Narrow"/>
              </w:rPr>
              <w:lastRenderedPageBreak/>
              <w:t>• Expanding the scope of an existing contract via a change order in order to incorporate staff augmentation work.</w:t>
            </w:r>
          </w:p>
        </w:tc>
      </w:tr>
      <w:tr w:rsidR="00F45F06" w:rsidRPr="00FE4664" w14:paraId="552E22CD" w14:textId="77777777" w:rsidTr="00734782">
        <w:tc>
          <w:tcPr>
            <w:tcW w:w="594" w:type="dxa"/>
            <w:shd w:val="clear" w:color="auto" w:fill="auto"/>
            <w:tcMar>
              <w:left w:w="108" w:type="dxa"/>
              <w:right w:w="108" w:type="dxa"/>
            </w:tcMar>
            <w:vAlign w:val="bottom"/>
          </w:tcPr>
          <w:p w14:paraId="33582586" w14:textId="77777777" w:rsidR="00F45F06" w:rsidRPr="00FE4664" w:rsidRDefault="00046B93">
            <w:pPr>
              <w:spacing w:after="0" w:line="240" w:lineRule="auto"/>
              <w:jc w:val="both"/>
              <w:rPr>
                <w:rFonts w:ascii="Myriad Pro" w:hAnsi="Myriad Pro"/>
              </w:rPr>
            </w:pPr>
            <w:r w:rsidRPr="00FE4664">
              <w:rPr>
                <w:rFonts w:ascii="Myriad Pro" w:eastAsia="Arial Narrow" w:hAnsi="Myriad Pro" w:cs="Arial Narrow"/>
                <w:b/>
              </w:rPr>
              <w:lastRenderedPageBreak/>
              <w:t>F</w:t>
            </w:r>
          </w:p>
        </w:tc>
        <w:tc>
          <w:tcPr>
            <w:tcW w:w="9756" w:type="dxa"/>
            <w:gridSpan w:val="9"/>
            <w:shd w:val="clear" w:color="auto" w:fill="auto"/>
            <w:tcMar>
              <w:left w:w="108" w:type="dxa"/>
              <w:right w:w="108" w:type="dxa"/>
            </w:tcMar>
            <w:vAlign w:val="bottom"/>
          </w:tcPr>
          <w:p w14:paraId="57A44D16" w14:textId="77777777" w:rsidR="00F45F06" w:rsidRPr="00FE4664" w:rsidRDefault="00046B93">
            <w:pPr>
              <w:spacing w:after="0" w:line="240" w:lineRule="auto"/>
              <w:jc w:val="both"/>
              <w:rPr>
                <w:rFonts w:ascii="Myriad Pro" w:hAnsi="Myriad Pro"/>
              </w:rPr>
            </w:pPr>
            <w:r w:rsidRPr="00FE4664">
              <w:rPr>
                <w:rFonts w:ascii="Myriad Pro" w:eastAsia="Arial Narrow" w:hAnsi="Myriad Pro" w:cs="Arial Narrow"/>
              </w:rPr>
              <w:t>Explain why this extension is necessary.</w:t>
            </w:r>
          </w:p>
        </w:tc>
      </w:tr>
      <w:tr w:rsidR="00F45F06" w:rsidRPr="00FE4664" w14:paraId="1C85D882" w14:textId="77777777" w:rsidTr="00734782">
        <w:tc>
          <w:tcPr>
            <w:tcW w:w="594" w:type="dxa"/>
            <w:shd w:val="clear" w:color="auto" w:fill="auto"/>
            <w:tcMar>
              <w:left w:w="108" w:type="dxa"/>
              <w:right w:w="108" w:type="dxa"/>
            </w:tcMar>
            <w:vAlign w:val="bottom"/>
          </w:tcPr>
          <w:p w14:paraId="65F9FC32" w14:textId="77777777" w:rsidR="00F45F06" w:rsidRPr="00FE4664" w:rsidRDefault="00F45F06" w:rsidP="00F01E87">
            <w:pPr>
              <w:spacing w:before="120" w:after="0" w:line="240" w:lineRule="auto"/>
              <w:jc w:val="both"/>
              <w:rPr>
                <w:rFonts w:ascii="Myriad Pro" w:eastAsia="Calibri" w:hAnsi="Myriad Pro" w:cs="Calibri"/>
              </w:rPr>
            </w:pPr>
          </w:p>
        </w:tc>
        <w:tc>
          <w:tcPr>
            <w:tcW w:w="9756" w:type="dxa"/>
            <w:gridSpan w:val="9"/>
            <w:tcBorders>
              <w:bottom w:val="single" w:sz="4" w:space="0" w:color="auto"/>
            </w:tcBorders>
            <w:shd w:val="clear" w:color="auto" w:fill="auto"/>
            <w:tcMar>
              <w:left w:w="108" w:type="dxa"/>
              <w:right w:w="108" w:type="dxa"/>
            </w:tcMar>
            <w:vAlign w:val="bottom"/>
          </w:tcPr>
          <w:p w14:paraId="424CEF51" w14:textId="77777777" w:rsidR="00F45F06" w:rsidRPr="00FE4664" w:rsidRDefault="003A08F2" w:rsidP="00F01E87">
            <w:pPr>
              <w:spacing w:before="120" w:after="0" w:line="240" w:lineRule="auto"/>
              <w:jc w:val="both"/>
              <w:rPr>
                <w:rFonts w:ascii="Myriad Pro" w:hAnsi="Myriad Pro"/>
              </w:rPr>
            </w:pPr>
            <w:r>
              <w:rPr>
                <w:rFonts w:ascii="Myriad Pro" w:eastAsia="Arial Narrow" w:hAnsi="Myriad Pro" w:cs="Arial Narrow"/>
              </w:rPr>
              <w:fldChar w:fldCharType="begin">
                <w:ffData>
                  <w:name w:val="Text6"/>
                  <w:enabled/>
                  <w:calcOnExit w:val="0"/>
                  <w:textInput/>
                </w:ffData>
              </w:fldChar>
            </w:r>
            <w:r>
              <w:rPr>
                <w:rFonts w:ascii="Myriad Pro" w:eastAsia="Arial Narrow" w:hAnsi="Myriad Pro" w:cs="Arial Narrow"/>
              </w:rPr>
              <w:instrText xml:space="preserve"> FORMTEXT </w:instrText>
            </w:r>
            <w:r>
              <w:rPr>
                <w:rFonts w:ascii="Myriad Pro" w:eastAsia="Arial Narrow" w:hAnsi="Myriad Pro" w:cs="Arial Narrow"/>
              </w:rPr>
            </w:r>
            <w:r>
              <w:rPr>
                <w:rFonts w:ascii="Myriad Pro" w:eastAsia="Arial Narrow" w:hAnsi="Myriad Pro" w:cs="Arial Narrow"/>
              </w:rPr>
              <w:fldChar w:fldCharType="separate"/>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rPr>
              <w:fldChar w:fldCharType="end"/>
            </w:r>
          </w:p>
        </w:tc>
      </w:tr>
      <w:tr w:rsidR="00F45F06" w:rsidRPr="00FE4664" w14:paraId="3255E33C" w14:textId="77777777" w:rsidTr="00734782">
        <w:tc>
          <w:tcPr>
            <w:tcW w:w="594" w:type="dxa"/>
            <w:shd w:val="clear" w:color="auto" w:fill="auto"/>
            <w:tcMar>
              <w:left w:w="108" w:type="dxa"/>
              <w:right w:w="108" w:type="dxa"/>
            </w:tcMar>
            <w:vAlign w:val="bottom"/>
          </w:tcPr>
          <w:p w14:paraId="55CFC426" w14:textId="77777777" w:rsidR="00F45F06" w:rsidRPr="00FE4664" w:rsidRDefault="00046B93" w:rsidP="00F01E87">
            <w:pPr>
              <w:spacing w:before="120" w:after="0" w:line="240" w:lineRule="auto"/>
              <w:jc w:val="both"/>
              <w:rPr>
                <w:rFonts w:ascii="Myriad Pro" w:hAnsi="Myriad Pro"/>
              </w:rPr>
            </w:pPr>
            <w:r w:rsidRPr="00FE4664">
              <w:rPr>
                <w:rFonts w:ascii="Myriad Pro" w:eastAsia="Arial Narrow" w:hAnsi="Myriad Pro" w:cs="Arial Narrow"/>
                <w:b/>
              </w:rPr>
              <w:t>G</w:t>
            </w:r>
          </w:p>
        </w:tc>
        <w:tc>
          <w:tcPr>
            <w:tcW w:w="9756" w:type="dxa"/>
            <w:gridSpan w:val="9"/>
            <w:tcBorders>
              <w:top w:val="single" w:sz="4" w:space="0" w:color="auto"/>
            </w:tcBorders>
            <w:shd w:val="clear" w:color="auto" w:fill="auto"/>
            <w:tcMar>
              <w:left w:w="108" w:type="dxa"/>
              <w:right w:w="108" w:type="dxa"/>
            </w:tcMar>
            <w:vAlign w:val="bottom"/>
          </w:tcPr>
          <w:p w14:paraId="1EA4C63D" w14:textId="77777777" w:rsidR="00F45F06" w:rsidRPr="00FE4664" w:rsidRDefault="00046B93" w:rsidP="00F01E87">
            <w:pPr>
              <w:tabs>
                <w:tab w:val="left" w:pos="852"/>
              </w:tabs>
              <w:spacing w:before="120" w:after="0" w:line="240" w:lineRule="auto"/>
              <w:jc w:val="both"/>
              <w:rPr>
                <w:rFonts w:ascii="Myriad Pro" w:hAnsi="Myriad Pro"/>
              </w:rPr>
            </w:pPr>
            <w:r w:rsidRPr="00FE4664">
              <w:rPr>
                <w:rFonts w:ascii="Myriad Pro" w:eastAsia="Arial Narrow" w:hAnsi="Myriad Pro" w:cs="Arial Narrow"/>
              </w:rPr>
              <w:t>Provide the following information regarding the length of the engagement as it relates to this project.</w:t>
            </w:r>
          </w:p>
        </w:tc>
      </w:tr>
      <w:tr w:rsidR="00734782" w:rsidRPr="00FE4664" w14:paraId="42EB8C9A" w14:textId="77777777" w:rsidTr="00734782">
        <w:tc>
          <w:tcPr>
            <w:tcW w:w="594" w:type="dxa"/>
            <w:shd w:val="clear" w:color="auto" w:fill="auto"/>
            <w:tcMar>
              <w:left w:w="108" w:type="dxa"/>
              <w:right w:w="108" w:type="dxa"/>
            </w:tcMar>
            <w:vAlign w:val="bottom"/>
          </w:tcPr>
          <w:p w14:paraId="23FB3CCE" w14:textId="77777777" w:rsidR="00F45F06" w:rsidRPr="00FE4664" w:rsidRDefault="00F45F06" w:rsidP="00F01E87">
            <w:pPr>
              <w:spacing w:before="120" w:after="0" w:line="240" w:lineRule="auto"/>
              <w:jc w:val="both"/>
              <w:rPr>
                <w:rFonts w:ascii="Myriad Pro" w:eastAsia="Calibri" w:hAnsi="Myriad Pro" w:cs="Calibri"/>
              </w:rPr>
            </w:pPr>
          </w:p>
        </w:tc>
        <w:tc>
          <w:tcPr>
            <w:tcW w:w="5796" w:type="dxa"/>
            <w:gridSpan w:val="6"/>
            <w:shd w:val="clear" w:color="auto" w:fill="auto"/>
            <w:tcMar>
              <w:left w:w="108" w:type="dxa"/>
              <w:right w:w="108" w:type="dxa"/>
            </w:tcMar>
            <w:vAlign w:val="bottom"/>
          </w:tcPr>
          <w:p w14:paraId="785873AA" w14:textId="77777777" w:rsidR="00F45F06" w:rsidRPr="00FE4664" w:rsidRDefault="00046B93" w:rsidP="00F01E87">
            <w:pPr>
              <w:spacing w:before="120" w:after="0" w:line="240" w:lineRule="auto"/>
              <w:jc w:val="both"/>
              <w:rPr>
                <w:rFonts w:ascii="Myriad Pro" w:hAnsi="Myriad Pro"/>
              </w:rPr>
            </w:pPr>
            <w:r w:rsidRPr="00FE4664">
              <w:rPr>
                <w:rFonts w:ascii="Myriad Pro" w:eastAsia="Arial Narrow" w:hAnsi="Myriad Pro" w:cs="Arial Narrow"/>
              </w:rPr>
              <w:t xml:space="preserve">Duration of the original engagement (in months): </w:t>
            </w:r>
          </w:p>
        </w:tc>
        <w:tc>
          <w:tcPr>
            <w:tcW w:w="3960" w:type="dxa"/>
            <w:gridSpan w:val="3"/>
            <w:tcBorders>
              <w:bottom w:val="single" w:sz="4" w:space="0" w:color="auto"/>
            </w:tcBorders>
            <w:shd w:val="clear" w:color="auto" w:fill="auto"/>
            <w:tcMar>
              <w:left w:w="108" w:type="dxa"/>
              <w:right w:w="108" w:type="dxa"/>
            </w:tcMar>
            <w:vAlign w:val="bottom"/>
          </w:tcPr>
          <w:p w14:paraId="745A2FE0" w14:textId="77777777" w:rsidR="00F45F06" w:rsidRPr="00FE4664" w:rsidRDefault="003A08F2" w:rsidP="00F01E87">
            <w:pPr>
              <w:spacing w:before="120" w:after="0" w:line="240" w:lineRule="auto"/>
              <w:rPr>
                <w:rFonts w:ascii="Myriad Pro" w:hAnsi="Myriad Pro"/>
              </w:rPr>
            </w:pPr>
            <w:r>
              <w:rPr>
                <w:rFonts w:ascii="Myriad Pro" w:eastAsia="Arial Narrow" w:hAnsi="Myriad Pro" w:cs="Arial Narrow"/>
              </w:rPr>
              <w:fldChar w:fldCharType="begin">
                <w:ffData>
                  <w:name w:val="Text6"/>
                  <w:enabled/>
                  <w:calcOnExit w:val="0"/>
                  <w:textInput/>
                </w:ffData>
              </w:fldChar>
            </w:r>
            <w:r>
              <w:rPr>
                <w:rFonts w:ascii="Myriad Pro" w:eastAsia="Arial Narrow" w:hAnsi="Myriad Pro" w:cs="Arial Narrow"/>
              </w:rPr>
              <w:instrText xml:space="preserve"> FORMTEXT </w:instrText>
            </w:r>
            <w:r>
              <w:rPr>
                <w:rFonts w:ascii="Myriad Pro" w:eastAsia="Arial Narrow" w:hAnsi="Myriad Pro" w:cs="Arial Narrow"/>
              </w:rPr>
            </w:r>
            <w:r>
              <w:rPr>
                <w:rFonts w:ascii="Myriad Pro" w:eastAsia="Arial Narrow" w:hAnsi="Myriad Pro" w:cs="Arial Narrow"/>
              </w:rPr>
              <w:fldChar w:fldCharType="separate"/>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rPr>
              <w:fldChar w:fldCharType="end"/>
            </w:r>
          </w:p>
        </w:tc>
      </w:tr>
      <w:tr w:rsidR="00734782" w:rsidRPr="00FE4664" w14:paraId="08AC51A7" w14:textId="77777777" w:rsidTr="00734782">
        <w:tc>
          <w:tcPr>
            <w:tcW w:w="594" w:type="dxa"/>
            <w:shd w:val="clear" w:color="auto" w:fill="auto"/>
            <w:tcMar>
              <w:left w:w="108" w:type="dxa"/>
              <w:right w:w="108" w:type="dxa"/>
            </w:tcMar>
            <w:vAlign w:val="bottom"/>
          </w:tcPr>
          <w:p w14:paraId="617DBCE5" w14:textId="77777777" w:rsidR="00F45F06" w:rsidRPr="00FE4664" w:rsidRDefault="00F45F06" w:rsidP="00F01E87">
            <w:pPr>
              <w:spacing w:before="120" w:after="0" w:line="240" w:lineRule="auto"/>
              <w:jc w:val="both"/>
              <w:rPr>
                <w:rFonts w:ascii="Myriad Pro" w:eastAsia="Calibri" w:hAnsi="Myriad Pro" w:cs="Calibri"/>
              </w:rPr>
            </w:pPr>
          </w:p>
        </w:tc>
        <w:tc>
          <w:tcPr>
            <w:tcW w:w="5796" w:type="dxa"/>
            <w:gridSpan w:val="6"/>
            <w:shd w:val="clear" w:color="auto" w:fill="auto"/>
            <w:tcMar>
              <w:left w:w="108" w:type="dxa"/>
              <w:right w:w="108" w:type="dxa"/>
            </w:tcMar>
            <w:vAlign w:val="bottom"/>
          </w:tcPr>
          <w:p w14:paraId="2FC48BF0" w14:textId="77777777" w:rsidR="00F45F06" w:rsidRPr="00FE4664" w:rsidRDefault="00046B93" w:rsidP="00F01E87">
            <w:pPr>
              <w:spacing w:before="120" w:after="0" w:line="240" w:lineRule="auto"/>
              <w:jc w:val="both"/>
              <w:rPr>
                <w:rFonts w:ascii="Myriad Pro" w:hAnsi="Myriad Pro"/>
              </w:rPr>
            </w:pPr>
            <w:r w:rsidRPr="00FE4664">
              <w:rPr>
                <w:rFonts w:ascii="Myriad Pro" w:eastAsia="Arial Narrow" w:hAnsi="Myriad Pro" w:cs="Arial Narrow"/>
              </w:rPr>
              <w:t>Duration of any previously approved extension (in months):</w:t>
            </w:r>
          </w:p>
        </w:tc>
        <w:tc>
          <w:tcPr>
            <w:tcW w:w="3960" w:type="dxa"/>
            <w:gridSpan w:val="3"/>
            <w:tcBorders>
              <w:top w:val="single" w:sz="4" w:space="0" w:color="auto"/>
              <w:bottom w:val="single" w:sz="4" w:space="0" w:color="auto"/>
            </w:tcBorders>
            <w:shd w:val="clear" w:color="auto" w:fill="auto"/>
            <w:tcMar>
              <w:left w:w="108" w:type="dxa"/>
              <w:right w:w="108" w:type="dxa"/>
            </w:tcMar>
            <w:vAlign w:val="bottom"/>
          </w:tcPr>
          <w:p w14:paraId="22393B80" w14:textId="77777777" w:rsidR="00F45F06" w:rsidRPr="00FE4664" w:rsidRDefault="003A08F2" w:rsidP="00F01E87">
            <w:pPr>
              <w:spacing w:before="120" w:after="0" w:line="240" w:lineRule="auto"/>
              <w:rPr>
                <w:rFonts w:ascii="Myriad Pro" w:hAnsi="Myriad Pro"/>
              </w:rPr>
            </w:pPr>
            <w:r>
              <w:rPr>
                <w:rFonts w:ascii="Myriad Pro" w:eastAsia="Arial Narrow" w:hAnsi="Myriad Pro" w:cs="Arial Narrow"/>
              </w:rPr>
              <w:fldChar w:fldCharType="begin">
                <w:ffData>
                  <w:name w:val="Text6"/>
                  <w:enabled/>
                  <w:calcOnExit w:val="0"/>
                  <w:textInput/>
                </w:ffData>
              </w:fldChar>
            </w:r>
            <w:r>
              <w:rPr>
                <w:rFonts w:ascii="Myriad Pro" w:eastAsia="Arial Narrow" w:hAnsi="Myriad Pro" w:cs="Arial Narrow"/>
              </w:rPr>
              <w:instrText xml:space="preserve"> FORMTEXT </w:instrText>
            </w:r>
            <w:r>
              <w:rPr>
                <w:rFonts w:ascii="Myriad Pro" w:eastAsia="Arial Narrow" w:hAnsi="Myriad Pro" w:cs="Arial Narrow"/>
              </w:rPr>
            </w:r>
            <w:r>
              <w:rPr>
                <w:rFonts w:ascii="Myriad Pro" w:eastAsia="Arial Narrow" w:hAnsi="Myriad Pro" w:cs="Arial Narrow"/>
              </w:rPr>
              <w:fldChar w:fldCharType="separate"/>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rPr>
              <w:fldChar w:fldCharType="end"/>
            </w:r>
          </w:p>
        </w:tc>
      </w:tr>
      <w:tr w:rsidR="00734782" w:rsidRPr="00FE4664" w14:paraId="517E931F" w14:textId="77777777" w:rsidTr="00734782">
        <w:tc>
          <w:tcPr>
            <w:tcW w:w="594" w:type="dxa"/>
            <w:shd w:val="clear" w:color="auto" w:fill="auto"/>
            <w:tcMar>
              <w:left w:w="108" w:type="dxa"/>
              <w:right w:w="108" w:type="dxa"/>
            </w:tcMar>
            <w:vAlign w:val="bottom"/>
          </w:tcPr>
          <w:p w14:paraId="55C53754" w14:textId="77777777" w:rsidR="00F45F06" w:rsidRPr="00FE4664" w:rsidRDefault="00F45F06" w:rsidP="00F01E87">
            <w:pPr>
              <w:spacing w:before="120" w:after="0" w:line="240" w:lineRule="auto"/>
              <w:jc w:val="both"/>
              <w:rPr>
                <w:rFonts w:ascii="Myriad Pro" w:eastAsia="Calibri" w:hAnsi="Myriad Pro" w:cs="Calibri"/>
              </w:rPr>
            </w:pPr>
          </w:p>
        </w:tc>
        <w:tc>
          <w:tcPr>
            <w:tcW w:w="5796" w:type="dxa"/>
            <w:gridSpan w:val="6"/>
            <w:shd w:val="clear" w:color="auto" w:fill="auto"/>
            <w:tcMar>
              <w:left w:w="108" w:type="dxa"/>
              <w:right w:w="108" w:type="dxa"/>
            </w:tcMar>
            <w:vAlign w:val="bottom"/>
          </w:tcPr>
          <w:p w14:paraId="09E86C2F" w14:textId="77777777" w:rsidR="00F45F06" w:rsidRPr="00FE4664" w:rsidRDefault="00046B93" w:rsidP="00F01E87">
            <w:pPr>
              <w:spacing w:before="120" w:after="0" w:line="240" w:lineRule="auto"/>
              <w:jc w:val="both"/>
              <w:rPr>
                <w:rFonts w:ascii="Myriad Pro" w:hAnsi="Myriad Pro"/>
              </w:rPr>
            </w:pPr>
            <w:r w:rsidRPr="00FE4664">
              <w:rPr>
                <w:rFonts w:ascii="Myriad Pro" w:eastAsia="Arial Narrow" w:hAnsi="Myriad Pro" w:cs="Arial Narrow"/>
              </w:rPr>
              <w:t>Duration of this extension (in months):</w:t>
            </w:r>
          </w:p>
        </w:tc>
        <w:tc>
          <w:tcPr>
            <w:tcW w:w="3960" w:type="dxa"/>
            <w:gridSpan w:val="3"/>
            <w:tcBorders>
              <w:top w:val="single" w:sz="4" w:space="0" w:color="auto"/>
              <w:bottom w:val="single" w:sz="4" w:space="0" w:color="auto"/>
            </w:tcBorders>
            <w:shd w:val="clear" w:color="auto" w:fill="auto"/>
            <w:tcMar>
              <w:left w:w="108" w:type="dxa"/>
              <w:right w:w="108" w:type="dxa"/>
            </w:tcMar>
            <w:vAlign w:val="bottom"/>
          </w:tcPr>
          <w:p w14:paraId="348AF24F" w14:textId="77777777" w:rsidR="00F45F06" w:rsidRPr="00FE4664" w:rsidRDefault="003A08F2" w:rsidP="00F01E87">
            <w:pPr>
              <w:spacing w:before="120" w:after="0" w:line="240" w:lineRule="auto"/>
              <w:rPr>
                <w:rFonts w:ascii="Myriad Pro" w:hAnsi="Myriad Pro"/>
              </w:rPr>
            </w:pPr>
            <w:r>
              <w:rPr>
                <w:rFonts w:ascii="Myriad Pro" w:eastAsia="Arial Narrow" w:hAnsi="Myriad Pro" w:cs="Arial Narrow"/>
              </w:rPr>
              <w:fldChar w:fldCharType="begin">
                <w:ffData>
                  <w:name w:val="Text6"/>
                  <w:enabled/>
                  <w:calcOnExit w:val="0"/>
                  <w:textInput/>
                </w:ffData>
              </w:fldChar>
            </w:r>
            <w:r>
              <w:rPr>
                <w:rFonts w:ascii="Myriad Pro" w:eastAsia="Arial Narrow" w:hAnsi="Myriad Pro" w:cs="Arial Narrow"/>
              </w:rPr>
              <w:instrText xml:space="preserve"> FORMTEXT </w:instrText>
            </w:r>
            <w:r>
              <w:rPr>
                <w:rFonts w:ascii="Myriad Pro" w:eastAsia="Arial Narrow" w:hAnsi="Myriad Pro" w:cs="Arial Narrow"/>
              </w:rPr>
            </w:r>
            <w:r>
              <w:rPr>
                <w:rFonts w:ascii="Myriad Pro" w:eastAsia="Arial Narrow" w:hAnsi="Myriad Pro" w:cs="Arial Narrow"/>
              </w:rPr>
              <w:fldChar w:fldCharType="separate"/>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rPr>
              <w:fldChar w:fldCharType="end"/>
            </w:r>
          </w:p>
        </w:tc>
      </w:tr>
      <w:tr w:rsidR="00F45F06" w:rsidRPr="00FE4664" w14:paraId="679D0C5F" w14:textId="77777777" w:rsidTr="00734782">
        <w:tc>
          <w:tcPr>
            <w:tcW w:w="10350" w:type="dxa"/>
            <w:gridSpan w:val="10"/>
            <w:shd w:val="clear" w:color="auto" w:fill="auto"/>
            <w:tcMar>
              <w:left w:w="108" w:type="dxa"/>
              <w:right w:w="108" w:type="dxa"/>
            </w:tcMar>
            <w:vAlign w:val="bottom"/>
          </w:tcPr>
          <w:p w14:paraId="7FDEDE9B" w14:textId="77777777" w:rsidR="00F45F06" w:rsidRPr="00FE4664" w:rsidRDefault="00046B93">
            <w:pPr>
              <w:spacing w:before="120" w:after="120" w:line="240" w:lineRule="auto"/>
              <w:jc w:val="both"/>
              <w:rPr>
                <w:rFonts w:ascii="Myriad Pro" w:eastAsia="Arial Narrow" w:hAnsi="Myriad Pro" w:cs="Arial Narrow"/>
                <w:b/>
                <w:i/>
                <w:color w:val="984806"/>
              </w:rPr>
            </w:pPr>
            <w:r w:rsidRPr="00FE4664">
              <w:rPr>
                <w:rFonts w:ascii="Myriad Pro" w:eastAsia="Arial Narrow" w:hAnsi="Myriad Pro" w:cs="Arial Narrow"/>
                <w:b/>
                <w:i/>
                <w:color w:val="984806"/>
              </w:rPr>
              <w:t>NOTE:</w:t>
            </w:r>
          </w:p>
          <w:p w14:paraId="240ED20D" w14:textId="64C4416B" w:rsidR="00F45F06" w:rsidRPr="00FE4664" w:rsidRDefault="00046B93" w:rsidP="00DD5048">
            <w:pPr>
              <w:spacing w:before="120" w:after="120" w:line="240" w:lineRule="auto"/>
              <w:jc w:val="both"/>
              <w:rPr>
                <w:rFonts w:ascii="Myriad Pro" w:hAnsi="Myriad Pro"/>
              </w:rPr>
            </w:pPr>
            <w:r w:rsidRPr="00FE4664">
              <w:rPr>
                <w:rFonts w:ascii="Myriad Pro" w:eastAsia="Arial Narrow" w:hAnsi="Myriad Pro" w:cs="Arial Narrow"/>
                <w:i/>
                <w:color w:val="984806"/>
              </w:rPr>
              <w:t xml:space="preserve">Per the </w:t>
            </w:r>
            <w:r w:rsidR="00DD5048">
              <w:rPr>
                <w:rFonts w:ascii="Myriad Pro" w:eastAsia="Arial Narrow" w:hAnsi="Myriad Pro" w:cs="Arial Narrow"/>
                <w:i/>
                <w:color w:val="984806"/>
              </w:rPr>
              <w:t>Method of Operations for the M-4</w:t>
            </w:r>
            <w:r w:rsidRPr="00FE4664">
              <w:rPr>
                <w:rFonts w:ascii="Myriad Pro" w:eastAsia="Arial Narrow" w:hAnsi="Myriad Pro" w:cs="Arial Narrow"/>
                <w:i/>
                <w:color w:val="984806"/>
              </w:rPr>
              <w:t>00</w:t>
            </w:r>
            <w:r w:rsidR="00DD5048">
              <w:rPr>
                <w:rFonts w:ascii="Myriad Pro" w:eastAsia="Arial Narrow" w:hAnsi="Myriad Pro" w:cs="Arial Narrow"/>
                <w:i/>
                <w:color w:val="984806"/>
              </w:rPr>
              <w:t xml:space="preserve">3 </w:t>
            </w:r>
            <w:r w:rsidRPr="00FE4664">
              <w:rPr>
                <w:rFonts w:ascii="Myriad Pro" w:eastAsia="Arial Narrow" w:hAnsi="Myriad Pro" w:cs="Arial Narrow"/>
                <w:i/>
                <w:color w:val="984806"/>
              </w:rPr>
              <w:t xml:space="preserve">contract, as shown above. If the total engagement is more than 12 months, written approval from the </w:t>
            </w:r>
            <w:r w:rsidR="004F08D3" w:rsidRPr="004F08D3">
              <w:rPr>
                <w:rFonts w:ascii="Myriad Pro" w:eastAsia="Arial Narrow" w:hAnsi="Myriad Pro" w:cs="Arial Narrow"/>
                <w:i/>
                <w:color w:val="984806"/>
              </w:rPr>
              <w:t xml:space="preserve">State Contract Manager </w:t>
            </w:r>
            <w:r w:rsidRPr="00FE4664">
              <w:rPr>
                <w:rFonts w:ascii="Myriad Pro" w:eastAsia="Arial Narrow" w:hAnsi="Myriad Pro" w:cs="Arial Narrow"/>
                <w:i/>
                <w:color w:val="984806"/>
              </w:rPr>
              <w:t>(</w:t>
            </w:r>
            <w:r w:rsidR="004F08D3">
              <w:rPr>
                <w:rFonts w:ascii="Myriad Pro" w:eastAsia="Arial Narrow" w:hAnsi="Myriad Pro" w:cs="Arial Narrow"/>
                <w:i/>
                <w:color w:val="984806"/>
              </w:rPr>
              <w:t>SCM</w:t>
            </w:r>
            <w:r w:rsidRPr="00FE4664">
              <w:rPr>
                <w:rFonts w:ascii="Myriad Pro" w:eastAsia="Arial Narrow" w:hAnsi="Myriad Pro" w:cs="Arial Narrow"/>
                <w:i/>
                <w:color w:val="984806"/>
              </w:rPr>
              <w:t>) is required and must be included with the package.</w:t>
            </w:r>
          </w:p>
        </w:tc>
      </w:tr>
      <w:tr w:rsidR="00F45F06" w:rsidRPr="00FE4664" w14:paraId="2E0490D6" w14:textId="77777777" w:rsidTr="00734782">
        <w:tc>
          <w:tcPr>
            <w:tcW w:w="594" w:type="dxa"/>
            <w:shd w:val="clear" w:color="auto" w:fill="auto"/>
            <w:tcMar>
              <w:left w:w="108" w:type="dxa"/>
              <w:right w:w="108" w:type="dxa"/>
            </w:tcMar>
          </w:tcPr>
          <w:p w14:paraId="0EF07593" w14:textId="77777777" w:rsidR="00F45F06" w:rsidRPr="00FE4664" w:rsidRDefault="00046B93" w:rsidP="00F01E87">
            <w:pPr>
              <w:spacing w:before="120" w:after="0" w:line="240" w:lineRule="auto"/>
              <w:rPr>
                <w:rFonts w:ascii="Myriad Pro" w:hAnsi="Myriad Pro"/>
              </w:rPr>
            </w:pPr>
            <w:r w:rsidRPr="00FE4664">
              <w:rPr>
                <w:rFonts w:ascii="Myriad Pro" w:eastAsia="Arial Narrow" w:hAnsi="Myriad Pro" w:cs="Arial Narrow"/>
                <w:b/>
              </w:rPr>
              <w:t>H</w:t>
            </w:r>
          </w:p>
        </w:tc>
        <w:tc>
          <w:tcPr>
            <w:tcW w:w="9756" w:type="dxa"/>
            <w:gridSpan w:val="9"/>
            <w:shd w:val="clear" w:color="auto" w:fill="auto"/>
            <w:tcMar>
              <w:left w:w="108" w:type="dxa"/>
              <w:right w:w="108" w:type="dxa"/>
            </w:tcMar>
          </w:tcPr>
          <w:p w14:paraId="39DB52CF" w14:textId="77777777" w:rsidR="00F45F06" w:rsidRPr="00FE4664" w:rsidRDefault="00046B93" w:rsidP="00F01E87">
            <w:pPr>
              <w:tabs>
                <w:tab w:val="left" w:pos="852"/>
              </w:tabs>
              <w:spacing w:before="120" w:after="0" w:line="240" w:lineRule="auto"/>
              <w:rPr>
                <w:rFonts w:ascii="Myriad Pro" w:hAnsi="Myriad Pro"/>
              </w:rPr>
            </w:pPr>
            <w:r w:rsidRPr="00FE4664">
              <w:rPr>
                <w:rFonts w:ascii="Myriad Pro" w:eastAsia="Arial Narrow" w:hAnsi="Myriad Pro" w:cs="Arial Narrow"/>
              </w:rPr>
              <w:t>List the items not completed in the original Request for which you are requesting an extension</w:t>
            </w:r>
            <w:r w:rsidRPr="00FE4664">
              <w:rPr>
                <w:rFonts w:ascii="Myriad Pro" w:eastAsia="Arial Narrow" w:hAnsi="Myriad Pro" w:cs="Arial Narrow"/>
                <w:color w:val="0E076F"/>
              </w:rPr>
              <w:t xml:space="preserve">. </w:t>
            </w:r>
            <w:r w:rsidRPr="00FE4664">
              <w:rPr>
                <w:rFonts w:ascii="Myriad Pro" w:eastAsia="Arial Narrow" w:hAnsi="Myriad Pro" w:cs="Arial Narrow"/>
              </w:rPr>
              <w:t>(New work is not permitted – a new request is required.)</w:t>
            </w:r>
          </w:p>
        </w:tc>
      </w:tr>
      <w:tr w:rsidR="00F45F06" w:rsidRPr="00FE4664" w14:paraId="0249274F" w14:textId="77777777" w:rsidTr="00734782">
        <w:tc>
          <w:tcPr>
            <w:tcW w:w="594" w:type="dxa"/>
            <w:shd w:val="clear" w:color="auto" w:fill="auto"/>
            <w:tcMar>
              <w:left w:w="108" w:type="dxa"/>
              <w:right w:w="108" w:type="dxa"/>
            </w:tcMar>
            <w:vAlign w:val="bottom"/>
          </w:tcPr>
          <w:p w14:paraId="00354015" w14:textId="77777777" w:rsidR="00F45F06" w:rsidRPr="00FE4664" w:rsidRDefault="00F45F06" w:rsidP="00F01E87">
            <w:pPr>
              <w:spacing w:before="120" w:after="0" w:line="240" w:lineRule="auto"/>
              <w:jc w:val="both"/>
              <w:rPr>
                <w:rFonts w:ascii="Myriad Pro" w:eastAsia="Calibri" w:hAnsi="Myriad Pro" w:cs="Calibri"/>
              </w:rPr>
            </w:pPr>
          </w:p>
        </w:tc>
        <w:tc>
          <w:tcPr>
            <w:tcW w:w="9756" w:type="dxa"/>
            <w:gridSpan w:val="9"/>
            <w:tcBorders>
              <w:bottom w:val="single" w:sz="4" w:space="0" w:color="auto"/>
            </w:tcBorders>
            <w:shd w:val="clear" w:color="auto" w:fill="auto"/>
            <w:tcMar>
              <w:left w:w="108" w:type="dxa"/>
              <w:right w:w="108" w:type="dxa"/>
            </w:tcMar>
            <w:vAlign w:val="bottom"/>
          </w:tcPr>
          <w:p w14:paraId="15E80D0B" w14:textId="77777777" w:rsidR="00F45F06" w:rsidRPr="00FE4664" w:rsidRDefault="003A08F2" w:rsidP="00F01E87">
            <w:pPr>
              <w:spacing w:before="120" w:after="0" w:line="240" w:lineRule="auto"/>
              <w:jc w:val="both"/>
              <w:rPr>
                <w:rFonts w:ascii="Myriad Pro" w:hAnsi="Myriad Pro"/>
              </w:rPr>
            </w:pPr>
            <w:r>
              <w:rPr>
                <w:rFonts w:ascii="Myriad Pro" w:eastAsia="Arial Narrow" w:hAnsi="Myriad Pro" w:cs="Arial Narrow"/>
              </w:rPr>
              <w:fldChar w:fldCharType="begin">
                <w:ffData>
                  <w:name w:val="Text6"/>
                  <w:enabled/>
                  <w:calcOnExit w:val="0"/>
                  <w:textInput/>
                </w:ffData>
              </w:fldChar>
            </w:r>
            <w:r>
              <w:rPr>
                <w:rFonts w:ascii="Myriad Pro" w:eastAsia="Arial Narrow" w:hAnsi="Myriad Pro" w:cs="Arial Narrow"/>
              </w:rPr>
              <w:instrText xml:space="preserve"> FORMTEXT </w:instrText>
            </w:r>
            <w:r>
              <w:rPr>
                <w:rFonts w:ascii="Myriad Pro" w:eastAsia="Arial Narrow" w:hAnsi="Myriad Pro" w:cs="Arial Narrow"/>
              </w:rPr>
            </w:r>
            <w:r>
              <w:rPr>
                <w:rFonts w:ascii="Myriad Pro" w:eastAsia="Arial Narrow" w:hAnsi="Myriad Pro" w:cs="Arial Narrow"/>
              </w:rPr>
              <w:fldChar w:fldCharType="separate"/>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noProof/>
              </w:rPr>
              <w:t> </w:t>
            </w:r>
            <w:r>
              <w:rPr>
                <w:rFonts w:ascii="Myriad Pro" w:eastAsia="Arial Narrow" w:hAnsi="Myriad Pro" w:cs="Arial Narrow"/>
              </w:rPr>
              <w:fldChar w:fldCharType="end"/>
            </w:r>
          </w:p>
        </w:tc>
      </w:tr>
    </w:tbl>
    <w:p w14:paraId="4378B9E8" w14:textId="32601238" w:rsidR="004F08D3" w:rsidRPr="004F08D3" w:rsidRDefault="004F08D3" w:rsidP="004F08D3">
      <w:pPr>
        <w:tabs>
          <w:tab w:val="left" w:pos="1875"/>
        </w:tabs>
        <w:rPr>
          <w:rFonts w:ascii="Myriad Pro" w:eastAsia="Arial Narrow" w:hAnsi="Myriad Pro" w:cs="Arial Narrow"/>
        </w:rPr>
      </w:pPr>
    </w:p>
    <w:sectPr w:rsidR="004F08D3" w:rsidRPr="004F08D3" w:rsidSect="0073478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6D41D" w14:textId="77777777" w:rsidR="002B0C1D" w:rsidRDefault="002B0C1D" w:rsidP="002B0C1D">
      <w:pPr>
        <w:spacing w:after="0" w:line="240" w:lineRule="auto"/>
      </w:pPr>
      <w:r>
        <w:separator/>
      </w:r>
    </w:p>
  </w:endnote>
  <w:endnote w:type="continuationSeparator" w:id="0">
    <w:p w14:paraId="7F23DDDE" w14:textId="77777777" w:rsidR="002B0C1D" w:rsidRDefault="002B0C1D" w:rsidP="002B0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altName w:val="Corbel"/>
    <w:panose1 w:val="020B0703030403020204"/>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3377F" w14:textId="77777777" w:rsidR="00BA71AC" w:rsidRDefault="00BA71AC" w:rsidP="00BA71AC">
    <w:pPr>
      <w:pStyle w:val="Footer"/>
      <w:rPr>
        <w:rFonts w:ascii="Myriad Pro" w:hAnsi="Myriad Pro"/>
        <w:sz w:val="18"/>
        <w:szCs w:val="18"/>
      </w:rPr>
    </w:pPr>
    <w:r>
      <w:rPr>
        <w:rFonts w:ascii="Myriad Pro" w:hAnsi="Myriad Pro"/>
        <w:noProof/>
        <w:sz w:val="18"/>
        <w:szCs w:val="18"/>
      </w:rPr>
      <w:drawing>
        <wp:inline distT="0" distB="0" distL="0" distR="0" wp14:anchorId="28D6F430" wp14:editId="5962AD7A">
          <wp:extent cx="6858000" cy="104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IT Foote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104140"/>
                  </a:xfrm>
                  <a:prstGeom prst="rect">
                    <a:avLst/>
                  </a:prstGeom>
                </pic:spPr>
              </pic:pic>
            </a:graphicData>
          </a:graphic>
        </wp:inline>
      </w:drawing>
    </w:r>
  </w:p>
  <w:p w14:paraId="72B4C838" w14:textId="1762E4BA" w:rsidR="00BA71AC" w:rsidRPr="00FA161C" w:rsidRDefault="00BA71AC" w:rsidP="00BA71AC">
    <w:pPr>
      <w:pStyle w:val="Footer"/>
      <w:rPr>
        <w:rFonts w:ascii="Myriad Pro" w:hAnsi="Myriad Pro"/>
        <w:sz w:val="18"/>
        <w:szCs w:val="18"/>
      </w:rPr>
    </w:pPr>
    <w:r w:rsidRPr="00FA161C">
      <w:rPr>
        <w:rFonts w:ascii="Myriad Pro" w:hAnsi="Myriad Pro"/>
        <w:sz w:val="18"/>
        <w:szCs w:val="18"/>
      </w:rPr>
      <w:t>OIT-0</w:t>
    </w:r>
    <w:r>
      <w:rPr>
        <w:rFonts w:ascii="Myriad Pro" w:hAnsi="Myriad Pro"/>
        <w:sz w:val="18"/>
        <w:szCs w:val="18"/>
      </w:rPr>
      <w:t>097</w:t>
    </w:r>
    <w:r w:rsidRPr="00FA161C">
      <w:rPr>
        <w:rFonts w:ascii="Myriad Pro" w:hAnsi="Myriad Pro"/>
        <w:sz w:val="18"/>
        <w:szCs w:val="18"/>
      </w:rPr>
      <w:t xml:space="preserve"> (0</w:t>
    </w:r>
    <w:r w:rsidR="00DD5048">
      <w:rPr>
        <w:rFonts w:ascii="Myriad Pro" w:hAnsi="Myriad Pro"/>
        <w:sz w:val="18"/>
        <w:szCs w:val="18"/>
      </w:rPr>
      <w:t>6</w:t>
    </w:r>
    <w:r w:rsidRPr="00FA161C">
      <w:rPr>
        <w:rFonts w:ascii="Myriad Pro" w:hAnsi="Myriad Pro"/>
        <w:sz w:val="18"/>
        <w:szCs w:val="18"/>
      </w:rPr>
      <w:t>/</w:t>
    </w:r>
    <w:r w:rsidR="004F08D3">
      <w:rPr>
        <w:rFonts w:ascii="Myriad Pro" w:hAnsi="Myriad Pro"/>
        <w:sz w:val="18"/>
        <w:szCs w:val="18"/>
      </w:rPr>
      <w:t>10</w:t>
    </w:r>
    <w:r>
      <w:rPr>
        <w:rFonts w:ascii="Myriad Pro" w:hAnsi="Myriad Pro"/>
        <w:sz w:val="18"/>
        <w:szCs w:val="18"/>
      </w:rPr>
      <w:t>/201</w:t>
    </w:r>
    <w:r w:rsidR="004F08D3">
      <w:rPr>
        <w:rFonts w:ascii="Myriad Pro" w:hAnsi="Myriad Pro"/>
        <w:sz w:val="18"/>
        <w:szCs w:val="18"/>
      </w:rPr>
      <w:t>9</w:t>
    </w:r>
    <w:r w:rsidRPr="00FA161C">
      <w:rPr>
        <w:rFonts w:ascii="Myriad Pro" w:hAnsi="Myriad Pro"/>
        <w:sz w:val="18"/>
        <w:szCs w:val="18"/>
      </w:rPr>
      <w:t>)</w:t>
    </w:r>
    <w:r w:rsidRPr="00FA161C">
      <w:rPr>
        <w:rFonts w:ascii="Myriad Pro" w:hAnsi="Myriad Pro"/>
        <w:sz w:val="18"/>
        <w:szCs w:val="18"/>
      </w:rPr>
      <w:ptab w:relativeTo="margin" w:alignment="center" w:leader="none"/>
    </w:r>
    <w:r w:rsidRPr="00BA71AC">
      <w:rPr>
        <w:rFonts w:ascii="Myriad Pro" w:hAnsi="Myriad Pro"/>
        <w:sz w:val="18"/>
        <w:szCs w:val="18"/>
      </w:rPr>
      <w:t>Staff Augmentation Request Justification</w:t>
    </w:r>
    <w:r w:rsidRPr="00FA161C">
      <w:rPr>
        <w:rFonts w:ascii="Myriad Pro" w:hAnsi="Myriad Pro"/>
        <w:sz w:val="18"/>
        <w:szCs w:val="18"/>
      </w:rPr>
      <w:ptab w:relativeTo="margin" w:alignment="right" w:leader="none"/>
    </w:r>
    <w:r w:rsidRPr="00FA161C">
      <w:rPr>
        <w:rFonts w:ascii="Myriad Pro" w:hAnsi="Myriad Pro"/>
        <w:sz w:val="18"/>
        <w:szCs w:val="18"/>
      </w:rPr>
      <w:t xml:space="preserve">Page </w:t>
    </w:r>
    <w:r w:rsidRPr="00FA161C">
      <w:rPr>
        <w:rFonts w:ascii="Myriad Pro" w:hAnsi="Myriad Pro"/>
        <w:b/>
        <w:bCs/>
        <w:sz w:val="18"/>
        <w:szCs w:val="18"/>
      </w:rPr>
      <w:fldChar w:fldCharType="begin"/>
    </w:r>
    <w:r w:rsidRPr="00FA161C">
      <w:rPr>
        <w:rFonts w:ascii="Myriad Pro" w:hAnsi="Myriad Pro"/>
        <w:b/>
        <w:bCs/>
        <w:sz w:val="18"/>
        <w:szCs w:val="18"/>
      </w:rPr>
      <w:instrText xml:space="preserve"> PAGE  \* Arabic  \* MERGEFORMAT </w:instrText>
    </w:r>
    <w:r w:rsidRPr="00FA161C">
      <w:rPr>
        <w:rFonts w:ascii="Myriad Pro" w:hAnsi="Myriad Pro"/>
        <w:b/>
        <w:bCs/>
        <w:sz w:val="18"/>
        <w:szCs w:val="18"/>
      </w:rPr>
      <w:fldChar w:fldCharType="separate"/>
    </w:r>
    <w:r w:rsidR="00EF2E66">
      <w:rPr>
        <w:rFonts w:ascii="Myriad Pro" w:hAnsi="Myriad Pro"/>
        <w:b/>
        <w:bCs/>
        <w:noProof/>
        <w:sz w:val="18"/>
        <w:szCs w:val="18"/>
      </w:rPr>
      <w:t>2</w:t>
    </w:r>
    <w:r w:rsidRPr="00FA161C">
      <w:rPr>
        <w:rFonts w:ascii="Myriad Pro" w:hAnsi="Myriad Pro"/>
        <w:b/>
        <w:bCs/>
        <w:sz w:val="18"/>
        <w:szCs w:val="18"/>
      </w:rPr>
      <w:fldChar w:fldCharType="end"/>
    </w:r>
    <w:r w:rsidRPr="00FA161C">
      <w:rPr>
        <w:rFonts w:ascii="Myriad Pro" w:hAnsi="Myriad Pro"/>
        <w:sz w:val="18"/>
        <w:szCs w:val="18"/>
      </w:rPr>
      <w:t xml:space="preserve"> of </w:t>
    </w:r>
    <w:r w:rsidRPr="00FA161C">
      <w:rPr>
        <w:rFonts w:ascii="Myriad Pro" w:hAnsi="Myriad Pro"/>
        <w:b/>
        <w:bCs/>
        <w:sz w:val="18"/>
        <w:szCs w:val="18"/>
      </w:rPr>
      <w:fldChar w:fldCharType="begin"/>
    </w:r>
    <w:r w:rsidRPr="00FA161C">
      <w:rPr>
        <w:rFonts w:ascii="Myriad Pro" w:hAnsi="Myriad Pro"/>
        <w:b/>
        <w:bCs/>
        <w:sz w:val="18"/>
        <w:szCs w:val="18"/>
      </w:rPr>
      <w:instrText xml:space="preserve"> NUMPAGES  \* Arabic  \* MERGEFORMAT </w:instrText>
    </w:r>
    <w:r w:rsidRPr="00FA161C">
      <w:rPr>
        <w:rFonts w:ascii="Myriad Pro" w:hAnsi="Myriad Pro"/>
        <w:b/>
        <w:bCs/>
        <w:sz w:val="18"/>
        <w:szCs w:val="18"/>
      </w:rPr>
      <w:fldChar w:fldCharType="separate"/>
    </w:r>
    <w:r w:rsidR="00EF2E66">
      <w:rPr>
        <w:rFonts w:ascii="Myriad Pro" w:hAnsi="Myriad Pro"/>
        <w:b/>
        <w:bCs/>
        <w:noProof/>
        <w:sz w:val="18"/>
        <w:szCs w:val="18"/>
      </w:rPr>
      <w:t>2</w:t>
    </w:r>
    <w:r w:rsidRPr="00FA161C">
      <w:rPr>
        <w:rFonts w:ascii="Myriad Pro" w:hAnsi="Myriad Pro"/>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41A80" w14:textId="77777777" w:rsidR="002B0C1D" w:rsidRDefault="002B0C1D" w:rsidP="002B0C1D">
      <w:pPr>
        <w:spacing w:after="0" w:line="240" w:lineRule="auto"/>
      </w:pPr>
      <w:r>
        <w:separator/>
      </w:r>
    </w:p>
  </w:footnote>
  <w:footnote w:type="continuationSeparator" w:id="0">
    <w:p w14:paraId="11E270B3" w14:textId="77777777" w:rsidR="002B0C1D" w:rsidRDefault="002B0C1D" w:rsidP="002B0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569ED"/>
    <w:multiLevelType w:val="multilevel"/>
    <w:tmpl w:val="26D63354"/>
    <w:lvl w:ilvl="0">
      <w:start w:val="1"/>
      <w:numFmt w:val="bullet"/>
      <w:lvlText w:val="•"/>
      <w:lvlJc w:val="left"/>
      <w:rPr>
        <w:color w:val="833C0B" w:themeColor="accent2" w:themeShade="8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F06"/>
    <w:rsid w:val="00046B93"/>
    <w:rsid w:val="002B0C1D"/>
    <w:rsid w:val="002B0CA4"/>
    <w:rsid w:val="0037462C"/>
    <w:rsid w:val="003A08F2"/>
    <w:rsid w:val="00480599"/>
    <w:rsid w:val="004F08D3"/>
    <w:rsid w:val="005A3C76"/>
    <w:rsid w:val="00734782"/>
    <w:rsid w:val="00BA71AC"/>
    <w:rsid w:val="00DD5048"/>
    <w:rsid w:val="00EF2E66"/>
    <w:rsid w:val="00EF462A"/>
    <w:rsid w:val="00F01E87"/>
    <w:rsid w:val="00F45F06"/>
    <w:rsid w:val="00FE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16A93F"/>
  <w15:docId w15:val="{51405815-D084-4F47-AFF5-8C7291F1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C1D"/>
  </w:style>
  <w:style w:type="paragraph" w:styleId="Footer">
    <w:name w:val="footer"/>
    <w:basedOn w:val="Normal"/>
    <w:link w:val="FooterChar"/>
    <w:uiPriority w:val="99"/>
    <w:unhideWhenUsed/>
    <w:rsid w:val="002B0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C1D"/>
  </w:style>
  <w:style w:type="character" w:styleId="PlaceholderText">
    <w:name w:val="Placeholder Text"/>
    <w:basedOn w:val="DefaultParagraphFont"/>
    <w:uiPriority w:val="99"/>
    <w:semiHidden/>
    <w:rsid w:val="003A08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Devlin-Mcconahay, Diana</dc:creator>
  <cp:lastModifiedBy>Devlin-Mcconahay, Diana</cp:lastModifiedBy>
  <cp:revision>2</cp:revision>
  <dcterms:created xsi:type="dcterms:W3CDTF">2019-06-10T15:17:00Z</dcterms:created>
  <dcterms:modified xsi:type="dcterms:W3CDTF">2019-06-10T15:17:00Z</dcterms:modified>
</cp:coreProperties>
</file>