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6B0CA640"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w:t>
      </w:r>
      <w:r w:rsidR="00CF2565" w:rsidRPr="00405252">
        <w:rPr>
          <w:b/>
          <w:lang w:val="fr-FR"/>
        </w:rPr>
        <w:t>CONSULTANT :</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77777777" w:rsidR="00F5279D" w:rsidRPr="00634A15" w:rsidRDefault="00F5279D" w:rsidP="00CF2AF1">
            <w:pPr>
              <w:pStyle w:val="HiddenTextSpec"/>
              <w:rPr>
                <w:b/>
              </w:rPr>
            </w:pPr>
          </w:p>
        </w:tc>
        <w:tc>
          <w:tcPr>
            <w:tcW w:w="1482" w:type="dxa"/>
            <w:tcBorders>
              <w:top w:val="nil"/>
              <w:left w:val="nil"/>
              <w:bottom w:val="nil"/>
              <w:right w:val="nil"/>
            </w:tcBorders>
            <w:shd w:val="clear" w:color="auto" w:fill="auto"/>
            <w:vAlign w:val="center"/>
          </w:tcPr>
          <w:p w14:paraId="7BB41094" w14:textId="77777777" w:rsidR="00F5279D" w:rsidRPr="00634A15" w:rsidRDefault="00F5279D" w:rsidP="00CF2AF1">
            <w:pPr>
              <w:pStyle w:val="HiddenTextSpec"/>
              <w:rPr>
                <w:b/>
              </w:rPr>
            </w:pPr>
          </w:p>
        </w:tc>
        <w:tc>
          <w:tcPr>
            <w:tcW w:w="7020" w:type="dxa"/>
            <w:tcBorders>
              <w:top w:val="nil"/>
              <w:left w:val="nil"/>
              <w:bottom w:val="nil"/>
              <w:right w:val="nil"/>
            </w:tcBorders>
            <w:shd w:val="clear" w:color="auto" w:fill="auto"/>
            <w:vAlign w:val="center"/>
          </w:tcPr>
          <w:p w14:paraId="45ECF726" w14:textId="77777777" w:rsidR="00F5279D" w:rsidRPr="00634A15" w:rsidRDefault="00F5279D" w:rsidP="00CF2AF1">
            <w:pPr>
              <w:pStyle w:val="HiddenTextSpec"/>
              <w:jc w:val="left"/>
              <w:rPr>
                <w:b/>
              </w:rPr>
            </w:pP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lastRenderedPageBreak/>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3B0407D7" w14:textId="77777777" w:rsidR="00E7013D" w:rsidRPr="0068083A" w:rsidRDefault="00E7013D" w:rsidP="00E7013D">
      <w:pPr>
        <w:spacing w:after="17" w:line="251" w:lineRule="auto"/>
        <w:ind w:left="2887" w:right="2790"/>
        <w:jc w:val="center"/>
      </w:pPr>
      <w:r>
        <w:rPr>
          <w:b/>
          <w:sz w:val="48"/>
        </w:rPr>
        <w:lastRenderedPageBreak/>
        <w:t xml:space="preserve">State of New </w:t>
      </w:r>
      <w:r w:rsidRPr="0068083A">
        <w:rPr>
          <w:b/>
          <w:sz w:val="48"/>
        </w:rPr>
        <w:t xml:space="preserve">Jersey </w:t>
      </w:r>
    </w:p>
    <w:p w14:paraId="24ADA51D" w14:textId="77777777" w:rsidR="00E7013D" w:rsidRPr="0068083A" w:rsidRDefault="00E7013D" w:rsidP="00E7013D">
      <w:pPr>
        <w:spacing w:line="259" w:lineRule="auto"/>
        <w:ind w:left="1975"/>
      </w:pPr>
      <w:r w:rsidRPr="0068083A">
        <w:rPr>
          <w:b/>
          <w:sz w:val="48"/>
        </w:rPr>
        <w:t xml:space="preserve">Department of Transportation </w:t>
      </w:r>
    </w:p>
    <w:p w14:paraId="34A4137E" w14:textId="4E546D84" w:rsidR="00E7013D" w:rsidRPr="0068083A" w:rsidRDefault="00E7013D" w:rsidP="00E7013D">
      <w:pPr>
        <w:spacing w:line="259" w:lineRule="auto"/>
        <w:ind w:left="116"/>
        <w:jc w:val="center"/>
      </w:pPr>
    </w:p>
    <w:p w14:paraId="158C86F8" w14:textId="54FE4194" w:rsidR="00E7013D" w:rsidRPr="0068083A" w:rsidRDefault="00E7013D" w:rsidP="00E7013D">
      <w:pPr>
        <w:spacing w:line="259" w:lineRule="auto"/>
        <w:ind w:left="116"/>
        <w:jc w:val="center"/>
      </w:pPr>
    </w:p>
    <w:p w14:paraId="4B22826E" w14:textId="77777777" w:rsidR="00E7013D" w:rsidRPr="0068083A" w:rsidRDefault="00E7013D" w:rsidP="00E7013D">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19CCDE26" wp14:editId="7310CF59">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357981"/>
                          <a:chOff x="0" y="0"/>
                          <a:chExt cx="2319528" cy="3357981"/>
                        </a:xfrm>
                      </wpg:grpSpPr>
                      <wps:wsp>
                        <wps:cNvPr id="10" name="Rectangle 10"/>
                        <wps:cNvSpPr/>
                        <wps:spPr>
                          <a:xfrm>
                            <a:off x="1225298" y="0"/>
                            <a:ext cx="101154" cy="364845"/>
                          </a:xfrm>
                          <a:prstGeom prst="rect">
                            <a:avLst/>
                          </a:prstGeom>
                          <a:ln>
                            <a:noFill/>
                          </a:ln>
                        </wps:spPr>
                        <wps:txbx>
                          <w:txbxContent>
                            <w:p w14:paraId="2037BB84" w14:textId="62E1EDDC" w:rsidR="00937937" w:rsidRDefault="00937937" w:rsidP="00E7013D">
                              <w:pPr>
                                <w:spacing w:after="160" w:line="259" w:lineRule="auto"/>
                              </w:pP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3D8CB4AD" w14:textId="103C614C" w:rsidR="00937937" w:rsidRDefault="00937937" w:rsidP="00E7013D">
                              <w:pPr>
                                <w:spacing w:after="160" w:line="259" w:lineRule="auto"/>
                              </w:pP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19CCDE26" id="Group 8777" o:spid="_x0000_s1026" style="width:182.65pt;height:257.3pt;mso-position-horizontal-relative:char;mso-position-vertical-relative:line" coordsize="23195,3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037BB84" w14:textId="62E1EDDC" w:rsidR="00937937" w:rsidRDefault="00937937" w:rsidP="00E7013D">
                        <w:pPr>
                          <w:spacing w:after="160" w:line="259" w:lineRule="auto"/>
                        </w:pP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D8CB4AD" w14:textId="103C614C" w:rsidR="00937937" w:rsidRDefault="00937937" w:rsidP="00E7013D">
                        <w:pPr>
                          <w:spacing w:after="160" w:line="259" w:lineRule="auto"/>
                        </w:pP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5F2817E" w14:textId="5DEBAFFE" w:rsidR="00E7013D" w:rsidRPr="0068083A" w:rsidRDefault="00E7013D" w:rsidP="00E7013D">
      <w:pPr>
        <w:spacing w:line="259" w:lineRule="auto"/>
        <w:ind w:left="116"/>
        <w:jc w:val="center"/>
      </w:pPr>
    </w:p>
    <w:p w14:paraId="435E75D9" w14:textId="2D7DC462" w:rsidR="00E7013D" w:rsidRPr="0068083A" w:rsidRDefault="00D93BDB" w:rsidP="00E7013D">
      <w:pPr>
        <w:spacing w:after="17" w:line="251" w:lineRule="auto"/>
        <w:ind w:left="2887" w:right="2761"/>
        <w:jc w:val="center"/>
      </w:pPr>
      <w:r>
        <w:rPr>
          <w:b/>
          <w:sz w:val="48"/>
        </w:rPr>
        <w:t xml:space="preserve">Special Provisions </w:t>
      </w:r>
      <w:r w:rsidR="00E7013D" w:rsidRPr="0068083A">
        <w:rPr>
          <w:b/>
          <w:sz w:val="48"/>
        </w:rPr>
        <w:t>For</w:t>
      </w:r>
    </w:p>
    <w:p w14:paraId="19DBCCB8" w14:textId="7D9B571D" w:rsidR="00E7013D" w:rsidRPr="0068083A" w:rsidRDefault="00E7013D" w:rsidP="00E7013D">
      <w:pPr>
        <w:spacing w:after="17" w:line="251" w:lineRule="auto"/>
        <w:ind w:left="2250" w:right="1890" w:firstLine="7"/>
        <w:jc w:val="center"/>
      </w:pPr>
      <w:r>
        <w:rPr>
          <w:b/>
          <w:sz w:val="48"/>
        </w:rPr>
        <w:t xml:space="preserve">Federal Aid </w:t>
      </w:r>
      <w:r w:rsidRPr="0068083A">
        <w:rPr>
          <w:b/>
          <w:sz w:val="48"/>
        </w:rPr>
        <w:t>Projects</w:t>
      </w:r>
    </w:p>
    <w:p w14:paraId="20495BE1" w14:textId="77777777" w:rsidR="00E7013D" w:rsidRPr="0068083A" w:rsidRDefault="00E7013D" w:rsidP="00E7013D">
      <w:pPr>
        <w:spacing w:line="259" w:lineRule="auto"/>
        <w:ind w:left="116"/>
        <w:jc w:val="center"/>
      </w:pPr>
      <w:r w:rsidRPr="0068083A">
        <w:rPr>
          <w:b/>
          <w:sz w:val="48"/>
        </w:rPr>
        <w:t xml:space="preserve"> </w:t>
      </w:r>
    </w:p>
    <w:p w14:paraId="39568095" w14:textId="77777777" w:rsidR="00E7013D" w:rsidRPr="0068083A" w:rsidRDefault="00E7013D" w:rsidP="00E7013D">
      <w:pPr>
        <w:spacing w:line="259" w:lineRule="auto"/>
        <w:ind w:left="116"/>
        <w:jc w:val="center"/>
      </w:pPr>
      <w:r w:rsidRPr="0068083A">
        <w:rPr>
          <w:b/>
          <w:sz w:val="48"/>
        </w:rPr>
        <w:t xml:space="preserve"> </w:t>
      </w:r>
    </w:p>
    <w:p w14:paraId="125F45C4" w14:textId="26E11361" w:rsidR="00E7013D" w:rsidRDefault="00E7013D" w:rsidP="00E7013D">
      <w:pPr>
        <w:spacing w:after="56" w:line="259" w:lineRule="auto"/>
        <w:rPr>
          <w:b/>
          <w:sz w:val="28"/>
        </w:rPr>
      </w:pPr>
    </w:p>
    <w:p w14:paraId="23B12836" w14:textId="77777777" w:rsidR="00234E22" w:rsidRPr="0068083A" w:rsidRDefault="00234E22" w:rsidP="00E7013D">
      <w:pPr>
        <w:spacing w:after="56" w:line="259" w:lineRule="auto"/>
        <w:rPr>
          <w:b/>
          <w:sz w:val="28"/>
        </w:rPr>
      </w:pPr>
    </w:p>
    <w:p w14:paraId="6C0437E8" w14:textId="77777777" w:rsidR="00E7013D" w:rsidRDefault="00E7013D" w:rsidP="00E7013D">
      <w:pPr>
        <w:spacing w:line="259" w:lineRule="auto"/>
        <w:rPr>
          <w:b/>
          <w:sz w:val="28"/>
        </w:rPr>
      </w:pPr>
    </w:p>
    <w:p w14:paraId="78E1B8F6" w14:textId="77777777" w:rsidR="00E7013D" w:rsidRPr="0068083A" w:rsidRDefault="00E7013D" w:rsidP="00E7013D">
      <w:pPr>
        <w:spacing w:line="259" w:lineRule="auto"/>
        <w:rPr>
          <w:b/>
          <w:sz w:val="24"/>
        </w:rPr>
      </w:pPr>
    </w:p>
    <w:p w14:paraId="0681B4F9" w14:textId="77777777" w:rsidR="00E7013D" w:rsidRPr="0068083A" w:rsidRDefault="00E7013D" w:rsidP="00E7013D">
      <w:pPr>
        <w:spacing w:line="259" w:lineRule="auto"/>
      </w:pPr>
      <w:r w:rsidRPr="0068083A">
        <w:rPr>
          <w:b/>
          <w:sz w:val="24"/>
        </w:rPr>
        <w:t xml:space="preserve"> </w:t>
      </w:r>
    </w:p>
    <w:p w14:paraId="390874D2" w14:textId="77777777" w:rsidR="00E7013D" w:rsidRPr="0068083A" w:rsidRDefault="00E7013D" w:rsidP="00E7013D">
      <w:pPr>
        <w:spacing w:line="259" w:lineRule="auto"/>
      </w:pPr>
      <w:r w:rsidRPr="0068083A">
        <w:rPr>
          <w:b/>
          <w:sz w:val="24"/>
        </w:rPr>
        <w:t xml:space="preserve"> </w:t>
      </w:r>
    </w:p>
    <w:p w14:paraId="14767741" w14:textId="7E60FF08" w:rsidR="00E7013D" w:rsidRPr="00C13752" w:rsidRDefault="00E7013D" w:rsidP="00E7013D">
      <w:pPr>
        <w:spacing w:after="3" w:line="259" w:lineRule="auto"/>
        <w:ind w:left="-5"/>
        <w:rPr>
          <w:b/>
          <w:color w:val="FF0000"/>
          <w:sz w:val="24"/>
        </w:rPr>
      </w:pPr>
      <w:r w:rsidRPr="00C13752">
        <w:rPr>
          <w:b/>
          <w:sz w:val="24"/>
        </w:rPr>
        <w:t>FY 2022 Edition</w:t>
      </w:r>
    </w:p>
    <w:p w14:paraId="722EA3E8" w14:textId="61A6C6E3" w:rsidR="00E7013D" w:rsidRDefault="00E7013D" w:rsidP="00E7013D">
      <w:pPr>
        <w:spacing w:after="3" w:line="259" w:lineRule="auto"/>
        <w:ind w:left="-5"/>
      </w:pPr>
      <w:r w:rsidRPr="00C13752">
        <w:rPr>
          <w:b/>
          <w:sz w:val="24"/>
        </w:rPr>
        <w:t xml:space="preserve">Revision X: </w:t>
      </w:r>
      <w:r w:rsidR="00802E48" w:rsidRPr="00C13752">
        <w:rPr>
          <w:b/>
          <w:sz w:val="24"/>
        </w:rPr>
        <w:t>July</w:t>
      </w:r>
      <w:r w:rsidRPr="00C13752">
        <w:rPr>
          <w:b/>
          <w:sz w:val="24"/>
        </w:rPr>
        <w:t xml:space="preserve"> 2022</w:t>
      </w:r>
    </w:p>
    <w:p w14:paraId="2ED61530" w14:textId="2FF5579B"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574BCCC7" w14:textId="77777777" w:rsidR="000149D5" w:rsidRDefault="000149D5" w:rsidP="000149D5">
      <w:pPr>
        <w:jc w:val="both"/>
      </w:pPr>
      <w:bookmarkStart w:id="11" w:name="_Toc396613495"/>
      <w:bookmarkStart w:id="12" w:name="_Toc435506670"/>
      <w:r>
        <w:t>The contract for this project is authorized by the provisions of local public contracts law, NJSA 40A: 11-1 et seq and Title 23 of the United States Code - Highways.</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379F0505"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w:t>
      </w:r>
      <w:r w:rsidR="00AE05A8">
        <w:t xml:space="preserve"> </w:t>
      </w:r>
      <w:hyperlink r:id="rId11" w:history="1">
        <w:r w:rsidR="00AE05A8" w:rsidRPr="00AE05A8">
          <w:rPr>
            <w:rStyle w:val="Hyperlink"/>
          </w:rPr>
          <w:t>SAM.gov | Wage Determinations</w:t>
        </w:r>
      </w:hyperlink>
      <w:r w:rsidR="000149D5">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lastRenderedPageBreak/>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40C8EA17" w:rsidR="006E1619" w:rsidRPr="008166D6" w:rsidRDefault="005C766B" w:rsidP="008166D6">
      <w:pPr>
        <w:pStyle w:val="HiddenTextSpec"/>
      </w:pPr>
      <w:r w:rsidRPr="008166D6">
        <w:t>e</w:t>
      </w:r>
      <w:r w:rsidR="006E1619" w:rsidRPr="008166D6">
        <w:t>mail the completed form and worksheet along with a copy of the Engineer’s Estimate to THE</w:t>
      </w:r>
      <w:r w:rsidR="00D74684">
        <w:t xml:space="preserve"> </w:t>
      </w:r>
      <w:r w:rsidR="003D31E9">
        <w:t xml:space="preserve">assigned </w:t>
      </w:r>
      <w:r w:rsidR="00D74684">
        <w:t>Project Manager in corresponding Local Aid District Office  assigned for your project.</w:t>
      </w:r>
      <w:r w:rsidR="006E1619" w:rsidRPr="008166D6" w:rsidDel="005624EF">
        <w:t xml:space="preserve"> </w:t>
      </w:r>
    </w:p>
    <w:p w14:paraId="1F81A320" w14:textId="5D0C90BF" w:rsidR="006E1619" w:rsidRPr="008166D6" w:rsidRDefault="006E1619" w:rsidP="008166D6">
      <w:pPr>
        <w:pStyle w:val="HiddenTextSpec"/>
      </w:pPr>
      <w:r w:rsidRPr="008166D6">
        <w:t xml:space="preserve">allow AT LEAST 10 days for </w:t>
      </w:r>
      <w:r w:rsidR="00D74684">
        <w:t>the local aid district office</w:t>
      </w:r>
      <w:r w:rsidRPr="008166D6">
        <w:t xml:space="preserve">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495A51E7" w:rsidR="006E1619" w:rsidRPr="003F452D" w:rsidRDefault="006E1619" w:rsidP="006E1619">
      <w:pPr>
        <w:pStyle w:val="HiddenTextSpec"/>
        <w:rPr>
          <w:b/>
        </w:rPr>
      </w:pPr>
      <w:r w:rsidRPr="003F452D">
        <w:rPr>
          <w:b/>
        </w:rPr>
        <w:t xml:space="preserve">sme CONTACT – </w:t>
      </w:r>
      <w:r w:rsidR="008C44FF">
        <w:rPr>
          <w:b/>
        </w:rPr>
        <w:t xml:space="preserve">Local Aid District Office  &amp; </w:t>
      </w:r>
      <w:r w:rsidRPr="003F452D">
        <w:rPr>
          <w:b/>
        </w:rPr>
        <w:t>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001D43" w:rsidP="006E1619">
      <w:pPr>
        <w:pStyle w:val="HiddenTextSpec"/>
      </w:pPr>
      <w:hyperlink r:id="rId14"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09387E0E" w:rsidR="006E1619" w:rsidRPr="003B146A" w:rsidRDefault="006E1619" w:rsidP="006E1619">
      <w:pPr>
        <w:pStyle w:val="HiddenTextSpec"/>
        <w:rPr>
          <w:rFonts w:cs="Arial"/>
        </w:rPr>
      </w:pPr>
      <w:r w:rsidRPr="003F452D">
        <w:t xml:space="preserve">submit request to the </w:t>
      </w:r>
      <w:r w:rsidR="003D31E9">
        <w:t xml:space="preserve">Local aid district office at </w:t>
      </w:r>
      <w:r w:rsidR="005C766B">
        <w:t>least 10 days in advance, by e</w:t>
      </w:r>
      <w:r w:rsidRPr="003F452D">
        <w:t>mailing</w:t>
      </w:r>
      <w:r>
        <w:t xml:space="preserve">, </w:t>
      </w:r>
      <w:r w:rsidR="003D31E9">
        <w:t>to the assigned project manager in corresponding local aid district office</w:t>
      </w:r>
      <w:r w:rsidRPr="004D1B05">
        <w:rPr>
          <w:rFonts w:cs="Arial"/>
        </w:rPr>
        <w:t>.</w:t>
      </w:r>
      <w:r w:rsidR="003D31E9">
        <w:rPr>
          <w:rFonts w:cs="Arial"/>
        </w:rPr>
        <w:t xml:space="preserve"> </w:t>
      </w:r>
      <w:r w:rsidRPr="004D1B05">
        <w:rPr>
          <w:rFonts w:cs="Arial"/>
        </w:rPr>
        <w:t>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F8B82C2" w:rsidR="006E1619" w:rsidRPr="003F452D" w:rsidRDefault="006E1619" w:rsidP="006E1619">
      <w:pPr>
        <w:pStyle w:val="HiddenTextSpec"/>
        <w:rPr>
          <w:b/>
        </w:rPr>
      </w:pPr>
      <w:r w:rsidRPr="003F452D">
        <w:rPr>
          <w:b/>
        </w:rPr>
        <w:t xml:space="preserve">sme CONTACT – </w:t>
      </w:r>
      <w:r w:rsidR="008C44FF">
        <w:rPr>
          <w:b/>
        </w:rPr>
        <w:t xml:space="preserve">Local Aid District Office  &amp; </w:t>
      </w:r>
      <w:r w:rsidRPr="003F452D">
        <w:rPr>
          <w:b/>
        </w:rPr>
        <w:t>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lastRenderedPageBreak/>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4CCAD8DC" w14:textId="77777777" w:rsidR="006661C4" w:rsidRDefault="006661C4" w:rsidP="006661C4">
      <w:pPr>
        <w:pStyle w:val="HiddenTextSpec"/>
      </w:pPr>
    </w:p>
    <w:p w14:paraId="1CEE609E" w14:textId="77777777" w:rsidR="006661C4" w:rsidRPr="00FF611B" w:rsidRDefault="006661C4" w:rsidP="006661C4">
      <w:pPr>
        <w:pStyle w:val="Heading2"/>
        <w:ind w:right="4"/>
      </w:pPr>
      <w:r w:rsidRPr="00FF611B">
        <w:t xml:space="preserve">GENERAL </w:t>
      </w:r>
    </w:p>
    <w:p w14:paraId="7FFD4810" w14:textId="77777777" w:rsidR="006661C4" w:rsidRPr="00FF611B" w:rsidRDefault="006661C4" w:rsidP="006661C4">
      <w:pPr>
        <w:autoSpaceDE w:val="0"/>
        <w:autoSpaceDN w:val="0"/>
        <w:adjustRightInd w:val="0"/>
      </w:pPr>
    </w:p>
    <w:p w14:paraId="32C296A2" w14:textId="6F54EA5A" w:rsidR="006661C4" w:rsidRPr="006661C4" w:rsidRDefault="006661C4" w:rsidP="006661C4">
      <w:pPr>
        <w:ind w:left="-5"/>
      </w:pPr>
      <w:r w:rsidRPr="00FF611B">
        <w:t>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(DC-2891</w:t>
      </w:r>
      <w:r w:rsidR="000149D5">
        <w:t xml:space="preserve"> and SA-11</w:t>
      </w:r>
      <w:r w:rsidRPr="00FF611B">
        <w:t xml:space="preserve">) listing all sources of materials.  Any materials used on the project from a non-approved New Jersey Department of Transportation source will be considered non-participating.  </w:t>
      </w:r>
      <w:r w:rsidRPr="006661C4">
        <w:t xml:space="preserve">The contractor is also notified that the District Office, Division of Local Aid and Economic Development must be notified of the construction commencement date at least five (5) calendar days prior to the start of construction. </w:t>
      </w:r>
    </w:p>
    <w:p w14:paraId="6E199266" w14:textId="77777777" w:rsidR="006661C4" w:rsidRPr="00FF611B" w:rsidRDefault="006661C4" w:rsidP="006661C4">
      <w:pPr>
        <w:spacing w:line="259" w:lineRule="auto"/>
      </w:pPr>
      <w:r w:rsidRPr="00FF611B">
        <w:t xml:space="preserve"> </w:t>
      </w:r>
    </w:p>
    <w:p w14:paraId="6612532E" w14:textId="77777777" w:rsidR="006661C4" w:rsidRPr="00FF611B" w:rsidRDefault="006661C4" w:rsidP="006661C4">
      <w:pPr>
        <w:ind w:left="-5"/>
      </w:pPr>
      <w:r w:rsidRPr="00FF611B">
        <w:t xml:space="preserve">Award of contract and subletting will not be permitted to, materials will not be permitted from, and use of equipment will not be permitted that is owned and/or operated by, firms and individuals included in the report of suspensions, </w:t>
      </w:r>
      <w:hyperlink r:id="rId15" w:history="1">
        <w:r w:rsidRPr="00FF611B">
          <w:rPr>
            <w:rStyle w:val="Hyperlink"/>
          </w:rPr>
          <w:t>debarments</w:t>
        </w:r>
      </w:hyperlink>
      <w:r w:rsidRPr="00FF611B">
        <w:t xml:space="preserve"> and disqualifications of firms and individuals </w:t>
      </w:r>
      <w:r w:rsidRPr="008D2BE4">
        <w:t>as maintained by the Department of the Treasury, Division of Purchase &amp; Property, Contract Compliance &amp; Administration, Trenton NJ 08625 (609-292-5400).</w:t>
      </w:r>
      <w:r w:rsidRPr="00FF611B">
        <w:t xml:space="preserve"> </w:t>
      </w:r>
    </w:p>
    <w:p w14:paraId="680DFCED" w14:textId="77777777" w:rsidR="006661C4" w:rsidRPr="00FF611B" w:rsidRDefault="006661C4" w:rsidP="006661C4">
      <w:pPr>
        <w:ind w:left="-5"/>
      </w:pPr>
    </w:p>
    <w:p w14:paraId="7BACFB8B" w14:textId="77777777" w:rsidR="006661C4" w:rsidRPr="00FF611B" w:rsidRDefault="006661C4" w:rsidP="006661C4">
      <w:pPr>
        <w:ind w:left="-5"/>
      </w:pPr>
      <w:r w:rsidRPr="00FF611B">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363AEF78" w14:textId="77777777" w:rsidR="006661C4" w:rsidRPr="00FF611B" w:rsidRDefault="006661C4" w:rsidP="006661C4">
      <w:pPr>
        <w:spacing w:line="259" w:lineRule="auto"/>
      </w:pPr>
      <w:r w:rsidRPr="00FF611B">
        <w:t xml:space="preserve"> </w:t>
      </w:r>
    </w:p>
    <w:p w14:paraId="0E019EB2" w14:textId="77777777" w:rsidR="006661C4" w:rsidRPr="00FF611B" w:rsidRDefault="006661C4" w:rsidP="006661C4">
      <w:pPr>
        <w:ind w:left="-5"/>
      </w:pPr>
      <w:r w:rsidRPr="00FF611B">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6F31CCCE" w14:textId="77777777" w:rsidR="006661C4" w:rsidRPr="00FF611B" w:rsidRDefault="006661C4" w:rsidP="006661C4">
      <w:pPr>
        <w:spacing w:line="259" w:lineRule="auto"/>
      </w:pPr>
      <w:r w:rsidRPr="00FF611B">
        <w:t xml:space="preserve"> </w:t>
      </w:r>
    </w:p>
    <w:p w14:paraId="648AF93D" w14:textId="77777777" w:rsidR="006661C4" w:rsidRPr="00FF611B" w:rsidRDefault="006661C4" w:rsidP="006661C4">
      <w:pPr>
        <w:ind w:left="-5"/>
      </w:pPr>
      <w:r w:rsidRPr="00FF611B">
        <w:t xml:space="preserve">Whenever reference to page number is made, it is construed to refer to the 2019 Standard Specifications unless otherwise noted. </w:t>
      </w:r>
    </w:p>
    <w:p w14:paraId="4288837C" w14:textId="77777777" w:rsidR="006661C4" w:rsidRPr="00FF611B" w:rsidRDefault="006661C4" w:rsidP="006661C4">
      <w:pPr>
        <w:spacing w:line="259" w:lineRule="auto"/>
      </w:pPr>
      <w:r w:rsidRPr="00FF611B">
        <w:t xml:space="preserve"> </w:t>
      </w:r>
    </w:p>
    <w:p w14:paraId="0A28FC39" w14:textId="77777777" w:rsidR="006661C4" w:rsidRPr="00FF611B" w:rsidRDefault="006661C4" w:rsidP="006661C4">
      <w:pPr>
        <w:ind w:left="-5"/>
      </w:pPr>
      <w:r w:rsidRPr="00FF611B">
        <w:t xml:space="preserve">Henceforth in this supplementary specification whenever reference to the State, Department, ME, RE or Inspector is made, it is construed to mean the particular municipality or county executing this contract. </w:t>
      </w:r>
    </w:p>
    <w:p w14:paraId="6160D7D1" w14:textId="77777777" w:rsidR="006661C4" w:rsidRPr="00FF611B" w:rsidRDefault="006661C4" w:rsidP="006661C4">
      <w:pPr>
        <w:spacing w:line="259" w:lineRule="auto"/>
      </w:pPr>
      <w:r w:rsidRPr="00FF611B">
        <w:t xml:space="preserve"> </w:t>
      </w:r>
    </w:p>
    <w:p w14:paraId="5B446735" w14:textId="77777777" w:rsidR="006661C4" w:rsidRPr="00FF611B" w:rsidRDefault="006661C4" w:rsidP="006661C4">
      <w:pPr>
        <w:spacing w:line="259" w:lineRule="auto"/>
      </w:pPr>
      <w:r w:rsidRPr="00FF611B">
        <w:t>Whenever reference to Title 27 is made, it is construed to mean Title 40.</w:t>
      </w:r>
    </w:p>
    <w:p w14:paraId="6A3846E0" w14:textId="77777777" w:rsidR="006661C4" w:rsidRPr="003F452D" w:rsidRDefault="006661C4" w:rsidP="006661C4">
      <w:pPr>
        <w:pStyle w:val="HiddenTextSpec"/>
      </w:pP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39C9C4D6" w14:textId="77777777" w:rsidR="00362365" w:rsidRDefault="00362365" w:rsidP="00362365">
      <w:pPr>
        <w:pStyle w:val="Instruction"/>
      </w:pPr>
      <w:r w:rsidRPr="008A2205">
        <w:t>THE FOLLOWING TERM IS ADDED:</w:t>
      </w:r>
    </w:p>
    <w:p w14:paraId="0C911EFC" w14:textId="19D2182B" w:rsidR="00362365" w:rsidRDefault="00534BA9" w:rsidP="00362365">
      <w:pPr>
        <w:pStyle w:val="Paragraph"/>
      </w:pPr>
      <w:r>
        <w:rPr>
          <w:b/>
        </w:rPr>
        <w:t xml:space="preserve">Department </w:t>
      </w:r>
      <w:r w:rsidRPr="00534BA9">
        <w:t>Shall be defined as the Contracting agency</w:t>
      </w:r>
      <w:r w:rsidR="00362365" w:rsidRPr="00FA6618">
        <w:t>.</w:t>
      </w:r>
    </w:p>
    <w:p w14:paraId="365E69D6" w14:textId="17C5A753" w:rsidR="00362365" w:rsidRDefault="00362365" w:rsidP="00362365">
      <w:pPr>
        <w:pStyle w:val="HiddenTextSpec"/>
      </w:pPr>
      <w:r>
        <w:t>1**************************************************************************************************************************1</w:t>
      </w:r>
    </w:p>
    <w:p w14:paraId="77142C13" w14:textId="77777777" w:rsidR="00534BA9" w:rsidRDefault="00534BA9" w:rsidP="00534BA9">
      <w:pPr>
        <w:pStyle w:val="HiddenTextSpec"/>
      </w:pPr>
      <w:r>
        <w:t>1**************************************************************************************************************************1</w:t>
      </w:r>
    </w:p>
    <w:p w14:paraId="5BEBDC85" w14:textId="77777777" w:rsidR="00534BA9" w:rsidRPr="00362365" w:rsidRDefault="00534BA9" w:rsidP="00534BA9">
      <w:pPr>
        <w:pStyle w:val="HiddenTextSpec"/>
      </w:pPr>
      <w:r w:rsidRPr="00362365">
        <w:t>BDC19S-03 dated SEp 03, 2019</w:t>
      </w:r>
    </w:p>
    <w:p w14:paraId="0277D1D5" w14:textId="77777777" w:rsidR="00534BA9" w:rsidRDefault="00534BA9" w:rsidP="00534BA9">
      <w:pPr>
        <w:pStyle w:val="Instruction"/>
      </w:pPr>
      <w:r w:rsidRPr="008A2205">
        <w:t>THE FOLLOWING TERM IS ADDED:</w:t>
      </w:r>
    </w:p>
    <w:p w14:paraId="49B980FD" w14:textId="77777777" w:rsidR="00534BA9" w:rsidRDefault="00534BA9" w:rsidP="00534BA9">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6C9654FC" w14:textId="77777777" w:rsidR="00534BA9" w:rsidRDefault="00534BA9" w:rsidP="00534BA9">
      <w:pPr>
        <w:pStyle w:val="HiddenTextSpec"/>
      </w:pPr>
      <w:r>
        <w:t>1**************************************************************************************************************************1</w:t>
      </w:r>
    </w:p>
    <w:p w14:paraId="14B0C68A" w14:textId="77777777" w:rsidR="00534BA9" w:rsidRDefault="00534BA9" w:rsidP="00362365">
      <w:pPr>
        <w:pStyle w:val="HiddenTextSpec"/>
      </w:pP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38079B" w14:textId="2384B4ED" w:rsidR="003B5FE3" w:rsidRDefault="003B5FE3" w:rsidP="003B5FE3">
      <w:pPr>
        <w:pStyle w:val="11paragraph"/>
      </w:pPr>
      <w:r>
        <w:rPr>
          <w:b/>
        </w:rPr>
        <w:t>1</w:t>
      </w:r>
      <w:r w:rsidRPr="00B97E4C">
        <w:rPr>
          <w:b/>
        </w:rPr>
        <w:t>.</w:t>
      </w:r>
      <w:r w:rsidRPr="00B97E4C">
        <w:rPr>
          <w:b/>
        </w:rPr>
        <w:tab/>
      </w:r>
      <w:r>
        <w:rPr>
          <w:b/>
        </w:rPr>
        <w:t xml:space="preserve">Before </w:t>
      </w:r>
      <w:r w:rsidRPr="00B97E4C">
        <w:rPr>
          <w:b/>
        </w:rPr>
        <w:t>Award of Contract.</w:t>
      </w:r>
    </w:p>
    <w:p w14:paraId="0888903E" w14:textId="77777777" w:rsidR="003B5FE3" w:rsidRDefault="003B5FE3" w:rsidP="003B5FE3">
      <w:pPr>
        <w:pStyle w:val="HiddenTextSpec"/>
      </w:pPr>
      <w:r>
        <w:t>1**************************************************************************************************************************1</w:t>
      </w:r>
    </w:p>
    <w:p w14:paraId="7A124036" w14:textId="77777777" w:rsidR="003B5FE3" w:rsidRDefault="003B5FE3" w:rsidP="003B5FE3">
      <w:pPr>
        <w:pStyle w:val="HiddenTextSpec"/>
      </w:pPr>
      <w:r>
        <w:t>Input the APPROPRIATE Contact details</w:t>
      </w:r>
    </w:p>
    <w:p w14:paraId="29363F78" w14:textId="77777777" w:rsidR="003B5FE3" w:rsidRDefault="003B5FE3" w:rsidP="003B5FE3">
      <w:pPr>
        <w:pStyle w:val="HiddenTextSpec"/>
        <w:rPr>
          <w:b/>
        </w:rPr>
      </w:pPr>
    </w:p>
    <w:p w14:paraId="212DAF25" w14:textId="77777777" w:rsidR="003B5FE3" w:rsidRDefault="003B5FE3" w:rsidP="003B5FE3">
      <w:pPr>
        <w:pStyle w:val="HiddenTextSpec"/>
        <w:rPr>
          <w:b/>
        </w:rPr>
      </w:pPr>
      <w:r>
        <w:rPr>
          <w:b/>
        </w:rPr>
        <w:t>sme contact</w:t>
      </w:r>
      <w:r w:rsidRPr="009139EE">
        <w:rPr>
          <w:b/>
        </w:rPr>
        <w:t xml:space="preserve"> –</w:t>
      </w:r>
      <w:r>
        <w:rPr>
          <w:b/>
        </w:rPr>
        <w:t xml:space="preserve"> PROJECT MANAGER</w:t>
      </w:r>
    </w:p>
    <w:p w14:paraId="70A4DC08" w14:textId="77777777" w:rsidR="003B5FE3" w:rsidRDefault="003B5FE3" w:rsidP="003B5FE3">
      <w:pPr>
        <w:pStyle w:val="HiddenTextSpec"/>
      </w:pPr>
      <w:r>
        <w:t>Input Contracting Agency’s Name</w:t>
      </w:r>
    </w:p>
    <w:p w14:paraId="7F9A0495" w14:textId="77777777" w:rsidR="003B5FE3" w:rsidRDefault="003B5FE3" w:rsidP="003B5FE3">
      <w:pPr>
        <w:pStyle w:val="HiddenTextSpec"/>
      </w:pPr>
      <w:r>
        <w:t>Input Contracting Agency’s Contact Person Detail</w:t>
      </w:r>
    </w:p>
    <w:p w14:paraId="52AEB4B3" w14:textId="77777777" w:rsidR="003B5FE3" w:rsidRDefault="003B5FE3" w:rsidP="003B5FE3">
      <w:pPr>
        <w:pStyle w:val="HiddenTextSpec"/>
      </w:pPr>
      <w:r>
        <w:t>1**************************************************************************************************************************1</w:t>
      </w:r>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5A161103" w:rsidR="00FF2E31" w:rsidRDefault="00283302">
      <w:pPr>
        <w:pStyle w:val="HiddenTextSpec"/>
      </w:pPr>
      <w:r>
        <w:t>Input</w:t>
      </w:r>
      <w:r w:rsidR="00FF2E31">
        <w:t xml:space="preserve"> the APPROPRIATE </w:t>
      </w:r>
      <w:r w:rsidR="003B5FE3">
        <w:t>Contact</w:t>
      </w:r>
      <w:r>
        <w:t xml:space="preserve"> details</w:t>
      </w:r>
    </w:p>
    <w:p w14:paraId="484FFF3C" w14:textId="77777777" w:rsidR="00273A30" w:rsidRDefault="00273A30">
      <w:pPr>
        <w:pStyle w:val="HiddenTextSpec"/>
        <w:rPr>
          <w:b/>
        </w:rPr>
      </w:pPr>
    </w:p>
    <w:p w14:paraId="3FFF8606" w14:textId="5AF0E860" w:rsidR="00FF2E31" w:rsidRDefault="00FF2E31">
      <w:pPr>
        <w:pStyle w:val="HiddenTextSpec"/>
        <w:rPr>
          <w:b/>
        </w:rPr>
      </w:pPr>
      <w:r>
        <w:rPr>
          <w:b/>
        </w:rPr>
        <w:t>sme contact</w:t>
      </w:r>
      <w:r w:rsidR="008C446D" w:rsidRPr="009139EE">
        <w:rPr>
          <w:b/>
        </w:rPr>
        <w:t xml:space="preserve"> –</w:t>
      </w:r>
      <w:r w:rsidR="00F20EAF">
        <w:rPr>
          <w:b/>
        </w:rPr>
        <w:t xml:space="preserve"> </w:t>
      </w:r>
      <w:r w:rsidR="00283302">
        <w:rPr>
          <w:b/>
        </w:rPr>
        <w:t>PROJECT MANAGER</w:t>
      </w:r>
    </w:p>
    <w:p w14:paraId="17F73FC5" w14:textId="1D4F4478" w:rsidR="00283302" w:rsidRDefault="00283302">
      <w:pPr>
        <w:pStyle w:val="HiddenTextSpec"/>
      </w:pPr>
      <w:r>
        <w:t>Input Contracting Agency</w:t>
      </w:r>
      <w:r w:rsidR="003B5FE3">
        <w:t>’s</w:t>
      </w:r>
      <w:r>
        <w:t xml:space="preserve"> Name</w:t>
      </w:r>
    </w:p>
    <w:p w14:paraId="2EF9DBD2" w14:textId="33A2BEDF" w:rsidR="00283302" w:rsidRDefault="00283302">
      <w:pPr>
        <w:pStyle w:val="HiddenTextSpec"/>
      </w:pPr>
      <w:r>
        <w:t>Input Contracting Agency</w:t>
      </w:r>
      <w:r w:rsidR="003B5FE3">
        <w:t>’s Contact Person Detail</w:t>
      </w:r>
    </w:p>
    <w:p w14:paraId="1A27D795" w14:textId="77777777" w:rsidR="00D34C33" w:rsidRDefault="00D34C33" w:rsidP="00D34C33">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5C6A8FDE" w:rsidR="002D2696" w:rsidRDefault="002D2696" w:rsidP="00414EE3">
      <w:pPr>
        <w:pStyle w:val="HiddenTextSpec"/>
        <w:widowControl w:val="0"/>
        <w:rPr>
          <w:b/>
        </w:rPr>
      </w:pPr>
      <w:r>
        <w:rPr>
          <w:b/>
        </w:rPr>
        <w:t>sme contact</w:t>
      </w:r>
      <w:r w:rsidRPr="009139EE">
        <w:rPr>
          <w:b/>
        </w:rPr>
        <w:t xml:space="preserve"> – </w:t>
      </w:r>
      <w:r w:rsidR="00C11D1E">
        <w:rPr>
          <w:b/>
        </w:rPr>
        <w:t xml:space="preserve">Local Aid district office &amp;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 xml:space="preserve">It is presented in good faith, but is not </w:t>
      </w:r>
      <w:r w:rsidRPr="00624F93">
        <w:lastRenderedPageBreak/>
        <w:t>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67616325" w14:textId="3D205C40" w:rsidR="003015EB" w:rsidRDefault="001E04C2" w:rsidP="003015EB">
      <w:pPr>
        <w:pStyle w:val="Paragraph"/>
        <w:jc w:val="center"/>
      </w:pPr>
      <w:r>
        <w:br w:type="page"/>
      </w:r>
      <w:r w:rsidR="003015EB">
        <w:lastRenderedPageBreak/>
        <w:t xml:space="preserve"> </w:t>
      </w:r>
    </w:p>
    <w:p w14:paraId="439B692D" w14:textId="26F5C6D6" w:rsidR="000970F1" w:rsidRDefault="000970F1" w:rsidP="000970F1">
      <w:pPr>
        <w:pStyle w:val="00000Subsection"/>
      </w:pPr>
      <w:bookmarkStart w:id="39" w:name="_Toc159593393"/>
      <w:bookmarkStart w:id="40" w:name="_Toc171910962"/>
      <w:bookmarkStart w:id="41" w:name="_Toc175377486"/>
      <w:bookmarkStart w:id="42" w:name="_Toc175470383"/>
      <w:bookmarkStart w:id="43" w:name="_Toc501716684"/>
      <w:bookmarkStart w:id="44" w:name="_Toc9232233"/>
      <w:bookmarkStart w:id="45" w:name="_Toc159593410"/>
      <w:bookmarkStart w:id="46" w:name="_Toc171910980"/>
      <w:bookmarkStart w:id="47" w:name="_Toc175377504"/>
      <w:bookmarkStart w:id="48" w:name="_Toc175470401"/>
      <w:bookmarkStart w:id="49" w:name="_Toc176675957"/>
      <w:bookmarkEnd w:id="32"/>
      <w:bookmarkEnd w:id="33"/>
      <w:r w:rsidRPr="000970F1">
        <w:t>102.10</w:t>
      </w:r>
      <w:r>
        <w:t xml:space="preserve"> </w:t>
      </w:r>
      <w:r w:rsidRPr="000970F1">
        <w:t xml:space="preserve"> </w:t>
      </w:r>
      <w:r>
        <w:t>Submission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362365">
        <w:t>BDC</w:t>
      </w:r>
      <w:r>
        <w:t>21S-09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05417B">
      <w:pPr>
        <w:pStyle w:val="List0indent"/>
        <w:numPr>
          <w:ilvl w:val="0"/>
          <w:numId w:val="6"/>
        </w:numPr>
        <w:ind w:left="864" w:hanging="432"/>
      </w:pPr>
      <w:r w:rsidRPr="00BD1220">
        <w:t>Schedule of Items.</w:t>
      </w:r>
    </w:p>
    <w:p w14:paraId="556F3344" w14:textId="77777777" w:rsidR="00833FF2" w:rsidRPr="00116C04" w:rsidRDefault="00833FF2" w:rsidP="0005417B">
      <w:pPr>
        <w:pStyle w:val="List0indent"/>
        <w:numPr>
          <w:ilvl w:val="0"/>
          <w:numId w:val="6"/>
        </w:numPr>
        <w:ind w:left="864" w:hanging="432"/>
      </w:pPr>
      <w:r w:rsidRPr="00116C04">
        <w:t>Proposal Electronic Bidding File with Bidder’s Certification.</w:t>
      </w:r>
    </w:p>
    <w:p w14:paraId="260EA5DA" w14:textId="77777777" w:rsidR="00833FF2" w:rsidRPr="00F013AC" w:rsidRDefault="00833FF2" w:rsidP="0005417B">
      <w:pPr>
        <w:pStyle w:val="List0indent"/>
        <w:numPr>
          <w:ilvl w:val="0"/>
          <w:numId w:val="6"/>
        </w:numPr>
        <w:ind w:left="864" w:hanging="432"/>
      </w:pPr>
      <w:r w:rsidRPr="00F013AC">
        <w:t>For wholly State Funded contracts, acknowledgement of compliance with the registrations specified in 102.01.</w:t>
      </w:r>
    </w:p>
    <w:p w14:paraId="02F78A62" w14:textId="77777777" w:rsidR="00833FF2" w:rsidRPr="00BD1220" w:rsidRDefault="00833FF2" w:rsidP="0005417B">
      <w:pPr>
        <w:pStyle w:val="List0indent"/>
        <w:numPr>
          <w:ilvl w:val="0"/>
          <w:numId w:val="6"/>
        </w:numPr>
        <w:ind w:left="864" w:hanging="432"/>
      </w:pPr>
      <w:r w:rsidRPr="00BD1220">
        <w:t>Proposal Bond form.</w:t>
      </w:r>
    </w:p>
    <w:p w14:paraId="6D849243" w14:textId="77777777" w:rsidR="00833FF2" w:rsidRPr="00BD1220" w:rsidRDefault="00833FF2" w:rsidP="0005417B">
      <w:pPr>
        <w:pStyle w:val="List0indent"/>
        <w:numPr>
          <w:ilvl w:val="0"/>
          <w:numId w:val="6"/>
        </w:numPr>
        <w:ind w:left="864" w:hanging="432"/>
      </w:pPr>
      <w:r w:rsidRPr="00BD1220">
        <w:t>Other related documents as specified in the Contract.</w:t>
      </w:r>
    </w:p>
    <w:p w14:paraId="11EC0B2E" w14:textId="77777777" w:rsidR="00833FF2" w:rsidRPr="00BD1220" w:rsidRDefault="00833FF2" w:rsidP="0005417B">
      <w:pPr>
        <w:pStyle w:val="List0indent"/>
        <w:numPr>
          <w:ilvl w:val="0"/>
          <w:numId w:val="6"/>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362365">
        <w:t>BDC</w:t>
      </w:r>
      <w:r>
        <w:t>20S-13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r>
      <w:r w:rsidRPr="00F56C1A">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r w:rsidRPr="00F56615">
        <w:t xml:space="preserve">102.13.01  </w:t>
      </w:r>
      <w:r>
        <w:t>Bidder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362365">
        <w:t>BDC</w:t>
      </w:r>
      <w:r>
        <w:t>21S-09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05417B">
      <w:pPr>
        <w:pStyle w:val="11paragraph"/>
        <w:numPr>
          <w:ilvl w:val="0"/>
          <w:numId w:val="7"/>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16" w:history="1">
        <w:r w:rsidRPr="00833FF2">
          <w:rPr>
            <w:color w:val="0000FF"/>
            <w:u w:val="single"/>
          </w:rPr>
          <w:t>www.nj.gov/njbgs</w:t>
        </w:r>
      </w:hyperlink>
      <w:r w:rsidRPr="00963627">
        <w:t>.</w:t>
      </w:r>
    </w:p>
    <w:p w14:paraId="67CCA386" w14:textId="59A98EDD" w:rsidR="00833FF2" w:rsidRDefault="00833FF2" w:rsidP="0005417B">
      <w:pPr>
        <w:pStyle w:val="11paragraph"/>
        <w:numPr>
          <w:ilvl w:val="0"/>
          <w:numId w:val="7"/>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bookmarkEnd w:id="39"/>
    <w:bookmarkEnd w:id="40"/>
    <w:bookmarkEnd w:id="41"/>
    <w:bookmarkEnd w:id="42"/>
    <w:bookmarkEnd w:id="43"/>
    <w:bookmarkEnd w:id="44"/>
    <w:p w14:paraId="67661B85" w14:textId="79195891" w:rsidR="00A675EC" w:rsidRPr="00B97E4C" w:rsidRDefault="00A675EC" w:rsidP="00A675EC">
      <w:pPr>
        <w:pStyle w:val="000Section"/>
      </w:pPr>
      <w:r w:rsidRPr="00B97E4C">
        <w:t>Section 105 – Control of W</w:t>
      </w:r>
      <w:bookmarkEnd w:id="45"/>
      <w:bookmarkEnd w:id="46"/>
      <w:bookmarkEnd w:id="47"/>
      <w:r w:rsidRPr="00B97E4C">
        <w:t>ork</w:t>
      </w:r>
      <w:bookmarkEnd w:id="48"/>
      <w:bookmarkEnd w:id="49"/>
    </w:p>
    <w:p w14:paraId="533AA9BD" w14:textId="77777777" w:rsidR="00AE3216" w:rsidRDefault="00AE3216" w:rsidP="00AE3216">
      <w:pPr>
        <w:pStyle w:val="HiddenTextSpec"/>
      </w:pPr>
      <w:bookmarkStart w:id="50" w:name="_Toc146006037"/>
      <w:bookmarkStart w:id="51" w:name="_Toc159593421"/>
      <w:bookmarkStart w:id="52" w:name="_Toc171910991"/>
      <w:bookmarkStart w:id="53" w:name="_Toc175377515"/>
      <w:bookmarkStart w:id="54" w:name="_Toc175470412"/>
      <w:bookmarkStart w:id="55" w:name="_Toc182749712"/>
      <w:r>
        <w:t>1**************************************************************************************************************************1</w:t>
      </w:r>
    </w:p>
    <w:p w14:paraId="0C8E8B22" w14:textId="77777777" w:rsidR="001E4E5D" w:rsidRPr="00B97E4C" w:rsidRDefault="001E4E5D" w:rsidP="001E4E5D">
      <w:pPr>
        <w:pStyle w:val="00000Subsection"/>
      </w:pPr>
      <w:r w:rsidRPr="00B97E4C">
        <w:lastRenderedPageBreak/>
        <w:t>105.05  Working Drawings</w:t>
      </w:r>
      <w:bookmarkEnd w:id="50"/>
      <w:bookmarkEnd w:id="51"/>
      <w:bookmarkEnd w:id="52"/>
      <w:bookmarkEnd w:id="53"/>
      <w:bookmarkEnd w:id="54"/>
      <w:bookmarkEnd w:id="55"/>
    </w:p>
    <w:p w14:paraId="537C582A" w14:textId="77777777" w:rsidR="00674FFE" w:rsidRDefault="00674FFE" w:rsidP="00674FFE">
      <w:pPr>
        <w:pStyle w:val="HiddenTextSpec"/>
      </w:pPr>
      <w:bookmarkStart w:id="56" w:name="_Toc146006042"/>
      <w:bookmarkStart w:id="57" w:name="_Toc159593424"/>
      <w:bookmarkStart w:id="58" w:name="_Toc171910994"/>
      <w:bookmarkStart w:id="59" w:name="_Toc175377518"/>
      <w:bookmarkStart w:id="60" w:name="_Toc175470415"/>
      <w:bookmarkStart w:id="6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299EB733" w:rsidR="00674FFE" w:rsidRDefault="00674FFE" w:rsidP="00674FFE">
      <w:pPr>
        <w:pStyle w:val="HiddenTextSpec"/>
        <w:rPr>
          <w:b/>
        </w:rPr>
      </w:pPr>
      <w:r w:rsidRPr="00CB5BEF">
        <w:rPr>
          <w:b/>
        </w:rPr>
        <w:t xml:space="preserve">sme contact – </w:t>
      </w:r>
      <w:r w:rsidR="00E25FC1" w:rsidRPr="00CB5BEF">
        <w:rPr>
          <w:b/>
        </w:rPr>
        <w:t>Project Manager</w:t>
      </w:r>
      <w:r w:rsidR="0021416F" w:rsidRPr="00CB5BEF">
        <w:rPr>
          <w:b/>
        </w:rPr>
        <w:t xml:space="preserve">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4F5214B3" w:rsidR="00674FFE" w:rsidRDefault="00674FFE" w:rsidP="00674FFE">
      <w:pPr>
        <w:pStyle w:val="HiddenTextSpec"/>
        <w:rPr>
          <w:b/>
        </w:rPr>
      </w:pPr>
      <w:r w:rsidRPr="008C0365">
        <w:rPr>
          <w:b/>
        </w:rPr>
        <w:t xml:space="preserve">sme contact – </w:t>
      </w:r>
      <w:r w:rsidR="00CB5BEF" w:rsidRPr="008C0365">
        <w:rPr>
          <w:b/>
        </w:rPr>
        <w:t>Project Manager</w:t>
      </w:r>
      <w:r w:rsidR="0021416F">
        <w:rPr>
          <w:b/>
        </w:rPr>
        <w:t xml:space="preserve">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56"/>
      <w:bookmarkEnd w:id="57"/>
      <w:bookmarkEnd w:id="58"/>
      <w:bookmarkEnd w:id="59"/>
      <w:bookmarkEnd w:id="60"/>
      <w:bookmarkEnd w:id="6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FA3733" w:rsidRDefault="00D21EBB" w:rsidP="00D21EBB">
      <w:pPr>
        <w:pStyle w:val="HiddenTextSpec"/>
        <w:tabs>
          <w:tab w:val="left" w:pos="1440"/>
          <w:tab w:val="left" w:pos="2700"/>
        </w:tabs>
      </w:pPr>
      <w:r w:rsidRPr="00FA3733">
        <w:t>2**************************************************************************************2</w:t>
      </w:r>
    </w:p>
    <w:p w14:paraId="62A5EFA3" w14:textId="4AD5C77F" w:rsidR="00D21EBB" w:rsidRPr="00FA3733" w:rsidRDefault="00D21EBB" w:rsidP="006B7D59">
      <w:pPr>
        <w:pStyle w:val="List0indent"/>
      </w:pPr>
      <w:r w:rsidRPr="00FA3733">
        <w:t>Fiber Optic Markout Form is available at:</w:t>
      </w:r>
    </w:p>
    <w:p w14:paraId="16AC7849" w14:textId="75F63E4F" w:rsidR="006B7D59" w:rsidRPr="00FA3733" w:rsidRDefault="00001D43" w:rsidP="006B7D59">
      <w:pPr>
        <w:pStyle w:val="List0indent"/>
      </w:pPr>
      <w:hyperlink r:id="rId17" w:history="1">
        <w:r w:rsidR="006B7D59" w:rsidRPr="00FA3733">
          <w:rPr>
            <w:rStyle w:val="Hyperlink"/>
          </w:rPr>
          <w:t>http://www.state.nj.us/transportation/eng/elec/ITS/requests.shtm</w:t>
        </w:r>
      </w:hyperlink>
      <w:r w:rsidR="006B7D59" w:rsidRPr="00FA3733">
        <w:rPr>
          <w:rStyle w:val="Hyperlink"/>
        </w:rPr>
        <w:t>.</w:t>
      </w:r>
    </w:p>
    <w:p w14:paraId="491E42E4" w14:textId="508AB16F" w:rsidR="00D21EBB" w:rsidRPr="00FA3733" w:rsidRDefault="00D21EBB" w:rsidP="006B7D59">
      <w:pPr>
        <w:pStyle w:val="HiddenTextSpec"/>
        <w:tabs>
          <w:tab w:val="left" w:pos="1440"/>
          <w:tab w:val="left" w:pos="2700"/>
        </w:tabs>
      </w:pPr>
      <w:r w:rsidRPr="00FA3733">
        <w:t>2**************************************************************************************2</w:t>
      </w:r>
    </w:p>
    <w:p w14:paraId="28F91200" w14:textId="77777777" w:rsidR="00D21EBB" w:rsidRPr="00FA3733" w:rsidRDefault="00D21EBB" w:rsidP="00C432B1">
      <w:pPr>
        <w:pStyle w:val="HiddenTextSpec"/>
      </w:pPr>
    </w:p>
    <w:p w14:paraId="7634566D" w14:textId="77777777" w:rsidR="00C432B1" w:rsidRPr="00FA3733" w:rsidRDefault="00C432B1" w:rsidP="00C432B1">
      <w:pPr>
        <w:pStyle w:val="HiddenTextSpec"/>
        <w:tabs>
          <w:tab w:val="left" w:pos="1440"/>
          <w:tab w:val="left" w:pos="2700"/>
        </w:tabs>
      </w:pPr>
      <w:r w:rsidRPr="00FA3733">
        <w:t>2**************************************************************************************2</w:t>
      </w:r>
    </w:p>
    <w:p w14:paraId="50E477ED" w14:textId="77777777" w:rsidR="00D32568" w:rsidRPr="00FA3733" w:rsidRDefault="00D32568" w:rsidP="00587009">
      <w:pPr>
        <w:pStyle w:val="HiddenTextSpec"/>
      </w:pPr>
      <w:r w:rsidRPr="00FA3733">
        <w:t>SELECT the APPROPRIATE TRAFFIC OPERATIONS OFFICE(s)</w:t>
      </w:r>
    </w:p>
    <w:p w14:paraId="67D9A154" w14:textId="77777777" w:rsidR="00D32568" w:rsidRPr="00FA3733" w:rsidRDefault="00D32568" w:rsidP="00587009">
      <w:pPr>
        <w:pStyle w:val="HiddenTextSpec"/>
      </w:pPr>
    </w:p>
    <w:p w14:paraId="70AF4FC7" w14:textId="07674ACE" w:rsidR="00CA7E4C" w:rsidRPr="00FA3733" w:rsidRDefault="00CA7E4C" w:rsidP="00587009">
      <w:pPr>
        <w:pStyle w:val="HiddenTextSpec"/>
      </w:pPr>
      <w:r w:rsidRPr="00FA3733">
        <w:t xml:space="preserve">This is APPLICABLE IF STATE ITS FACILITY IS BEING IMPACTED. </w:t>
      </w:r>
    </w:p>
    <w:p w14:paraId="230EF260" w14:textId="1F1E83B4" w:rsidR="00D32568" w:rsidRPr="00FA3733" w:rsidRDefault="00D32568" w:rsidP="00587009">
      <w:pPr>
        <w:pStyle w:val="HiddenTextSpec"/>
      </w:pPr>
      <w:r w:rsidRPr="00FA3733">
        <w:lastRenderedPageBreak/>
        <w:t>for Sussex, Passaic, Bergen, essex, Morris, warren, Hunterdon, Somerset, union, Hudson, and middlesex counties</w:t>
      </w:r>
    </w:p>
    <w:p w14:paraId="0F752512" w14:textId="77777777" w:rsidR="00D32568" w:rsidRPr="00FA3733" w:rsidRDefault="00D32568" w:rsidP="00587009">
      <w:pPr>
        <w:pStyle w:val="HiddenTextSpec"/>
      </w:pPr>
    </w:p>
    <w:p w14:paraId="1C1BCF00" w14:textId="77777777" w:rsidR="00D32568" w:rsidRPr="00FA3733" w:rsidRDefault="00D32568" w:rsidP="00776DB4">
      <w:pPr>
        <w:pStyle w:val="List2indent"/>
      </w:pPr>
      <w:r w:rsidRPr="00FA3733">
        <w:t>Bureau of Traffic Operations, North Region (TOCN)</w:t>
      </w:r>
    </w:p>
    <w:p w14:paraId="71E0F3F6" w14:textId="77777777" w:rsidR="00D32568" w:rsidRPr="00FA3733" w:rsidRDefault="00D32568" w:rsidP="00776DB4">
      <w:pPr>
        <w:pStyle w:val="List2indent"/>
      </w:pPr>
      <w:r w:rsidRPr="00FA3733">
        <w:t>670 River Drive</w:t>
      </w:r>
    </w:p>
    <w:p w14:paraId="5DFC10B6" w14:textId="77777777" w:rsidR="00D32568" w:rsidRPr="00FA3733" w:rsidRDefault="00D32568" w:rsidP="00776DB4">
      <w:pPr>
        <w:pStyle w:val="List2indent"/>
      </w:pPr>
      <w:r w:rsidRPr="00FA3733">
        <w:t>Elmwood Park, NJ 07407</w:t>
      </w:r>
      <w:r w:rsidR="00C036F7" w:rsidRPr="00FA3733">
        <w:t>-1347</w:t>
      </w:r>
    </w:p>
    <w:p w14:paraId="2A1A0922" w14:textId="2C32C20A" w:rsidR="00D32568" w:rsidRPr="00FA3733" w:rsidRDefault="00D32568" w:rsidP="00776DB4">
      <w:pPr>
        <w:pStyle w:val="List2indent"/>
      </w:pPr>
      <w:r w:rsidRPr="00FA3733">
        <w:t xml:space="preserve">Telephone: </w:t>
      </w:r>
      <w:r w:rsidR="00FD5ADA" w:rsidRPr="00FA3733">
        <w:t>732-697-7360</w:t>
      </w:r>
    </w:p>
    <w:p w14:paraId="0E6E9321" w14:textId="77777777" w:rsidR="003607A3" w:rsidRPr="00FA3733" w:rsidRDefault="003607A3" w:rsidP="003607A3">
      <w:pPr>
        <w:pStyle w:val="HiddenTextSpec"/>
      </w:pPr>
    </w:p>
    <w:p w14:paraId="43DD3039" w14:textId="16430603" w:rsidR="00D32568" w:rsidRPr="00FA3733" w:rsidRDefault="00D32568" w:rsidP="00587009">
      <w:pPr>
        <w:pStyle w:val="HiddenTextSpec"/>
      </w:pPr>
      <w:r w:rsidRPr="00FA3733">
        <w:t>*****</w:t>
      </w:r>
      <w:r w:rsidRPr="00FA3733">
        <w:rPr>
          <w:b/>
        </w:rPr>
        <w:t>OR</w:t>
      </w:r>
      <w:r w:rsidRPr="00FA3733">
        <w:t>*****</w:t>
      </w:r>
    </w:p>
    <w:p w14:paraId="244A56E4" w14:textId="77777777" w:rsidR="00E1178E" w:rsidRPr="00FA3733" w:rsidRDefault="00E1178E" w:rsidP="00587009">
      <w:pPr>
        <w:pStyle w:val="HiddenTextSpec"/>
      </w:pPr>
    </w:p>
    <w:p w14:paraId="178FD081" w14:textId="77777777" w:rsidR="00D32568" w:rsidRPr="00FA3733" w:rsidRDefault="00D32568" w:rsidP="00587009">
      <w:pPr>
        <w:pStyle w:val="HiddenTextSpec"/>
      </w:pPr>
      <w:r w:rsidRPr="00FA3733">
        <w:t>For Mercer, Monmouth, Ocean, Burlington, Camden, Gloucester</w:t>
      </w:r>
      <w:r w:rsidR="00C036F7" w:rsidRPr="00FA3733">
        <w:t>,</w:t>
      </w:r>
      <w:r w:rsidRPr="00FA3733">
        <w:t xml:space="preserve"> Atlantic, Salem, Cumberland, and Cape May counties</w:t>
      </w:r>
    </w:p>
    <w:p w14:paraId="033E9785" w14:textId="77777777" w:rsidR="00D32568" w:rsidRPr="00FA3733" w:rsidRDefault="00D32568" w:rsidP="00587009">
      <w:pPr>
        <w:pStyle w:val="HiddenTextSpec"/>
      </w:pPr>
    </w:p>
    <w:p w14:paraId="134774B4" w14:textId="77777777" w:rsidR="00D32568" w:rsidRPr="00FA3733" w:rsidRDefault="00D32568" w:rsidP="00776DB4">
      <w:pPr>
        <w:pStyle w:val="List2indent"/>
      </w:pPr>
      <w:r w:rsidRPr="00FA3733">
        <w:t>Bureau of Traffic Operations, South Region (TOCS)</w:t>
      </w:r>
    </w:p>
    <w:p w14:paraId="3754D763" w14:textId="77777777" w:rsidR="00D32568" w:rsidRPr="00FA3733" w:rsidRDefault="00D32568" w:rsidP="00776DB4">
      <w:pPr>
        <w:pStyle w:val="List2indent"/>
      </w:pPr>
      <w:r w:rsidRPr="00FA3733">
        <w:t>1 Executive Campus-Route 70 West</w:t>
      </w:r>
    </w:p>
    <w:p w14:paraId="4CD7D212" w14:textId="77777777" w:rsidR="00D32568" w:rsidRPr="00FA3733" w:rsidRDefault="00D32568" w:rsidP="00776DB4">
      <w:pPr>
        <w:pStyle w:val="List2indent"/>
      </w:pPr>
      <w:r w:rsidRPr="00FA3733">
        <w:t>Cherry Hill, NJ 08002-</w:t>
      </w:r>
      <w:r w:rsidR="00C036F7" w:rsidRPr="00FA3733">
        <w:t>4106</w:t>
      </w:r>
    </w:p>
    <w:p w14:paraId="0EA2E5F7" w14:textId="77777777" w:rsidR="00D32568" w:rsidRPr="00FA3733" w:rsidRDefault="00D32568" w:rsidP="00776DB4">
      <w:pPr>
        <w:pStyle w:val="List2indent"/>
      </w:pPr>
      <w:r w:rsidRPr="00FA3733">
        <w:t>Telephone: 856-486-6650</w:t>
      </w:r>
    </w:p>
    <w:p w14:paraId="1A5CFE03" w14:textId="4BDA275F" w:rsidR="00C432B1" w:rsidRPr="00FA3733" w:rsidRDefault="00C432B1" w:rsidP="00C432B1">
      <w:pPr>
        <w:pStyle w:val="HiddenTextSpec"/>
        <w:tabs>
          <w:tab w:val="left" w:pos="1440"/>
          <w:tab w:val="left" w:pos="2700"/>
        </w:tabs>
      </w:pPr>
      <w:r w:rsidRPr="00FA3733">
        <w:t>2**************************************************************************************2</w:t>
      </w:r>
    </w:p>
    <w:p w14:paraId="0B254C25" w14:textId="11106058" w:rsidR="005974A4" w:rsidRPr="00FA3733" w:rsidRDefault="005974A4" w:rsidP="00C432B1">
      <w:pPr>
        <w:pStyle w:val="HiddenTextSpec"/>
        <w:tabs>
          <w:tab w:val="left" w:pos="1440"/>
          <w:tab w:val="left" w:pos="2700"/>
        </w:tabs>
      </w:pPr>
    </w:p>
    <w:p w14:paraId="3653ABBA" w14:textId="77777777" w:rsidR="005974A4" w:rsidRPr="00FA3733" w:rsidRDefault="005974A4" w:rsidP="005974A4">
      <w:pPr>
        <w:pStyle w:val="HiddenTextSpec"/>
        <w:tabs>
          <w:tab w:val="left" w:pos="1440"/>
          <w:tab w:val="left" w:pos="2700"/>
        </w:tabs>
      </w:pPr>
      <w:r w:rsidRPr="00FA3733">
        <w:t>2**************************************************************************************2</w:t>
      </w:r>
    </w:p>
    <w:p w14:paraId="42EFD93C" w14:textId="411776C4" w:rsidR="005974A4" w:rsidRPr="00FA3733" w:rsidRDefault="005974A4" w:rsidP="005974A4">
      <w:pPr>
        <w:pStyle w:val="HiddenTextSpec"/>
      </w:pPr>
      <w:r w:rsidRPr="00FA3733">
        <w:t>SELECT THE APPROPRIATE TRAFFIC OPERATIONS OFFICE, IN ADDITION, WHEN FACILITIES OTHER THAN FIBER OPTIC EXIST; SELECT OTHER ITS CONTACT FROM BELOW AS NECESSARY</w:t>
      </w:r>
    </w:p>
    <w:p w14:paraId="3748891D" w14:textId="77777777" w:rsidR="005974A4" w:rsidRPr="00FA3733" w:rsidRDefault="005974A4" w:rsidP="005974A4">
      <w:pPr>
        <w:pStyle w:val="List0indent"/>
      </w:pPr>
      <w:r w:rsidRPr="00FA3733">
        <w:t>For Weigh-in-Motion and Traffic Volume systems contact:</w:t>
      </w:r>
    </w:p>
    <w:p w14:paraId="74C0EFE1" w14:textId="77777777" w:rsidR="005974A4" w:rsidRPr="00FA3733" w:rsidRDefault="005974A4" w:rsidP="005974A4">
      <w:pPr>
        <w:pStyle w:val="List2indent"/>
      </w:pPr>
      <w:r w:rsidRPr="00FA3733">
        <w:t>Transportation Data and Safety Unit</w:t>
      </w:r>
    </w:p>
    <w:p w14:paraId="28BF7C7B" w14:textId="77777777" w:rsidR="005974A4" w:rsidRPr="00FA3733" w:rsidRDefault="005974A4" w:rsidP="005974A4">
      <w:pPr>
        <w:pStyle w:val="List2indent"/>
      </w:pPr>
      <w:r w:rsidRPr="00FA3733">
        <w:t>PO Box 600</w:t>
      </w:r>
    </w:p>
    <w:p w14:paraId="55174A55" w14:textId="77777777" w:rsidR="005974A4" w:rsidRPr="00FA3733" w:rsidRDefault="005974A4" w:rsidP="005974A4">
      <w:pPr>
        <w:pStyle w:val="List2indent"/>
      </w:pPr>
      <w:r w:rsidRPr="00FA3733">
        <w:t>Trenton, NJ 08625</w:t>
      </w:r>
    </w:p>
    <w:p w14:paraId="798B7BF0" w14:textId="77777777" w:rsidR="005974A4" w:rsidRPr="00FA3733" w:rsidRDefault="005974A4" w:rsidP="005974A4">
      <w:pPr>
        <w:pStyle w:val="List2indent"/>
      </w:pPr>
      <w:r w:rsidRPr="00FA3733">
        <w:t>609-963-1891</w:t>
      </w:r>
    </w:p>
    <w:p w14:paraId="6B91F6B7" w14:textId="288D06E2" w:rsidR="005974A4" w:rsidRPr="00FA3733" w:rsidRDefault="005974A4" w:rsidP="005974A4">
      <w:pPr>
        <w:pStyle w:val="List0indent"/>
      </w:pPr>
      <w:r w:rsidRPr="00FA3733">
        <w:t>For Roadway Weather Information Systems contact:</w:t>
      </w:r>
    </w:p>
    <w:p w14:paraId="59B2AFDB" w14:textId="77777777" w:rsidR="005974A4" w:rsidRPr="00FA3733" w:rsidRDefault="005974A4" w:rsidP="005974A4">
      <w:pPr>
        <w:pStyle w:val="List2indent"/>
      </w:pPr>
      <w:r w:rsidRPr="00FA3733">
        <w:t>Permits, Electrical Maintenance &amp; Claims Unit</w:t>
      </w:r>
    </w:p>
    <w:p w14:paraId="37115B9F" w14:textId="77777777" w:rsidR="005974A4" w:rsidRPr="00FA3733" w:rsidRDefault="005974A4" w:rsidP="005974A4">
      <w:pPr>
        <w:pStyle w:val="List2indent"/>
      </w:pPr>
      <w:r w:rsidRPr="00FA3733">
        <w:t>PO Box 600</w:t>
      </w:r>
    </w:p>
    <w:p w14:paraId="2FF4AE4A" w14:textId="77777777" w:rsidR="005974A4" w:rsidRPr="00FA3733" w:rsidRDefault="005974A4" w:rsidP="005974A4">
      <w:pPr>
        <w:pStyle w:val="List2indent"/>
      </w:pPr>
      <w:r w:rsidRPr="00FA3733">
        <w:t>Trenton, NJ 08625</w:t>
      </w:r>
    </w:p>
    <w:p w14:paraId="58CF2A51" w14:textId="77777777" w:rsidR="005974A4" w:rsidRPr="00FA3733" w:rsidRDefault="005974A4" w:rsidP="005974A4">
      <w:pPr>
        <w:pStyle w:val="List2indent"/>
      </w:pPr>
      <w:r w:rsidRPr="00FA3733">
        <w:t>609-963-1829</w:t>
      </w:r>
    </w:p>
    <w:p w14:paraId="1E9752AC" w14:textId="77777777" w:rsidR="005974A4" w:rsidRPr="00FA3733" w:rsidRDefault="005974A4" w:rsidP="005974A4">
      <w:pPr>
        <w:pStyle w:val="HiddenTextSpec"/>
        <w:tabs>
          <w:tab w:val="left" w:pos="1440"/>
          <w:tab w:val="left" w:pos="2700"/>
        </w:tabs>
      </w:pPr>
      <w:r w:rsidRPr="00FA3733">
        <w:t>2**************************************************************************************2</w:t>
      </w:r>
    </w:p>
    <w:p w14:paraId="5FA1CE44" w14:textId="3124F212" w:rsidR="00296F96" w:rsidRPr="00FA3733" w:rsidRDefault="005974A4" w:rsidP="005974A4">
      <w:pPr>
        <w:pStyle w:val="List0indent"/>
      </w:pPr>
      <w:r w:rsidRPr="00FA3733">
        <w:t>3.</w:t>
      </w:r>
      <w:r w:rsidRPr="00FA3733">
        <w:tab/>
      </w:r>
    </w:p>
    <w:p w14:paraId="42CB5DAC" w14:textId="77777777" w:rsidR="006B4F8A" w:rsidRPr="00FA3733" w:rsidRDefault="006B4F8A" w:rsidP="006B4F8A">
      <w:pPr>
        <w:pStyle w:val="HiddenTextSpec"/>
        <w:tabs>
          <w:tab w:val="left" w:pos="1440"/>
          <w:tab w:val="left" w:pos="2700"/>
        </w:tabs>
      </w:pPr>
      <w:r w:rsidRPr="00FA3733">
        <w:t>2**************************************************************************************2</w:t>
      </w:r>
    </w:p>
    <w:p w14:paraId="0ED557A5" w14:textId="77777777" w:rsidR="00D32568" w:rsidRPr="00FA3733" w:rsidRDefault="00D32568" w:rsidP="00587009">
      <w:pPr>
        <w:pStyle w:val="HiddenTextSpec"/>
      </w:pPr>
      <w:r w:rsidRPr="00FA3733">
        <w:t xml:space="preserve">SELECT the APPROPRIATE electrical OFFICE(s) </w:t>
      </w:r>
    </w:p>
    <w:p w14:paraId="29900559" w14:textId="77777777" w:rsidR="00D32568" w:rsidRPr="00FA3733" w:rsidRDefault="00D32568" w:rsidP="00587009">
      <w:pPr>
        <w:pStyle w:val="HiddenTextSpec"/>
      </w:pPr>
    </w:p>
    <w:p w14:paraId="1529E7D9" w14:textId="105058A5" w:rsidR="00D32568" w:rsidRPr="00FA3733" w:rsidRDefault="00D32568" w:rsidP="005974A4">
      <w:pPr>
        <w:pStyle w:val="List2indent"/>
      </w:pPr>
      <w:r w:rsidRPr="00FA3733">
        <w:t>Bureau of Electrical Maintenance, North Region</w:t>
      </w:r>
    </w:p>
    <w:p w14:paraId="03B0325F" w14:textId="77777777" w:rsidR="00D32568" w:rsidRPr="00FA3733" w:rsidRDefault="00D32568" w:rsidP="00035899">
      <w:pPr>
        <w:pStyle w:val="List2indent"/>
      </w:pPr>
      <w:r w:rsidRPr="00FA3733">
        <w:t>200 Stierli Court</w:t>
      </w:r>
    </w:p>
    <w:p w14:paraId="19892561" w14:textId="77777777" w:rsidR="00D32568" w:rsidRPr="00FA3733" w:rsidRDefault="00D32568" w:rsidP="00776DB4">
      <w:pPr>
        <w:pStyle w:val="List2indent"/>
      </w:pPr>
      <w:r w:rsidRPr="00FA3733">
        <w:t>Mt. Arlington, NJ  07856-1322</w:t>
      </w:r>
    </w:p>
    <w:p w14:paraId="3D6BBCED" w14:textId="34894959" w:rsidR="00D32568" w:rsidRPr="00FA3733" w:rsidRDefault="00D32568" w:rsidP="00776DB4">
      <w:pPr>
        <w:pStyle w:val="List2indent"/>
      </w:pPr>
      <w:r w:rsidRPr="00FA3733">
        <w:t xml:space="preserve">Telephone: </w:t>
      </w:r>
      <w:r w:rsidR="00685F41" w:rsidRPr="00FA3733">
        <w:t>973-601-6650</w:t>
      </w:r>
    </w:p>
    <w:p w14:paraId="3820AE0F" w14:textId="77777777" w:rsidR="00E1178E" w:rsidRPr="00FA3733" w:rsidRDefault="00E1178E" w:rsidP="00E1178E">
      <w:pPr>
        <w:pStyle w:val="HiddenTextSpec"/>
      </w:pPr>
    </w:p>
    <w:p w14:paraId="693B9CE6" w14:textId="42A47FDA" w:rsidR="00D32568" w:rsidRPr="00FA3733" w:rsidRDefault="00D32568" w:rsidP="00587009">
      <w:pPr>
        <w:pStyle w:val="HiddenTextSpec"/>
      </w:pPr>
      <w:r w:rsidRPr="00FA3733">
        <w:t>*****</w:t>
      </w:r>
      <w:r w:rsidRPr="00FA3733">
        <w:rPr>
          <w:b/>
        </w:rPr>
        <w:t>OR*</w:t>
      </w:r>
      <w:r w:rsidRPr="00FA3733">
        <w:t>****</w:t>
      </w:r>
    </w:p>
    <w:p w14:paraId="3BC9A08B" w14:textId="77777777" w:rsidR="00E1178E" w:rsidRPr="00FA3733" w:rsidRDefault="00E1178E" w:rsidP="00587009">
      <w:pPr>
        <w:pStyle w:val="HiddenTextSpec"/>
      </w:pPr>
    </w:p>
    <w:p w14:paraId="140C8A02" w14:textId="5CE1B0A6" w:rsidR="00A4460C" w:rsidRPr="00FA3733" w:rsidRDefault="00A4460C" w:rsidP="005974A4">
      <w:pPr>
        <w:pStyle w:val="List2indent"/>
      </w:pPr>
      <w:r w:rsidRPr="00FA3733">
        <w:t>NJDOT</w:t>
      </w:r>
    </w:p>
    <w:p w14:paraId="4017396E" w14:textId="77777777" w:rsidR="00D32568" w:rsidRPr="00FA3733" w:rsidRDefault="00A4460C" w:rsidP="00035899">
      <w:pPr>
        <w:pStyle w:val="List2indent"/>
      </w:pPr>
      <w:r w:rsidRPr="00FA3733">
        <w:t xml:space="preserve">Central Region </w:t>
      </w:r>
      <w:r w:rsidR="00D32568" w:rsidRPr="00FA3733">
        <w:t xml:space="preserve">Electrical </w:t>
      </w:r>
    </w:p>
    <w:p w14:paraId="56030E78" w14:textId="77777777" w:rsidR="00A4460C" w:rsidRPr="00FA3733" w:rsidRDefault="00A4460C" w:rsidP="00776DB4">
      <w:pPr>
        <w:pStyle w:val="List2indent"/>
      </w:pPr>
      <w:r w:rsidRPr="00FA3733">
        <w:t xml:space="preserve">1035 Parkway Avenue </w:t>
      </w:r>
    </w:p>
    <w:p w14:paraId="4E4F05CF" w14:textId="77777777" w:rsidR="00A4460C" w:rsidRPr="00FA3733" w:rsidRDefault="00A4460C" w:rsidP="00776DB4">
      <w:pPr>
        <w:pStyle w:val="List2indent"/>
      </w:pPr>
      <w:r w:rsidRPr="00FA3733">
        <w:t>4th Floor E&amp;O Bldg.</w:t>
      </w:r>
    </w:p>
    <w:p w14:paraId="489EA579" w14:textId="77777777" w:rsidR="00A4460C" w:rsidRPr="00FA3733" w:rsidRDefault="00A4460C" w:rsidP="00776DB4">
      <w:pPr>
        <w:pStyle w:val="List2indent"/>
      </w:pPr>
      <w:r w:rsidRPr="00FA3733">
        <w:t>CN 600</w:t>
      </w:r>
    </w:p>
    <w:p w14:paraId="093EF38B" w14:textId="77777777" w:rsidR="00D32568" w:rsidRPr="00FA3733" w:rsidRDefault="00A4460C" w:rsidP="00776DB4">
      <w:pPr>
        <w:pStyle w:val="List2indent"/>
      </w:pPr>
      <w:r w:rsidRPr="00FA3733">
        <w:t>Trenton, NJ 08625</w:t>
      </w:r>
    </w:p>
    <w:p w14:paraId="4F11D424" w14:textId="77CA7350" w:rsidR="00D32568" w:rsidRPr="00FA3733" w:rsidRDefault="00D32568" w:rsidP="00776DB4">
      <w:pPr>
        <w:pStyle w:val="List2indent"/>
      </w:pPr>
      <w:r w:rsidRPr="00FA3733">
        <w:lastRenderedPageBreak/>
        <w:t xml:space="preserve">Telephone: </w:t>
      </w:r>
      <w:r w:rsidR="00685F41" w:rsidRPr="00FA3733">
        <w:t>609-963-1491</w:t>
      </w:r>
    </w:p>
    <w:p w14:paraId="74076489" w14:textId="77777777" w:rsidR="00E1178E" w:rsidRPr="00FA3733" w:rsidRDefault="00E1178E" w:rsidP="00587009">
      <w:pPr>
        <w:pStyle w:val="HiddenTextSpec"/>
      </w:pPr>
    </w:p>
    <w:p w14:paraId="125F6DD6" w14:textId="648C4386" w:rsidR="00D32568" w:rsidRPr="00FA3733" w:rsidRDefault="00D32568" w:rsidP="00587009">
      <w:pPr>
        <w:pStyle w:val="HiddenTextSpec"/>
      </w:pPr>
      <w:r w:rsidRPr="00FA3733">
        <w:t>*****</w:t>
      </w:r>
      <w:r w:rsidRPr="00FA3733">
        <w:rPr>
          <w:b/>
        </w:rPr>
        <w:t>OR</w:t>
      </w:r>
      <w:r w:rsidRPr="00FA3733">
        <w:t>*****</w:t>
      </w:r>
    </w:p>
    <w:p w14:paraId="3EF087FE" w14:textId="77777777" w:rsidR="00E1178E" w:rsidRPr="00FA3733" w:rsidRDefault="00E1178E" w:rsidP="00587009">
      <w:pPr>
        <w:pStyle w:val="HiddenTextSpec"/>
      </w:pPr>
    </w:p>
    <w:p w14:paraId="72056C9A" w14:textId="1B5FC3A6" w:rsidR="00D32568" w:rsidRPr="00FA3733" w:rsidRDefault="00D32568" w:rsidP="005974A4">
      <w:pPr>
        <w:pStyle w:val="List2indent"/>
      </w:pPr>
      <w:r w:rsidRPr="00FA3733">
        <w:t>Bureau of Electrical Maintenance, South Region</w:t>
      </w:r>
    </w:p>
    <w:p w14:paraId="5524432F" w14:textId="77777777" w:rsidR="00D32568" w:rsidRPr="00FA3733" w:rsidRDefault="00D32568" w:rsidP="00035899">
      <w:pPr>
        <w:pStyle w:val="List2indent"/>
      </w:pPr>
      <w:r w:rsidRPr="00FA3733">
        <w:t>One Executive Campus Route 70 West</w:t>
      </w:r>
    </w:p>
    <w:p w14:paraId="6B3249FF" w14:textId="77777777" w:rsidR="00D32568" w:rsidRPr="00FA3733" w:rsidRDefault="00D32568" w:rsidP="00776DB4">
      <w:pPr>
        <w:pStyle w:val="List2indent"/>
      </w:pPr>
      <w:r w:rsidRPr="00FA3733">
        <w:t>Cherry Hill, NJ  08002</w:t>
      </w:r>
      <w:r w:rsidR="00752D1A" w:rsidRPr="00FA3733">
        <w:t>-4106</w:t>
      </w:r>
    </w:p>
    <w:p w14:paraId="034DB95F" w14:textId="77777777" w:rsidR="00D32568" w:rsidRPr="00FA3733" w:rsidRDefault="00D32568" w:rsidP="00776DB4">
      <w:pPr>
        <w:pStyle w:val="List2indent"/>
      </w:pPr>
      <w:r w:rsidRPr="00FA3733">
        <w:t>Telephone: 856-486-6627</w:t>
      </w:r>
    </w:p>
    <w:p w14:paraId="57CD1D32" w14:textId="77777777" w:rsidR="006B4F8A" w:rsidRPr="00FA3733" w:rsidRDefault="006B4F8A" w:rsidP="006B4F8A">
      <w:pPr>
        <w:pStyle w:val="HiddenTextSpec"/>
        <w:tabs>
          <w:tab w:val="left" w:pos="1440"/>
          <w:tab w:val="left" w:pos="2700"/>
        </w:tabs>
      </w:pPr>
      <w:r w:rsidRPr="00FA3733">
        <w:t>2**************************************************************************************2</w:t>
      </w:r>
    </w:p>
    <w:p w14:paraId="4F9CF246" w14:textId="77777777" w:rsidR="00212C46" w:rsidRPr="00FA3733" w:rsidRDefault="00212C46" w:rsidP="00212C46">
      <w:pPr>
        <w:pStyle w:val="HiddenTextSpec"/>
      </w:pPr>
      <w:r w:rsidRPr="00FA3733">
        <w:t>1**************************************************************************************************************************1</w:t>
      </w:r>
    </w:p>
    <w:p w14:paraId="299CB850" w14:textId="696FB5B5" w:rsidR="003D5B71" w:rsidRPr="00FA3733" w:rsidRDefault="003D5B71" w:rsidP="00141025">
      <w:pPr>
        <w:pStyle w:val="A1paragraph0"/>
        <w:rPr>
          <w:b/>
          <w:bCs/>
        </w:rPr>
      </w:pPr>
      <w:r w:rsidRPr="00FA3733">
        <w:rPr>
          <w:b/>
          <w:bCs/>
        </w:rPr>
        <w:t>C.</w:t>
      </w:r>
      <w:r w:rsidRPr="00FA3733">
        <w:rPr>
          <w:b/>
          <w:bCs/>
        </w:rPr>
        <w:tab/>
        <w:t>Protection of Utilities.</w:t>
      </w:r>
    </w:p>
    <w:p w14:paraId="7C57AE13" w14:textId="77777777" w:rsidR="00F10AA9" w:rsidRPr="00FA3733" w:rsidRDefault="00F10AA9" w:rsidP="00F10AA9">
      <w:pPr>
        <w:pStyle w:val="HiddenTextSpec"/>
        <w:tabs>
          <w:tab w:val="left" w:pos="1440"/>
          <w:tab w:val="left" w:pos="2700"/>
        </w:tabs>
      </w:pPr>
      <w:r w:rsidRPr="00FA3733">
        <w:t>2**************************************************************************************2</w:t>
      </w:r>
    </w:p>
    <w:p w14:paraId="4ABE0703" w14:textId="452CFE97" w:rsidR="00A44F35" w:rsidRPr="00FA3733" w:rsidRDefault="00A44F35" w:rsidP="00AD38F8">
      <w:pPr>
        <w:pStyle w:val="A2paragraph"/>
      </w:pPr>
      <w:r w:rsidRPr="00FA3733">
        <w:t>Facility Daily Access Request Form is available at:</w:t>
      </w:r>
      <w:hyperlink r:id="rId18" w:history="1">
        <w:r w:rsidRPr="00FA3733">
          <w:rPr>
            <w:rStyle w:val="Hyperlink"/>
          </w:rPr>
          <w:t>http://www.state.nj.us/transportation/eng/elec/ITS/access.shtm</w:t>
        </w:r>
      </w:hyperlink>
      <w:r w:rsidR="00826DA3" w:rsidRPr="00FA3733">
        <w:t>.</w:t>
      </w:r>
    </w:p>
    <w:p w14:paraId="771FDE85" w14:textId="77777777" w:rsidR="00F10AA9" w:rsidRPr="00FA3733" w:rsidRDefault="00F10AA9" w:rsidP="00F10AA9">
      <w:pPr>
        <w:pStyle w:val="HiddenTextSpec"/>
        <w:tabs>
          <w:tab w:val="left" w:pos="1440"/>
          <w:tab w:val="left" w:pos="2700"/>
        </w:tabs>
      </w:pPr>
      <w:r w:rsidRPr="00FA3733">
        <w:t>2**************************************************************************************2</w:t>
      </w:r>
    </w:p>
    <w:p w14:paraId="1CA88BC1" w14:textId="77777777" w:rsidR="006D7369" w:rsidRPr="00FA3733" w:rsidRDefault="006D7369" w:rsidP="00F10AA9">
      <w:pPr>
        <w:pStyle w:val="HiddenTextSpec"/>
        <w:tabs>
          <w:tab w:val="left" w:pos="1440"/>
          <w:tab w:val="left" w:pos="2700"/>
        </w:tabs>
      </w:pPr>
    </w:p>
    <w:p w14:paraId="09063346" w14:textId="77777777" w:rsidR="006D7369" w:rsidRPr="00FA3733" w:rsidRDefault="006D7369" w:rsidP="006D7369">
      <w:pPr>
        <w:pStyle w:val="HiddenTextSpec"/>
        <w:tabs>
          <w:tab w:val="left" w:pos="1440"/>
          <w:tab w:val="left" w:pos="2700"/>
        </w:tabs>
      </w:pPr>
      <w:r w:rsidRPr="00FA3733">
        <w:t>2**************************************************************************************2</w:t>
      </w:r>
    </w:p>
    <w:p w14:paraId="4DE9B4D5" w14:textId="77777777" w:rsidR="004464B5" w:rsidRPr="00FA3733" w:rsidRDefault="004464B5" w:rsidP="004464B5">
      <w:pPr>
        <w:pStyle w:val="HiddenTextSpec"/>
      </w:pPr>
      <w:r w:rsidRPr="00FA3733">
        <w:t>complete and include THE FOLLOWING WHEN a railroad is located within the project limits.</w:t>
      </w:r>
    </w:p>
    <w:p w14:paraId="19CB3642" w14:textId="77777777" w:rsidR="00113537" w:rsidRPr="00FA3733" w:rsidRDefault="00113537" w:rsidP="00565336">
      <w:pPr>
        <w:pStyle w:val="HiddenTextSpec"/>
      </w:pPr>
    </w:p>
    <w:p w14:paraId="23ED4484" w14:textId="77777777" w:rsidR="008F32CA" w:rsidRPr="00FA3733" w:rsidRDefault="008F32CA" w:rsidP="008F32CA">
      <w:pPr>
        <w:pStyle w:val="HiddenTextSpec"/>
        <w:rPr>
          <w:b/>
        </w:rPr>
      </w:pPr>
      <w:r w:rsidRPr="00FA3733">
        <w:rPr>
          <w:b/>
        </w:rPr>
        <w:t>sme contact – project manager</w:t>
      </w:r>
    </w:p>
    <w:p w14:paraId="606A3AD1" w14:textId="36E2DA7C" w:rsidR="00A36936" w:rsidRPr="00FA3733" w:rsidRDefault="00A36936" w:rsidP="008F32CA">
      <w:pPr>
        <w:pStyle w:val="HiddenTextSpec"/>
        <w:rPr>
          <w:b/>
        </w:rPr>
      </w:pPr>
    </w:p>
    <w:p w14:paraId="2985BD89" w14:textId="77777777" w:rsidR="00826DA3" w:rsidRPr="00FA373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FA373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FA3733" w:rsidRDefault="00826DA3" w:rsidP="00826DA3">
            <w:pPr>
              <w:pStyle w:val="Tabletitle"/>
            </w:pPr>
            <w:r w:rsidRPr="00FA3733">
              <w:t>Frequency of Trains</w:t>
            </w:r>
          </w:p>
        </w:tc>
      </w:tr>
      <w:tr w:rsidR="00826DA3" w:rsidRPr="00FA3733" w14:paraId="06CD5B9F" w14:textId="77777777" w:rsidTr="00127553">
        <w:trPr>
          <w:trHeight w:val="288"/>
        </w:trPr>
        <w:tc>
          <w:tcPr>
            <w:tcW w:w="2592" w:type="dxa"/>
            <w:vAlign w:val="center"/>
          </w:tcPr>
          <w:p w14:paraId="679AA1EE" w14:textId="66DFB4CC" w:rsidR="00826DA3" w:rsidRPr="00FA3733" w:rsidRDefault="00826DA3" w:rsidP="003922BA">
            <w:r w:rsidRPr="00FA3733">
              <w:t>Location</w:t>
            </w:r>
          </w:p>
        </w:tc>
        <w:tc>
          <w:tcPr>
            <w:tcW w:w="2484" w:type="dxa"/>
            <w:vAlign w:val="center"/>
          </w:tcPr>
          <w:p w14:paraId="32431F6C" w14:textId="2F27F3C4" w:rsidR="00826DA3" w:rsidRPr="00FA3733" w:rsidRDefault="00826DA3" w:rsidP="003922BA">
            <w:r w:rsidRPr="00FA3733">
              <w:t>Speed</w:t>
            </w:r>
          </w:p>
        </w:tc>
        <w:tc>
          <w:tcPr>
            <w:tcW w:w="2484" w:type="dxa"/>
            <w:vAlign w:val="center"/>
          </w:tcPr>
          <w:p w14:paraId="541944A8" w14:textId="2ABF7122" w:rsidR="00826DA3" w:rsidRPr="00FA3733" w:rsidRDefault="00826DA3" w:rsidP="003922BA">
            <w:r w:rsidRPr="00FA3733">
              <w:t>Number Per Day</w:t>
            </w:r>
          </w:p>
        </w:tc>
        <w:tc>
          <w:tcPr>
            <w:tcW w:w="1818" w:type="dxa"/>
            <w:vAlign w:val="center"/>
          </w:tcPr>
          <w:p w14:paraId="686BB360" w14:textId="0D63F168" w:rsidR="00826DA3" w:rsidRPr="00FA3733" w:rsidRDefault="00826DA3" w:rsidP="003922BA">
            <w:r w:rsidRPr="00FA3733">
              <w:t>Time</w:t>
            </w:r>
          </w:p>
        </w:tc>
      </w:tr>
      <w:tr w:rsidR="00677BFD" w:rsidRPr="00FA3733" w14:paraId="10681899" w14:textId="77777777" w:rsidTr="00127553">
        <w:trPr>
          <w:trHeight w:val="288"/>
        </w:trPr>
        <w:tc>
          <w:tcPr>
            <w:tcW w:w="2592" w:type="dxa"/>
            <w:tcBorders>
              <w:bottom w:val="double" w:sz="4" w:space="0" w:color="auto"/>
            </w:tcBorders>
            <w:vAlign w:val="center"/>
          </w:tcPr>
          <w:p w14:paraId="4BCAADA8" w14:textId="77777777" w:rsidR="00677BFD" w:rsidRPr="00FA3733" w:rsidRDefault="00677BFD" w:rsidP="00826DA3">
            <w:pPr>
              <w:pStyle w:val="Tabletext"/>
              <w:jc w:val="center"/>
            </w:pPr>
          </w:p>
        </w:tc>
        <w:tc>
          <w:tcPr>
            <w:tcW w:w="2484" w:type="dxa"/>
            <w:tcBorders>
              <w:bottom w:val="double" w:sz="4" w:space="0" w:color="auto"/>
            </w:tcBorders>
            <w:vAlign w:val="center"/>
          </w:tcPr>
          <w:p w14:paraId="3974D621" w14:textId="77777777" w:rsidR="00677BFD" w:rsidRPr="00FA3733" w:rsidRDefault="00677BFD" w:rsidP="00826DA3">
            <w:pPr>
              <w:pStyle w:val="Tabletext"/>
              <w:jc w:val="center"/>
            </w:pPr>
          </w:p>
        </w:tc>
        <w:tc>
          <w:tcPr>
            <w:tcW w:w="2484" w:type="dxa"/>
            <w:tcBorders>
              <w:bottom w:val="double" w:sz="4" w:space="0" w:color="auto"/>
            </w:tcBorders>
            <w:vAlign w:val="center"/>
          </w:tcPr>
          <w:p w14:paraId="5247907F" w14:textId="77777777" w:rsidR="00677BFD" w:rsidRPr="00FA3733" w:rsidRDefault="00677BFD" w:rsidP="00826DA3">
            <w:pPr>
              <w:pStyle w:val="Tabletext"/>
              <w:jc w:val="center"/>
            </w:pPr>
          </w:p>
        </w:tc>
        <w:tc>
          <w:tcPr>
            <w:tcW w:w="1818" w:type="dxa"/>
            <w:tcBorders>
              <w:bottom w:val="double" w:sz="4" w:space="0" w:color="auto"/>
            </w:tcBorders>
            <w:vAlign w:val="center"/>
          </w:tcPr>
          <w:p w14:paraId="1E7F302E" w14:textId="77777777" w:rsidR="00677BFD" w:rsidRPr="00FA3733" w:rsidRDefault="00677BFD" w:rsidP="00826DA3">
            <w:pPr>
              <w:pStyle w:val="Tabletext"/>
              <w:jc w:val="center"/>
            </w:pPr>
          </w:p>
        </w:tc>
      </w:tr>
    </w:tbl>
    <w:p w14:paraId="04846ECA" w14:textId="77777777" w:rsidR="006D7369" w:rsidRPr="00FA3733" w:rsidRDefault="006D7369" w:rsidP="006D7369">
      <w:pPr>
        <w:pStyle w:val="HiddenTextSpec"/>
        <w:tabs>
          <w:tab w:val="left" w:pos="1440"/>
          <w:tab w:val="left" w:pos="2700"/>
        </w:tabs>
      </w:pPr>
      <w:bookmarkStart w:id="62" w:name="_Toc146006044"/>
      <w:bookmarkStart w:id="63" w:name="_Toc159593425"/>
      <w:bookmarkStart w:id="64" w:name="_Toc171910995"/>
      <w:bookmarkStart w:id="65" w:name="_Toc175377519"/>
      <w:bookmarkStart w:id="66" w:name="_Toc175470416"/>
      <w:bookmarkStart w:id="67" w:name="_Toc176675972"/>
      <w:r w:rsidRPr="00FA3733">
        <w:t>2**************************************************************************************2</w:t>
      </w:r>
    </w:p>
    <w:p w14:paraId="407380F2" w14:textId="77777777" w:rsidR="00EC713D" w:rsidRPr="00FA3733" w:rsidRDefault="00EC713D" w:rsidP="00EC713D">
      <w:pPr>
        <w:pStyle w:val="HiddenTextSpec"/>
      </w:pPr>
      <w:r w:rsidRPr="00FA3733">
        <w:t>1**************************************************************************************************************************1</w:t>
      </w:r>
    </w:p>
    <w:p w14:paraId="2A268BB2" w14:textId="77777777" w:rsidR="00EC713D" w:rsidRPr="00FA3733" w:rsidRDefault="00EC713D" w:rsidP="00142C66">
      <w:pPr>
        <w:pStyle w:val="0000000Subpart"/>
        <w:tabs>
          <w:tab w:val="left" w:pos="9630"/>
        </w:tabs>
      </w:pPr>
      <w:r w:rsidRPr="00FA3733">
        <w:t>105.07.02  Work Performed by Utilities</w:t>
      </w:r>
      <w:bookmarkEnd w:id="62"/>
      <w:bookmarkEnd w:id="63"/>
      <w:bookmarkEnd w:id="64"/>
      <w:bookmarkEnd w:id="65"/>
      <w:bookmarkEnd w:id="66"/>
      <w:bookmarkEnd w:id="67"/>
    </w:p>
    <w:p w14:paraId="23CA05F4" w14:textId="77777777" w:rsidR="008D3C40" w:rsidRPr="00FA3733" w:rsidRDefault="008D3C40" w:rsidP="008D3C40">
      <w:pPr>
        <w:jc w:val="center"/>
        <w:rPr>
          <w:rFonts w:ascii="Arial" w:hAnsi="Arial"/>
          <w:caps/>
          <w:noProof/>
          <w:vanish/>
          <w:color w:val="FF0000"/>
        </w:rPr>
      </w:pPr>
      <w:bookmarkStart w:id="68" w:name="_Toc146006053"/>
      <w:bookmarkStart w:id="69" w:name="_Toc159593430"/>
      <w:bookmarkStart w:id="70" w:name="_Toc171910999"/>
      <w:bookmarkStart w:id="71" w:name="_Toc175377523"/>
      <w:bookmarkStart w:id="72" w:name="_Toc175470420"/>
      <w:bookmarkStart w:id="73" w:name="_Toc176675976"/>
      <w:bookmarkStart w:id="74" w:name="_Toc396613502"/>
      <w:bookmarkStart w:id="75" w:name="_Toc435506677"/>
      <w:r w:rsidRPr="00FA3733">
        <w:rPr>
          <w:rFonts w:ascii="Arial" w:hAnsi="Arial"/>
          <w:caps/>
          <w:noProof/>
          <w:vanish/>
          <w:color w:val="FF0000"/>
        </w:rPr>
        <w:t>1**************************************************************************************************************************1</w:t>
      </w:r>
    </w:p>
    <w:p w14:paraId="185336C3" w14:textId="77777777" w:rsidR="00702C50" w:rsidRPr="00FA3733" w:rsidRDefault="00702C50" w:rsidP="00702C50">
      <w:pPr>
        <w:pStyle w:val="HiddenTextSpec"/>
        <w:tabs>
          <w:tab w:val="left" w:pos="1440"/>
          <w:tab w:val="left" w:pos="2700"/>
        </w:tabs>
      </w:pPr>
      <w:r w:rsidRPr="00FA3733">
        <w:t>2**************************************************************************************2</w:t>
      </w:r>
    </w:p>
    <w:p w14:paraId="4B689781" w14:textId="77777777" w:rsidR="00411640" w:rsidRPr="00FA3733" w:rsidRDefault="008D3C40" w:rsidP="00411640">
      <w:pPr>
        <w:jc w:val="center"/>
        <w:rPr>
          <w:rFonts w:ascii="Arial" w:hAnsi="Arial"/>
          <w:caps/>
          <w:vanish/>
          <w:color w:val="FF0000"/>
        </w:rPr>
      </w:pPr>
      <w:r w:rsidRPr="00FA3733">
        <w:rPr>
          <w:rFonts w:ascii="Arial" w:hAnsi="Arial"/>
          <w:caps/>
          <w:vanish/>
          <w:color w:val="FF0000"/>
        </w:rPr>
        <w:t>complete and include the following for all utility companies that are affected by the project for the advance notice requirements</w:t>
      </w:r>
      <w:r w:rsidR="00411640" w:rsidRPr="00FA3733">
        <w:rPr>
          <w:rFonts w:ascii="Arial" w:hAnsi="Arial"/>
          <w:caps/>
          <w:vanish/>
          <w:color w:val="FF0000"/>
        </w:rPr>
        <w:t>. ensure number of (day/s) advanced notice are based on Calendar days as related to the schedule</w:t>
      </w:r>
    </w:p>
    <w:p w14:paraId="06890057" w14:textId="77777777" w:rsidR="008D3C40" w:rsidRPr="00FA3733" w:rsidRDefault="008D3C40" w:rsidP="008D3C40">
      <w:pPr>
        <w:jc w:val="center"/>
        <w:rPr>
          <w:rFonts w:ascii="Arial" w:hAnsi="Arial"/>
          <w:caps/>
          <w:vanish/>
          <w:color w:val="FF0000"/>
        </w:rPr>
      </w:pPr>
    </w:p>
    <w:p w14:paraId="0C815ADF" w14:textId="77777777" w:rsidR="008D3C40" w:rsidRPr="00FA3733" w:rsidRDefault="008D3C40" w:rsidP="008D3C40">
      <w:pPr>
        <w:jc w:val="center"/>
        <w:rPr>
          <w:rFonts w:ascii="Arial" w:hAnsi="Arial"/>
          <w:caps/>
          <w:vanish/>
          <w:color w:val="FF0000"/>
        </w:rPr>
      </w:pPr>
      <w:r w:rsidRPr="00FA3733">
        <w:rPr>
          <w:rFonts w:ascii="Arial" w:hAnsi="Arial"/>
          <w:caps/>
          <w:vanish/>
          <w:color w:val="FF0000"/>
        </w:rPr>
        <w:t>provide these affected utility companies with a compact disc containing electronic files of plans &amp; Special provisions</w:t>
      </w:r>
    </w:p>
    <w:p w14:paraId="5987E2C5" w14:textId="77777777" w:rsidR="008D3C40" w:rsidRPr="00FA3733"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FA3733"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FA3733" w:rsidRDefault="008D3C40" w:rsidP="00120FC7">
            <w:pPr>
              <w:pStyle w:val="Tableheader"/>
              <w:keepLines/>
            </w:pPr>
            <w:r w:rsidRPr="00FA3733">
              <w:t>Company Name &amp; Address</w:t>
            </w:r>
          </w:p>
        </w:tc>
        <w:tc>
          <w:tcPr>
            <w:tcW w:w="3246" w:type="dxa"/>
            <w:tcBorders>
              <w:top w:val="double" w:sz="4" w:space="0" w:color="auto"/>
              <w:bottom w:val="single" w:sz="4" w:space="0" w:color="auto"/>
            </w:tcBorders>
            <w:vAlign w:val="center"/>
          </w:tcPr>
          <w:p w14:paraId="7FC37556" w14:textId="77777777" w:rsidR="008D3C40" w:rsidRPr="00FA3733" w:rsidRDefault="008D3C40" w:rsidP="00120FC7">
            <w:pPr>
              <w:pStyle w:val="Tableheader"/>
              <w:keepLines/>
            </w:pPr>
            <w:r w:rsidRPr="00FA3733">
              <w:t>Contact Person</w:t>
            </w:r>
          </w:p>
        </w:tc>
        <w:tc>
          <w:tcPr>
            <w:tcW w:w="3246" w:type="dxa"/>
            <w:tcBorders>
              <w:top w:val="double" w:sz="4" w:space="0" w:color="auto"/>
              <w:bottom w:val="single" w:sz="4" w:space="0" w:color="auto"/>
            </w:tcBorders>
            <w:vAlign w:val="center"/>
          </w:tcPr>
          <w:p w14:paraId="08796785" w14:textId="77777777" w:rsidR="008D3C40" w:rsidRPr="00FA3733" w:rsidRDefault="008D3C40" w:rsidP="00120FC7">
            <w:pPr>
              <w:pStyle w:val="Tableheader"/>
              <w:keepLines/>
            </w:pPr>
            <w:r w:rsidRPr="00FA3733">
              <w:t>Number of Day/s Advance Notice</w:t>
            </w:r>
          </w:p>
        </w:tc>
      </w:tr>
      <w:tr w:rsidR="008D3C40" w:rsidRPr="00FA3733"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FA3733"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FA3733"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FA3733" w:rsidRDefault="008D3C40" w:rsidP="00120FC7">
            <w:pPr>
              <w:pStyle w:val="Tabletext"/>
              <w:keepNext/>
              <w:keepLines/>
            </w:pPr>
          </w:p>
        </w:tc>
      </w:tr>
    </w:tbl>
    <w:p w14:paraId="4D1DB5FD" w14:textId="77777777" w:rsidR="00702C50" w:rsidRPr="00FA3733" w:rsidRDefault="00702C50" w:rsidP="00702C50">
      <w:pPr>
        <w:pStyle w:val="Blankline"/>
      </w:pPr>
    </w:p>
    <w:p w14:paraId="07DB81FB" w14:textId="77777777" w:rsidR="008D3C40" w:rsidRPr="00FA3733" w:rsidRDefault="008D3C40" w:rsidP="008D3C40">
      <w:pPr>
        <w:pStyle w:val="HiddenTextSpec"/>
        <w:tabs>
          <w:tab w:val="left" w:pos="1440"/>
          <w:tab w:val="left" w:pos="2700"/>
        </w:tabs>
      </w:pPr>
      <w:r w:rsidRPr="00FA3733">
        <w:t>2**************************************************************************************2</w:t>
      </w:r>
    </w:p>
    <w:p w14:paraId="0B163036" w14:textId="6CF3FBCF" w:rsidR="008D3C40" w:rsidRPr="00FA3733" w:rsidRDefault="008D3C40" w:rsidP="008D3C40">
      <w:pPr>
        <w:jc w:val="center"/>
        <w:rPr>
          <w:rFonts w:ascii="Arial" w:hAnsi="Arial"/>
          <w:caps/>
          <w:vanish/>
          <w:color w:val="FF0000"/>
        </w:rPr>
      </w:pPr>
      <w:r w:rsidRPr="00FA373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sidRPr="00FA3733">
        <w:rPr>
          <w:rFonts w:ascii="Arial" w:hAnsi="Arial"/>
          <w:caps/>
          <w:vanish/>
          <w:color w:val="FF0000"/>
        </w:rPr>
        <w:t>-</w:t>
      </w:r>
      <w:r w:rsidRPr="00FA3733">
        <w:rPr>
          <w:rFonts w:ascii="Arial" w:hAnsi="Arial"/>
          <w:caps/>
          <w:vanish/>
          <w:color w:val="FF0000"/>
        </w:rPr>
        <w:t xml:space="preserve">site and to perform the work. </w:t>
      </w:r>
      <w:r w:rsidR="00411640" w:rsidRPr="00FA3733">
        <w:rPr>
          <w:rFonts w:ascii="Arial" w:hAnsi="Arial"/>
          <w:caps/>
          <w:vanish/>
          <w:color w:val="FF0000"/>
        </w:rPr>
        <w:t xml:space="preserve">ensure work duration (day/s) are based on Calendar days as related to the schedule. </w:t>
      </w:r>
      <w:r w:rsidRPr="00FA3733">
        <w:rPr>
          <w:rFonts w:ascii="Arial" w:hAnsi="Arial"/>
          <w:caps/>
          <w:vanish/>
          <w:color w:val="FF0000"/>
        </w:rPr>
        <w:t>include seasonal restrictions for the work. ensure that any staging and multiple company coordination is properly accounted for in all contract documents.</w:t>
      </w:r>
    </w:p>
    <w:p w14:paraId="6710245D" w14:textId="77777777" w:rsidR="00C94DE2" w:rsidRPr="00FA373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FA3733"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FA3733" w:rsidRDefault="009B0F9B" w:rsidP="009B0F9B">
            <w:pPr>
              <w:pStyle w:val="Tableheader"/>
            </w:pPr>
            <w:r w:rsidRPr="00FA3733">
              <w:lastRenderedPageBreak/>
              <w:t>Stage # ______</w:t>
            </w:r>
          </w:p>
        </w:tc>
        <w:tc>
          <w:tcPr>
            <w:tcW w:w="3060" w:type="dxa"/>
            <w:tcBorders>
              <w:top w:val="double" w:sz="4" w:space="0" w:color="auto"/>
              <w:bottom w:val="single" w:sz="4" w:space="0" w:color="auto"/>
            </w:tcBorders>
            <w:vAlign w:val="center"/>
          </w:tcPr>
          <w:p w14:paraId="56FB887D" w14:textId="0D293518" w:rsidR="009B0F9B" w:rsidRPr="00FA3733"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FA3733"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FA3733" w:rsidRDefault="009B0F9B" w:rsidP="009B0F9B">
            <w:pPr>
              <w:pStyle w:val="Tableheader"/>
            </w:pPr>
          </w:p>
        </w:tc>
      </w:tr>
      <w:tr w:rsidR="009B0F9B" w:rsidRPr="00FA3733"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FA3733" w:rsidRDefault="009B0F9B" w:rsidP="009B0F9B">
            <w:pPr>
              <w:pStyle w:val="Tableheader"/>
            </w:pPr>
            <w:r w:rsidRPr="00FA3733">
              <w:t>Utility Company Name</w:t>
            </w:r>
          </w:p>
        </w:tc>
        <w:tc>
          <w:tcPr>
            <w:tcW w:w="3060" w:type="dxa"/>
            <w:tcBorders>
              <w:top w:val="single" w:sz="4" w:space="0" w:color="auto"/>
              <w:bottom w:val="single" w:sz="4" w:space="0" w:color="auto"/>
            </w:tcBorders>
            <w:vAlign w:val="center"/>
          </w:tcPr>
          <w:p w14:paraId="236243D1" w14:textId="2ABA3E82" w:rsidR="009B0F9B" w:rsidRPr="00FA3733" w:rsidRDefault="009B0F9B" w:rsidP="009B0F9B">
            <w:pPr>
              <w:pStyle w:val="Tableheader"/>
            </w:pPr>
            <w:r w:rsidRPr="00FA3733">
              <w:t>Work Description</w:t>
            </w:r>
          </w:p>
        </w:tc>
        <w:tc>
          <w:tcPr>
            <w:tcW w:w="1980" w:type="dxa"/>
            <w:tcBorders>
              <w:top w:val="single" w:sz="4" w:space="0" w:color="auto"/>
              <w:bottom w:val="single" w:sz="4" w:space="0" w:color="auto"/>
            </w:tcBorders>
            <w:vAlign w:val="center"/>
          </w:tcPr>
          <w:p w14:paraId="0BD07D13" w14:textId="4FE7E39A" w:rsidR="009B0F9B" w:rsidRPr="00FA3733" w:rsidRDefault="009B0F9B" w:rsidP="009B0F9B">
            <w:r w:rsidRPr="00FA3733">
              <w:t>Work Duration (Day/s)</w:t>
            </w:r>
          </w:p>
        </w:tc>
        <w:tc>
          <w:tcPr>
            <w:tcW w:w="2160" w:type="dxa"/>
            <w:tcBorders>
              <w:top w:val="single" w:sz="4" w:space="0" w:color="auto"/>
              <w:bottom w:val="single" w:sz="4" w:space="0" w:color="auto"/>
            </w:tcBorders>
            <w:vAlign w:val="center"/>
          </w:tcPr>
          <w:p w14:paraId="585AF4B4" w14:textId="6C9A9AFB" w:rsidR="009B0F9B" w:rsidRPr="00FA3733" w:rsidRDefault="009B0F9B" w:rsidP="009B0F9B">
            <w:r w:rsidRPr="00FA3733">
              <w:t>Restriction</w:t>
            </w:r>
          </w:p>
        </w:tc>
      </w:tr>
      <w:tr w:rsidR="009B0F9B" w:rsidRPr="00FA3733" w14:paraId="34B2D242" w14:textId="77777777" w:rsidTr="000121F1">
        <w:trPr>
          <w:trHeight w:val="287"/>
        </w:trPr>
        <w:tc>
          <w:tcPr>
            <w:tcW w:w="2412" w:type="dxa"/>
            <w:tcBorders>
              <w:top w:val="single" w:sz="4" w:space="0" w:color="auto"/>
            </w:tcBorders>
            <w:vAlign w:val="center"/>
          </w:tcPr>
          <w:p w14:paraId="6A20F34F" w14:textId="77777777" w:rsidR="009B0F9B" w:rsidRPr="00FA3733" w:rsidRDefault="009B0F9B" w:rsidP="009B0F9B">
            <w:pPr>
              <w:pStyle w:val="Tabletext"/>
            </w:pPr>
          </w:p>
        </w:tc>
        <w:tc>
          <w:tcPr>
            <w:tcW w:w="3060" w:type="dxa"/>
            <w:tcBorders>
              <w:top w:val="single" w:sz="4" w:space="0" w:color="auto"/>
            </w:tcBorders>
            <w:vAlign w:val="center"/>
          </w:tcPr>
          <w:p w14:paraId="0D2319C9" w14:textId="77777777" w:rsidR="009B0F9B" w:rsidRPr="00FA3733" w:rsidRDefault="009B0F9B" w:rsidP="009B0F9B">
            <w:pPr>
              <w:pStyle w:val="Tabletext"/>
            </w:pPr>
          </w:p>
        </w:tc>
        <w:tc>
          <w:tcPr>
            <w:tcW w:w="1980" w:type="dxa"/>
            <w:tcBorders>
              <w:top w:val="single" w:sz="4" w:space="0" w:color="auto"/>
            </w:tcBorders>
            <w:vAlign w:val="center"/>
          </w:tcPr>
          <w:p w14:paraId="480383B1" w14:textId="77777777" w:rsidR="009B0F9B" w:rsidRPr="00FA3733" w:rsidRDefault="009B0F9B" w:rsidP="009B0F9B">
            <w:pPr>
              <w:pStyle w:val="Tabletext"/>
              <w:jc w:val="center"/>
            </w:pPr>
          </w:p>
        </w:tc>
        <w:tc>
          <w:tcPr>
            <w:tcW w:w="2160" w:type="dxa"/>
            <w:tcBorders>
              <w:top w:val="single" w:sz="4" w:space="0" w:color="auto"/>
            </w:tcBorders>
            <w:vAlign w:val="center"/>
          </w:tcPr>
          <w:p w14:paraId="16A0DFB5" w14:textId="35B6FC8D" w:rsidR="009B0F9B" w:rsidRPr="00FA3733" w:rsidRDefault="009B0F9B" w:rsidP="009B0F9B">
            <w:pPr>
              <w:pStyle w:val="Tabletext"/>
              <w:jc w:val="center"/>
            </w:pPr>
          </w:p>
        </w:tc>
      </w:tr>
      <w:tr w:rsidR="009B0F9B" w:rsidRPr="00FA3733" w14:paraId="04C0481A" w14:textId="77777777" w:rsidTr="000121F1">
        <w:trPr>
          <w:trHeight w:val="287"/>
        </w:trPr>
        <w:tc>
          <w:tcPr>
            <w:tcW w:w="2412" w:type="dxa"/>
            <w:vAlign w:val="center"/>
          </w:tcPr>
          <w:p w14:paraId="4EA5196C" w14:textId="77777777" w:rsidR="009B0F9B" w:rsidRPr="00FA3733" w:rsidRDefault="009B0F9B" w:rsidP="009B0F9B">
            <w:pPr>
              <w:pStyle w:val="Tabletext"/>
            </w:pPr>
          </w:p>
        </w:tc>
        <w:tc>
          <w:tcPr>
            <w:tcW w:w="3060" w:type="dxa"/>
            <w:vAlign w:val="center"/>
          </w:tcPr>
          <w:p w14:paraId="2ECD1396" w14:textId="77777777" w:rsidR="009B0F9B" w:rsidRPr="00FA3733" w:rsidRDefault="009B0F9B" w:rsidP="009B0F9B">
            <w:pPr>
              <w:pStyle w:val="Tabletext"/>
            </w:pPr>
          </w:p>
        </w:tc>
        <w:tc>
          <w:tcPr>
            <w:tcW w:w="1980" w:type="dxa"/>
            <w:vAlign w:val="center"/>
          </w:tcPr>
          <w:p w14:paraId="2DDFCB5C" w14:textId="77777777" w:rsidR="009B0F9B" w:rsidRPr="00FA3733" w:rsidRDefault="009B0F9B" w:rsidP="009B0F9B">
            <w:pPr>
              <w:pStyle w:val="Tabletext"/>
              <w:jc w:val="center"/>
            </w:pPr>
          </w:p>
        </w:tc>
        <w:tc>
          <w:tcPr>
            <w:tcW w:w="2160" w:type="dxa"/>
            <w:vAlign w:val="center"/>
          </w:tcPr>
          <w:p w14:paraId="0C7522AF" w14:textId="49DFE84E" w:rsidR="009B0F9B" w:rsidRPr="00FA3733" w:rsidRDefault="009B0F9B" w:rsidP="009B0F9B">
            <w:pPr>
              <w:pStyle w:val="Tabletext"/>
              <w:jc w:val="center"/>
            </w:pPr>
          </w:p>
        </w:tc>
      </w:tr>
      <w:tr w:rsidR="009B0F9B" w:rsidRPr="00FA3733" w14:paraId="4012A03E" w14:textId="77777777" w:rsidTr="000121F1">
        <w:trPr>
          <w:trHeight w:val="287"/>
        </w:trPr>
        <w:tc>
          <w:tcPr>
            <w:tcW w:w="2412" w:type="dxa"/>
            <w:vAlign w:val="center"/>
          </w:tcPr>
          <w:p w14:paraId="3BC81BAB" w14:textId="77777777" w:rsidR="009B0F9B" w:rsidRPr="00FA3733" w:rsidRDefault="009B0F9B" w:rsidP="009B0F9B">
            <w:pPr>
              <w:pStyle w:val="Tabletext"/>
            </w:pPr>
          </w:p>
        </w:tc>
        <w:tc>
          <w:tcPr>
            <w:tcW w:w="3060" w:type="dxa"/>
            <w:vAlign w:val="center"/>
          </w:tcPr>
          <w:p w14:paraId="06DA48D0" w14:textId="77777777" w:rsidR="009B0F9B" w:rsidRPr="00FA3733" w:rsidRDefault="009B0F9B" w:rsidP="009B0F9B">
            <w:pPr>
              <w:pStyle w:val="Tabletext"/>
            </w:pPr>
          </w:p>
        </w:tc>
        <w:tc>
          <w:tcPr>
            <w:tcW w:w="1980" w:type="dxa"/>
            <w:vAlign w:val="center"/>
          </w:tcPr>
          <w:p w14:paraId="16472729" w14:textId="77777777" w:rsidR="009B0F9B" w:rsidRPr="00FA3733" w:rsidRDefault="009B0F9B" w:rsidP="009B0F9B">
            <w:pPr>
              <w:pStyle w:val="Tabletext"/>
              <w:jc w:val="center"/>
            </w:pPr>
          </w:p>
        </w:tc>
        <w:tc>
          <w:tcPr>
            <w:tcW w:w="2160" w:type="dxa"/>
            <w:vAlign w:val="center"/>
          </w:tcPr>
          <w:p w14:paraId="7F28174B" w14:textId="7D8945C9" w:rsidR="009B0F9B" w:rsidRPr="00FA3733" w:rsidRDefault="009B0F9B" w:rsidP="009B0F9B">
            <w:pPr>
              <w:pStyle w:val="Tabletext"/>
              <w:jc w:val="center"/>
            </w:pPr>
          </w:p>
        </w:tc>
      </w:tr>
      <w:tr w:rsidR="009B0F9B" w:rsidRPr="00FA3733" w14:paraId="417BE51C" w14:textId="77777777" w:rsidTr="000121F1">
        <w:trPr>
          <w:trHeight w:val="287"/>
        </w:trPr>
        <w:tc>
          <w:tcPr>
            <w:tcW w:w="2412" w:type="dxa"/>
            <w:tcBorders>
              <w:bottom w:val="single" w:sz="4" w:space="0" w:color="auto"/>
            </w:tcBorders>
            <w:vAlign w:val="center"/>
          </w:tcPr>
          <w:p w14:paraId="46EB7D4E" w14:textId="77777777" w:rsidR="009B0F9B" w:rsidRPr="00FA3733" w:rsidRDefault="009B0F9B" w:rsidP="009B0F9B">
            <w:pPr>
              <w:pStyle w:val="Tabletext"/>
            </w:pPr>
          </w:p>
        </w:tc>
        <w:tc>
          <w:tcPr>
            <w:tcW w:w="3060" w:type="dxa"/>
            <w:tcBorders>
              <w:bottom w:val="single" w:sz="4" w:space="0" w:color="auto"/>
            </w:tcBorders>
            <w:vAlign w:val="center"/>
          </w:tcPr>
          <w:p w14:paraId="5332EA55" w14:textId="77777777" w:rsidR="009B0F9B" w:rsidRPr="00FA3733" w:rsidRDefault="009B0F9B" w:rsidP="009B0F9B">
            <w:pPr>
              <w:pStyle w:val="Tabletext"/>
            </w:pPr>
          </w:p>
        </w:tc>
        <w:tc>
          <w:tcPr>
            <w:tcW w:w="1980" w:type="dxa"/>
            <w:tcBorders>
              <w:bottom w:val="single" w:sz="4" w:space="0" w:color="auto"/>
            </w:tcBorders>
            <w:vAlign w:val="center"/>
          </w:tcPr>
          <w:p w14:paraId="5A983199" w14:textId="77777777" w:rsidR="009B0F9B" w:rsidRPr="00FA3733" w:rsidRDefault="009B0F9B" w:rsidP="009B0F9B">
            <w:pPr>
              <w:pStyle w:val="Tabletext"/>
              <w:jc w:val="center"/>
            </w:pPr>
          </w:p>
        </w:tc>
        <w:tc>
          <w:tcPr>
            <w:tcW w:w="2160" w:type="dxa"/>
            <w:tcBorders>
              <w:bottom w:val="single" w:sz="4" w:space="0" w:color="auto"/>
            </w:tcBorders>
            <w:vAlign w:val="center"/>
          </w:tcPr>
          <w:p w14:paraId="6354A647" w14:textId="42B5FC2D" w:rsidR="009B0F9B" w:rsidRPr="00FA3733" w:rsidRDefault="009B0F9B" w:rsidP="009B0F9B">
            <w:pPr>
              <w:pStyle w:val="Tabletext"/>
              <w:jc w:val="center"/>
            </w:pPr>
          </w:p>
        </w:tc>
      </w:tr>
      <w:tr w:rsidR="009B0F9B" w:rsidRPr="00FA3733"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FA3733"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FA3733" w:rsidRDefault="009B0F9B" w:rsidP="009B0F9B">
            <w:r w:rsidRPr="00FA3733">
              <w:t>Stage Total</w:t>
            </w:r>
          </w:p>
        </w:tc>
        <w:tc>
          <w:tcPr>
            <w:tcW w:w="1980" w:type="dxa"/>
            <w:tcBorders>
              <w:top w:val="single" w:sz="4" w:space="0" w:color="auto"/>
              <w:bottom w:val="double" w:sz="4" w:space="0" w:color="auto"/>
            </w:tcBorders>
            <w:vAlign w:val="center"/>
          </w:tcPr>
          <w:p w14:paraId="550C70FD" w14:textId="32C52B8A" w:rsidR="009B0F9B" w:rsidRPr="00FA3733" w:rsidRDefault="009B0F9B" w:rsidP="009B0F9B">
            <w:r w:rsidRPr="00FA3733">
              <w:t>_________________</w:t>
            </w:r>
          </w:p>
        </w:tc>
        <w:tc>
          <w:tcPr>
            <w:tcW w:w="2160" w:type="dxa"/>
            <w:tcBorders>
              <w:top w:val="single" w:sz="4" w:space="0" w:color="auto"/>
              <w:bottom w:val="double" w:sz="4" w:space="0" w:color="auto"/>
            </w:tcBorders>
            <w:vAlign w:val="center"/>
          </w:tcPr>
          <w:p w14:paraId="5D75153E" w14:textId="1BB39FF6" w:rsidR="009B0F9B" w:rsidRPr="00FA3733" w:rsidRDefault="009B0F9B" w:rsidP="004D5E46">
            <w:pPr>
              <w:pStyle w:val="Tabletext"/>
              <w:keepNext/>
              <w:keepLines/>
            </w:pPr>
          </w:p>
        </w:tc>
      </w:tr>
    </w:tbl>
    <w:p w14:paraId="30301538" w14:textId="1971161C" w:rsidR="008D3C40" w:rsidRPr="00FA3733" w:rsidRDefault="008D3C40" w:rsidP="008D3C40">
      <w:pPr>
        <w:pStyle w:val="HiddenTextSpec"/>
        <w:tabs>
          <w:tab w:val="left" w:pos="1440"/>
          <w:tab w:val="left" w:pos="2700"/>
        </w:tabs>
      </w:pPr>
      <w:r w:rsidRPr="00FA3733">
        <w:t>2**************************************************************************************2</w:t>
      </w:r>
    </w:p>
    <w:p w14:paraId="3FAADC30" w14:textId="4F1A2554" w:rsidR="008D3C40" w:rsidRPr="00FA3733" w:rsidRDefault="008D3C40" w:rsidP="008D3C40">
      <w:pPr>
        <w:jc w:val="center"/>
        <w:rPr>
          <w:rFonts w:ascii="Arial" w:hAnsi="Arial"/>
          <w:caps/>
          <w:noProof/>
          <w:vanish/>
          <w:color w:val="FF0000"/>
        </w:rPr>
      </w:pPr>
      <w:r w:rsidRPr="00FA3733">
        <w:rPr>
          <w:rFonts w:ascii="Arial" w:hAnsi="Arial"/>
          <w:caps/>
          <w:noProof/>
          <w:vanish/>
          <w:color w:val="FF0000"/>
        </w:rPr>
        <w:t>1**************************************************************************************************************************1</w:t>
      </w:r>
    </w:p>
    <w:p w14:paraId="1B1465D0" w14:textId="77777777" w:rsidR="007E2A79" w:rsidRPr="00FA3733" w:rsidRDefault="007E2A79" w:rsidP="007E2A79">
      <w:pPr>
        <w:pStyle w:val="00000Subsection"/>
      </w:pPr>
      <w:bookmarkStart w:id="76" w:name="_Toc146006048"/>
      <w:bookmarkStart w:id="77" w:name="_Toc159593428"/>
      <w:bookmarkStart w:id="78" w:name="_Toc171910997"/>
      <w:bookmarkStart w:id="79" w:name="_Toc175377521"/>
      <w:bookmarkStart w:id="80" w:name="_Toc175470418"/>
      <w:bookmarkStart w:id="81" w:name="_Toc501716722"/>
      <w:bookmarkStart w:id="82" w:name="_Toc34655972"/>
      <w:r w:rsidRPr="00FA3733">
        <w:t>105.09  Load Restrictions</w:t>
      </w:r>
      <w:bookmarkEnd w:id="76"/>
      <w:bookmarkEnd w:id="77"/>
      <w:bookmarkEnd w:id="78"/>
      <w:bookmarkEnd w:id="79"/>
      <w:bookmarkEnd w:id="80"/>
      <w:bookmarkEnd w:id="81"/>
      <w:bookmarkEnd w:id="82"/>
    </w:p>
    <w:p w14:paraId="7A384FF5" w14:textId="77777777" w:rsidR="007E2A79" w:rsidRPr="00FA3733" w:rsidRDefault="007E2A79" w:rsidP="007E2A79">
      <w:pPr>
        <w:pStyle w:val="HiddenTextSpec"/>
      </w:pPr>
      <w:r w:rsidRPr="00FA3733">
        <w:t>1**************************************************************************************************************************1</w:t>
      </w:r>
    </w:p>
    <w:p w14:paraId="5D605659" w14:textId="7F2DF3A9" w:rsidR="007E2A79" w:rsidRPr="00FA3733" w:rsidRDefault="007E2A79" w:rsidP="007E2A79">
      <w:pPr>
        <w:pStyle w:val="HiddenTextSpec"/>
      </w:pPr>
      <w:r w:rsidRPr="00FA3733">
        <w:t>BDC 20S-05 dated jun 5, 2020</w:t>
      </w:r>
    </w:p>
    <w:p w14:paraId="6D41F3D0" w14:textId="77777777" w:rsidR="007E2A79" w:rsidRPr="00FA3733" w:rsidRDefault="007E2A79" w:rsidP="007E2A79">
      <w:pPr>
        <w:pStyle w:val="HiddenTextSpec"/>
      </w:pPr>
    </w:p>
    <w:p w14:paraId="7892A970" w14:textId="77777777" w:rsidR="007E2A79" w:rsidRPr="00FA3733" w:rsidRDefault="007E2A79" w:rsidP="007E2A79">
      <w:pPr>
        <w:pStyle w:val="HiddenTextSpec"/>
      </w:pPr>
      <w:r w:rsidRPr="00FA3733">
        <w:t xml:space="preserve">Complete and include the following MTV Structural Load Restriction table for all paving projects </w:t>
      </w:r>
    </w:p>
    <w:p w14:paraId="2D7B20F7" w14:textId="64E5F1ED" w:rsidR="007E2A79" w:rsidRPr="00FA3733" w:rsidRDefault="007E2A79" w:rsidP="007E2A79">
      <w:pPr>
        <w:pStyle w:val="HiddenTextSpec"/>
      </w:pPr>
      <w:r w:rsidRPr="00FA3733">
        <w:t>Add other MTV vehicles which are identified By the industry  </w:t>
      </w:r>
    </w:p>
    <w:p w14:paraId="647EFE31" w14:textId="77777777" w:rsidR="0022667F" w:rsidRPr="00FA3733" w:rsidRDefault="0022667F" w:rsidP="007E2A79">
      <w:pPr>
        <w:pStyle w:val="HiddenTextSpec"/>
      </w:pPr>
    </w:p>
    <w:p w14:paraId="67AC7BEB" w14:textId="543F8DEF" w:rsidR="007E2A79" w:rsidRPr="00FA3733" w:rsidRDefault="007E2A79" w:rsidP="007E2A79">
      <w:pPr>
        <w:pStyle w:val="HiddenTextSpec"/>
        <w:rPr>
          <w:b/>
        </w:rPr>
      </w:pPr>
      <w:r w:rsidRPr="00FA3733">
        <w:rPr>
          <w:b/>
        </w:rPr>
        <w:t xml:space="preserve">sme contact – </w:t>
      </w:r>
      <w:r w:rsidR="00E325BB" w:rsidRPr="00FA3733">
        <w:rPr>
          <w:b/>
        </w:rPr>
        <w:t>Project Manager</w:t>
      </w:r>
    </w:p>
    <w:p w14:paraId="5F1ADE8E" w14:textId="77777777" w:rsidR="007E2A79" w:rsidRPr="00FA3733" w:rsidRDefault="007E2A79" w:rsidP="007E2A79">
      <w:pPr>
        <w:pStyle w:val="HiddenTextSpec"/>
        <w:rPr>
          <w:b/>
        </w:rPr>
      </w:pPr>
    </w:p>
    <w:p w14:paraId="2D6CDAFE" w14:textId="77777777" w:rsidR="007E2A79" w:rsidRPr="00FA3733" w:rsidRDefault="007E2A79" w:rsidP="007E2A79">
      <w:pPr>
        <w:pStyle w:val="Instruction"/>
      </w:pPr>
      <w:r w:rsidRPr="00FA3733">
        <w:t>THE FOLLOWING IS ADDED:</w:t>
      </w:r>
    </w:p>
    <w:p w14:paraId="441A0EC6" w14:textId="77777777" w:rsidR="007E2A79" w:rsidRPr="00FA3733"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rsidRPr="00FA3733"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Pr="00FA3733" w:rsidRDefault="007E2A79" w:rsidP="00E06BEF">
            <w:pPr>
              <w:pStyle w:val="Tabletitle"/>
            </w:pPr>
            <w:r w:rsidRPr="00FA3733">
              <w:t>Material Transfer Vehicles Structural Load Restriction</w:t>
            </w:r>
          </w:p>
        </w:tc>
      </w:tr>
      <w:tr w:rsidR="007E2A79" w:rsidRPr="00FA3733"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FA3733" w:rsidRDefault="007E2A79" w:rsidP="00E06BEF">
            <w:r w:rsidRPr="00FA3733">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Pr="00FA3733" w:rsidRDefault="007E2A79" w:rsidP="00E06BEF">
            <w:r w:rsidRPr="00FA3733">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Pr="00FA3733" w:rsidRDefault="007E2A79" w:rsidP="00E06BEF">
            <w:r w:rsidRPr="00FA3733">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Pr="00FA3733" w:rsidRDefault="007E2A79" w:rsidP="00E06BEF">
            <w:r w:rsidRPr="00FA3733">
              <w:t>Material Transfer Vehicles</w:t>
            </w:r>
          </w:p>
        </w:tc>
      </w:tr>
      <w:tr w:rsidR="007E2A79" w:rsidRPr="00FA3733"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Pr="00FA3733"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FA3733" w:rsidRDefault="007E2A79" w:rsidP="00E06BEF">
            <w:pPr>
              <w:rPr>
                <w:szCs w:val="16"/>
              </w:rPr>
            </w:pPr>
            <w:r w:rsidRPr="00FA3733">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FA3733" w:rsidRDefault="007E2A79" w:rsidP="00E06BEF">
            <w:pPr>
              <w:rPr>
                <w:szCs w:val="16"/>
              </w:rPr>
            </w:pPr>
            <w:r w:rsidRPr="00FA3733">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Pr="00FA3733"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FA3733" w:rsidRDefault="007E2A79" w:rsidP="00E06BEF">
            <w:r w:rsidRPr="00FA3733">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FA3733" w:rsidRDefault="007E2A79" w:rsidP="00E06BEF">
            <w:r w:rsidRPr="00FA3733">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FA3733" w:rsidRDefault="007E2A79" w:rsidP="00E06BEF">
            <w:r w:rsidRPr="00FA3733">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FA3733" w:rsidRDefault="007E2A79" w:rsidP="00E06BEF">
            <w:r w:rsidRPr="00FA3733">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FA3733" w:rsidRDefault="007E2A79" w:rsidP="00E06BEF">
            <w:pPr>
              <w:pStyle w:val="HiddenTextSpec"/>
            </w:pPr>
            <w:r w:rsidRPr="00FA3733">
              <w:rPr>
                <w:b/>
              </w:rPr>
              <w:t>ADD OTHER MTV</w:t>
            </w:r>
          </w:p>
        </w:tc>
      </w:tr>
      <w:tr w:rsidR="007E2A79" w:rsidRPr="00FA3733"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Pr="00FA3733"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FA3733"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FA3733"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Pr="00FA3733"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FA3733" w:rsidRDefault="007E2A79" w:rsidP="00E06BEF">
            <w:r w:rsidRPr="00FA3733">
              <w:t>Gross Weight</w:t>
            </w:r>
          </w:p>
          <w:p w14:paraId="7745D7C0" w14:textId="77777777" w:rsidR="007E2A79" w:rsidRPr="00FA3733" w:rsidRDefault="007E2A79" w:rsidP="00E06BEF">
            <w:r w:rsidRPr="00FA3733">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Pr="00FA3733" w:rsidRDefault="007E2A79" w:rsidP="00E06BEF">
            <w:r w:rsidRPr="00FA3733">
              <w:t>Gross Weight</w:t>
            </w:r>
          </w:p>
          <w:p w14:paraId="48F67BF0" w14:textId="77777777" w:rsidR="007E2A79" w:rsidRPr="00FA3733" w:rsidRDefault="007E2A79" w:rsidP="00E06BEF">
            <w:r w:rsidRPr="00FA3733">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Pr="00FA3733" w:rsidRDefault="007E2A79" w:rsidP="00E06BEF">
            <w:r w:rsidRPr="00FA3733">
              <w:t>Gross Weight</w:t>
            </w:r>
          </w:p>
          <w:p w14:paraId="45195C34" w14:textId="77777777" w:rsidR="007E2A79" w:rsidRPr="00FA3733" w:rsidRDefault="007E2A79" w:rsidP="00E06BEF">
            <w:r w:rsidRPr="00FA3733">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Pr="00FA3733" w:rsidRDefault="007E2A79" w:rsidP="00E06BEF">
            <w:r w:rsidRPr="00FA3733">
              <w:t>Gross Weight</w:t>
            </w:r>
          </w:p>
          <w:p w14:paraId="1E519911" w14:textId="77777777" w:rsidR="007E2A79" w:rsidRPr="00FA3733" w:rsidRDefault="007E2A79" w:rsidP="00E06BEF">
            <w:r w:rsidRPr="00FA3733">
              <w:t>74,000 lbs</w:t>
            </w:r>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Pr="00FA3733" w:rsidRDefault="007E2A79" w:rsidP="00E06BEF">
            <w:pPr>
              <w:pStyle w:val="TableheaderCentered"/>
            </w:pPr>
          </w:p>
        </w:tc>
      </w:tr>
      <w:tr w:rsidR="007E2A79" w:rsidRPr="004C7C26"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Pr="00FA3733"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Pr="00FA3733"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Pr="00FA3733"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Pr="00FA3733"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Pr="00FA3733" w:rsidRDefault="007E2A79" w:rsidP="00E06BEF">
            <w:pPr>
              <w:pStyle w:val="HiddenTextSpec"/>
              <w:rPr>
                <w:b/>
              </w:rPr>
            </w:pPr>
            <w:r w:rsidRPr="00FA3733">
              <w:rPr>
                <w:b/>
              </w:rPr>
              <w:t>To be completed by SME</w:t>
            </w:r>
          </w:p>
          <w:p w14:paraId="582C60BA" w14:textId="77777777" w:rsidR="007E2A79" w:rsidRPr="00FA3733" w:rsidRDefault="007E2A79" w:rsidP="00E06BEF">
            <w:pPr>
              <w:pStyle w:val="HiddenTextSpec"/>
              <w:rPr>
                <w:b/>
              </w:rPr>
            </w:pPr>
            <w:r w:rsidRPr="00FA3733">
              <w:rPr>
                <w:b/>
              </w:rPr>
              <w:t>Allowed, Allowed with Speed Limit or Not Allowed</w:t>
            </w:r>
          </w:p>
        </w:tc>
      </w:tr>
      <w:tr w:rsidR="007E2A79" w:rsidRPr="004C7C26"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Pr="004C7C26" w:rsidRDefault="007E2A79" w:rsidP="00E06BEF">
            <w:pPr>
              <w:pStyle w:val="Blanklinehalf"/>
              <w:jc w:val="center"/>
              <w:rPr>
                <w:highlight w:val="yellow"/>
              </w:rP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Pr="004C7C26" w:rsidRDefault="007E2A79" w:rsidP="00E06BEF">
            <w:pPr>
              <w:pStyle w:val="Blanklinehalf"/>
              <w:jc w:val="center"/>
              <w:rPr>
                <w:highlight w:val="yellow"/>
              </w:rP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Pr="004C7C26" w:rsidRDefault="007E2A79" w:rsidP="00E06BEF">
            <w:pPr>
              <w:pStyle w:val="Blanklinehalf"/>
              <w:jc w:val="center"/>
              <w:rPr>
                <w:highlight w:val="yellow"/>
              </w:rP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Pr="004C7C26" w:rsidRDefault="007E2A79" w:rsidP="00E06BEF">
            <w:pPr>
              <w:pStyle w:val="Blanklinehalf"/>
              <w:jc w:val="center"/>
              <w:rPr>
                <w:highlight w:val="yellow"/>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4C7C26" w:rsidRDefault="007E2A79" w:rsidP="00E06BEF">
            <w:pPr>
              <w:pStyle w:val="TableheaderCentered"/>
              <w:rPr>
                <w:highlight w:val="yellow"/>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4C7C26" w:rsidRDefault="007E2A79" w:rsidP="00E06BEF">
            <w:pPr>
              <w:pStyle w:val="TableheaderCentered"/>
              <w:rPr>
                <w:highlight w:val="yellow"/>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4C7C26" w:rsidRDefault="007E2A79" w:rsidP="00E06BEF">
            <w:pPr>
              <w:pStyle w:val="TableheaderCentered"/>
              <w:rPr>
                <w:highlight w:val="yellow"/>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4C7C26" w:rsidRDefault="007E2A79" w:rsidP="00E06BEF">
            <w:pPr>
              <w:pStyle w:val="TableheaderCentered"/>
              <w:rPr>
                <w:highlight w:val="yellow"/>
              </w:rPr>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Pr="004C7C26" w:rsidRDefault="007E2A79" w:rsidP="00E06BEF">
            <w:pPr>
              <w:pStyle w:val="TableheaderCentered"/>
              <w:rPr>
                <w:highlight w:val="yellow"/>
              </w:rPr>
            </w:pPr>
          </w:p>
        </w:tc>
      </w:tr>
    </w:tbl>
    <w:p w14:paraId="409EAA0C" w14:textId="77777777" w:rsidR="007E2A79" w:rsidRPr="00020C7B" w:rsidRDefault="007E2A79" w:rsidP="007E2A79">
      <w:pPr>
        <w:pStyle w:val="HiddenTextSpec"/>
      </w:pPr>
      <w:r w:rsidRPr="004C7C26">
        <w:rPr>
          <w:highlight w:val="yellow"/>
        </w:rPr>
        <w:t>1**************************************************************************************************************************1</w:t>
      </w:r>
    </w:p>
    <w:p w14:paraId="18CDE4EC" w14:textId="3B62D68E" w:rsidR="00C81167" w:rsidRDefault="00C81167" w:rsidP="00C81167">
      <w:pPr>
        <w:pStyle w:val="000Section"/>
      </w:pPr>
      <w:r w:rsidRPr="00B97E4C">
        <w:t>Section 106 – Control of M</w:t>
      </w:r>
      <w:bookmarkEnd w:id="68"/>
      <w:bookmarkEnd w:id="69"/>
      <w:bookmarkEnd w:id="70"/>
      <w:bookmarkEnd w:id="71"/>
      <w:r w:rsidRPr="00B97E4C">
        <w:t>aterial</w:t>
      </w:r>
      <w:bookmarkEnd w:id="72"/>
      <w:bookmarkEnd w:id="7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83" w:name="_Toc146006054"/>
      <w:bookmarkStart w:id="84" w:name="_Toc159593431"/>
      <w:bookmarkStart w:id="85" w:name="_Toc171911000"/>
      <w:bookmarkStart w:id="86" w:name="_Toc175377524"/>
      <w:bookmarkStart w:id="87" w:name="_Toc175470421"/>
      <w:bookmarkStart w:id="88" w:name="_Toc501716725"/>
      <w:bookmarkStart w:id="89" w:name="_Toc45604850"/>
      <w:r w:rsidRPr="0010200C">
        <w:lastRenderedPageBreak/>
        <w:t>106.01  Source of Supply and Quality Requirements</w:t>
      </w:r>
      <w:bookmarkEnd w:id="83"/>
      <w:bookmarkEnd w:id="84"/>
      <w:bookmarkEnd w:id="85"/>
      <w:bookmarkEnd w:id="86"/>
      <w:bookmarkEnd w:id="87"/>
      <w:bookmarkEnd w:id="88"/>
      <w:bookmarkEnd w:id="89"/>
    </w:p>
    <w:p w14:paraId="14395673" w14:textId="77777777" w:rsidR="0010200C" w:rsidRDefault="0010200C" w:rsidP="0010200C">
      <w:pPr>
        <w:pStyle w:val="HiddenTextSpec"/>
      </w:pPr>
      <w:r>
        <w:t>1**************************************************************************************************************************1</w:t>
      </w:r>
    </w:p>
    <w:p w14:paraId="76B62B14" w14:textId="359A5C32"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01964EC" w14:textId="77777777" w:rsidR="0010200C" w:rsidRDefault="0010200C" w:rsidP="0010200C">
      <w:pPr>
        <w:pStyle w:val="HiddenTextSpec"/>
      </w:pPr>
      <w:r>
        <w:t>1**************************************************************************************************************************1</w:t>
      </w:r>
    </w:p>
    <w:p w14:paraId="2DD3F027" w14:textId="77777777" w:rsidR="0065002F" w:rsidRPr="00B97E4C" w:rsidRDefault="0065002F" w:rsidP="0065002F">
      <w:pPr>
        <w:pStyle w:val="00000Subsection"/>
      </w:pPr>
      <w:bookmarkStart w:id="90" w:name="_Toc146006055"/>
      <w:bookmarkStart w:id="91" w:name="_Toc159593432"/>
      <w:bookmarkStart w:id="92" w:name="_Toc171911001"/>
      <w:bookmarkStart w:id="93" w:name="_Toc175377525"/>
      <w:bookmarkStart w:id="94" w:name="_Toc175470422"/>
      <w:bookmarkStart w:id="95" w:name="_Toc176675978"/>
      <w:r w:rsidRPr="00B97E4C">
        <w:t>106.02  Department-Furnished Material</w:t>
      </w:r>
      <w:bookmarkEnd w:id="90"/>
      <w:bookmarkEnd w:id="91"/>
      <w:bookmarkEnd w:id="92"/>
      <w:bookmarkEnd w:id="93"/>
      <w:bookmarkEnd w:id="94"/>
      <w:bookmarkEnd w:id="95"/>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6" w:name="_Toc146006067"/>
      <w:bookmarkStart w:id="97" w:name="_Toc159593439"/>
      <w:bookmarkStart w:id="98" w:name="_Toc171911008"/>
      <w:bookmarkStart w:id="99" w:name="_Toc175377532"/>
      <w:bookmarkStart w:id="100" w:name="_Toc175470429"/>
      <w:bookmarkStart w:id="101" w:name="_Toc176675985"/>
      <w:r w:rsidRPr="001577BF">
        <w:t>1*************</w:t>
      </w:r>
      <w:r>
        <w:t>********************</w:t>
      </w:r>
      <w:r w:rsidRPr="001577BF">
        <w:t>*****************************************************************************************1</w:t>
      </w:r>
    </w:p>
    <w:p w14:paraId="31E0F857" w14:textId="6E1BE8F3" w:rsidR="00FC5378" w:rsidRDefault="00FC5378" w:rsidP="00FC5378">
      <w:pPr>
        <w:pStyle w:val="00000Subsection"/>
      </w:pPr>
      <w:bookmarkStart w:id="102" w:name="_Toc146006056"/>
      <w:bookmarkStart w:id="103" w:name="_Toc159593433"/>
      <w:bookmarkStart w:id="104" w:name="_Toc171911002"/>
      <w:bookmarkStart w:id="105" w:name="_Toc175377526"/>
      <w:bookmarkStart w:id="106" w:name="_Toc175470423"/>
      <w:bookmarkStart w:id="107" w:name="_Toc182749723"/>
      <w:bookmarkStart w:id="108" w:name="_Toc88381130"/>
      <w:bookmarkStart w:id="109" w:name="_Toc142048591"/>
      <w:bookmarkStart w:id="110" w:name="_Toc175378586"/>
      <w:bookmarkStart w:id="111" w:name="_Toc175471484"/>
      <w:bookmarkStart w:id="112" w:name="_Toc182750788"/>
      <w:r w:rsidRPr="00B97E4C">
        <w:t>106.03  Foreign Materials</w:t>
      </w:r>
      <w:bookmarkEnd w:id="102"/>
      <w:bookmarkEnd w:id="103"/>
      <w:bookmarkEnd w:id="104"/>
      <w:bookmarkEnd w:id="105"/>
      <w:bookmarkEnd w:id="106"/>
      <w:bookmarkEnd w:id="107"/>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r w:rsidRPr="00AC0D09">
        <w:t>106.03  F</w:t>
      </w:r>
      <w:r w:rsidR="009A4CAD">
        <w:t>oreign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08"/>
    <w:bookmarkEnd w:id="109"/>
    <w:bookmarkEnd w:id="110"/>
    <w:bookmarkEnd w:id="111"/>
    <w:bookmarkEnd w:id="112"/>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867902">
      <w:pPr>
        <w:rPr>
          <w:caps/>
        </w:rPr>
      </w:pPr>
      <w:bookmarkStart w:id="113" w:name="_Hlk49849549"/>
      <w:r w:rsidRPr="00AC0D09">
        <w:rPr>
          <w:caps/>
        </w:rPr>
        <w:t>THE FOLLOWING IS ADDED TO THE END OF THE SUBSECTION:</w:t>
      </w:r>
    </w:p>
    <w:bookmarkEnd w:id="113"/>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lastRenderedPageBreak/>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r w:rsidRPr="00B97E4C">
        <w:t>106.09  Substitutes for Proprietary Items</w:t>
      </w:r>
      <w:bookmarkEnd w:id="96"/>
      <w:bookmarkEnd w:id="97"/>
      <w:bookmarkEnd w:id="98"/>
      <w:bookmarkEnd w:id="99"/>
      <w:bookmarkEnd w:id="100"/>
      <w:bookmarkEnd w:id="101"/>
    </w:p>
    <w:p w14:paraId="705D8884" w14:textId="77777777" w:rsidR="00712207" w:rsidRPr="001577BF" w:rsidRDefault="00712207" w:rsidP="00712207">
      <w:pPr>
        <w:pStyle w:val="HiddenTextSpec"/>
      </w:pPr>
      <w:bookmarkStart w:id="114" w:name="_Toc146006069"/>
      <w:bookmarkStart w:id="115" w:name="_Toc159593440"/>
      <w:bookmarkStart w:id="116" w:name="_Toc171911009"/>
      <w:bookmarkStart w:id="117" w:name="_Toc175377533"/>
      <w:bookmarkStart w:id="118" w:name="_Toc175470430"/>
      <w:bookmarkStart w:id="119" w:name="_Toc182749730"/>
      <w:bookmarkStart w:id="120" w:name="_Toc146006092"/>
      <w:bookmarkStart w:id="121" w:name="_Toc159593462"/>
      <w:bookmarkStart w:id="122" w:name="_Toc171911031"/>
      <w:bookmarkStart w:id="123" w:name="_Toc175377555"/>
      <w:bookmarkStart w:id="124" w:name="_Toc175470452"/>
      <w:bookmarkStart w:id="125" w:name="_Toc176676008"/>
      <w:bookmarkEnd w:id="74"/>
      <w:bookmarkEnd w:id="7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26" w:name="_Hlk52527273"/>
      <w:r>
        <w:t>2</w:t>
      </w:r>
      <w:r w:rsidRPr="00B15231">
        <w:t>***********</w:t>
      </w:r>
      <w:r>
        <w:t>*********</w:t>
      </w:r>
      <w:r w:rsidRPr="00B15231">
        <w:t>*****</w:t>
      </w:r>
      <w:r>
        <w:t>***********************************</w:t>
      </w:r>
      <w:r w:rsidRPr="00B15231">
        <w:t>**************************</w:t>
      </w:r>
      <w:r>
        <w:t>2</w:t>
      </w:r>
    </w:p>
    <w:bookmarkEnd w:id="126"/>
    <w:p w14:paraId="0FEE1E07" w14:textId="58BD2079" w:rsidR="00712207" w:rsidRDefault="00712207" w:rsidP="00712207">
      <w:pPr>
        <w:pStyle w:val="HiddenTextSpec"/>
      </w:pPr>
      <w:r w:rsidRPr="00E325BB">
        <w:t>Contact the appropriate smes to determine if a substitute proprietary item or the</w:t>
      </w:r>
      <w:r>
        <w:t xml:space="preserv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8EA370A" w:rsidR="00712207" w:rsidRPr="00B15231" w:rsidRDefault="00346B86" w:rsidP="00346B86">
      <w:pPr>
        <w:pStyle w:val="HiddenTextSpec"/>
        <w:tabs>
          <w:tab w:val="left" w:pos="1440"/>
          <w:tab w:val="left" w:pos="2700"/>
          <w:tab w:val="left" w:pos="2742"/>
        </w:tabs>
        <w:jc w:val="left"/>
      </w:pPr>
      <w:r>
        <w:rPr>
          <w:vanish w:val="0"/>
        </w:rPr>
        <w:tab/>
      </w:r>
      <w:r>
        <w:rPr>
          <w:vanish w:val="0"/>
        </w:rPr>
        <w:tab/>
      </w:r>
      <w:r>
        <w:rPr>
          <w:vanish w:val="0"/>
        </w:rPr>
        <w:tab/>
      </w: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14"/>
      <w:bookmarkEnd w:id="115"/>
      <w:bookmarkEnd w:id="116"/>
      <w:bookmarkEnd w:id="117"/>
      <w:r w:rsidRPr="00B97E4C">
        <w:t>elations</w:t>
      </w:r>
      <w:bookmarkEnd w:id="118"/>
      <w:bookmarkEnd w:id="119"/>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1E073B" w:rsidDel="008761DB" w:rsidRDefault="003775AF" w:rsidP="003775AF">
      <w:pPr>
        <w:pStyle w:val="Instruction"/>
      </w:pPr>
      <w:r w:rsidRPr="001E073B">
        <w:t>The following is added:</w:t>
      </w:r>
    </w:p>
    <w:p w14:paraId="0F12698B" w14:textId="579BDF01" w:rsidR="00FD5ADA" w:rsidRPr="00907502" w:rsidRDefault="00FD5ADA" w:rsidP="00FD5ADA">
      <w:pPr>
        <w:pStyle w:val="12paragraph"/>
      </w:pPr>
      <w:r w:rsidRPr="001E073B">
        <w:t xml:space="preserve">For any damages by the Contractor to the fiber optic network </w:t>
      </w:r>
      <w:r w:rsidR="001E073B" w:rsidRPr="001E073B">
        <w:t>within project limits,</w:t>
      </w:r>
      <w:r w:rsidRPr="001E073B">
        <w:t xml:space="preserve"> also notify the G4S Technology LLC </w:t>
      </w:r>
      <w:r w:rsidR="00280B13" w:rsidRPr="001E073B">
        <w:t>at 877-637-2344 within 2</w:t>
      </w:r>
      <w:r w:rsidRPr="001E073B">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rsidRPr="001E073B">
        <w:t>ed for repairs as specified in 107.16</w:t>
      </w:r>
      <w:r w:rsidRPr="001E073B">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lastRenderedPageBreak/>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D45B3C" w:rsidRDefault="00084B5E" w:rsidP="00D75581">
      <w:pPr>
        <w:pStyle w:val="0000000Subpart"/>
      </w:pPr>
      <w:bookmarkStart w:id="127" w:name="_Toc146006083"/>
      <w:bookmarkStart w:id="128" w:name="_Toc159593456"/>
      <w:bookmarkStart w:id="129" w:name="_Toc171911025"/>
      <w:bookmarkStart w:id="130" w:name="_Toc175377549"/>
      <w:bookmarkStart w:id="131" w:name="_Toc175470446"/>
      <w:bookmarkStart w:id="132" w:name="_Toc501716755"/>
      <w:bookmarkStart w:id="133" w:name="_Toc9232304"/>
      <w:r w:rsidRPr="00D45B3C">
        <w:t>107.12.01  Satisfying the Notice Requirements</w:t>
      </w:r>
      <w:bookmarkEnd w:id="127"/>
      <w:bookmarkEnd w:id="128"/>
      <w:bookmarkEnd w:id="129"/>
      <w:bookmarkEnd w:id="130"/>
      <w:bookmarkEnd w:id="131"/>
      <w:bookmarkEnd w:id="132"/>
      <w:bookmarkEnd w:id="133"/>
    </w:p>
    <w:p w14:paraId="69CA0AAF" w14:textId="77777777" w:rsidR="00084B5E" w:rsidRPr="00D45B3C" w:rsidRDefault="00084B5E" w:rsidP="00084B5E">
      <w:pPr>
        <w:pStyle w:val="HiddenTextSpec"/>
      </w:pPr>
      <w:r w:rsidRPr="00D45B3C">
        <w:t>1**************************************************************************************************************************1</w:t>
      </w:r>
    </w:p>
    <w:p w14:paraId="0708D8B5" w14:textId="2BDE532E" w:rsidR="00084B5E" w:rsidRPr="00D45B3C" w:rsidRDefault="00084B5E" w:rsidP="00084B5E">
      <w:pPr>
        <w:pStyle w:val="HiddenTextSpec"/>
      </w:pPr>
      <w:r w:rsidRPr="00D45B3C">
        <w:t>dated Oct 30, 2019</w:t>
      </w:r>
    </w:p>
    <w:p w14:paraId="796E5844" w14:textId="77777777" w:rsidR="00084B5E" w:rsidRPr="00D45B3C" w:rsidRDefault="00084B5E" w:rsidP="00084B5E">
      <w:pPr>
        <w:pStyle w:val="HiddenTextSpec"/>
      </w:pPr>
    </w:p>
    <w:p w14:paraId="51DB9EA5" w14:textId="5E40A622" w:rsidR="00084B5E" w:rsidRPr="00D45B3C" w:rsidRDefault="00084B5E" w:rsidP="00084B5E">
      <w:pPr>
        <w:pStyle w:val="Instruction"/>
      </w:pPr>
      <w:r w:rsidRPr="00D45B3C">
        <w:t>The second sentence of the second paragraph is changed to:</w:t>
      </w:r>
    </w:p>
    <w:p w14:paraId="7AD33B1F" w14:textId="2D7487CD" w:rsidR="00084B5E" w:rsidRPr="00D45B3C" w:rsidRDefault="00084B5E" w:rsidP="00D75581">
      <w:pPr>
        <w:pStyle w:val="Paragraph"/>
      </w:pPr>
      <w:r w:rsidRPr="00D45B3C">
        <w:t>Upon request, provide the RE with 5 copies of all documentation submitted in support of the claim.</w:t>
      </w:r>
    </w:p>
    <w:p w14:paraId="5A73A72E" w14:textId="77777777" w:rsidR="00084B5E" w:rsidRPr="00020C7B" w:rsidRDefault="00084B5E" w:rsidP="00084B5E">
      <w:pPr>
        <w:pStyle w:val="HiddenTextSpec"/>
      </w:pPr>
      <w:r w:rsidRPr="00D45B3C">
        <w:t>1**************************************************************************************************************************1</w:t>
      </w:r>
    </w:p>
    <w:p w14:paraId="65584F63" w14:textId="77777777" w:rsidR="00CB7088" w:rsidRPr="00B97E4C" w:rsidRDefault="00CB7088" w:rsidP="00CB7088">
      <w:pPr>
        <w:pStyle w:val="000Section"/>
      </w:pPr>
      <w:r w:rsidRPr="00B97E4C">
        <w:t>Section 108 – Prosecution and Completion</w:t>
      </w:r>
      <w:bookmarkEnd w:id="120"/>
      <w:bookmarkEnd w:id="121"/>
      <w:bookmarkEnd w:id="122"/>
      <w:bookmarkEnd w:id="123"/>
      <w:bookmarkEnd w:id="124"/>
      <w:bookmarkEnd w:id="125"/>
    </w:p>
    <w:p w14:paraId="07EA85F3" w14:textId="77777777" w:rsidR="00061D9E" w:rsidRDefault="00061D9E" w:rsidP="00061D9E">
      <w:pPr>
        <w:pStyle w:val="00000Subsection"/>
      </w:pPr>
      <w:bookmarkStart w:id="134" w:name="_Toc159593463"/>
      <w:bookmarkStart w:id="135" w:name="_Toc171911032"/>
      <w:bookmarkStart w:id="136" w:name="_Toc175377556"/>
      <w:bookmarkStart w:id="137" w:name="_Toc175470453"/>
      <w:bookmarkStart w:id="138" w:name="_Toc176676009"/>
      <w:r w:rsidRPr="00B97E4C">
        <w:t>108.01  Subcontracting</w:t>
      </w:r>
      <w:bookmarkEnd w:id="134"/>
      <w:bookmarkEnd w:id="135"/>
      <w:bookmarkEnd w:id="136"/>
      <w:bookmarkEnd w:id="137"/>
      <w:bookmarkEnd w:id="138"/>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lastRenderedPageBreak/>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53158F2A" w:rsidR="00FF2E31" w:rsidRDefault="00612587">
      <w:pPr>
        <w:pStyle w:val="HiddenTextSpec"/>
      </w:pPr>
      <w:r w:rsidRPr="00952C19">
        <w:rPr>
          <w:b/>
        </w:rPr>
        <w:t xml:space="preserve">sme contact – </w:t>
      </w:r>
      <w:r w:rsidR="00952C19" w:rsidRPr="00952C19">
        <w:rPr>
          <w:b/>
        </w:rPr>
        <w:t>Project Manager</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6BFA78F9" w:rsidR="00B37AED" w:rsidRDefault="00B37AED" w:rsidP="00B37AED">
      <w:pPr>
        <w:pStyle w:val="HiddenTextSpec"/>
        <w:rPr>
          <w:b/>
        </w:rPr>
      </w:pPr>
      <w:r w:rsidRPr="00812BD6">
        <w:rPr>
          <w:b/>
        </w:rPr>
        <w:t xml:space="preserve">sme contact – </w:t>
      </w:r>
      <w:r w:rsidR="00812BD6" w:rsidRPr="00812BD6">
        <w:rPr>
          <w:b/>
        </w:rPr>
        <w:t>Project Manager</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394E74B9" w:rsidR="00B74437" w:rsidRPr="00582485" w:rsidRDefault="00582485" w:rsidP="003D7E09">
      <w:pPr>
        <w:pStyle w:val="HiddenTextSpec"/>
        <w:rPr>
          <w:b/>
        </w:rPr>
      </w:pPr>
      <w:r w:rsidRPr="00812BD6">
        <w:rPr>
          <w:b/>
        </w:rPr>
        <w:t xml:space="preserve">sme contact – </w:t>
      </w:r>
      <w:r w:rsidR="00812BD6" w:rsidRPr="00812BD6">
        <w:rPr>
          <w:b/>
        </w:rPr>
        <w:t>Project Manager</w:t>
      </w:r>
      <w:r w:rsidR="00612FE2" w:rsidRPr="00812BD6">
        <w:rPr>
          <w:b/>
        </w:rPr>
        <w:t>)</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39" w:name="_Toc171911045"/>
      <w:bookmarkStart w:id="140" w:name="_Toc175377569"/>
      <w:bookmarkStart w:id="141" w:name="_Toc175470466"/>
      <w:bookmarkStart w:id="142"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064B10EF" w:rsidR="00196266" w:rsidRPr="00812BD6" w:rsidRDefault="00196266" w:rsidP="00196266">
      <w:pPr>
        <w:jc w:val="center"/>
        <w:rPr>
          <w:rFonts w:ascii="Arial" w:hAnsi="Arial"/>
          <w:b/>
          <w:caps/>
          <w:vanish/>
          <w:color w:val="FF0000"/>
        </w:rPr>
      </w:pPr>
      <w:r w:rsidRPr="00812BD6">
        <w:rPr>
          <w:rFonts w:ascii="Arial" w:hAnsi="Arial"/>
          <w:b/>
          <w:caps/>
          <w:vanish/>
          <w:color w:val="FF0000"/>
        </w:rPr>
        <w:t xml:space="preserve">sme CONTACT – </w:t>
      </w:r>
      <w:r w:rsidR="00812BD6" w:rsidRPr="00812BD6">
        <w:rPr>
          <w:rFonts w:ascii="Arial" w:hAnsi="Arial"/>
          <w:b/>
          <w:caps/>
          <w:vanish/>
          <w:color w:val="FF0000"/>
        </w:rPr>
        <w:t>Project Manager</w:t>
      </w:r>
      <w:r w:rsidRPr="00812BD6">
        <w:rPr>
          <w:rFonts w:ascii="Arial" w:hAnsi="Arial"/>
          <w:b/>
          <w:caps/>
          <w:vanish/>
          <w:color w:val="FF0000"/>
        </w:rPr>
        <w:t>)</w:t>
      </w:r>
    </w:p>
    <w:p w14:paraId="78594151" w14:textId="28BA71BE" w:rsidR="00196266" w:rsidRDefault="00196266" w:rsidP="00196266">
      <w:pPr>
        <w:jc w:val="center"/>
        <w:rPr>
          <w:rFonts w:ascii="Arial" w:hAnsi="Arial"/>
          <w:b/>
          <w:caps/>
          <w:vanish/>
          <w:color w:val="FF0000"/>
        </w:rPr>
      </w:pPr>
      <w:r w:rsidRPr="00812BD6">
        <w:rPr>
          <w:rFonts w:ascii="Arial" w:hAnsi="Arial"/>
          <w:b/>
          <w:caps/>
          <w:vanish/>
          <w:color w:val="FF0000"/>
        </w:rPr>
        <w:lastRenderedPageBreak/>
        <w:t xml:space="preserve">sme CONTACT – </w:t>
      </w:r>
      <w:r w:rsidR="00812BD6" w:rsidRPr="00812BD6">
        <w:rPr>
          <w:rFonts w:ascii="Arial" w:hAnsi="Arial"/>
          <w:b/>
          <w:caps/>
          <w:vanish/>
          <w:color w:val="FF0000"/>
        </w:rPr>
        <w:t>Project Manager</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1BFF588E"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sidR="005672DA">
        <w:rPr>
          <w:rFonts w:ascii="Arial" w:hAnsi="Arial"/>
          <w:b/>
          <w:caps/>
          <w:vanish/>
          <w:color w:val="FF0000"/>
        </w:rPr>
        <w:t>Project Manager</w:t>
      </w:r>
      <w:r w:rsidRPr="00292289">
        <w:rPr>
          <w:rFonts w:ascii="Arial" w:hAnsi="Arial"/>
          <w:b/>
          <w:caps/>
          <w:vanish/>
          <w:color w:val="FF0000"/>
        </w:rPr>
        <w:t>)</w:t>
      </w:r>
    </w:p>
    <w:p w14:paraId="4154C455" w14:textId="01561DB2"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sidR="005672DA">
        <w:rPr>
          <w:rFonts w:ascii="Arial" w:hAnsi="Arial"/>
          <w:b/>
          <w:caps/>
          <w:vanish/>
          <w:color w:val="FF0000"/>
        </w:rPr>
        <w:t>Project Manager</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43" w:name="_Toc43790502"/>
      <w:r>
        <w:t>subsection is renamed and changed to:</w:t>
      </w:r>
    </w:p>
    <w:p w14:paraId="3B018E03" w14:textId="0CA79086" w:rsidR="00D4150E" w:rsidRPr="00B97E4C" w:rsidRDefault="00D4150E" w:rsidP="00D4150E">
      <w:pPr>
        <w:pStyle w:val="00000Subsection"/>
      </w:pPr>
      <w:bookmarkStart w:id="144" w:name="_Toc146006107"/>
      <w:bookmarkStart w:id="145" w:name="_Toc159593474"/>
      <w:bookmarkStart w:id="146" w:name="_Toc171911043"/>
      <w:bookmarkStart w:id="147" w:name="_Toc175377567"/>
      <w:bookmarkStart w:id="148" w:name="_Toc175470464"/>
      <w:bookmarkStart w:id="149" w:name="_Toc501716774"/>
      <w:bookmarkStart w:id="150" w:name="_Toc29557131"/>
      <w:bookmarkStart w:id="151" w:name="_Hlk45635043"/>
      <w:bookmarkEnd w:id="143"/>
      <w:r w:rsidRPr="00B97E4C">
        <w:lastRenderedPageBreak/>
        <w:t>108.08  Occupancy Charges</w:t>
      </w:r>
      <w:bookmarkEnd w:id="144"/>
      <w:bookmarkEnd w:id="145"/>
      <w:bookmarkEnd w:id="146"/>
      <w:bookmarkEnd w:id="147"/>
      <w:bookmarkEnd w:id="148"/>
      <w:bookmarkEnd w:id="149"/>
      <w:bookmarkEnd w:id="150"/>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51"/>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7D3E4CE6" w:rsidR="003B4741" w:rsidRPr="00382008" w:rsidRDefault="003B4741" w:rsidP="00701EC2">
      <w:pPr>
        <w:pStyle w:val="HiddenTextSpec"/>
        <w:rPr>
          <w:b/>
        </w:rPr>
      </w:pPr>
      <w:r w:rsidRPr="00382008">
        <w:rPr>
          <w:b/>
        </w:rPr>
        <w:t xml:space="preserve">sme CONTACT – </w:t>
      </w:r>
      <w:r w:rsidR="005672DA">
        <w:rPr>
          <w:b/>
        </w:rPr>
        <w:t>Project Manager</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52" w:name="_Toc146006115"/>
      <w:bookmarkStart w:id="153" w:name="_Toc159593480"/>
      <w:bookmarkStart w:id="154" w:name="_Toc171911047"/>
      <w:bookmarkStart w:id="155" w:name="_Toc175377571"/>
      <w:bookmarkStart w:id="156" w:name="_Toc175470468"/>
      <w:bookmarkStart w:id="157" w:name="_Toc182749768"/>
      <w:bookmarkStart w:id="158" w:name="_Toc146006117"/>
      <w:bookmarkStart w:id="159" w:name="_Toc159593482"/>
      <w:bookmarkStart w:id="160" w:name="_Toc171911049"/>
      <w:bookmarkStart w:id="161" w:name="_Toc175377573"/>
      <w:bookmarkStart w:id="162" w:name="_Toc175470470"/>
      <w:bookmarkStart w:id="163" w:name="_Toc176676026"/>
      <w:bookmarkEnd w:id="139"/>
      <w:bookmarkEnd w:id="140"/>
      <w:bookmarkEnd w:id="141"/>
      <w:bookmarkEnd w:id="142"/>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2AADEB54" w14:textId="32B0A037" w:rsidR="0013686E" w:rsidRPr="00D51F1D" w:rsidRDefault="0013686E" w:rsidP="006D4976">
      <w:pPr>
        <w:pStyle w:val="HiddenTextSpec"/>
        <w:rPr>
          <w:b/>
        </w:rPr>
      </w:pPr>
      <w:r w:rsidRPr="006D4976">
        <w:rPr>
          <w:b/>
        </w:rPr>
        <w:t xml:space="preserve">SME CONTACT – </w:t>
      </w:r>
      <w:r w:rsidR="006D4976" w:rsidRPr="006D4976">
        <w:rPr>
          <w:b/>
        </w:rPr>
        <w:t>Project Manager</w:t>
      </w:r>
    </w:p>
    <w:p w14:paraId="6D29C131" w14:textId="2C9C3028" w:rsidR="0013686E" w:rsidRPr="006D4976" w:rsidRDefault="0013686E" w:rsidP="00C34BD4">
      <w:pPr>
        <w:pStyle w:val="A1paragraph0"/>
      </w:pPr>
      <w:r w:rsidRPr="006D4976">
        <w:t>A.</w:t>
      </w:r>
      <w:r w:rsidRPr="006D4976">
        <w:tab/>
        <w:t>Complete all work required for Interim Completion for ____________</w:t>
      </w:r>
      <w:r w:rsidR="00C34BD4" w:rsidRPr="006D4976">
        <w:t xml:space="preserve"> </w:t>
      </w:r>
      <w:r w:rsidRPr="006D4976">
        <w:t>on or before __________.</w:t>
      </w:r>
    </w:p>
    <w:p w14:paraId="75E5602C" w14:textId="38B2A408" w:rsidR="0013686E" w:rsidRPr="006D4976" w:rsidRDefault="00B530FD" w:rsidP="00C34BD4">
      <w:pPr>
        <w:pStyle w:val="A1paragraph0"/>
      </w:pPr>
      <w:r w:rsidRPr="006D4976">
        <w:t>B.</w:t>
      </w:r>
      <w:r w:rsidRPr="006D4976">
        <w:tab/>
      </w:r>
      <w:r w:rsidR="0013686E" w:rsidRPr="006D4976">
        <w:t>Complete all work required for Substantial Completion on or before __________.</w:t>
      </w:r>
    </w:p>
    <w:p w14:paraId="7BA75D0F" w14:textId="6DE79C3E" w:rsidR="0013686E" w:rsidRPr="006D4976" w:rsidRDefault="0090101C" w:rsidP="00C34BD4">
      <w:pPr>
        <w:pStyle w:val="A1paragraph0"/>
      </w:pPr>
      <w:r w:rsidRPr="006D4976">
        <w:t>C</w:t>
      </w:r>
      <w:r w:rsidR="0013686E" w:rsidRPr="006D4976">
        <w:t>.</w:t>
      </w:r>
      <w:r w:rsidR="0013686E" w:rsidRPr="006D4976">
        <w:tab/>
        <w:t>Achieve Completion on or before __________</w:t>
      </w:r>
      <w:r w:rsidR="00750FA5" w:rsidRPr="006D4976">
        <w:t xml:space="preserve"> calendar days</w:t>
      </w:r>
      <w:r w:rsidR="0013686E" w:rsidRPr="006D4976">
        <w:t>.</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Pr="006D4976"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w:t>
      </w:r>
      <w:r w:rsidRPr="006D4976">
        <w:t>statements</w:t>
      </w:r>
      <w:r w:rsidR="005F1A33" w:rsidRPr="006D4976">
        <w:t>.</w:t>
      </w:r>
    </w:p>
    <w:p w14:paraId="4574274C" w14:textId="77777777" w:rsidR="00352017" w:rsidRPr="006D4976" w:rsidRDefault="00352017" w:rsidP="0013686E">
      <w:pPr>
        <w:pStyle w:val="HiddenTextSpec"/>
      </w:pPr>
    </w:p>
    <w:p w14:paraId="1414563E" w14:textId="24B5E38F" w:rsidR="0013686E" w:rsidRDefault="0013686E" w:rsidP="0013686E">
      <w:pPr>
        <w:pStyle w:val="HiddenTextSpec"/>
        <w:rPr>
          <w:b/>
        </w:rPr>
      </w:pPr>
      <w:r w:rsidRPr="006D4976">
        <w:rPr>
          <w:b/>
        </w:rPr>
        <w:t xml:space="preserve">SME CONTACT – </w:t>
      </w:r>
      <w:r w:rsidR="006D4976">
        <w:rPr>
          <w:b/>
        </w:rPr>
        <w:t>Project Manager</w:t>
      </w:r>
    </w:p>
    <w:p w14:paraId="6B3D54E0" w14:textId="77777777" w:rsidR="00992B61" w:rsidRDefault="00992B61" w:rsidP="0013686E">
      <w:pPr>
        <w:pStyle w:val="HiddenTextSpec"/>
        <w:rPr>
          <w:b/>
        </w:rPr>
      </w:pPr>
    </w:p>
    <w:p w14:paraId="459A6CFC" w14:textId="77777777" w:rsidR="0013686E" w:rsidRPr="006D4976" w:rsidRDefault="0013686E" w:rsidP="005F1A33">
      <w:pPr>
        <w:pStyle w:val="A1paragraph0"/>
      </w:pPr>
      <w:r w:rsidRPr="006D4976">
        <w:t>A.</w:t>
      </w:r>
      <w:r w:rsidRPr="006D4976">
        <w:tab/>
        <w:t>Complete all work required for Interim Completion for ____________ in _______ days.</w:t>
      </w:r>
    </w:p>
    <w:p w14:paraId="5053E659" w14:textId="28D87742" w:rsidR="0013686E" w:rsidRPr="006D4976" w:rsidRDefault="00B530FD" w:rsidP="005F1A33">
      <w:pPr>
        <w:pStyle w:val="A1paragraph0"/>
      </w:pPr>
      <w:r w:rsidRPr="006D4976">
        <w:t>B.</w:t>
      </w:r>
      <w:r w:rsidRPr="006D4976">
        <w:tab/>
      </w:r>
      <w:r w:rsidR="0013686E" w:rsidRPr="006D4976">
        <w:t>Complete all work required for Substantial Completion in _______ days.</w:t>
      </w:r>
    </w:p>
    <w:p w14:paraId="3DB8D4A6" w14:textId="7189D3E5" w:rsidR="0013686E" w:rsidRPr="006D4976" w:rsidRDefault="0090101C" w:rsidP="005F1A33">
      <w:pPr>
        <w:pStyle w:val="A1paragraph0"/>
      </w:pPr>
      <w:r w:rsidRPr="006D4976">
        <w:t>C</w:t>
      </w:r>
      <w:r w:rsidR="0013686E" w:rsidRPr="006D4976">
        <w:t>.</w:t>
      </w:r>
      <w:r w:rsidR="0013686E" w:rsidRPr="006D4976">
        <w:tab/>
        <w:t xml:space="preserve">Achieve Completion in _______ </w:t>
      </w:r>
      <w:r w:rsidR="00750FA5" w:rsidRPr="006D4976">
        <w:t xml:space="preserve">calendar </w:t>
      </w:r>
      <w:r w:rsidR="0013686E" w:rsidRPr="006D4976">
        <w:t>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66DC48A0" w:rsidR="0013686E" w:rsidRPr="00AA305C" w:rsidRDefault="0013686E" w:rsidP="0013686E">
      <w:pPr>
        <w:pStyle w:val="HiddenTextSpec"/>
        <w:rPr>
          <w:b/>
        </w:rPr>
      </w:pPr>
      <w:r w:rsidRPr="00AA305C">
        <w:rPr>
          <w:b/>
        </w:rPr>
        <w:t xml:space="preserve">SME CONTACT – </w:t>
      </w:r>
      <w:r w:rsidR="00AA305C" w:rsidRPr="00AA305C">
        <w:rPr>
          <w:b/>
        </w:rPr>
        <w:t>Project Manager</w:t>
      </w:r>
    </w:p>
    <w:p w14:paraId="663F0C59" w14:textId="77777777" w:rsidR="008C2E3A" w:rsidRPr="00AA305C" w:rsidRDefault="008C2E3A" w:rsidP="0013686E">
      <w:pPr>
        <w:pStyle w:val="HiddenTextSpec"/>
      </w:pPr>
    </w:p>
    <w:p w14:paraId="1BC9AEF1" w14:textId="77777777" w:rsidR="008C2E3A" w:rsidRPr="00AA305C" w:rsidRDefault="008C2E3A" w:rsidP="008C2E3A">
      <w:pPr>
        <w:jc w:val="center"/>
        <w:rPr>
          <w:rFonts w:ascii="Arial" w:hAnsi="Arial"/>
          <w:caps/>
          <w:vanish/>
          <w:color w:val="FF0000"/>
        </w:rPr>
      </w:pPr>
      <w:r w:rsidRPr="00AA305C">
        <w:rPr>
          <w:rFonts w:ascii="Arial" w:hAnsi="Arial"/>
          <w:caps/>
          <w:vanish/>
          <w:color w:val="FF0000"/>
        </w:rPr>
        <w:t>for tsm lead its projects, contact mse for the need of its burn-in period for its system testing.</w:t>
      </w:r>
    </w:p>
    <w:p w14:paraId="234909A7" w14:textId="77777777" w:rsidR="00434644" w:rsidRPr="00AA305C" w:rsidRDefault="00434644" w:rsidP="008C2E3A">
      <w:pPr>
        <w:jc w:val="center"/>
        <w:rPr>
          <w:rFonts w:ascii="Arial" w:hAnsi="Arial"/>
          <w:caps/>
          <w:vanish/>
          <w:color w:val="FF0000"/>
        </w:rPr>
      </w:pPr>
    </w:p>
    <w:p w14:paraId="440404B0" w14:textId="1037F972" w:rsidR="008C2E3A" w:rsidRPr="00AA305C" w:rsidRDefault="008C2E3A" w:rsidP="008C2E3A">
      <w:pPr>
        <w:jc w:val="center"/>
        <w:rPr>
          <w:rFonts w:ascii="Arial" w:hAnsi="Arial"/>
          <w:b/>
          <w:caps/>
          <w:vanish/>
          <w:color w:val="FF0000"/>
        </w:rPr>
      </w:pPr>
      <w:r w:rsidRPr="00AA305C">
        <w:rPr>
          <w:rFonts w:ascii="Arial" w:hAnsi="Arial"/>
          <w:b/>
          <w:caps/>
          <w:vanish/>
          <w:color w:val="FF0000"/>
        </w:rPr>
        <w:t xml:space="preserve">SME CONTACT – </w:t>
      </w:r>
      <w:r w:rsidR="00AA305C" w:rsidRPr="00AA305C">
        <w:rPr>
          <w:rFonts w:ascii="Arial" w:hAnsi="Arial"/>
          <w:b/>
          <w:caps/>
          <w:vanish/>
          <w:color w:val="FF0000"/>
        </w:rPr>
        <w:t>Project Manager</w:t>
      </w:r>
    </w:p>
    <w:p w14:paraId="6934B68A" w14:textId="77777777" w:rsidR="0013686E" w:rsidRPr="006D4976" w:rsidRDefault="0013686E" w:rsidP="003A1838">
      <w:pPr>
        <w:pStyle w:val="A1paragraph0"/>
      </w:pPr>
      <w:r w:rsidRPr="00AA305C">
        <w:t>A.</w:t>
      </w:r>
      <w:r w:rsidRPr="00AA305C">
        <w:tab/>
        <w:t>Complete all work required for Interim Completion for ____________ in _______ working days.</w:t>
      </w:r>
    </w:p>
    <w:p w14:paraId="264BCDD6" w14:textId="7C02C118" w:rsidR="0013686E" w:rsidRPr="006D4976" w:rsidRDefault="00B530FD" w:rsidP="003A1838">
      <w:pPr>
        <w:pStyle w:val="A1paragraph0"/>
      </w:pPr>
      <w:r w:rsidRPr="006D4976">
        <w:t>B.</w:t>
      </w:r>
      <w:r w:rsidRPr="006D4976">
        <w:tab/>
      </w:r>
      <w:r w:rsidR="0013686E" w:rsidRPr="006D4976">
        <w:t>Complete all work required for Substantial Completion in _______ working days.</w:t>
      </w:r>
    </w:p>
    <w:p w14:paraId="45244E54" w14:textId="15D0BE21" w:rsidR="0013686E" w:rsidRPr="006D4976" w:rsidRDefault="0090101C" w:rsidP="003A1838">
      <w:pPr>
        <w:pStyle w:val="A1paragraph0"/>
      </w:pPr>
      <w:r w:rsidRPr="006D4976">
        <w:t>C</w:t>
      </w:r>
      <w:r w:rsidR="0013686E" w:rsidRPr="006D4976">
        <w:t>.</w:t>
      </w:r>
      <w:r w:rsidR="0013686E" w:rsidRPr="006D4976">
        <w:tab/>
        <w:t xml:space="preserve">Achieve Completion in _______ </w:t>
      </w:r>
      <w:r w:rsidR="00942D59" w:rsidRPr="006D4976">
        <w:t>calendar</w:t>
      </w:r>
      <w:r w:rsidR="0013686E" w:rsidRPr="006D4976">
        <w:t xml:space="preserve"> 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r w:rsidRPr="00B97E4C">
        <w:t>108.11.01  Extensions to Contract Time</w:t>
      </w:r>
      <w:bookmarkEnd w:id="152"/>
      <w:bookmarkEnd w:id="153"/>
      <w:bookmarkEnd w:id="154"/>
      <w:bookmarkEnd w:id="155"/>
      <w:bookmarkEnd w:id="156"/>
      <w:bookmarkEnd w:id="157"/>
    </w:p>
    <w:p w14:paraId="53D0F057" w14:textId="6E595A10" w:rsidR="00FE6480" w:rsidRPr="000C1F87" w:rsidRDefault="00160C5B" w:rsidP="000C1F87">
      <w:pPr>
        <w:pStyle w:val="HiddenTextSpec"/>
        <w:rPr>
          <w:strike/>
        </w:rPr>
      </w:pPr>
      <w:commentRangeStart w:id="164"/>
      <w:commentRangeStart w:id="165"/>
      <w:commentRangeStart w:id="166"/>
      <w:r w:rsidRPr="000C1F87">
        <w:rPr>
          <w:strike/>
        </w:rPr>
        <w:t>1**************************************************************************************************************************1</w:t>
      </w:r>
      <w:r w:rsidR="00FE6480" w:rsidRPr="000C1F87">
        <w:rPr>
          <w:strike/>
        </w:rPr>
        <w:t>1**************************************************************************************************************************1</w:t>
      </w:r>
      <w:commentRangeEnd w:id="164"/>
      <w:r w:rsidR="007C653F" w:rsidRPr="000C1F87">
        <w:rPr>
          <w:rStyle w:val="CommentReference"/>
          <w:rFonts w:ascii="Times New Roman" w:hAnsi="Times New Roman"/>
          <w:caps w:val="0"/>
          <w:strike/>
          <w:vanish w:val="0"/>
          <w:color w:val="auto"/>
        </w:rPr>
        <w:commentReference w:id="164"/>
      </w:r>
      <w:commentRangeEnd w:id="165"/>
      <w:r w:rsidR="00B402BE" w:rsidRPr="000C1F87">
        <w:rPr>
          <w:rStyle w:val="CommentReference"/>
          <w:rFonts w:ascii="Times New Roman" w:hAnsi="Times New Roman"/>
          <w:caps w:val="0"/>
          <w:strike/>
          <w:vanish w:val="0"/>
          <w:color w:val="auto"/>
        </w:rPr>
        <w:commentReference w:id="165"/>
      </w:r>
      <w:commentRangeEnd w:id="166"/>
      <w:r w:rsidR="000C1F87" w:rsidRPr="000C1F87">
        <w:rPr>
          <w:rStyle w:val="CommentReference"/>
          <w:rFonts w:ascii="Times New Roman" w:hAnsi="Times New Roman"/>
          <w:caps w:val="0"/>
          <w:strike/>
          <w:vanish w:val="0"/>
          <w:color w:val="auto"/>
        </w:rPr>
        <w:commentReference w:id="166"/>
      </w:r>
    </w:p>
    <w:p w14:paraId="11A11E3D" w14:textId="77777777" w:rsidR="001F270C" w:rsidRPr="00B97E4C" w:rsidRDefault="001F270C" w:rsidP="001F270C">
      <w:pPr>
        <w:pStyle w:val="00000Subsection"/>
      </w:pPr>
      <w:r w:rsidRPr="00B97E4C">
        <w:t xml:space="preserve">108.12  </w:t>
      </w:r>
      <w:bookmarkEnd w:id="158"/>
      <w:bookmarkEnd w:id="159"/>
      <w:bookmarkEnd w:id="160"/>
      <w:bookmarkEnd w:id="161"/>
      <w:bookmarkEnd w:id="162"/>
      <w:bookmarkEnd w:id="163"/>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67" w:name="_Toc146006119"/>
      <w:bookmarkStart w:id="168" w:name="_Toc159593484"/>
      <w:bookmarkStart w:id="169" w:name="_Toc171911051"/>
      <w:bookmarkStart w:id="170" w:name="_Toc175377575"/>
      <w:bookmarkStart w:id="171" w:name="_Toc175470472"/>
      <w:bookmarkStart w:id="172" w:name="_Toc182749772"/>
      <w:r w:rsidRPr="00B97E4C">
        <w:t>108.14  Default and Termination of Contractor’s Right to Proceed</w:t>
      </w:r>
      <w:bookmarkEnd w:id="167"/>
      <w:bookmarkEnd w:id="168"/>
      <w:bookmarkEnd w:id="169"/>
      <w:bookmarkEnd w:id="170"/>
      <w:bookmarkEnd w:id="171"/>
      <w:bookmarkEnd w:id="172"/>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73" w:name="_Toc171911056"/>
      <w:bookmarkStart w:id="174" w:name="_Toc175377580"/>
      <w:bookmarkStart w:id="175" w:name="_Toc175470477"/>
      <w:bookmarkStart w:id="176"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77" w:name="_Toc146006128"/>
      <w:bookmarkStart w:id="178" w:name="_Toc159593490"/>
      <w:bookmarkStart w:id="179" w:name="_Toc171911058"/>
      <w:bookmarkStart w:id="180" w:name="_Toc175377582"/>
      <w:bookmarkStart w:id="181" w:name="_Toc175470479"/>
      <w:bookmarkStart w:id="182" w:name="_Toc182749779"/>
      <w:bookmarkStart w:id="183" w:name="_Toc146006129"/>
      <w:bookmarkStart w:id="184" w:name="_Toc159593491"/>
      <w:bookmarkStart w:id="185" w:name="_Toc171911059"/>
      <w:bookmarkStart w:id="186" w:name="_Toc175377583"/>
      <w:bookmarkStart w:id="187" w:name="_Toc175470480"/>
      <w:bookmarkStart w:id="188" w:name="_Toc176676036"/>
      <w:bookmarkEnd w:id="173"/>
      <w:bookmarkEnd w:id="174"/>
      <w:bookmarkEnd w:id="175"/>
      <w:bookmarkEnd w:id="176"/>
      <w:r w:rsidRPr="00B97E4C">
        <w:lastRenderedPageBreak/>
        <w:t>108.19  Completion and Acceptance</w:t>
      </w:r>
      <w:bookmarkEnd w:id="177"/>
      <w:bookmarkEnd w:id="178"/>
      <w:bookmarkEnd w:id="179"/>
      <w:bookmarkEnd w:id="180"/>
      <w:bookmarkEnd w:id="181"/>
      <w:bookmarkEnd w:id="182"/>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3793A8EA" w:rsidR="00097AC6" w:rsidRDefault="00097AC6" w:rsidP="00097AC6">
      <w:pPr>
        <w:pStyle w:val="HiddenTextSpec"/>
        <w:rPr>
          <w:b/>
        </w:rPr>
      </w:pPr>
      <w:r w:rsidRPr="00382008">
        <w:rPr>
          <w:b/>
        </w:rPr>
        <w:t xml:space="preserve">sme CONTACT – </w:t>
      </w:r>
      <w:r w:rsidR="00875BA3">
        <w:rPr>
          <w:b/>
        </w:rPr>
        <w:t>Project Manager</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89" w:name="_Toc146006132"/>
      <w:bookmarkStart w:id="190" w:name="_Toc159593493"/>
      <w:bookmarkStart w:id="191" w:name="_Toc171911061"/>
      <w:bookmarkStart w:id="192" w:name="_Toc175377585"/>
      <w:bookmarkStart w:id="193" w:name="_Toc175470482"/>
      <w:bookmarkStart w:id="194" w:name="_Toc182749782"/>
      <w:bookmarkStart w:id="195" w:name="_Toc146006134"/>
      <w:bookmarkStart w:id="196" w:name="_Toc159593495"/>
      <w:bookmarkStart w:id="197" w:name="_Toc171911063"/>
      <w:bookmarkStart w:id="198" w:name="_Toc175377587"/>
      <w:bookmarkStart w:id="199" w:name="_Toc175470484"/>
      <w:bookmarkStart w:id="200" w:name="_Toc176676040"/>
      <w:bookmarkEnd w:id="183"/>
      <w:bookmarkEnd w:id="184"/>
      <w:bookmarkEnd w:id="185"/>
      <w:bookmarkEnd w:id="186"/>
      <w:bookmarkEnd w:id="187"/>
      <w:bookmarkEnd w:id="188"/>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5BCAA2AC" w:rsidR="008E2AFE" w:rsidRPr="001C23B4" w:rsidRDefault="008E2AFE" w:rsidP="008E2AFE">
      <w:pPr>
        <w:pStyle w:val="HiddenTextSpec"/>
        <w:rPr>
          <w:b/>
        </w:rPr>
      </w:pPr>
      <w:r w:rsidRPr="001C23B4">
        <w:rPr>
          <w:b/>
        </w:rPr>
        <w:t xml:space="preserve">sme CONTACT – </w:t>
      </w:r>
      <w:r w:rsidR="0065138B">
        <w:rPr>
          <w:b/>
        </w:rPr>
        <w:t>Project Manager</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0A7DC5A0" w:rsidR="008E2AFE" w:rsidRPr="001C23B4" w:rsidRDefault="008E2AFE" w:rsidP="008E2AFE">
      <w:pPr>
        <w:pStyle w:val="HiddenTextSpec"/>
        <w:rPr>
          <w:b/>
        </w:rPr>
      </w:pPr>
      <w:r w:rsidRPr="001C23B4">
        <w:rPr>
          <w:b/>
        </w:rPr>
        <w:t xml:space="preserve">sme CONTACT – </w:t>
      </w:r>
      <w:r w:rsidR="0065138B">
        <w:rPr>
          <w:b/>
        </w:rPr>
        <w:t>Project Manager</w:t>
      </w:r>
      <w:r w:rsidRPr="001C23B4">
        <w:rPr>
          <w:b/>
        </w:rPr>
        <w:t xml:space="preserve">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89"/>
      <w:bookmarkEnd w:id="190"/>
      <w:bookmarkEnd w:id="191"/>
      <w:bookmarkEnd w:id="192"/>
      <w:r w:rsidRPr="00B97E4C">
        <w:t>and Payment</w:t>
      </w:r>
      <w:bookmarkEnd w:id="193"/>
      <w:bookmarkEnd w:id="194"/>
    </w:p>
    <w:p w14:paraId="18401215" w14:textId="26EB6937" w:rsidR="00910B84" w:rsidRPr="00B97E4C" w:rsidRDefault="00910B84" w:rsidP="00910B84">
      <w:pPr>
        <w:pStyle w:val="00000Subsection"/>
      </w:pPr>
      <w:bookmarkStart w:id="201" w:name="_Toc146006133"/>
      <w:bookmarkStart w:id="202" w:name="_Toc159593494"/>
      <w:bookmarkStart w:id="203" w:name="_Toc171911062"/>
      <w:bookmarkStart w:id="204" w:name="_Toc175377586"/>
      <w:bookmarkStart w:id="205" w:name="_Toc175470483"/>
      <w:bookmarkStart w:id="206" w:name="_Toc501716793"/>
      <w:bookmarkStart w:id="207" w:name="_Toc58307598"/>
      <w:bookmarkStart w:id="208" w:name="_Toc146006138"/>
      <w:bookmarkStart w:id="209" w:name="_Toc159593498"/>
      <w:bookmarkStart w:id="210" w:name="_Toc171911066"/>
      <w:bookmarkStart w:id="211" w:name="_Toc175377590"/>
      <w:bookmarkStart w:id="212" w:name="_Toc175470487"/>
      <w:bookmarkStart w:id="213" w:name="_Toc182749787"/>
      <w:bookmarkEnd w:id="195"/>
      <w:bookmarkEnd w:id="196"/>
      <w:bookmarkEnd w:id="197"/>
      <w:bookmarkEnd w:id="198"/>
      <w:bookmarkEnd w:id="199"/>
      <w:bookmarkEnd w:id="200"/>
      <w:r w:rsidRPr="00B97E4C">
        <w:t>109.01  Measurement of Quantities</w:t>
      </w:r>
      <w:bookmarkEnd w:id="201"/>
      <w:bookmarkEnd w:id="202"/>
      <w:bookmarkEnd w:id="203"/>
      <w:bookmarkEnd w:id="204"/>
      <w:bookmarkEnd w:id="205"/>
      <w:bookmarkEnd w:id="206"/>
      <w:bookmarkEnd w:id="207"/>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14" w:name="t109011"/>
      <w:bookmarkEnd w:id="214"/>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r w:rsidRPr="00B97E4C">
        <w:t>109.05  Estimates</w:t>
      </w:r>
      <w:bookmarkEnd w:id="208"/>
      <w:bookmarkEnd w:id="209"/>
      <w:bookmarkEnd w:id="210"/>
      <w:bookmarkEnd w:id="211"/>
      <w:bookmarkEnd w:id="212"/>
      <w:bookmarkEnd w:id="213"/>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11F6EB61" w:rsidR="005762EC" w:rsidRDefault="005762EC" w:rsidP="005762EC">
      <w:pPr>
        <w:pStyle w:val="HiddenTextSpec"/>
        <w:rPr>
          <w:b/>
        </w:rPr>
      </w:pPr>
      <w:r>
        <w:rPr>
          <w:b/>
        </w:rPr>
        <w:t xml:space="preserve">sme contact – </w:t>
      </w:r>
      <w:r w:rsidR="00634996">
        <w:rPr>
          <w:b/>
        </w:rPr>
        <w:t xml:space="preserve">PROJECT MANGER </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15" w:name="_Toc175377598"/>
      <w:bookmarkStart w:id="216" w:name="_Toc175470495"/>
      <w:bookmarkStart w:id="217" w:name="_Toc176676051"/>
      <w:r w:rsidRPr="00B97E4C">
        <w:lastRenderedPageBreak/>
        <w:t>Division 150 – Contract R</w:t>
      </w:r>
      <w:bookmarkEnd w:id="215"/>
      <w:r w:rsidRPr="00B97E4C">
        <w:t>equirements</w:t>
      </w:r>
      <w:bookmarkEnd w:id="216"/>
      <w:bookmarkEnd w:id="217"/>
    </w:p>
    <w:p w14:paraId="5ACCC03D" w14:textId="77777777" w:rsidR="00172639" w:rsidRDefault="00172639" w:rsidP="00172639">
      <w:pPr>
        <w:pStyle w:val="000Section"/>
      </w:pPr>
      <w:bookmarkStart w:id="218" w:name="_Toc175377610"/>
      <w:bookmarkStart w:id="219" w:name="_Toc175470507"/>
      <w:bookmarkStart w:id="220" w:name="_Toc176676063"/>
      <w:bookmarkStart w:id="221" w:name="_Toc127530202"/>
      <w:bookmarkStart w:id="222" w:name="_Toc167168272"/>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18"/>
      <w:bookmarkEnd w:id="219"/>
      <w:bookmarkEnd w:id="220"/>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23" w:name="_Toc175377613"/>
      <w:bookmarkStart w:id="224" w:name="_Toc175470510"/>
      <w:bookmarkStart w:id="225" w:name="_Toc182749810"/>
      <w:r w:rsidRPr="00B97E4C">
        <w:t>Section 153 – Progress Schedule</w:t>
      </w:r>
      <w:bookmarkEnd w:id="223"/>
      <w:bookmarkEnd w:id="224"/>
      <w:bookmarkEnd w:id="225"/>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26" w:name="_Toc175377627"/>
      <w:bookmarkStart w:id="227" w:name="_Toc175470524"/>
      <w:bookmarkStart w:id="228" w:name="_Toc176676080"/>
      <w:bookmarkEnd w:id="221"/>
      <w:bookmarkEnd w:id="222"/>
      <w:r w:rsidRPr="00EB7715">
        <w:t>Section 155 – Construction Field Office</w:t>
      </w:r>
      <w:bookmarkEnd w:id="226"/>
      <w:bookmarkEnd w:id="227"/>
      <w:bookmarkEnd w:id="228"/>
    </w:p>
    <w:p w14:paraId="7EA30BC3" w14:textId="77777777" w:rsidR="00CF7494" w:rsidRDefault="00CF7494" w:rsidP="00C771D4">
      <w:pPr>
        <w:pStyle w:val="0000000Subpart"/>
        <w:keepNext w:val="0"/>
      </w:pPr>
      <w:bookmarkStart w:id="229" w:name="_Toc175377631"/>
      <w:bookmarkStart w:id="230" w:name="_Toc175470528"/>
      <w:bookmarkStart w:id="231" w:name="_Toc176676084"/>
      <w:r w:rsidRPr="00B97E4C">
        <w:t>155.03.01  Field Office</w:t>
      </w:r>
      <w:bookmarkEnd w:id="229"/>
      <w:bookmarkEnd w:id="230"/>
      <w:bookmarkEnd w:id="231"/>
    </w:p>
    <w:p w14:paraId="500742AE" w14:textId="77777777" w:rsidR="00406160" w:rsidRDefault="00406160" w:rsidP="00406160">
      <w:pPr>
        <w:pStyle w:val="HiddenTextSpec"/>
      </w:pPr>
      <w:bookmarkStart w:id="232" w:name="_Toc175377633"/>
      <w:bookmarkStart w:id="233" w:name="_Toc175470530"/>
      <w:bookmarkStart w:id="234"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2718BE10" w:rsidR="00406160" w:rsidRDefault="00406160" w:rsidP="00406160">
      <w:pPr>
        <w:pStyle w:val="HiddenTextSpec"/>
      </w:pPr>
      <w:r>
        <w:rPr>
          <w:b/>
        </w:rPr>
        <w:t>sme contact</w:t>
      </w:r>
      <w:r w:rsidRPr="009139EE">
        <w:rPr>
          <w:b/>
        </w:rPr>
        <w:t xml:space="preserve"> –</w:t>
      </w:r>
      <w:r>
        <w:rPr>
          <w:b/>
        </w:rPr>
        <w:t xml:space="preserve"> </w:t>
      </w:r>
      <w:r w:rsidR="0095516F">
        <w:rPr>
          <w:b/>
        </w:rPr>
        <w:t xml:space="preserve">Project Manager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35" w:name="s15504"/>
      <w:bookmarkStart w:id="236" w:name="_Toc127530203"/>
      <w:bookmarkStart w:id="237" w:name="_Toc175377635"/>
      <w:bookmarkStart w:id="238" w:name="_Toc175470532"/>
      <w:bookmarkStart w:id="239" w:name="_Toc176676088"/>
      <w:bookmarkStart w:id="240" w:name="_Toc175377639"/>
      <w:bookmarkStart w:id="241" w:name="_Toc175470536"/>
      <w:bookmarkStart w:id="242" w:name="_Toc176676092"/>
      <w:bookmarkEnd w:id="232"/>
      <w:bookmarkEnd w:id="233"/>
      <w:bookmarkEnd w:id="234"/>
      <w:bookmarkEnd w:id="235"/>
      <w:r w:rsidRPr="009E4E0B">
        <w:lastRenderedPageBreak/>
        <w:t>Section 156 – Materia</w:t>
      </w:r>
      <w:r w:rsidR="005025A0">
        <w:t>ls Field Laboratory and Curing F</w:t>
      </w:r>
      <w:r w:rsidRPr="009E4E0B">
        <w:t>acility</w:t>
      </w:r>
      <w:bookmarkEnd w:id="236"/>
      <w:bookmarkEnd w:id="237"/>
      <w:bookmarkEnd w:id="238"/>
      <w:bookmarkEnd w:id="239"/>
    </w:p>
    <w:bookmarkEnd w:id="240"/>
    <w:bookmarkEnd w:id="241"/>
    <w:bookmarkEnd w:id="242"/>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43" w:name="_Toc127530207"/>
      <w:bookmarkStart w:id="244" w:name="_Toc175377655"/>
      <w:bookmarkStart w:id="245" w:name="_Toc175470552"/>
      <w:bookmarkStart w:id="246" w:name="_Toc182749852"/>
      <w:r w:rsidRPr="00B97E4C">
        <w:t>Section 158 – Soil Erosion and Sediment Control</w:t>
      </w:r>
      <w:r w:rsidR="00513B05">
        <w:t xml:space="preserve"> </w:t>
      </w:r>
      <w:r w:rsidRPr="00B97E4C">
        <w:t xml:space="preserve">and Water Quality </w:t>
      </w:r>
      <w:bookmarkEnd w:id="243"/>
      <w:r w:rsidRPr="00B97E4C">
        <w:t>Control</w:t>
      </w:r>
      <w:bookmarkEnd w:id="244"/>
      <w:bookmarkEnd w:id="245"/>
      <w:bookmarkEnd w:id="246"/>
    </w:p>
    <w:p w14:paraId="549674DB" w14:textId="77777777" w:rsidR="004F6BFB" w:rsidRDefault="004F6BFB" w:rsidP="004F6BFB">
      <w:pPr>
        <w:pStyle w:val="0000000Subpart"/>
      </w:pPr>
      <w:bookmarkStart w:id="247" w:name="_Toc175377660"/>
      <w:bookmarkStart w:id="248" w:name="_Toc175470557"/>
      <w:bookmarkStart w:id="249" w:name="_Toc182749857"/>
      <w:r w:rsidRPr="00B97E4C">
        <w:t>158.03.02  SESC Measures</w:t>
      </w:r>
      <w:bookmarkEnd w:id="247"/>
      <w:bookmarkEnd w:id="248"/>
      <w:bookmarkEnd w:id="249"/>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304371B2" w:rsidR="007F10B1" w:rsidRDefault="007F10B1" w:rsidP="00740751">
      <w:pPr>
        <w:pStyle w:val="HiddenTextSpec"/>
        <w:rPr>
          <w:b/>
          <w:lang w:val="fr-FR"/>
        </w:rPr>
      </w:pPr>
      <w:r w:rsidRPr="00135DE3">
        <w:rPr>
          <w:b/>
          <w:lang w:val="fr-FR"/>
        </w:rPr>
        <w:t xml:space="preserve">sme contact – </w:t>
      </w:r>
      <w:r w:rsidR="00F214A3">
        <w:rPr>
          <w:b/>
          <w:lang w:val="fr-FR"/>
        </w:rPr>
        <w:t xml:space="preserve">Project Manager </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50" w:name="_Toc127530208"/>
      <w:bookmarkStart w:id="251" w:name="_Toc175377663"/>
      <w:bookmarkStart w:id="252" w:name="_Toc175470560"/>
      <w:bookmarkStart w:id="253" w:name="_Toc182749860"/>
      <w:r w:rsidRPr="00135DE3">
        <w:rPr>
          <w:lang w:val="fr-FR"/>
        </w:rPr>
        <w:t>Section 159 – Traffic C</w:t>
      </w:r>
      <w:bookmarkEnd w:id="250"/>
      <w:r w:rsidRPr="00135DE3">
        <w:rPr>
          <w:lang w:val="fr-FR"/>
        </w:rPr>
        <w:t>ontrol</w:t>
      </w:r>
      <w:bookmarkEnd w:id="251"/>
      <w:bookmarkEnd w:id="252"/>
      <w:bookmarkEnd w:id="253"/>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9160552" w:rsidR="00C9408E" w:rsidRDefault="00C9408E" w:rsidP="00C9408E">
      <w:pPr>
        <w:pStyle w:val="HiddenTextSpec"/>
        <w:rPr>
          <w:b/>
        </w:rPr>
      </w:pPr>
      <w:r w:rsidRPr="00740751">
        <w:rPr>
          <w:b/>
        </w:rPr>
        <w:t xml:space="preserve">sme contact – </w:t>
      </w:r>
      <w:r w:rsidR="0056131F">
        <w:rPr>
          <w:b/>
        </w:rPr>
        <w:t xml:space="preserve">Project Manager </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54" w:name="_Toc127530209"/>
      <w:bookmarkStart w:id="255" w:name="_Toc175377679"/>
      <w:bookmarkStart w:id="256" w:name="_Toc175470576"/>
      <w:bookmarkStart w:id="257" w:name="_Toc182749876"/>
      <w:r w:rsidRPr="00B97E4C">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4702A399" w:rsidR="00833B28" w:rsidRPr="00382008" w:rsidRDefault="00833B28" w:rsidP="00833B28">
      <w:pPr>
        <w:pStyle w:val="HiddenTextSpec"/>
        <w:rPr>
          <w:b/>
        </w:rPr>
      </w:pPr>
      <w:r w:rsidRPr="00382008">
        <w:rPr>
          <w:b/>
        </w:rPr>
        <w:t xml:space="preserve">sme CONTACT – </w:t>
      </w:r>
      <w:r w:rsidR="0056131F">
        <w:rPr>
          <w:b/>
        </w:rPr>
        <w:t xml:space="preserve">Project Manager </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58" w:name="_Toc175377669"/>
      <w:bookmarkStart w:id="259" w:name="_Toc175470566"/>
      <w:bookmarkStart w:id="260" w:name="_Toc501716874"/>
      <w:bookmarkStart w:id="261" w:name="_Toc9232423"/>
      <w:r w:rsidRPr="00A25740">
        <w:t>159.03.01  Traffic Control Coordinator</w:t>
      </w:r>
      <w:bookmarkEnd w:id="258"/>
      <w:bookmarkEnd w:id="259"/>
      <w:bookmarkEnd w:id="260"/>
      <w:bookmarkEnd w:id="261"/>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lastRenderedPageBreak/>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62" w:name="_Toc175377674"/>
      <w:bookmarkStart w:id="263" w:name="_Toc175470571"/>
      <w:bookmarkStart w:id="264"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6D83BC60"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65" w:name="_Hlk56416660"/>
      <w:r>
        <w:t>compressive</w:t>
      </w:r>
      <w:bookmarkEnd w:id="265"/>
      <w:r w:rsidRPr="00A13C62">
        <w:t xml:space="preserve"> crash cushions as specified in </w:t>
      </w:r>
      <w:r w:rsidRPr="00491DA0">
        <w:t>611.03.02</w:t>
      </w:r>
      <w:r w:rsidRPr="00A13C62">
        <w:t>.</w:t>
      </w:r>
      <w:bookmarkStart w:id="266" w:name="_Hlk55912555"/>
      <w:r w:rsidRPr="00A13C62">
        <w:t xml:space="preserve">  </w:t>
      </w:r>
      <w:bookmarkEnd w:id="266"/>
      <w:r w:rsidRPr="00A13C62">
        <w:t xml:space="preserve">Immediately repair or replace crash cushions that become damaged or become inoperable.  Begin </w:t>
      </w:r>
      <w:bookmarkStart w:id="267" w:name="_Hlk55911813"/>
      <w:r w:rsidRPr="00A13C62">
        <w:t xml:space="preserve">repair or replacement of the temporary crash cushion </w:t>
      </w:r>
      <w:bookmarkEnd w:id="267"/>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Maintain an adequate number of replacement 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07E4E148" w14:textId="77777777" w:rsidR="00B729F8" w:rsidRPr="003C1CDE" w:rsidRDefault="00B729F8" w:rsidP="00B729F8">
      <w:pPr>
        <w:pStyle w:val="HiddenTextSpec"/>
      </w:pPr>
      <w:r w:rsidRPr="003C1CDE">
        <w:t>2**************************************************************************************2</w:t>
      </w:r>
    </w:p>
    <w:p w14:paraId="1B8B9B0D" w14:textId="77777777" w:rsidR="00201FCF" w:rsidRPr="00370893" w:rsidRDefault="00201FCF" w:rsidP="00201FCF">
      <w:pPr>
        <w:pStyle w:val="0000000Subpart"/>
      </w:pPr>
      <w:bookmarkStart w:id="268" w:name="_Toc175377676"/>
      <w:bookmarkStart w:id="269" w:name="_Toc175470573"/>
      <w:bookmarkStart w:id="270" w:name="_Toc501716881"/>
      <w:bookmarkStart w:id="271" w:name="_Toc9233877"/>
      <w:bookmarkEnd w:id="262"/>
      <w:bookmarkEnd w:id="263"/>
      <w:bookmarkEnd w:id="264"/>
      <w:r w:rsidRPr="00370893">
        <w:lastRenderedPageBreak/>
        <w:t>159.03.08  Traffic Direction</w:t>
      </w:r>
      <w:bookmarkEnd w:id="268"/>
      <w:bookmarkEnd w:id="269"/>
      <w:bookmarkEnd w:id="270"/>
      <w:bookmarkEnd w:id="271"/>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0D4D4E74" w14:textId="2FC25DAF" w:rsidR="00D17237" w:rsidRDefault="00D17237" w:rsidP="00D17237">
      <w:pPr>
        <w:pStyle w:val="HiddenTextSpec"/>
      </w:pPr>
      <w:r>
        <w:t>1**************************************************************************************************************************1</w:t>
      </w:r>
    </w:p>
    <w:p w14:paraId="7FD3F71A" w14:textId="77777777" w:rsidR="00FE2D5F" w:rsidRDefault="00FE2D5F" w:rsidP="00FE2D5F">
      <w:pPr>
        <w:pStyle w:val="000Section"/>
      </w:pPr>
      <w:bookmarkStart w:id="272" w:name="_Toc9232433"/>
      <w:bookmarkStart w:id="273" w:name="_Toc501716884"/>
      <w:bookmarkStart w:id="274" w:name="_Toc175377683"/>
      <w:bookmarkStart w:id="275" w:name="_Toc175470580"/>
      <w:bookmarkStart w:id="276" w:name="_Toc501716888"/>
      <w:bookmarkStart w:id="277" w:name="_Toc9232437"/>
      <w:r>
        <w:t>Section 160 – Price Adjustments</w:t>
      </w:r>
      <w:bookmarkEnd w:id="272"/>
      <w:bookmarkEnd w:id="273"/>
    </w:p>
    <w:p w14:paraId="2A22F369" w14:textId="309295E4" w:rsidR="00144F29" w:rsidRPr="00B97E4C" w:rsidRDefault="00144F29" w:rsidP="00144F29">
      <w:pPr>
        <w:pStyle w:val="0000000Subpart"/>
      </w:pPr>
      <w:r w:rsidRPr="00B97E4C">
        <w:t>160.03.01  Fuel Price Adjustment</w:t>
      </w:r>
      <w:bookmarkEnd w:id="274"/>
      <w:bookmarkEnd w:id="275"/>
      <w:bookmarkEnd w:id="276"/>
      <w:bookmarkEnd w:id="277"/>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78" w:name="s1600302"/>
      <w:bookmarkStart w:id="279" w:name="_Toc175377684"/>
      <w:bookmarkStart w:id="280" w:name="_Toc175470581"/>
      <w:bookmarkStart w:id="281" w:name="_Toc501716889"/>
      <w:bookmarkStart w:id="282" w:name="_Toc9232438"/>
      <w:bookmarkEnd w:id="278"/>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279"/>
      <w:bookmarkEnd w:id="280"/>
      <w:bookmarkEnd w:id="281"/>
      <w:bookmarkEnd w:id="282"/>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lastRenderedPageBreak/>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83" w:name="_Toc527344614"/>
      <w:bookmarkStart w:id="284" w:name="_Toc530372450"/>
      <w:bookmarkStart w:id="285" w:name="_Toc142056687"/>
      <w:bookmarkStart w:id="286" w:name="_Toc175377692"/>
      <w:bookmarkStart w:id="287" w:name="_Toc175470589"/>
      <w:bookmarkStart w:id="288" w:name="_Toc176676145"/>
      <w:bookmarkEnd w:id="254"/>
      <w:bookmarkEnd w:id="255"/>
      <w:bookmarkEnd w:id="256"/>
      <w:bookmarkEnd w:id="257"/>
      <w:r w:rsidRPr="00B97E4C">
        <w:lastRenderedPageBreak/>
        <w:t>Division 200 – E</w:t>
      </w:r>
      <w:bookmarkEnd w:id="283"/>
      <w:bookmarkEnd w:id="284"/>
      <w:bookmarkEnd w:id="285"/>
      <w:bookmarkEnd w:id="286"/>
      <w:bookmarkEnd w:id="287"/>
      <w:r w:rsidRPr="00B97E4C">
        <w:t>arthwork</w:t>
      </w:r>
      <w:bookmarkEnd w:id="288"/>
    </w:p>
    <w:p w14:paraId="7B03A98E" w14:textId="77777777" w:rsidR="003834C8" w:rsidRPr="00B97E4C" w:rsidRDefault="003834C8" w:rsidP="003834C8">
      <w:pPr>
        <w:pStyle w:val="000Section"/>
      </w:pPr>
      <w:bookmarkStart w:id="289" w:name="s201"/>
      <w:bookmarkStart w:id="290" w:name="_Toc130790534"/>
      <w:bookmarkStart w:id="291" w:name="_Toc142047989"/>
      <w:bookmarkStart w:id="292" w:name="_Toc175377693"/>
      <w:bookmarkStart w:id="293" w:name="_Toc175470590"/>
      <w:bookmarkStart w:id="294" w:name="_Toc176676146"/>
      <w:bookmarkEnd w:id="289"/>
      <w:r w:rsidRPr="00B97E4C">
        <w:t>Section 201 – Clearing Site</w:t>
      </w:r>
      <w:bookmarkEnd w:id="290"/>
      <w:bookmarkEnd w:id="291"/>
      <w:bookmarkEnd w:id="292"/>
      <w:bookmarkEnd w:id="293"/>
      <w:bookmarkEnd w:id="294"/>
    </w:p>
    <w:p w14:paraId="568C99C1" w14:textId="77777777" w:rsidR="006056F9" w:rsidRPr="00B97E4C" w:rsidRDefault="006056F9" w:rsidP="006056F9">
      <w:pPr>
        <w:pStyle w:val="0000000Subpart"/>
      </w:pPr>
      <w:bookmarkStart w:id="295" w:name="_Toc130790538"/>
      <w:bookmarkStart w:id="296" w:name="_Toc142047993"/>
      <w:bookmarkStart w:id="297" w:name="_Toc175377697"/>
      <w:bookmarkStart w:id="298" w:name="_Toc175470594"/>
      <w:bookmarkStart w:id="299" w:name="_Toc176676150"/>
      <w:bookmarkStart w:id="300" w:name="_Toc130790539"/>
      <w:bookmarkStart w:id="301" w:name="_Toc142047994"/>
      <w:bookmarkStart w:id="302" w:name="_Toc175377698"/>
      <w:bookmarkStart w:id="303" w:name="_Toc175470595"/>
      <w:bookmarkStart w:id="304" w:name="_Toc176676151"/>
      <w:r w:rsidRPr="00B97E4C">
        <w:t>201.03.01  Clearing Site</w:t>
      </w:r>
      <w:bookmarkEnd w:id="295"/>
      <w:bookmarkEnd w:id="296"/>
      <w:bookmarkEnd w:id="297"/>
      <w:bookmarkEnd w:id="298"/>
      <w:bookmarkEnd w:id="299"/>
    </w:p>
    <w:p w14:paraId="6AF373FA" w14:textId="77777777" w:rsidR="00CA4CDF" w:rsidRPr="006056F9" w:rsidRDefault="00CA4CDF" w:rsidP="007C5662">
      <w:pPr>
        <w:pStyle w:val="HiddenTextSpec"/>
      </w:pPr>
      <w:bookmarkStart w:id="305" w:name="_Toc130790541"/>
      <w:bookmarkStart w:id="306" w:name="_Toc142047996"/>
      <w:bookmarkStart w:id="307" w:name="_Toc175377700"/>
      <w:bookmarkStart w:id="308" w:name="_Toc175470597"/>
      <w:bookmarkStart w:id="309" w:name="_Toc176676153"/>
      <w:bookmarkEnd w:id="300"/>
      <w:bookmarkEnd w:id="301"/>
      <w:bookmarkEnd w:id="302"/>
      <w:bookmarkEnd w:id="303"/>
      <w:bookmarkEnd w:id="304"/>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118791BC" w:rsidR="00506E78" w:rsidRDefault="00506E78" w:rsidP="00506E78">
      <w:pPr>
        <w:pStyle w:val="HiddenTextSpec"/>
        <w:rPr>
          <w:b/>
        </w:rPr>
      </w:pPr>
      <w:r w:rsidRPr="009528C5">
        <w:rPr>
          <w:b/>
        </w:rPr>
        <w:t>sme contact</w:t>
      </w:r>
      <w:r w:rsidRPr="009C7017">
        <w:rPr>
          <w:b/>
        </w:rPr>
        <w:t xml:space="preserve"> – </w:t>
      </w:r>
      <w:r w:rsidR="00784444">
        <w:rPr>
          <w:b/>
        </w:rPr>
        <w:t xml:space="preserve">PROJECT MANAGER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660F25B5" w:rsidR="00506E78" w:rsidRPr="00BA399A" w:rsidRDefault="00506E78" w:rsidP="00506E78">
      <w:pPr>
        <w:pStyle w:val="HiddenTextSpec"/>
      </w:pPr>
      <w:r w:rsidRPr="00BA399A">
        <w:rPr>
          <w:b/>
        </w:rPr>
        <w:t>SME CONTACT –</w:t>
      </w:r>
      <w:r w:rsidR="00E930D5">
        <w:rPr>
          <w:b/>
        </w:rPr>
        <w:t xml:space="preserve"> </w:t>
      </w:r>
      <w:r w:rsidRPr="00BA399A">
        <w:rPr>
          <w:b/>
        </w:rPr>
        <w:t>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305"/>
      <w:bookmarkEnd w:id="306"/>
      <w:bookmarkEnd w:id="307"/>
      <w:bookmarkEnd w:id="308"/>
      <w:bookmarkEnd w:id="309"/>
    </w:p>
    <w:p w14:paraId="5FD2C00E" w14:textId="77777777" w:rsidR="00FF2E31" w:rsidRDefault="00937C77">
      <w:pPr>
        <w:pStyle w:val="HiddenTextSpec"/>
      </w:pPr>
      <w:bookmarkStart w:id="310" w:name="s20103043"/>
      <w:bookmarkEnd w:id="310"/>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0362A248" w:rsidR="00465B2A" w:rsidRDefault="00465B2A" w:rsidP="00465B2A">
      <w:pPr>
        <w:pStyle w:val="HiddenTextSpec"/>
        <w:rPr>
          <w:b/>
        </w:rPr>
      </w:pPr>
      <w:r w:rsidRPr="00AD1E9E">
        <w:rPr>
          <w:b/>
        </w:rPr>
        <w:t xml:space="preserve">sme contact – </w:t>
      </w:r>
      <w:r w:rsidR="00784444">
        <w:rPr>
          <w:b/>
        </w:rPr>
        <w:t>PROJECT MANAGER</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11" w:name="_Toc130790545"/>
      <w:bookmarkStart w:id="312" w:name="_Toc142048000"/>
      <w:bookmarkStart w:id="313" w:name="_Toc175377704"/>
      <w:bookmarkStart w:id="314" w:name="_Toc175470601"/>
      <w:bookmarkStart w:id="315" w:name="_Toc176676157"/>
      <w:r w:rsidRPr="00B97E4C">
        <w:t xml:space="preserve">201.03.08  </w:t>
      </w:r>
      <w:r w:rsidR="003104D2">
        <w:t>Removal of Asbestos</w:t>
      </w:r>
      <w:bookmarkEnd w:id="311"/>
      <w:bookmarkEnd w:id="312"/>
      <w:bookmarkEnd w:id="313"/>
      <w:bookmarkEnd w:id="314"/>
      <w:bookmarkEnd w:id="315"/>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435D9572" w:rsidR="00231CE9" w:rsidRPr="00EE2708" w:rsidRDefault="00231CE9" w:rsidP="00231CE9">
      <w:pPr>
        <w:pStyle w:val="HiddenTextSpec"/>
        <w:rPr>
          <w:b/>
        </w:rPr>
      </w:pPr>
      <w:r w:rsidRPr="00EE2708">
        <w:rPr>
          <w:b/>
        </w:rPr>
        <w:t xml:space="preserve">sme CONTACT – </w:t>
      </w:r>
      <w:r w:rsidR="00155DEE">
        <w:rPr>
          <w:b/>
        </w:rPr>
        <w:t>Project Manager</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316" w:name="_Toc130790547"/>
      <w:bookmarkStart w:id="317" w:name="_Toc142048002"/>
      <w:bookmarkStart w:id="318" w:name="_Toc175377706"/>
      <w:bookmarkStart w:id="319" w:name="_Toc175470603"/>
      <w:bookmarkStart w:id="320" w:name="_Toc176676159"/>
      <w:r w:rsidRPr="00B97E4C">
        <w:t>201.04  Measurement and Payment</w:t>
      </w:r>
      <w:bookmarkEnd w:id="316"/>
      <w:bookmarkEnd w:id="317"/>
      <w:bookmarkEnd w:id="318"/>
      <w:bookmarkEnd w:id="319"/>
      <w:bookmarkEnd w:id="320"/>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21" w:name="_Toc130790548"/>
      <w:bookmarkStart w:id="322" w:name="_Toc142048003"/>
      <w:bookmarkStart w:id="323" w:name="_Toc175377707"/>
      <w:bookmarkStart w:id="324" w:name="_Toc175470604"/>
      <w:bookmarkStart w:id="325"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3E858FE7" w:rsidR="008635B1" w:rsidRPr="00155DEE" w:rsidRDefault="008635B1" w:rsidP="008635B1">
      <w:pPr>
        <w:pStyle w:val="HiddenTextSpec"/>
        <w:rPr>
          <w:b/>
          <w:strike/>
        </w:rPr>
      </w:pPr>
      <w:r w:rsidRPr="00EE2708">
        <w:rPr>
          <w:b/>
        </w:rPr>
        <w:t xml:space="preserve">sme CONTACT – </w:t>
      </w:r>
      <w:r w:rsidR="00155DEE">
        <w:rPr>
          <w:b/>
        </w:rPr>
        <w:t>Project Manager</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18050CF4" w:rsidR="0090111E" w:rsidRPr="00155DEE" w:rsidRDefault="0090111E" w:rsidP="0090111E">
      <w:pPr>
        <w:pStyle w:val="HiddenTextSpec"/>
        <w:rPr>
          <w:b/>
          <w:strike/>
        </w:rPr>
      </w:pPr>
      <w:r w:rsidRPr="00EE2708">
        <w:rPr>
          <w:b/>
        </w:rPr>
        <w:t xml:space="preserve">sme CONTACT – </w:t>
      </w:r>
      <w:r w:rsidR="00155DEE">
        <w:rPr>
          <w:b/>
        </w:rPr>
        <w:t xml:space="preserve">Project Manager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26" w:name="_Toc501716911"/>
      <w:bookmarkStart w:id="327" w:name="_Toc29557269"/>
      <w:bookmarkStart w:id="328" w:name="_Toc175377771"/>
      <w:bookmarkStart w:id="329" w:name="_Toc175470668"/>
      <w:bookmarkStart w:id="330" w:name="_Toc176676224"/>
      <w:bookmarkStart w:id="331" w:name="_Toc142048067"/>
      <w:bookmarkStart w:id="332" w:name="_Toc142048073"/>
      <w:bookmarkStart w:id="333" w:name="_Toc175377778"/>
      <w:bookmarkStart w:id="334" w:name="_Toc175470675"/>
      <w:bookmarkStart w:id="335" w:name="_Toc176676231"/>
      <w:bookmarkEnd w:id="321"/>
      <w:bookmarkEnd w:id="322"/>
      <w:bookmarkEnd w:id="323"/>
      <w:bookmarkEnd w:id="324"/>
      <w:bookmarkEnd w:id="325"/>
      <w:r w:rsidRPr="0080613B">
        <w:t>Section 202 – Excavation</w:t>
      </w:r>
      <w:bookmarkEnd w:id="326"/>
      <w:bookmarkEnd w:id="327"/>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28"/>
      <w:bookmarkEnd w:id="329"/>
      <w:bookmarkEnd w:id="330"/>
    </w:p>
    <w:p w14:paraId="2BAE88B0" w14:textId="77777777" w:rsidR="00FC6C4D" w:rsidRPr="00B97E4C" w:rsidRDefault="00FC6C4D" w:rsidP="00FC6C4D">
      <w:pPr>
        <w:pStyle w:val="000Section"/>
      </w:pPr>
      <w:bookmarkStart w:id="336" w:name="_Toc175377772"/>
      <w:bookmarkStart w:id="337" w:name="_Toc175470669"/>
      <w:bookmarkStart w:id="338" w:name="_Toc176676225"/>
      <w:r w:rsidRPr="00B97E4C">
        <w:t>Section 401 – Hot Mix Asphalt (HMA) Courses</w:t>
      </w:r>
      <w:bookmarkEnd w:id="331"/>
      <w:bookmarkEnd w:id="336"/>
      <w:bookmarkEnd w:id="337"/>
      <w:bookmarkEnd w:id="338"/>
    </w:p>
    <w:p w14:paraId="61BEA239" w14:textId="77777777" w:rsidR="00DF39A3" w:rsidRPr="00B97E4C" w:rsidRDefault="00DF39A3" w:rsidP="00DF39A3">
      <w:pPr>
        <w:pStyle w:val="0000000Subpart"/>
      </w:pPr>
      <w:r w:rsidRPr="00B97E4C">
        <w:t xml:space="preserve">401.03.01  </w:t>
      </w:r>
      <w:bookmarkEnd w:id="332"/>
      <w:bookmarkEnd w:id="333"/>
      <w:bookmarkEnd w:id="334"/>
      <w:bookmarkEnd w:id="335"/>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5834A16B" w:rsidR="00550085" w:rsidRPr="00155DEE" w:rsidRDefault="00550085" w:rsidP="00550085">
      <w:pPr>
        <w:pStyle w:val="HiddenTextSpec"/>
        <w:tabs>
          <w:tab w:val="left" w:pos="4149"/>
        </w:tabs>
        <w:rPr>
          <w:b/>
          <w:strike/>
        </w:rPr>
      </w:pPr>
      <w:r w:rsidRPr="00DF39A3">
        <w:rPr>
          <w:b/>
        </w:rPr>
        <w:t xml:space="preserve">SME CONTACT – </w:t>
      </w:r>
      <w:r w:rsidR="00155DEE">
        <w:rPr>
          <w:b/>
        </w:rPr>
        <w:t xml:space="preserve">PROJECT MANAGER </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39" w:name="_Toc142048075"/>
      <w:bookmarkStart w:id="340" w:name="_Toc175377780"/>
      <w:bookmarkStart w:id="341" w:name="_Toc175470677"/>
      <w:bookmarkStart w:id="342"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12912214"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w:t>
      </w:r>
      <w:r w:rsidR="00BC4B6E">
        <w:t xml:space="preserve">RE </w:t>
      </w:r>
      <w:r>
        <w:t>.</w:t>
      </w:r>
    </w:p>
    <w:p w14:paraId="7B866FD7" w14:textId="77777777" w:rsidR="0017717D" w:rsidRPr="00DF39A3" w:rsidRDefault="0017717D" w:rsidP="0017717D">
      <w:pPr>
        <w:pStyle w:val="HiddenTextSpec"/>
        <w:tabs>
          <w:tab w:val="left" w:pos="4149"/>
        </w:tabs>
      </w:pPr>
    </w:p>
    <w:p w14:paraId="6F7D9472" w14:textId="1680A5B1" w:rsidR="0017717D" w:rsidRPr="00DF39A3" w:rsidRDefault="0017717D" w:rsidP="0017717D">
      <w:pPr>
        <w:pStyle w:val="HiddenTextSpec"/>
        <w:tabs>
          <w:tab w:val="left" w:pos="4149"/>
        </w:tabs>
        <w:rPr>
          <w:b/>
        </w:rPr>
      </w:pPr>
      <w:r w:rsidRPr="00DF39A3">
        <w:rPr>
          <w:b/>
        </w:rPr>
        <w:t xml:space="preserve">SME CONTACT – </w:t>
      </w:r>
      <w:r w:rsidR="00155DEE">
        <w:rPr>
          <w:b/>
        </w:rPr>
        <w:t xml:space="preserve">Project Manager </w:t>
      </w:r>
      <w:r w:rsidRPr="00155DEE">
        <w:rPr>
          <w:b/>
          <w:strike/>
        </w:rPr>
        <w:t>TRAFFIC OPERATIONS AND REGIONAL CONSTRUCTION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339"/>
      <w:bookmarkEnd w:id="340"/>
      <w:bookmarkEnd w:id="341"/>
      <w:bookmarkEnd w:id="342"/>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43" w:name="_Hlk43713925"/>
      <w:r>
        <w:t>part (4) is changed to:</w:t>
      </w:r>
    </w:p>
    <w:bookmarkEnd w:id="343"/>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6170C730" w14:textId="29D09E19" w:rsidR="00052852" w:rsidRPr="00D75581" w:rsidRDefault="007C44EC" w:rsidP="00052852">
      <w:pPr>
        <w:pStyle w:val="HiddenTextSpec"/>
      </w:pPr>
      <w:r>
        <w:t>1</w:t>
      </w:r>
      <w:r w:rsidRPr="00D75581">
        <w:t>**************************************************************************************************************************</w:t>
      </w:r>
      <w:commentRangeStart w:id="344"/>
      <w:commentRangeStart w:id="345"/>
      <w:r w:rsidRPr="00D75581">
        <w:t>1</w:t>
      </w:r>
      <w:commentRangeEnd w:id="344"/>
      <w:r w:rsidR="00052852">
        <w:rPr>
          <w:rStyle w:val="CommentReference"/>
          <w:rFonts w:ascii="Times New Roman" w:hAnsi="Times New Roman"/>
          <w:caps w:val="0"/>
          <w:vanish w:val="0"/>
          <w:color w:val="auto"/>
        </w:rPr>
        <w:commentReference w:id="344"/>
      </w:r>
      <w:commentRangeEnd w:id="345"/>
      <w:r w:rsidR="00352E5E">
        <w:rPr>
          <w:rStyle w:val="CommentReference"/>
          <w:rFonts w:ascii="Times New Roman" w:hAnsi="Times New Roman"/>
          <w:caps w:val="0"/>
          <w:vanish w:val="0"/>
          <w:color w:val="auto"/>
        </w:rPr>
        <w:commentReference w:id="345"/>
      </w:r>
    </w:p>
    <w:p w14:paraId="543FF54E" w14:textId="77777777" w:rsidR="00052852" w:rsidRDefault="00052852" w:rsidP="00915F0E">
      <w:pPr>
        <w:pStyle w:val="A1paragraph0"/>
        <w:rPr>
          <w:b/>
          <w:bCs/>
        </w:rPr>
      </w:pPr>
    </w:p>
    <w:p w14:paraId="4FB9B7F1" w14:textId="3704F536"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lastRenderedPageBreak/>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BB3EED">
      <w:pPr>
        <w:pStyle w:val="HiddenTextSpec"/>
        <w:jc w:val="left"/>
      </w:pPr>
    </w:p>
    <w:p w14:paraId="119E027F" w14:textId="77777777" w:rsidR="00BB3EED" w:rsidRDefault="00BB3EED" w:rsidP="00BB3EED">
      <w:pPr>
        <w:pStyle w:val="A1paragraph0"/>
        <w:rPr>
          <w:b/>
          <w:bCs/>
        </w:rPr>
      </w:pPr>
      <w:r>
        <w:rPr>
          <w:b/>
          <w:bCs/>
        </w:rPr>
        <w:t>H.</w:t>
      </w:r>
      <w:r>
        <w:rPr>
          <w:b/>
          <w:bCs/>
        </w:rPr>
        <w:tab/>
        <w:t>Air Void Requirements</w:t>
      </w:r>
    </w:p>
    <w:p w14:paraId="61411851" w14:textId="650D7F96" w:rsidR="00193A8A" w:rsidRDefault="00193A8A" w:rsidP="00193A8A">
      <w:pPr>
        <w:pStyle w:val="HiddenTextSpec"/>
      </w:pPr>
      <w:r>
        <w:t>2**************************************************************************************2</w:t>
      </w:r>
    </w:p>
    <w:p w14:paraId="2D1294BB" w14:textId="6814C128" w:rsidR="00193A8A" w:rsidRDefault="00193A8A" w:rsidP="00BB3EED">
      <w:pPr>
        <w:pStyle w:val="HiddenTextSpec"/>
        <w:tabs>
          <w:tab w:val="left" w:pos="1440"/>
          <w:tab w:val="left" w:pos="2880"/>
        </w:tabs>
      </w:pPr>
      <w:r>
        <w:t>FOR FEDERALLY FUNDED PROJECTS include THE FOLLOWING</w:t>
      </w:r>
    </w:p>
    <w:p w14:paraId="2952DAFE" w14:textId="77777777" w:rsidR="00BB3EED" w:rsidRDefault="00BB3EED" w:rsidP="00BB3EED">
      <w:pPr>
        <w:pStyle w:val="HiddenTextSpec"/>
        <w:rPr>
          <w:vanish w:val="0"/>
        </w:rPr>
      </w:pPr>
    </w:p>
    <w:p w14:paraId="6AA7F812" w14:textId="77777777" w:rsidR="00BB3EED" w:rsidRPr="007C47DE" w:rsidRDefault="00BB3EED" w:rsidP="00BB3EED">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p>
    <w:p w14:paraId="48E4B46A" w14:textId="77777777" w:rsidR="00BB3EED" w:rsidRDefault="00BB3EED" w:rsidP="00BB3EED">
      <w:pPr>
        <w:autoSpaceDE w:val="0"/>
        <w:autoSpaceDN w:val="0"/>
        <w:adjustRightInd w:val="0"/>
      </w:pPr>
    </w:p>
    <w:p w14:paraId="08EA133D" w14:textId="77777777" w:rsidR="00BB3EED" w:rsidRPr="008A15BC" w:rsidRDefault="00BB3EED" w:rsidP="00BB3EED">
      <w:pPr>
        <w:autoSpaceDE w:val="0"/>
        <w:autoSpaceDN w:val="0"/>
        <w:adjustRightInd w:val="0"/>
      </w:pPr>
      <w:r w:rsidRPr="008A15BC">
        <w:t xml:space="preserve">Pavement lots are defined as approximately </w:t>
      </w:r>
      <w:r w:rsidRPr="00790E81">
        <w:t>15,000</w:t>
      </w:r>
      <w:r w:rsidRPr="008A15BC">
        <w:t xml:space="preserve"> square yards of pavement in Surface area. If pavement lot area is</w:t>
      </w:r>
    </w:p>
    <w:p w14:paraId="16F0BEA4" w14:textId="77777777" w:rsidR="00BB3EED" w:rsidRPr="008A15BC" w:rsidRDefault="00BB3EED" w:rsidP="00BB3EED">
      <w:pPr>
        <w:autoSpaceDE w:val="0"/>
        <w:autoSpaceDN w:val="0"/>
        <w:adjustRightInd w:val="0"/>
      </w:pPr>
      <w:r w:rsidRPr="008A15BC">
        <w:t>less than 5000 square yards, the District Local Aid Office may waive the air voids requirements.</w:t>
      </w:r>
    </w:p>
    <w:p w14:paraId="2CCE44E3" w14:textId="77777777" w:rsidR="00BB3EED" w:rsidRDefault="00BB3EED" w:rsidP="00BB3EED">
      <w:pPr>
        <w:autoSpaceDE w:val="0"/>
        <w:autoSpaceDN w:val="0"/>
        <w:adjustRightInd w:val="0"/>
      </w:pPr>
    </w:p>
    <w:p w14:paraId="003591DC" w14:textId="77777777" w:rsidR="00BB3EED" w:rsidRPr="008A15BC" w:rsidRDefault="00BB3EED" w:rsidP="00BB3EED">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1" w:history="1">
        <w:r w:rsidRPr="005B68A5">
          <w:rPr>
            <w:rStyle w:val="Hyperlink"/>
          </w:rPr>
          <w:t>www.amrl.net</w:t>
        </w:r>
      </w:hyperlink>
      <w:r>
        <w:t xml:space="preserve">). </w:t>
      </w:r>
      <w:r w:rsidRPr="008A15BC">
        <w:t>The Laboratory’s accreditation must include AASHTO T 166 and AASHTO T 209.</w:t>
      </w:r>
    </w:p>
    <w:p w14:paraId="22294CC9" w14:textId="77777777" w:rsidR="00BB3EED" w:rsidRDefault="00BB3EED" w:rsidP="00BB3EED">
      <w:pPr>
        <w:autoSpaceDE w:val="0"/>
        <w:autoSpaceDN w:val="0"/>
        <w:adjustRightInd w:val="0"/>
      </w:pPr>
    </w:p>
    <w:p w14:paraId="257386C7" w14:textId="77777777" w:rsidR="00BB3EED" w:rsidRPr="008A15BC" w:rsidRDefault="00BB3EED" w:rsidP="00BB3EED">
      <w:pPr>
        <w:autoSpaceDE w:val="0"/>
        <w:autoSpaceDN w:val="0"/>
        <w:adjustRightInd w:val="0"/>
      </w:pPr>
      <w:r w:rsidRPr="008A15BC">
        <w:t>The Laboratory Technician who performs the quality assurance sampling shall be certified by the Society of Asphalt</w:t>
      </w:r>
    </w:p>
    <w:p w14:paraId="5C06344B" w14:textId="77777777" w:rsidR="00BB3EED" w:rsidRPr="008A15BC" w:rsidRDefault="00BB3EED" w:rsidP="00BB3EED">
      <w:pPr>
        <w:autoSpaceDE w:val="0"/>
        <w:autoSpaceDN w:val="0"/>
        <w:adjustRightInd w:val="0"/>
      </w:pPr>
      <w:r w:rsidRPr="008A15BC">
        <w:t xml:space="preserve">Technologists of New Jersey as an Asphalt Plant Technologist, Level </w:t>
      </w:r>
      <w:r>
        <w:t>2</w:t>
      </w:r>
      <w:r w:rsidRPr="008A15BC">
        <w:t>.</w:t>
      </w:r>
    </w:p>
    <w:p w14:paraId="7510FD54" w14:textId="77777777" w:rsidR="00BB3EED" w:rsidRDefault="00BB3EED" w:rsidP="00BB3EED">
      <w:pPr>
        <w:autoSpaceDE w:val="0"/>
        <w:autoSpaceDN w:val="0"/>
        <w:adjustRightInd w:val="0"/>
      </w:pPr>
    </w:p>
    <w:p w14:paraId="27D388C9" w14:textId="77777777" w:rsidR="00BB3EED" w:rsidRPr="00493FC0" w:rsidRDefault="00BB3EED" w:rsidP="00BB3EED">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hyperlink r:id="rId22" w:history="1">
        <w:r w:rsidRPr="00637791">
          <w:rPr>
            <w:rStyle w:val="Hyperlink"/>
          </w:rPr>
          <w:t>HMA Core Sampling Plan form</w:t>
        </w:r>
      </w:hyperlink>
      <w:r>
        <w:t xml:space="preserve"> provided on the </w:t>
      </w:r>
      <w:hyperlink r:id="rId23"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The coring locations must be designated by a station and offset, and offsets are taken from the left edge of the pavement in the direction of travel within the lane lines. 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793357DD" w14:textId="77777777" w:rsidR="00BB3EED" w:rsidRDefault="00BB3EED" w:rsidP="00BB3EED">
      <w:pPr>
        <w:autoSpaceDE w:val="0"/>
        <w:autoSpaceDN w:val="0"/>
        <w:adjustRightInd w:val="0"/>
      </w:pPr>
    </w:p>
    <w:p w14:paraId="41BEB91D" w14:textId="77777777" w:rsidR="00BB3EED" w:rsidRPr="00637791" w:rsidRDefault="00BB3EED" w:rsidP="00BB3EED">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4CD062E1" w14:textId="77777777" w:rsidR="00BB3EED" w:rsidRPr="00F169E0" w:rsidRDefault="00BB3EED" w:rsidP="00BB3EED">
      <w:pPr>
        <w:pStyle w:val="A1paragraph0"/>
        <w:ind w:left="0" w:firstLine="0"/>
      </w:pPr>
      <w:r>
        <w:t xml:space="preserve">The Laboratory will use and submit to the RE </w:t>
      </w:r>
      <w:hyperlink r:id="rId24" w:history="1">
        <w:r w:rsidRPr="00637791">
          <w:rPr>
            <w:rStyle w:val="Hyperlink"/>
          </w:rPr>
          <w:t>form DS8S-PD</w:t>
        </w:r>
      </w:hyperlink>
      <w:r>
        <w:t xml:space="preserve"> provided from </w:t>
      </w:r>
      <w:r w:rsidRPr="009C309C">
        <w:rPr>
          <w:caps/>
          <w:vanish/>
        </w:rPr>
        <w:t xml:space="preserve">Regional District Local Aid Office </w:t>
      </w:r>
      <w:r>
        <w:t>The Local Aid District Office and verify manually the PD calculation.</w:t>
      </w:r>
    </w:p>
    <w:p w14:paraId="716E274E" w14:textId="77777777" w:rsidR="00BB3EED" w:rsidRDefault="00BB3EED" w:rsidP="00BB3EED">
      <w:pPr>
        <w:pStyle w:val="A1paragraph0"/>
      </w:pPr>
      <w:r>
        <w:t xml:space="preserve">The Laboratory will calculate pay adjustments based on the following: </w:t>
      </w:r>
    </w:p>
    <w:p w14:paraId="29E6C5D0" w14:textId="77777777" w:rsidR="00BB3EED" w:rsidRDefault="00BB3EED" w:rsidP="00BB3EED">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53F7463" w14:textId="77777777" w:rsidR="00BB3EED" w:rsidRDefault="00BB3EED" w:rsidP="00BB3EED">
      <w:pPr>
        <w:pStyle w:val="A1paragraph0"/>
        <w:ind w:left="0" w:firstLine="0"/>
      </w:pPr>
    </w:p>
    <w:p w14:paraId="3E60B9CE" w14:textId="77777777" w:rsidR="00BB3EED" w:rsidRDefault="00BB3EED" w:rsidP="00BB3EED">
      <w:pPr>
        <w:pStyle w:val="A1paragraph0"/>
        <w:ind w:left="0" w:firstLine="0"/>
        <w:jc w:val="center"/>
      </w:pPr>
      <w:r>
        <w:rPr>
          <w:noProof/>
        </w:rPr>
        <w:drawing>
          <wp:inline distT="0" distB="0" distL="0" distR="0" wp14:anchorId="61992E62" wp14:editId="4C955E50">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1FC4E463" w14:textId="77777777" w:rsidR="00BB3EED" w:rsidRDefault="00BB3EED" w:rsidP="00BB3EED">
      <w:pPr>
        <w:pStyle w:val="A1paragraph0"/>
        <w:ind w:left="0" w:firstLine="0"/>
      </w:pPr>
    </w:p>
    <w:p w14:paraId="5F7A678E" w14:textId="77777777" w:rsidR="00BB3EED" w:rsidRDefault="00BB3EED" w:rsidP="00BB3EED">
      <w:pPr>
        <w:spacing w:before="120"/>
        <w:rPr>
          <w:b/>
        </w:rPr>
      </w:pPr>
      <w:r>
        <w:rPr>
          <w:b/>
        </w:rPr>
        <w:t>2</w:t>
      </w:r>
      <w:r w:rsidRPr="003E767A">
        <w:rPr>
          <w:b/>
        </w:rPr>
        <w:t>.</w:t>
      </w:r>
      <w:r>
        <w:rPr>
          <w:b/>
        </w:rPr>
        <w:t xml:space="preserve"> </w:t>
      </w:r>
      <w:r>
        <w:rPr>
          <w:b/>
        </w:rPr>
        <w:tab/>
        <w:t>Quality Index (Q).</w:t>
      </w:r>
    </w:p>
    <w:p w14:paraId="75E39843" w14:textId="77777777" w:rsidR="00BB3EED" w:rsidRPr="00B16801" w:rsidRDefault="00BB3EED" w:rsidP="00BB3EED">
      <w:pPr>
        <w:spacing w:before="120"/>
        <w:ind w:left="10" w:hanging="10"/>
        <w:jc w:val="center"/>
        <w:rPr>
          <w:b/>
        </w:rPr>
      </w:pPr>
      <w:r w:rsidRPr="007D63CC">
        <w:rPr>
          <w:noProof/>
        </w:rPr>
        <w:drawing>
          <wp:inline distT="0" distB="0" distL="0" distR="0" wp14:anchorId="194FEE71" wp14:editId="2A7B348D">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37552ED6" w14:textId="77777777" w:rsidR="00BB3EED" w:rsidRDefault="00BB3EED" w:rsidP="00BB3EED">
      <w:pPr>
        <w:pStyle w:val="A1paragraph0"/>
      </w:pPr>
    </w:p>
    <w:p w14:paraId="59F2A22E" w14:textId="77777777" w:rsidR="00BB3EED" w:rsidRDefault="00BB3EED" w:rsidP="00BB3EED">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4C44A1C4" w14:textId="77777777" w:rsidR="00BB3EED" w:rsidRDefault="00BB3EED" w:rsidP="00BB3EED">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7FFEBAFC" w14:textId="77777777" w:rsidR="00BB3EED" w:rsidRDefault="00BB3EED" w:rsidP="00BB3EED">
      <w:pPr>
        <w:pStyle w:val="A1paragraph0"/>
        <w:ind w:left="0" w:firstLine="0"/>
      </w:pPr>
    </w:p>
    <w:tbl>
      <w:tblPr>
        <w:tblW w:w="5940" w:type="dxa"/>
        <w:jc w:val="center"/>
        <w:tblLook w:val="04A0" w:firstRow="1" w:lastRow="0" w:firstColumn="1" w:lastColumn="0" w:noHBand="0" w:noVBand="1"/>
      </w:tblPr>
      <w:tblGrid>
        <w:gridCol w:w="3440"/>
        <w:gridCol w:w="2500"/>
      </w:tblGrid>
      <w:tr w:rsidR="00BB3EED" w:rsidRPr="007B0ED8" w14:paraId="5893E74B" w14:textId="77777777" w:rsidTr="00283302">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6A584D21" w14:textId="77777777" w:rsidR="00BB3EED" w:rsidRPr="007B0ED8" w:rsidRDefault="00BB3EED" w:rsidP="00283302">
            <w:pPr>
              <w:jc w:val="center"/>
            </w:pPr>
            <w:r w:rsidRPr="007B0ED8">
              <w:t>Table 401.03.07-3</w:t>
            </w:r>
          </w:p>
        </w:tc>
      </w:tr>
      <w:tr w:rsidR="00BB3EED" w:rsidRPr="007B0ED8" w14:paraId="1EDCE109" w14:textId="77777777" w:rsidTr="00283302">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3D1D0F33" w14:textId="77777777" w:rsidR="00BB3EED" w:rsidRPr="007B0ED8" w:rsidRDefault="00BB3EED" w:rsidP="00283302">
            <w:pPr>
              <w:jc w:val="center"/>
            </w:pPr>
            <w:r w:rsidRPr="007B0ED8">
              <w:t>Reduction in Payment for Nonconformance to Air Void Requirements</w:t>
            </w:r>
          </w:p>
        </w:tc>
      </w:tr>
      <w:tr w:rsidR="00BB3EED" w:rsidRPr="007B0ED8" w14:paraId="168D163C" w14:textId="77777777" w:rsidTr="00283302">
        <w:trPr>
          <w:trHeight w:val="315"/>
          <w:jc w:val="center"/>
        </w:trPr>
        <w:tc>
          <w:tcPr>
            <w:tcW w:w="3440" w:type="dxa"/>
            <w:tcBorders>
              <w:top w:val="nil"/>
              <w:left w:val="nil"/>
              <w:bottom w:val="single" w:sz="8" w:space="0" w:color="auto"/>
              <w:right w:val="nil"/>
            </w:tcBorders>
            <w:shd w:val="clear" w:color="auto" w:fill="auto"/>
            <w:noWrap/>
            <w:vAlign w:val="center"/>
            <w:hideMark/>
          </w:tcPr>
          <w:p w14:paraId="1AB1D104" w14:textId="77777777" w:rsidR="00BB3EED" w:rsidRPr="007B0ED8" w:rsidRDefault="00BB3EED" w:rsidP="00283302">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32AC4984" w14:textId="77777777" w:rsidR="00BB3EED" w:rsidRPr="007B0ED8" w:rsidRDefault="00BB3EED" w:rsidP="00283302">
            <w:pPr>
              <w:jc w:val="center"/>
            </w:pPr>
            <w:r w:rsidRPr="007B0ED8">
              <w:t>Reduction Per Lot (%)</w:t>
            </w:r>
          </w:p>
        </w:tc>
      </w:tr>
      <w:tr w:rsidR="00BB3EED" w:rsidRPr="007B0ED8" w14:paraId="31AD58C1" w14:textId="77777777" w:rsidTr="00283302">
        <w:trPr>
          <w:trHeight w:val="315"/>
          <w:jc w:val="center"/>
        </w:trPr>
        <w:tc>
          <w:tcPr>
            <w:tcW w:w="3440" w:type="dxa"/>
            <w:tcBorders>
              <w:top w:val="nil"/>
              <w:left w:val="nil"/>
              <w:bottom w:val="single" w:sz="8" w:space="0" w:color="auto"/>
              <w:right w:val="nil"/>
            </w:tcBorders>
            <w:shd w:val="clear" w:color="auto" w:fill="auto"/>
            <w:noWrap/>
            <w:vAlign w:val="center"/>
            <w:hideMark/>
          </w:tcPr>
          <w:p w14:paraId="3D9AC800" w14:textId="77777777" w:rsidR="00BB3EED" w:rsidRPr="007B0ED8" w:rsidRDefault="00BB3EED" w:rsidP="00283302">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75F7776C" w14:textId="77777777" w:rsidR="00BB3EED" w:rsidRPr="007B0ED8" w:rsidRDefault="00BB3EED" w:rsidP="00283302">
            <w:pPr>
              <w:jc w:val="center"/>
            </w:pPr>
            <w:r w:rsidRPr="007B0ED8">
              <w:t>0</w:t>
            </w:r>
          </w:p>
        </w:tc>
      </w:tr>
      <w:tr w:rsidR="00BB3EED" w:rsidRPr="007B0ED8" w14:paraId="27F449D4" w14:textId="77777777" w:rsidTr="00283302">
        <w:trPr>
          <w:trHeight w:val="315"/>
          <w:jc w:val="center"/>
        </w:trPr>
        <w:tc>
          <w:tcPr>
            <w:tcW w:w="3440" w:type="dxa"/>
            <w:tcBorders>
              <w:top w:val="nil"/>
              <w:left w:val="nil"/>
              <w:bottom w:val="single" w:sz="8" w:space="0" w:color="auto"/>
              <w:right w:val="nil"/>
            </w:tcBorders>
            <w:shd w:val="clear" w:color="auto" w:fill="auto"/>
            <w:noWrap/>
            <w:vAlign w:val="center"/>
            <w:hideMark/>
          </w:tcPr>
          <w:p w14:paraId="6232BAF4" w14:textId="77777777" w:rsidR="00BB3EED" w:rsidRPr="007B0ED8" w:rsidRDefault="00BB3EED" w:rsidP="00283302">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4F3B107C" w14:textId="77777777" w:rsidR="00BB3EED" w:rsidRPr="007B0ED8" w:rsidRDefault="00BB3EED" w:rsidP="00283302">
            <w:pPr>
              <w:jc w:val="center"/>
            </w:pPr>
            <w:r w:rsidRPr="007B0ED8">
              <w:t>0.5</w:t>
            </w:r>
          </w:p>
        </w:tc>
      </w:tr>
      <w:tr w:rsidR="00BB3EED" w:rsidRPr="007B0ED8" w14:paraId="49B28BA3" w14:textId="77777777" w:rsidTr="00283302">
        <w:trPr>
          <w:trHeight w:val="315"/>
          <w:jc w:val="center"/>
        </w:trPr>
        <w:tc>
          <w:tcPr>
            <w:tcW w:w="3440" w:type="dxa"/>
            <w:tcBorders>
              <w:top w:val="nil"/>
              <w:left w:val="nil"/>
              <w:bottom w:val="single" w:sz="8" w:space="0" w:color="auto"/>
              <w:right w:val="nil"/>
            </w:tcBorders>
            <w:shd w:val="clear" w:color="auto" w:fill="auto"/>
            <w:noWrap/>
            <w:vAlign w:val="center"/>
            <w:hideMark/>
          </w:tcPr>
          <w:p w14:paraId="61C10941" w14:textId="77777777" w:rsidR="00BB3EED" w:rsidRPr="007B0ED8" w:rsidRDefault="00BB3EED" w:rsidP="00283302">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458CE824" w14:textId="77777777" w:rsidR="00BB3EED" w:rsidRPr="007B0ED8" w:rsidRDefault="00BB3EED" w:rsidP="00283302">
            <w:pPr>
              <w:jc w:val="center"/>
            </w:pPr>
            <w:r w:rsidRPr="007B0ED8">
              <w:t>2</w:t>
            </w:r>
          </w:p>
        </w:tc>
      </w:tr>
      <w:tr w:rsidR="00BB3EED" w:rsidRPr="007B0ED8" w14:paraId="478A32F7" w14:textId="77777777" w:rsidTr="00283302">
        <w:trPr>
          <w:trHeight w:val="315"/>
          <w:jc w:val="center"/>
        </w:trPr>
        <w:tc>
          <w:tcPr>
            <w:tcW w:w="3440" w:type="dxa"/>
            <w:tcBorders>
              <w:top w:val="nil"/>
              <w:left w:val="nil"/>
              <w:bottom w:val="single" w:sz="8" w:space="0" w:color="auto"/>
              <w:right w:val="nil"/>
            </w:tcBorders>
            <w:shd w:val="clear" w:color="auto" w:fill="auto"/>
            <w:noWrap/>
            <w:vAlign w:val="center"/>
            <w:hideMark/>
          </w:tcPr>
          <w:p w14:paraId="61A3CEE5" w14:textId="77777777" w:rsidR="00BB3EED" w:rsidRPr="007B0ED8" w:rsidRDefault="00BB3EED" w:rsidP="00283302">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6445097F" w14:textId="77777777" w:rsidR="00BB3EED" w:rsidRPr="007B0ED8" w:rsidRDefault="00BB3EED" w:rsidP="00283302">
            <w:pPr>
              <w:jc w:val="center"/>
            </w:pPr>
            <w:r w:rsidRPr="007B0ED8">
              <w:t>10</w:t>
            </w:r>
          </w:p>
        </w:tc>
      </w:tr>
      <w:tr w:rsidR="00BB3EED" w:rsidRPr="007B0ED8" w14:paraId="12136EEE" w14:textId="77777777" w:rsidTr="00283302">
        <w:trPr>
          <w:trHeight w:val="315"/>
          <w:jc w:val="center"/>
        </w:trPr>
        <w:tc>
          <w:tcPr>
            <w:tcW w:w="3440" w:type="dxa"/>
            <w:tcBorders>
              <w:top w:val="nil"/>
              <w:left w:val="nil"/>
              <w:bottom w:val="single" w:sz="8" w:space="0" w:color="auto"/>
              <w:right w:val="nil"/>
            </w:tcBorders>
            <w:shd w:val="clear" w:color="auto" w:fill="auto"/>
            <w:noWrap/>
            <w:vAlign w:val="center"/>
            <w:hideMark/>
          </w:tcPr>
          <w:p w14:paraId="1BD201CD" w14:textId="77777777" w:rsidR="00BB3EED" w:rsidRPr="007B0ED8" w:rsidRDefault="00BB3EED" w:rsidP="00283302">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629BE7AB" w14:textId="77777777" w:rsidR="00BB3EED" w:rsidRPr="007B0ED8" w:rsidRDefault="00BB3EED" w:rsidP="00283302">
            <w:pPr>
              <w:jc w:val="center"/>
            </w:pPr>
            <w:r w:rsidRPr="007B0ED8">
              <w:t>15</w:t>
            </w:r>
          </w:p>
        </w:tc>
      </w:tr>
      <w:tr w:rsidR="00BB3EED" w:rsidRPr="007B0ED8" w14:paraId="4CD60F5F" w14:textId="77777777" w:rsidTr="00283302">
        <w:trPr>
          <w:trHeight w:val="315"/>
          <w:jc w:val="center"/>
        </w:trPr>
        <w:tc>
          <w:tcPr>
            <w:tcW w:w="3440" w:type="dxa"/>
            <w:tcBorders>
              <w:top w:val="nil"/>
              <w:left w:val="nil"/>
              <w:bottom w:val="single" w:sz="8" w:space="0" w:color="auto"/>
              <w:right w:val="nil"/>
            </w:tcBorders>
            <w:shd w:val="clear" w:color="auto" w:fill="auto"/>
            <w:noWrap/>
            <w:vAlign w:val="center"/>
            <w:hideMark/>
          </w:tcPr>
          <w:p w14:paraId="0E9351D8" w14:textId="77777777" w:rsidR="00BB3EED" w:rsidRPr="007B0ED8" w:rsidRDefault="00BB3EED" w:rsidP="00283302">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44B7737B" w14:textId="77777777" w:rsidR="00BB3EED" w:rsidRPr="007B0ED8" w:rsidRDefault="00BB3EED" w:rsidP="00283302">
            <w:pPr>
              <w:jc w:val="center"/>
            </w:pPr>
            <w:r w:rsidRPr="007B0ED8">
              <w:t>20</w:t>
            </w:r>
          </w:p>
        </w:tc>
      </w:tr>
      <w:tr w:rsidR="00BB3EED" w:rsidRPr="007B0ED8" w14:paraId="1F5598D0" w14:textId="77777777" w:rsidTr="00283302">
        <w:trPr>
          <w:trHeight w:val="315"/>
          <w:jc w:val="center"/>
        </w:trPr>
        <w:tc>
          <w:tcPr>
            <w:tcW w:w="3440" w:type="dxa"/>
            <w:tcBorders>
              <w:top w:val="nil"/>
              <w:left w:val="nil"/>
              <w:bottom w:val="single" w:sz="8" w:space="0" w:color="auto"/>
              <w:right w:val="nil"/>
            </w:tcBorders>
            <w:shd w:val="clear" w:color="auto" w:fill="auto"/>
            <w:noWrap/>
            <w:vAlign w:val="center"/>
            <w:hideMark/>
          </w:tcPr>
          <w:p w14:paraId="4B18999C" w14:textId="77777777" w:rsidR="00BB3EED" w:rsidRPr="007B0ED8" w:rsidRDefault="00BB3EED" w:rsidP="00283302">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09C9D74F" w14:textId="77777777" w:rsidR="00BB3EED" w:rsidRPr="007B0ED8" w:rsidRDefault="00BB3EED" w:rsidP="00283302">
            <w:pPr>
              <w:jc w:val="center"/>
            </w:pPr>
            <w:r w:rsidRPr="007B0ED8">
              <w:t>30</w:t>
            </w:r>
          </w:p>
        </w:tc>
      </w:tr>
      <w:tr w:rsidR="00BB3EED" w:rsidRPr="007B0ED8" w14:paraId="7BCBEC05" w14:textId="77777777" w:rsidTr="00283302">
        <w:trPr>
          <w:trHeight w:val="315"/>
          <w:jc w:val="center"/>
        </w:trPr>
        <w:tc>
          <w:tcPr>
            <w:tcW w:w="3440" w:type="dxa"/>
            <w:tcBorders>
              <w:top w:val="nil"/>
              <w:left w:val="nil"/>
              <w:bottom w:val="single" w:sz="8" w:space="0" w:color="auto"/>
              <w:right w:val="nil"/>
            </w:tcBorders>
            <w:shd w:val="clear" w:color="auto" w:fill="auto"/>
            <w:noWrap/>
            <w:vAlign w:val="center"/>
            <w:hideMark/>
          </w:tcPr>
          <w:p w14:paraId="31D4365C" w14:textId="77777777" w:rsidR="00BB3EED" w:rsidRPr="007B0ED8" w:rsidRDefault="00BB3EED" w:rsidP="00283302">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536363F" w14:textId="77777777" w:rsidR="00BB3EED" w:rsidRPr="007B0ED8" w:rsidRDefault="00BB3EED" w:rsidP="00283302">
            <w:pPr>
              <w:jc w:val="center"/>
            </w:pPr>
            <w:r w:rsidRPr="007B0ED8">
              <w:t>45</w:t>
            </w:r>
          </w:p>
        </w:tc>
      </w:tr>
      <w:tr w:rsidR="00BB3EED" w:rsidRPr="007B0ED8" w14:paraId="296B9FE6" w14:textId="77777777" w:rsidTr="00283302">
        <w:trPr>
          <w:trHeight w:val="315"/>
          <w:jc w:val="center"/>
        </w:trPr>
        <w:tc>
          <w:tcPr>
            <w:tcW w:w="3440" w:type="dxa"/>
            <w:tcBorders>
              <w:top w:val="nil"/>
              <w:left w:val="nil"/>
              <w:bottom w:val="double" w:sz="6" w:space="0" w:color="auto"/>
              <w:right w:val="nil"/>
            </w:tcBorders>
            <w:shd w:val="clear" w:color="auto" w:fill="auto"/>
            <w:noWrap/>
            <w:vAlign w:val="center"/>
            <w:hideMark/>
          </w:tcPr>
          <w:p w14:paraId="592A738D" w14:textId="77777777" w:rsidR="00BB3EED" w:rsidRPr="007B0ED8" w:rsidRDefault="00BB3EED" w:rsidP="00283302">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4C9FCC40" w14:textId="77777777" w:rsidR="00BB3EED" w:rsidRPr="007B0ED8" w:rsidRDefault="00BB3EED" w:rsidP="00283302">
            <w:pPr>
              <w:jc w:val="center"/>
            </w:pPr>
            <w:r w:rsidRPr="007B0ED8">
              <w:t>Remove &amp; Replace</w:t>
            </w:r>
          </w:p>
        </w:tc>
      </w:tr>
    </w:tbl>
    <w:p w14:paraId="20E1FC92" w14:textId="77777777" w:rsidR="00BB3EED" w:rsidRDefault="00BB3EED" w:rsidP="00BB3EED">
      <w:pPr>
        <w:pStyle w:val="A1paragraph0"/>
        <w:ind w:left="0" w:firstLine="0"/>
      </w:pPr>
    </w:p>
    <w:p w14:paraId="18A3217E" w14:textId="77777777" w:rsidR="00BB3EED" w:rsidRDefault="00BB3EED" w:rsidP="00BB3EED">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 xml:space="preserve">cores for outliers using a statistically valid procedure. The following procedure applies </w:t>
      </w:r>
      <w:r>
        <w:rPr>
          <w:sz w:val="20"/>
          <w:szCs w:val="20"/>
        </w:rPr>
        <w:lastRenderedPageBreak/>
        <w:t>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454897F2" w14:textId="77777777" w:rsidR="00BB3EED" w:rsidRDefault="00BB3EED" w:rsidP="0005417B">
      <w:pPr>
        <w:pStyle w:val="ListParagraph"/>
        <w:widowControl w:val="0"/>
        <w:numPr>
          <w:ilvl w:val="1"/>
          <w:numId w:val="13"/>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0CF9E919" w14:textId="77777777" w:rsidR="00BB3EED" w:rsidRPr="00302C68" w:rsidRDefault="00BB3EED" w:rsidP="0005417B">
      <w:pPr>
        <w:pStyle w:val="ListParagraph"/>
        <w:widowControl w:val="0"/>
        <w:numPr>
          <w:ilvl w:val="1"/>
          <w:numId w:val="13"/>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6A7010D0" w14:textId="77777777" w:rsidR="00BB3EED" w:rsidRDefault="00BB3EED" w:rsidP="00BB3EED">
      <w:pPr>
        <w:pStyle w:val="ListParagraph"/>
        <w:widowControl w:val="0"/>
        <w:tabs>
          <w:tab w:val="left" w:pos="1397"/>
        </w:tabs>
        <w:spacing w:before="1"/>
        <w:ind w:left="0" w:right="186"/>
        <w:rPr>
          <w:position w:val="2"/>
          <w:sz w:val="20"/>
        </w:rPr>
      </w:pPr>
    </w:p>
    <w:p w14:paraId="6841E642" w14:textId="77777777" w:rsidR="00BB3EED" w:rsidRPr="007D56D3" w:rsidRDefault="00BB3EED" w:rsidP="00BB3EED">
      <w:pPr>
        <w:pStyle w:val="ListParagraph"/>
        <w:widowControl w:val="0"/>
        <w:tabs>
          <w:tab w:val="left" w:pos="1397"/>
        </w:tabs>
        <w:spacing w:before="1"/>
        <w:ind w:left="0" w:right="186"/>
        <w:jc w:val="center"/>
        <w:rPr>
          <w:sz w:val="20"/>
          <w:szCs w:val="20"/>
        </w:rPr>
      </w:pPr>
      <w:r w:rsidRPr="002F4E4D">
        <w:rPr>
          <w:noProof/>
        </w:rPr>
        <w:drawing>
          <wp:inline distT="0" distB="0" distL="0" distR="0" wp14:anchorId="539BD459" wp14:editId="1C2E2CFB">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432B64FE" w14:textId="77777777" w:rsidR="00BB3EED" w:rsidRDefault="00BB3EED" w:rsidP="00BB3EED">
      <w:pPr>
        <w:spacing w:before="2"/>
        <w:rPr>
          <w:sz w:val="12"/>
          <w:szCs w:val="12"/>
        </w:rPr>
      </w:pPr>
    </w:p>
    <w:p w14:paraId="72CE3724" w14:textId="77777777" w:rsidR="00BB3EED" w:rsidRPr="00302C68" w:rsidRDefault="00BB3EED" w:rsidP="0005417B">
      <w:pPr>
        <w:pStyle w:val="ListParagraph"/>
        <w:widowControl w:val="0"/>
        <w:numPr>
          <w:ilvl w:val="1"/>
          <w:numId w:val="13"/>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6C265C3B" w14:textId="77777777" w:rsidR="00BB3EED" w:rsidRDefault="00BB3EED" w:rsidP="00BB3EED">
      <w:pPr>
        <w:pStyle w:val="ListParagraph"/>
        <w:widowControl w:val="0"/>
        <w:tabs>
          <w:tab w:val="left" w:pos="1397"/>
        </w:tabs>
        <w:spacing w:line="208" w:lineRule="exact"/>
        <w:ind w:left="0" w:right="186"/>
        <w:rPr>
          <w:position w:val="2"/>
          <w:sz w:val="20"/>
        </w:rPr>
      </w:pPr>
    </w:p>
    <w:p w14:paraId="16AD42E4" w14:textId="77777777" w:rsidR="00BB3EED" w:rsidRPr="008200D6" w:rsidRDefault="00BB3EED" w:rsidP="00BB3EED">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2805A13" wp14:editId="010C49EC">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EBD742" w14:textId="77777777" w:rsidR="00BB3EED" w:rsidRDefault="00BB3EED" w:rsidP="00BB3EED">
      <w:pPr>
        <w:spacing w:line="108" w:lineRule="exact"/>
        <w:ind w:right="296"/>
        <w:jc w:val="both"/>
        <w:rPr>
          <w:rFonts w:ascii="Cambria Math" w:eastAsia="Cambria Math" w:hAnsi="Cambria Math" w:cs="Cambria Math"/>
          <w:sz w:val="18"/>
          <w:szCs w:val="18"/>
        </w:rPr>
      </w:pPr>
    </w:p>
    <w:p w14:paraId="65ADBBD1" w14:textId="77777777" w:rsidR="00BB3EED" w:rsidRDefault="00BB3EED" w:rsidP="0005417B">
      <w:pPr>
        <w:pStyle w:val="ListParagraph"/>
        <w:widowControl w:val="0"/>
        <w:numPr>
          <w:ilvl w:val="1"/>
          <w:numId w:val="13"/>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550B2DA5" w14:textId="77777777" w:rsidR="00BB3EED" w:rsidRDefault="00BB3EED" w:rsidP="00BB3EED">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8E30249" w14:textId="77777777" w:rsidR="00BB3EED" w:rsidRDefault="00BB3EED" w:rsidP="00BB3EED">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27DB8137" w14:textId="77777777" w:rsidR="00BB3EED" w:rsidRDefault="00BB3EED" w:rsidP="00BB3EED">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2AF8D487" w14:textId="77777777" w:rsidR="00BB3EED" w:rsidRDefault="00BB3EED" w:rsidP="0005417B">
      <w:pPr>
        <w:pStyle w:val="ListParagraph"/>
        <w:widowControl w:val="0"/>
        <w:numPr>
          <w:ilvl w:val="0"/>
          <w:numId w:val="13"/>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26FE05B4" w14:textId="77777777" w:rsidR="00BB3EED" w:rsidRDefault="00BB3EED" w:rsidP="00BB3EED">
      <w:pPr>
        <w:pStyle w:val="ListParagraph"/>
        <w:widowControl w:val="0"/>
        <w:tabs>
          <w:tab w:val="left" w:pos="965"/>
        </w:tabs>
        <w:spacing w:before="120"/>
        <w:ind w:left="544" w:right="178"/>
        <w:jc w:val="right"/>
        <w:rPr>
          <w:sz w:val="20"/>
          <w:szCs w:val="20"/>
        </w:rPr>
      </w:pPr>
    </w:p>
    <w:p w14:paraId="7A2D88E1" w14:textId="77777777" w:rsidR="00BB3EED" w:rsidRDefault="00BB3EED" w:rsidP="00BB3EED">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3FE90C4F" w14:textId="77777777" w:rsidR="00BB3EED" w:rsidRPr="00912ADB" w:rsidRDefault="00BB3EED" w:rsidP="00BB3EED">
      <w:pPr>
        <w:pStyle w:val="ListParagraph"/>
        <w:widowControl w:val="0"/>
        <w:tabs>
          <w:tab w:val="left" w:pos="965"/>
        </w:tabs>
        <w:spacing w:before="118"/>
        <w:ind w:left="540" w:right="178" w:hanging="540"/>
      </w:pPr>
    </w:p>
    <w:p w14:paraId="6A8A142E" w14:textId="77777777" w:rsidR="00BB3EED" w:rsidRDefault="00BB3EED" w:rsidP="00BB3EED">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0D317FF9" w14:textId="77777777" w:rsidR="00367D1C" w:rsidRDefault="00367D1C" w:rsidP="00367D1C">
      <w:pPr>
        <w:pStyle w:val="HiddenTextSpec"/>
      </w:pPr>
      <w:r>
        <w:t>2**************************************************************************************2</w:t>
      </w:r>
    </w:p>
    <w:p w14:paraId="4E350E9D" w14:textId="77777777" w:rsidR="00BB3EED" w:rsidRDefault="00BB3EED" w:rsidP="00BB3EED">
      <w:pPr>
        <w:pStyle w:val="HiddenTextSpec"/>
        <w:tabs>
          <w:tab w:val="left" w:pos="1440"/>
          <w:tab w:val="left" w:pos="2880"/>
        </w:tabs>
        <w:jc w:val="left"/>
        <w:rPr>
          <w:vanish w:val="0"/>
        </w:rPr>
      </w:pPr>
    </w:p>
    <w:p w14:paraId="62D13EFA" w14:textId="77777777" w:rsidR="00BB3EED" w:rsidRDefault="00BB3EED" w:rsidP="00BB3EED">
      <w:pPr>
        <w:pStyle w:val="A1paragraph0"/>
        <w:rPr>
          <w:b/>
          <w:bCs/>
        </w:rPr>
      </w:pPr>
      <w:r>
        <w:rPr>
          <w:b/>
          <w:bCs/>
        </w:rPr>
        <w:t>I.</w:t>
      </w:r>
      <w:r>
        <w:rPr>
          <w:b/>
          <w:bCs/>
        </w:rPr>
        <w:tab/>
        <w:t>Thickness Requirements</w:t>
      </w:r>
    </w:p>
    <w:p w14:paraId="2B7F74BB" w14:textId="77777777" w:rsidR="00367D1C" w:rsidRDefault="00367D1C" w:rsidP="00367D1C">
      <w:pPr>
        <w:pStyle w:val="HiddenTextSpec"/>
      </w:pPr>
      <w:r>
        <w:t>2**************************************************************************************2</w:t>
      </w:r>
    </w:p>
    <w:p w14:paraId="53ADE5E0" w14:textId="77777777" w:rsidR="00367D1C" w:rsidRDefault="00367D1C" w:rsidP="00367D1C">
      <w:pPr>
        <w:pStyle w:val="HiddenTextSpec"/>
        <w:tabs>
          <w:tab w:val="left" w:pos="1440"/>
          <w:tab w:val="left" w:pos="2880"/>
        </w:tabs>
      </w:pPr>
      <w:r>
        <w:t>FOR FEDERALLY FUNDED PROJECTS include THE FOLLOWING</w:t>
      </w:r>
    </w:p>
    <w:p w14:paraId="4374F17A" w14:textId="7615AF23" w:rsidR="00BB3EED" w:rsidRDefault="00BB3EED" w:rsidP="00367D1C">
      <w:pPr>
        <w:pStyle w:val="HiddenTextSpec"/>
        <w:tabs>
          <w:tab w:val="left" w:pos="1440"/>
          <w:tab w:val="left" w:pos="2880"/>
        </w:tabs>
        <w:rPr>
          <w:caps w:val="0"/>
        </w:rPr>
      </w:pPr>
    </w:p>
    <w:p w14:paraId="670FB2CB" w14:textId="0533AF0A" w:rsidR="00367D1C" w:rsidRDefault="00367D1C" w:rsidP="00367D1C">
      <w:pPr>
        <w:pStyle w:val="HiddenTextSpec"/>
      </w:pPr>
      <w:r>
        <w:t>3************************************************3</w:t>
      </w:r>
    </w:p>
    <w:p w14:paraId="604B0696" w14:textId="04E87779" w:rsidR="00367D1C" w:rsidRDefault="00367D1C" w:rsidP="00367D1C">
      <w:pPr>
        <w:pStyle w:val="HiddenTextSpec"/>
        <w:tabs>
          <w:tab w:val="left" w:pos="1440"/>
          <w:tab w:val="left" w:pos="2880"/>
        </w:tabs>
      </w:pPr>
      <w:r>
        <w:t>PERFORM THE FOLLOWING FOR RESURFACING PROJECTS</w:t>
      </w:r>
    </w:p>
    <w:p w14:paraId="1FF9DCA1" w14:textId="77777777" w:rsidR="00BB3EED" w:rsidRDefault="00BB3EED" w:rsidP="00BB3EED">
      <w:pPr>
        <w:autoSpaceDE w:val="0"/>
        <w:autoSpaceDN w:val="0"/>
        <w:adjustRightInd w:val="0"/>
      </w:pPr>
    </w:p>
    <w:p w14:paraId="4F91C3EF" w14:textId="77777777" w:rsidR="00BB3EED" w:rsidRDefault="00BB3EED" w:rsidP="00BB3EED">
      <w:pPr>
        <w:autoSpaceDE w:val="0"/>
        <w:autoSpaceDN w:val="0"/>
        <w:adjustRightInd w:val="0"/>
      </w:pPr>
      <w:r>
        <w:t>DELETE THIS SUBSECTION AND REPLACE THIS SUBSECTION’S CONTENTS WITH THE FOLLOWING:</w:t>
      </w:r>
    </w:p>
    <w:p w14:paraId="2616918D" w14:textId="77777777" w:rsidR="00BB3EED" w:rsidRDefault="00BB3EED" w:rsidP="00BB3EED">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4ADA8D03" w14:textId="77777777" w:rsidR="00BB3EED" w:rsidRDefault="00BB3EED" w:rsidP="00BB3EED">
      <w:pPr>
        <w:autoSpaceDE w:val="0"/>
        <w:autoSpaceDN w:val="0"/>
        <w:adjustRightInd w:val="0"/>
      </w:pPr>
    </w:p>
    <w:p w14:paraId="0A4B691D" w14:textId="77777777" w:rsidR="00367D1C" w:rsidRDefault="00367D1C" w:rsidP="00367D1C">
      <w:pPr>
        <w:pStyle w:val="HiddenTextSpec"/>
      </w:pPr>
      <w:r>
        <w:t>3************************************************3</w:t>
      </w:r>
    </w:p>
    <w:p w14:paraId="2E3C3B1A" w14:textId="4AF026DC" w:rsidR="00367D1C" w:rsidRDefault="00367D1C" w:rsidP="00367D1C">
      <w:pPr>
        <w:pStyle w:val="HiddenTextSpec"/>
        <w:tabs>
          <w:tab w:val="left" w:pos="1440"/>
          <w:tab w:val="left" w:pos="2880"/>
        </w:tabs>
      </w:pPr>
      <w:r>
        <w:lastRenderedPageBreak/>
        <w:t>PERFORM THE FOLLOWING FOR NEW CONSTRUCTION, COMPLETE RECONSTRUCTION OR WIDENINGS GREATER THAN EIGHT FEET</w:t>
      </w:r>
    </w:p>
    <w:p w14:paraId="3E51EAB7" w14:textId="77777777" w:rsidR="00BB3EED" w:rsidRDefault="00BB3EED" w:rsidP="00BB3EED">
      <w:pPr>
        <w:autoSpaceDE w:val="0"/>
        <w:autoSpaceDN w:val="0"/>
        <w:adjustRightInd w:val="0"/>
        <w:jc w:val="center"/>
        <w:rPr>
          <w:rFonts w:ascii="Arial" w:hAnsi="Arial"/>
          <w:caps/>
          <w:color w:val="FF0000"/>
        </w:rPr>
      </w:pPr>
    </w:p>
    <w:p w14:paraId="67A63F8D" w14:textId="77777777" w:rsidR="00BB3EED" w:rsidRDefault="00BB3EED" w:rsidP="00BB3EED">
      <w:pPr>
        <w:autoSpaceDE w:val="0"/>
        <w:autoSpaceDN w:val="0"/>
        <w:adjustRightInd w:val="0"/>
      </w:pPr>
      <w:r>
        <w:t>DELETE THIS SUBSECTION AND REPLACE THIS SUBSECTION’S CONTENTS WITH THE FOLLOWING:</w:t>
      </w:r>
    </w:p>
    <w:p w14:paraId="6FE0F297" w14:textId="77777777" w:rsidR="00BB3EED" w:rsidRDefault="00BB3EED" w:rsidP="00BB3EED">
      <w:pPr>
        <w:autoSpaceDE w:val="0"/>
        <w:autoSpaceDN w:val="0"/>
        <w:adjustRightInd w:val="0"/>
      </w:pPr>
    </w:p>
    <w:p w14:paraId="23C77A0D" w14:textId="77777777" w:rsidR="00BB3EED" w:rsidRDefault="00BB3EED" w:rsidP="00BB3EED">
      <w:pPr>
        <w:autoSpaceDE w:val="0"/>
        <w:autoSpaceDN w:val="0"/>
        <w:adjustRightInd w:val="0"/>
      </w:pPr>
      <w:r w:rsidRPr="008A15BC">
        <w:t>Thickness requirements will apply when full-depth, uniform-thickness HMA pavement construction is shown.</w:t>
      </w:r>
    </w:p>
    <w:p w14:paraId="36A20D7B" w14:textId="77777777" w:rsidR="00BB3EED" w:rsidRPr="008A15BC" w:rsidRDefault="00BB3EED" w:rsidP="00BB3EED">
      <w:pPr>
        <w:autoSpaceDE w:val="0"/>
        <w:autoSpaceDN w:val="0"/>
        <w:adjustRightInd w:val="0"/>
      </w:pPr>
    </w:p>
    <w:p w14:paraId="01EBE97A" w14:textId="77777777" w:rsidR="00BB3EED" w:rsidRDefault="00BB3EED" w:rsidP="00BB3EED">
      <w:pPr>
        <w:autoSpaceDE w:val="0"/>
        <w:autoSpaceDN w:val="0"/>
        <w:adjustRightInd w:val="0"/>
      </w:pPr>
      <w:r w:rsidRPr="008A15BC">
        <w:t xml:space="preserve">Pavement lots are defined as </w:t>
      </w:r>
      <w:r w:rsidRPr="00602219">
        <w:t>approximately 15,000 square</w:t>
      </w:r>
      <w:r w:rsidRPr="008A15BC">
        <w:t xml:space="preserv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52688CDD" w14:textId="77777777" w:rsidR="00BB3EED" w:rsidRPr="008A15BC" w:rsidRDefault="00BB3EED" w:rsidP="00BB3EED">
      <w:pPr>
        <w:autoSpaceDE w:val="0"/>
        <w:autoSpaceDN w:val="0"/>
        <w:adjustRightInd w:val="0"/>
      </w:pPr>
    </w:p>
    <w:p w14:paraId="0FF0E630" w14:textId="77777777" w:rsidR="00BB3EED" w:rsidRDefault="00BB3EED" w:rsidP="00BB3EED">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9" w:history="1">
        <w:r w:rsidRPr="005B68A5">
          <w:rPr>
            <w:rStyle w:val="Hyperlink"/>
          </w:rPr>
          <w:t>www.amrl.net</w:t>
        </w:r>
      </w:hyperlink>
      <w:r>
        <w:t xml:space="preserve">). </w:t>
      </w:r>
      <w:r w:rsidRPr="008A15BC">
        <w:t>The Laboratory’s accreditation must include AASHTO T 166 and AASHTO T 209.</w:t>
      </w:r>
    </w:p>
    <w:p w14:paraId="27BB7922" w14:textId="77777777" w:rsidR="00BB3EED" w:rsidRPr="0020105C" w:rsidRDefault="00BB3EED" w:rsidP="00BB3EED">
      <w:pPr>
        <w:autoSpaceDE w:val="0"/>
        <w:autoSpaceDN w:val="0"/>
        <w:adjustRightInd w:val="0"/>
      </w:pPr>
    </w:p>
    <w:p w14:paraId="5E22E1F2" w14:textId="77777777" w:rsidR="00BB3EED" w:rsidRPr="0020105C" w:rsidRDefault="00BB3EED" w:rsidP="00BB3EED">
      <w:pPr>
        <w:autoSpaceDE w:val="0"/>
        <w:autoSpaceDN w:val="0"/>
        <w:adjustRightInd w:val="0"/>
      </w:pPr>
      <w:r w:rsidRPr="0020105C">
        <w:t>The Laboratory Technician who performs the quality assurance sampling shall be certified by the Society of Asphalt</w:t>
      </w:r>
    </w:p>
    <w:p w14:paraId="7B42DD86" w14:textId="77777777" w:rsidR="00BB3EED" w:rsidRPr="0020105C" w:rsidRDefault="00BB3EED" w:rsidP="00BB3EED">
      <w:pPr>
        <w:autoSpaceDE w:val="0"/>
        <w:autoSpaceDN w:val="0"/>
        <w:adjustRightInd w:val="0"/>
      </w:pPr>
      <w:r w:rsidRPr="0020105C">
        <w:t>Technologists of New Jersey as an Asphalt Plant Technologist, Level 2.</w:t>
      </w:r>
    </w:p>
    <w:p w14:paraId="4F394B00" w14:textId="77777777" w:rsidR="00BB3EED" w:rsidRPr="0020105C" w:rsidRDefault="00BB3EED" w:rsidP="00BB3EED">
      <w:pPr>
        <w:autoSpaceDE w:val="0"/>
        <w:autoSpaceDN w:val="0"/>
        <w:adjustRightInd w:val="0"/>
      </w:pPr>
    </w:p>
    <w:p w14:paraId="63FF1970" w14:textId="77777777" w:rsidR="00BB3EED" w:rsidRPr="0020105C" w:rsidRDefault="00BB3EED" w:rsidP="00BB3EED">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4C7FC0BE" w14:textId="77777777" w:rsidR="00BB3EED" w:rsidRPr="009B6624" w:rsidRDefault="00BB3EED" w:rsidP="00BB3EED">
      <w:pPr>
        <w:pStyle w:val="HiddenTextSpec"/>
        <w:jc w:val="left"/>
        <w:rPr>
          <w:rFonts w:ascii="Times New Roman" w:hAnsi="Times New Roman"/>
          <w:vanish w:val="0"/>
        </w:rPr>
      </w:pPr>
    </w:p>
    <w:p w14:paraId="5C1217CE" w14:textId="77777777" w:rsidR="00BB3EED" w:rsidRPr="009B6624" w:rsidRDefault="00BB3EED" w:rsidP="0005417B">
      <w:pPr>
        <w:pStyle w:val="Default"/>
        <w:numPr>
          <w:ilvl w:val="0"/>
          <w:numId w:val="8"/>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3D28316C" w14:textId="77777777" w:rsidR="00BB3EED" w:rsidRPr="009B6624" w:rsidRDefault="00BB3EED" w:rsidP="00BB3EED">
      <w:pPr>
        <w:pStyle w:val="Default"/>
        <w:ind w:left="360"/>
        <w:rPr>
          <w:rFonts w:ascii="Times New Roman" w:hAnsi="Times New Roman" w:cs="Times New Roman"/>
          <w:b/>
          <w:bCs/>
          <w:sz w:val="20"/>
          <w:szCs w:val="20"/>
        </w:rPr>
      </w:pPr>
    </w:p>
    <w:p w14:paraId="49FCD22D" w14:textId="77777777" w:rsidR="00BB3EED" w:rsidRPr="009B6624" w:rsidRDefault="00BB3EED" w:rsidP="00BB3EED">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0317EF4E" w14:textId="77777777" w:rsidR="00BB3EED" w:rsidRPr="009B6624" w:rsidRDefault="00BB3EED" w:rsidP="00BB3EED">
      <w:pPr>
        <w:pStyle w:val="Default"/>
        <w:ind w:left="360"/>
        <w:rPr>
          <w:rFonts w:ascii="Times New Roman" w:hAnsi="Times New Roman" w:cs="Times New Roman"/>
          <w:sz w:val="20"/>
          <w:szCs w:val="20"/>
        </w:rPr>
      </w:pPr>
    </w:p>
    <w:p w14:paraId="4844267A" w14:textId="77777777" w:rsidR="00BB3EED" w:rsidRPr="009B6624" w:rsidRDefault="00BB3EED" w:rsidP="0005417B">
      <w:pPr>
        <w:pStyle w:val="Default"/>
        <w:numPr>
          <w:ilvl w:val="0"/>
          <w:numId w:val="9"/>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7984F76D" w14:textId="77777777" w:rsidR="00BB3EED" w:rsidRPr="009B6624" w:rsidRDefault="00BB3EED" w:rsidP="00BB3EED">
      <w:pPr>
        <w:pStyle w:val="Default"/>
        <w:jc w:val="center"/>
        <w:rPr>
          <w:rFonts w:ascii="Times New Roman" w:hAnsi="Times New Roman" w:cs="Times New Roman"/>
          <w:color w:val="auto"/>
          <w:sz w:val="20"/>
          <w:szCs w:val="20"/>
        </w:rPr>
      </w:pPr>
    </w:p>
    <w:p w14:paraId="7D151105" w14:textId="77777777" w:rsidR="00BB3EED" w:rsidRPr="009B6624" w:rsidRDefault="00BB3EED" w:rsidP="00BB3EED">
      <w:pPr>
        <w:pStyle w:val="Default"/>
        <w:jc w:val="center"/>
        <w:rPr>
          <w:rFonts w:ascii="Times New Roman" w:hAnsi="Times New Roman" w:cs="Times New Roman"/>
          <w:color w:val="auto"/>
          <w:sz w:val="20"/>
          <w:szCs w:val="20"/>
        </w:rPr>
      </w:pPr>
      <w:r w:rsidRPr="007156A5">
        <w:rPr>
          <w:noProof/>
        </w:rPr>
        <w:drawing>
          <wp:inline distT="0" distB="0" distL="0" distR="0" wp14:anchorId="4F7C8CFE" wp14:editId="7839D732">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2C3AF9E8" w14:textId="77777777" w:rsidR="00BB3EED" w:rsidRDefault="00BB3EED" w:rsidP="00BB3EED">
      <w:pPr>
        <w:autoSpaceDE w:val="0"/>
        <w:autoSpaceDN w:val="0"/>
        <w:adjustRightInd w:val="0"/>
      </w:pPr>
    </w:p>
    <w:p w14:paraId="6D921451" w14:textId="77777777" w:rsidR="00BB3EED" w:rsidRPr="009B6624" w:rsidRDefault="00BB3EED" w:rsidP="00BB3EED">
      <w:pPr>
        <w:pStyle w:val="Default"/>
        <w:rPr>
          <w:rFonts w:ascii="Times New Roman" w:hAnsi="Times New Roman" w:cs="Times New Roman"/>
          <w:color w:val="auto"/>
          <w:sz w:val="20"/>
          <w:szCs w:val="20"/>
        </w:rPr>
      </w:pPr>
    </w:p>
    <w:p w14:paraId="18225BDE" w14:textId="77777777" w:rsidR="00BB3EED" w:rsidRPr="009B6624" w:rsidRDefault="00BB3EED" w:rsidP="0005417B">
      <w:pPr>
        <w:pStyle w:val="Default"/>
        <w:numPr>
          <w:ilvl w:val="0"/>
          <w:numId w:val="9"/>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5E01862F" wp14:editId="7B859E00">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792B119C" w14:textId="77777777" w:rsidR="00BB3EED" w:rsidRPr="009B6624" w:rsidRDefault="00BB3EED" w:rsidP="00BB3EED">
      <w:pPr>
        <w:pStyle w:val="ListParagraph"/>
        <w:spacing w:before="14"/>
        <w:rPr>
          <w:position w:val="2"/>
          <w:sz w:val="20"/>
          <w:szCs w:val="20"/>
        </w:rPr>
      </w:pPr>
    </w:p>
    <w:p w14:paraId="044F9632" w14:textId="77777777" w:rsidR="00BB3EED" w:rsidRPr="009B6624" w:rsidRDefault="00BB3EED" w:rsidP="00BB3EED">
      <w:pPr>
        <w:pStyle w:val="ListParagraph"/>
        <w:spacing w:before="14"/>
        <w:rPr>
          <w:position w:val="2"/>
          <w:sz w:val="20"/>
          <w:szCs w:val="20"/>
        </w:rPr>
      </w:pPr>
    </w:p>
    <w:p w14:paraId="7C41ADD7" w14:textId="77777777" w:rsidR="00BB3EED" w:rsidRPr="0020105C" w:rsidRDefault="00BB3EED" w:rsidP="00BB3EED">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7EB6FB5A" w14:textId="77777777" w:rsidR="00BB3EED" w:rsidRPr="009B6624" w:rsidRDefault="00BB3EED" w:rsidP="00BB3EED">
      <w:pPr>
        <w:pStyle w:val="Default"/>
        <w:ind w:left="720"/>
        <w:rPr>
          <w:rFonts w:ascii="Times New Roman" w:hAnsi="Times New Roman" w:cs="Times New Roman"/>
          <w:color w:val="auto"/>
          <w:sz w:val="20"/>
          <w:szCs w:val="20"/>
        </w:rPr>
      </w:pPr>
    </w:p>
    <w:p w14:paraId="4CD59B6A" w14:textId="77777777" w:rsidR="00BB3EED" w:rsidRPr="009B6624" w:rsidRDefault="00BB3EED" w:rsidP="0005417B">
      <w:pPr>
        <w:pStyle w:val="Default"/>
        <w:numPr>
          <w:ilvl w:val="0"/>
          <w:numId w:val="9"/>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39B804C1" w14:textId="77777777" w:rsidR="00BB3EED" w:rsidRPr="009B6624" w:rsidRDefault="00BB3EED" w:rsidP="00BB3EED">
      <w:pPr>
        <w:pStyle w:val="Default"/>
        <w:ind w:left="720"/>
        <w:rPr>
          <w:rFonts w:ascii="Times New Roman" w:hAnsi="Times New Roman" w:cs="Times New Roman"/>
          <w:sz w:val="20"/>
          <w:szCs w:val="20"/>
        </w:rPr>
      </w:pPr>
    </w:p>
    <w:p w14:paraId="639B3262" w14:textId="77777777" w:rsidR="00BB3EED" w:rsidRPr="009B6624" w:rsidRDefault="00BB3EED" w:rsidP="0005417B">
      <w:pPr>
        <w:pStyle w:val="Default"/>
        <w:numPr>
          <w:ilvl w:val="0"/>
          <w:numId w:val="9"/>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53E8C460" w14:textId="77777777" w:rsidR="00BB3EED" w:rsidRDefault="00BB3EED" w:rsidP="00BB3EED">
      <w:pPr>
        <w:autoSpaceDE w:val="0"/>
        <w:autoSpaceDN w:val="0"/>
        <w:adjustRightInd w:val="0"/>
      </w:pPr>
    </w:p>
    <w:p w14:paraId="23C26A7F" w14:textId="77777777" w:rsidR="00BB3EED" w:rsidRDefault="00BB3EED" w:rsidP="00BB3EED">
      <w:pPr>
        <w:autoSpaceDE w:val="0"/>
        <w:autoSpaceDN w:val="0"/>
        <w:adjustRightInd w:val="0"/>
        <w:jc w:val="center"/>
      </w:pPr>
      <w:r>
        <w:rPr>
          <w:noProof/>
        </w:rPr>
        <w:lastRenderedPageBreak/>
        <w:drawing>
          <wp:inline distT="0" distB="0" distL="0" distR="0" wp14:anchorId="500B598A" wp14:editId="5E76E091">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75726" cy="1857360"/>
                    </a:xfrm>
                    <a:prstGeom prst="rect">
                      <a:avLst/>
                    </a:prstGeom>
                  </pic:spPr>
                </pic:pic>
              </a:graphicData>
            </a:graphic>
          </wp:inline>
        </w:drawing>
      </w:r>
    </w:p>
    <w:p w14:paraId="747C58E2" w14:textId="77777777" w:rsidR="00BB3EED" w:rsidRDefault="00BB3EED" w:rsidP="00BB3EED">
      <w:pPr>
        <w:pStyle w:val="HiddenTextSpec"/>
        <w:jc w:val="left"/>
        <w:rPr>
          <w:rFonts w:ascii="Times New Roman" w:hAnsi="Times New Roman"/>
          <w:caps w:val="0"/>
          <w:vanish w:val="0"/>
          <w:color w:val="auto"/>
        </w:rPr>
      </w:pPr>
    </w:p>
    <w:p w14:paraId="616AD2A1" w14:textId="77777777" w:rsidR="00BB3EED" w:rsidRPr="0020105C" w:rsidRDefault="00BB3EED" w:rsidP="0005417B">
      <w:pPr>
        <w:pStyle w:val="ListParagraph"/>
        <w:widowControl w:val="0"/>
        <w:numPr>
          <w:ilvl w:val="0"/>
          <w:numId w:val="11"/>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5A1F667E" w14:textId="77777777" w:rsidR="00BB3EED" w:rsidRPr="0020105C" w:rsidRDefault="00BB3EED" w:rsidP="00BB3EED">
      <w:pPr>
        <w:pStyle w:val="ListParagraph"/>
        <w:widowControl w:val="0"/>
        <w:tabs>
          <w:tab w:val="left" w:pos="720"/>
          <w:tab w:val="left" w:pos="1530"/>
        </w:tabs>
        <w:spacing w:before="119" w:line="244" w:lineRule="auto"/>
        <w:ind w:right="106"/>
        <w:rPr>
          <w:sz w:val="20"/>
          <w:szCs w:val="20"/>
        </w:rPr>
      </w:pPr>
    </w:p>
    <w:p w14:paraId="01ABE138" w14:textId="77777777" w:rsidR="00BB3EED" w:rsidRPr="0020105C" w:rsidRDefault="00BB3EED" w:rsidP="0005417B">
      <w:pPr>
        <w:pStyle w:val="ListParagraph"/>
        <w:widowControl w:val="0"/>
        <w:numPr>
          <w:ilvl w:val="0"/>
          <w:numId w:val="11"/>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27560DB5" w14:textId="77777777" w:rsidR="00BB3EED" w:rsidRPr="0020105C" w:rsidRDefault="00BB3EED" w:rsidP="0005417B">
      <w:pPr>
        <w:pStyle w:val="ListParagraph"/>
        <w:widowControl w:val="0"/>
        <w:numPr>
          <w:ilvl w:val="1"/>
          <w:numId w:val="10"/>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2B589A8B" w14:textId="77777777" w:rsidR="00BB3EED" w:rsidRPr="0020105C" w:rsidRDefault="00BB3EED" w:rsidP="00BB3EED">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012D8C69" w14:textId="77777777" w:rsidR="00BB3EED" w:rsidRPr="0020105C" w:rsidRDefault="00BB3EED" w:rsidP="0005417B">
      <w:pPr>
        <w:pStyle w:val="ListParagraph"/>
        <w:widowControl w:val="0"/>
        <w:numPr>
          <w:ilvl w:val="2"/>
          <w:numId w:val="10"/>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4B703750" w14:textId="77777777" w:rsidR="00BB3EED" w:rsidRPr="009B6624" w:rsidRDefault="00BB3EED" w:rsidP="0005417B">
      <w:pPr>
        <w:pStyle w:val="ListParagraph"/>
        <w:widowControl w:val="0"/>
        <w:numPr>
          <w:ilvl w:val="2"/>
          <w:numId w:val="10"/>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2B06E77C" w14:textId="77777777" w:rsidR="00BB3EED" w:rsidRPr="0020105C" w:rsidRDefault="00BB3EED" w:rsidP="00BB3EED">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Pr="0020105C">
        <w:rPr>
          <w:b/>
          <w:bCs/>
          <w:position w:val="2"/>
        </w:rPr>
        <w:t>X –</w:t>
      </w:r>
      <w:r w:rsidRPr="0020105C">
        <w:rPr>
          <w:position w:val="2"/>
        </w:rPr>
        <w:t xml:space="preserve"> T</w:t>
      </w:r>
      <w:r w:rsidRPr="009B6624">
        <w:rPr>
          <w:vertAlign w:val="subscript"/>
        </w:rPr>
        <w:t>all</w:t>
      </w:r>
      <w:r w:rsidRPr="0020105C">
        <w:rPr>
          <w:position w:val="2"/>
        </w:rPr>
        <w:t>)/S, where T</w:t>
      </w:r>
      <w:r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42EB42CF" w14:textId="77777777" w:rsidR="00BB3EED" w:rsidRDefault="00BB3EED" w:rsidP="00BB3EED">
      <w:pPr>
        <w:tabs>
          <w:tab w:val="left" w:pos="2880"/>
        </w:tabs>
        <w:jc w:val="center"/>
        <w:rPr>
          <w:rFonts w:ascii="Arial" w:hAnsi="Arial"/>
          <w:caps/>
          <w:color w:val="FF0000"/>
        </w:rPr>
      </w:pPr>
      <w:r w:rsidRPr="00097432">
        <w:rPr>
          <w:noProof/>
        </w:rPr>
        <w:drawing>
          <wp:inline distT="0" distB="0" distL="0" distR="0" wp14:anchorId="119207ED" wp14:editId="2A46BC22">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566ED2F8" w14:textId="77777777" w:rsidR="00BB3EED" w:rsidRPr="008A15BC" w:rsidRDefault="00BB3EED" w:rsidP="0005417B">
      <w:pPr>
        <w:pStyle w:val="ListParagraph"/>
        <w:widowControl w:val="0"/>
        <w:numPr>
          <w:ilvl w:val="0"/>
          <w:numId w:val="12"/>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74A050C7" w14:textId="77777777" w:rsidR="00BB3EED" w:rsidRDefault="00BB3EED" w:rsidP="0005417B">
      <w:pPr>
        <w:pStyle w:val="ListParagraph"/>
        <w:widowControl w:val="0"/>
        <w:numPr>
          <w:ilvl w:val="0"/>
          <w:numId w:val="12"/>
        </w:numPr>
        <w:tabs>
          <w:tab w:val="left" w:pos="1044"/>
        </w:tabs>
        <w:spacing w:before="123" w:line="244" w:lineRule="auto"/>
        <w:ind w:right="105"/>
        <w:contextualSpacing w:val="0"/>
        <w:jc w:val="both"/>
        <w:rPr>
          <w:sz w:val="20"/>
          <w:szCs w:val="20"/>
        </w:rPr>
      </w:pPr>
      <w:r>
        <w:rPr>
          <w:b/>
          <w:bCs/>
          <w:sz w:val="20"/>
          <w:szCs w:val="20"/>
        </w:rPr>
        <w:lastRenderedPageBreak/>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4547D695" w14:textId="77777777" w:rsidR="00BB3EED" w:rsidRPr="00401DC6" w:rsidRDefault="00BB3EED" w:rsidP="0005417B">
      <w:pPr>
        <w:pStyle w:val="ListParagraph"/>
        <w:widowControl w:val="0"/>
        <w:numPr>
          <w:ilvl w:val="0"/>
          <w:numId w:val="12"/>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6FFFE85E" w14:textId="77777777" w:rsidR="00BB3EED" w:rsidRDefault="00BB3EED" w:rsidP="00BB3EED">
      <w:pPr>
        <w:tabs>
          <w:tab w:val="left" w:pos="2880"/>
        </w:tabs>
        <w:rPr>
          <w:rFonts w:ascii="Arial" w:hAnsi="Arial"/>
          <w:caps/>
          <w:color w:val="FF0000"/>
        </w:rPr>
      </w:pPr>
    </w:p>
    <w:p w14:paraId="478260F9" w14:textId="77777777" w:rsidR="00BB3EED" w:rsidRPr="009C572D" w:rsidRDefault="00BB3EED" w:rsidP="00BB3EED">
      <w:pPr>
        <w:tabs>
          <w:tab w:val="left" w:pos="2880"/>
        </w:tabs>
        <w:jc w:val="center"/>
        <w:rPr>
          <w:rFonts w:ascii="Arial" w:hAnsi="Arial"/>
          <w:caps/>
          <w:vanish/>
          <w:color w:val="FF0000"/>
        </w:rPr>
      </w:pPr>
      <w:r w:rsidRPr="009C572D">
        <w:rPr>
          <w:rFonts w:ascii="Arial" w:hAnsi="Arial"/>
          <w:caps/>
          <w:vanish/>
          <w:color w:val="FF0000"/>
        </w:rPr>
        <w:t>3************************************************3</w:t>
      </w:r>
    </w:p>
    <w:p w14:paraId="6FCF0FFD" w14:textId="77777777" w:rsidR="00BB3EED" w:rsidRPr="009C572D" w:rsidRDefault="00BB3EED" w:rsidP="00BB3EED">
      <w:pPr>
        <w:pStyle w:val="HiddenTextSpec"/>
        <w:jc w:val="left"/>
        <w:rPr>
          <w:rFonts w:ascii="Times New Roman" w:hAnsi="Times New Roman"/>
          <w:caps w:val="0"/>
          <w:color w:val="auto"/>
        </w:rPr>
      </w:pPr>
    </w:p>
    <w:p w14:paraId="75A54D73" w14:textId="77777777" w:rsidR="00BB3EED" w:rsidRPr="009C572D" w:rsidRDefault="00BB3EED" w:rsidP="00BB3EED">
      <w:pPr>
        <w:pStyle w:val="HiddenTextSpec"/>
        <w:tabs>
          <w:tab w:val="left" w:pos="1440"/>
          <w:tab w:val="left" w:pos="2880"/>
        </w:tabs>
      </w:pPr>
      <w:r w:rsidRPr="009C572D">
        <w:t>2**************************************************************************************2</w:t>
      </w:r>
    </w:p>
    <w:p w14:paraId="57CA65FA" w14:textId="77777777" w:rsidR="00BB3EED" w:rsidRDefault="00BB3EED" w:rsidP="00145B44">
      <w:pPr>
        <w:pStyle w:val="A1paragraph0"/>
        <w:rPr>
          <w:b/>
        </w:rPr>
      </w:pPr>
    </w:p>
    <w:p w14:paraId="1EEDA278" w14:textId="462D076A" w:rsidR="008F3367" w:rsidRDefault="00145B44" w:rsidP="009C572D">
      <w:pPr>
        <w:pStyle w:val="A1paragraph0"/>
        <w:rPr>
          <w:vanish/>
        </w:rPr>
      </w:pPr>
      <w:r w:rsidRPr="00B97E4C">
        <w:rPr>
          <w:b/>
        </w:rPr>
        <w:t>J.</w:t>
      </w:r>
      <w:r w:rsidRPr="00B97E4C">
        <w:rPr>
          <w:b/>
        </w:rPr>
        <w:tab/>
        <w:t>Ride Quality Requirements.</w:t>
      </w:r>
    </w:p>
    <w:p w14:paraId="1D7E92F6" w14:textId="6B1C93A3" w:rsidR="008F3367" w:rsidRPr="009C572D" w:rsidRDefault="008F3367" w:rsidP="008F3367">
      <w:pPr>
        <w:pStyle w:val="HiddenTextSpec"/>
      </w:pPr>
      <w:r w:rsidRPr="009C572D">
        <w:t xml:space="preserve">REPLACE THIS SUBSECTION WITH THE FOLLOWING FOR federally funded projects </w:t>
      </w:r>
    </w:p>
    <w:p w14:paraId="1BD8B824" w14:textId="77777777" w:rsidR="008F3367" w:rsidRDefault="008F3367" w:rsidP="008F3367">
      <w:pPr>
        <w:pStyle w:val="HiddenTextSpec"/>
        <w:jc w:val="left"/>
        <w:rPr>
          <w:vanish w:val="0"/>
        </w:rPr>
      </w:pPr>
    </w:p>
    <w:p w14:paraId="641D0F93" w14:textId="77777777" w:rsidR="008F3367" w:rsidRPr="00051E48" w:rsidRDefault="008F3367" w:rsidP="008F3367">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4"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49EB53B7" w14:textId="77777777" w:rsidR="008F3367" w:rsidRDefault="008F3367" w:rsidP="008F3367">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Pr="00446D85">
        <w:t xml:space="preserve"> </w:t>
      </w:r>
      <w:r>
        <w:t>The testing agency will use and submit to the RE the</w:t>
      </w:r>
      <w:r w:rsidRPr="00B0231B">
        <w:t xml:space="preserve"> </w:t>
      </w:r>
      <w:hyperlink r:id="rId35" w:history="1">
        <w:r w:rsidRPr="007247FF">
          <w:rPr>
            <w:rStyle w:val="Hyperlink"/>
          </w:rPr>
          <w:t>IRI Testing Summary Report form</w:t>
        </w:r>
      </w:hyperlink>
      <w:r>
        <w:t xml:space="preserve"> provided from </w:t>
      </w:r>
      <w:r w:rsidRPr="009C309C">
        <w:rPr>
          <w:caps/>
          <w:vanish/>
        </w:rPr>
        <w:t xml:space="preserve">Regional District Local Aid Office </w:t>
      </w:r>
      <w:r>
        <w:t>The Local Aid District Office and verify manually the pay adjustment calculation.</w:t>
      </w:r>
    </w:p>
    <w:p w14:paraId="63F78119" w14:textId="77777777" w:rsidR="008F3367" w:rsidRDefault="008F3367" w:rsidP="008F3367">
      <w:pPr>
        <w:pStyle w:val="A2paragraph"/>
      </w:pPr>
      <w:r>
        <w:t xml:space="preserve">Current IRI data for paving routes designated NHS or NJDOT jurisdiction can be made available by request by contacting Simon </w:t>
      </w:r>
      <w:r w:rsidRPr="008B6CAE">
        <w:t xml:space="preserve">Nwachukwu </w:t>
      </w:r>
      <w:r>
        <w:t xml:space="preserve">at </w:t>
      </w:r>
      <w:hyperlink r:id="rId36" w:history="1">
        <w:r w:rsidRPr="000F7364">
          <w:rPr>
            <w:rStyle w:val="Hyperlink"/>
          </w:rPr>
          <w:t>Simon.Nwachukwu@dot.nj.gov</w:t>
        </w:r>
      </w:hyperlink>
      <w:r>
        <w:t>.</w:t>
      </w:r>
    </w:p>
    <w:p w14:paraId="29209252" w14:textId="77777777" w:rsidR="008F3367" w:rsidRPr="00A0237E" w:rsidRDefault="008F3367" w:rsidP="008F3367">
      <w:pPr>
        <w:pStyle w:val="A2paragraph"/>
      </w:pPr>
      <w:bookmarkStart w:id="346"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346"/>
    </w:p>
    <w:p w14:paraId="619A1F64" w14:textId="77777777" w:rsidR="008F3367" w:rsidRDefault="008F3367" w:rsidP="008F3367">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70B323BB" w14:textId="77777777" w:rsidR="008F3367" w:rsidRDefault="008F3367" w:rsidP="008F3367">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236EA60F" w14:textId="77777777" w:rsidR="008F3367" w:rsidRPr="00051E48" w:rsidRDefault="008F3367" w:rsidP="008F3367">
      <w:pPr>
        <w:pStyle w:val="A2paragraph"/>
      </w:pPr>
      <w:r w:rsidRPr="00051E48">
        <w:lastRenderedPageBreak/>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66E5614B" w14:textId="77777777" w:rsidR="008F3367" w:rsidRPr="00A0237E" w:rsidRDefault="008F3367" w:rsidP="008F3367">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08D25DE8" w14:textId="77777777" w:rsidR="008F3367" w:rsidRDefault="008F3367" w:rsidP="0005417B">
      <w:pPr>
        <w:pStyle w:val="11paragraph"/>
        <w:numPr>
          <w:ilvl w:val="0"/>
          <w:numId w:val="14"/>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096930BA" w14:textId="77777777" w:rsidR="008F3367" w:rsidRDefault="008F3367" w:rsidP="0005417B">
      <w:pPr>
        <w:pStyle w:val="11paragraph"/>
        <w:numPr>
          <w:ilvl w:val="0"/>
          <w:numId w:val="14"/>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237EFFD4" w14:textId="77777777" w:rsidR="008F3367" w:rsidRDefault="008F3367" w:rsidP="0005417B">
      <w:pPr>
        <w:pStyle w:val="11paragraph"/>
        <w:numPr>
          <w:ilvl w:val="0"/>
          <w:numId w:val="14"/>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5A291A97" w14:textId="77777777" w:rsidR="008F3367" w:rsidRPr="00051E48" w:rsidRDefault="008F3367" w:rsidP="0005417B">
      <w:pPr>
        <w:pStyle w:val="11paragraph"/>
        <w:numPr>
          <w:ilvl w:val="0"/>
          <w:numId w:val="14"/>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75EE03FF" w14:textId="77777777" w:rsidR="008F3367" w:rsidRDefault="008F3367" w:rsidP="008F3367">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471C321E" w14:textId="77777777" w:rsidR="008F3367" w:rsidRDefault="008F3367" w:rsidP="008F3367">
      <w:pPr>
        <w:pStyle w:val="Blanklinehalf"/>
      </w:pPr>
    </w:p>
    <w:p w14:paraId="1FBB72B5" w14:textId="77777777" w:rsidR="008F3367" w:rsidRDefault="008F3367" w:rsidP="008F3367">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8F3367" w:rsidRPr="00784EEE" w14:paraId="343745E4" w14:textId="77777777" w:rsidTr="000F5D20">
        <w:trPr>
          <w:trHeight w:val="173"/>
        </w:trPr>
        <w:tc>
          <w:tcPr>
            <w:tcW w:w="8496" w:type="dxa"/>
            <w:gridSpan w:val="4"/>
            <w:tcBorders>
              <w:bottom w:val="single" w:sz="4" w:space="0" w:color="auto"/>
            </w:tcBorders>
            <w:vAlign w:val="center"/>
          </w:tcPr>
          <w:p w14:paraId="5DB2ECE7" w14:textId="77777777" w:rsidR="008F3367" w:rsidRPr="00784EEE" w:rsidRDefault="008F3367" w:rsidP="000F5D20">
            <w:pPr>
              <w:pStyle w:val="Tabletitle"/>
              <w:tabs>
                <w:tab w:val="center" w:pos="4320"/>
                <w:tab w:val="right" w:pos="8640"/>
              </w:tabs>
              <w:rPr>
                <w:b w:val="0"/>
              </w:rPr>
            </w:pPr>
            <w:r w:rsidRPr="0030717E">
              <w:t>Table 401.03.0</w:t>
            </w:r>
            <w:r>
              <w:t>7</w:t>
            </w:r>
            <w:r w:rsidRPr="0030717E">
              <w:t>-7  Pay Adjustment Equations (PAE) for Ride Quality</w:t>
            </w:r>
          </w:p>
        </w:tc>
      </w:tr>
      <w:tr w:rsidR="008F3367" w:rsidRPr="00784EEE" w14:paraId="44843561" w14:textId="77777777" w:rsidTr="000F5D20">
        <w:trPr>
          <w:trHeight w:val="173"/>
        </w:trPr>
        <w:tc>
          <w:tcPr>
            <w:tcW w:w="1973" w:type="dxa"/>
            <w:tcBorders>
              <w:top w:val="single" w:sz="4" w:space="0" w:color="auto"/>
              <w:bottom w:val="single" w:sz="4" w:space="0" w:color="auto"/>
            </w:tcBorders>
            <w:vAlign w:val="center"/>
          </w:tcPr>
          <w:p w14:paraId="47810BDA" w14:textId="77777777" w:rsidR="008F3367" w:rsidRPr="00784EEE" w:rsidRDefault="008F3367" w:rsidP="000F5D20">
            <w:pPr>
              <w:pStyle w:val="TableheaderCentered"/>
            </w:pPr>
            <w:r w:rsidRPr="0080032D">
              <w:t>Pay Equation Type</w:t>
            </w:r>
          </w:p>
        </w:tc>
        <w:tc>
          <w:tcPr>
            <w:tcW w:w="1620" w:type="dxa"/>
            <w:tcBorders>
              <w:top w:val="single" w:sz="4" w:space="0" w:color="auto"/>
              <w:bottom w:val="single" w:sz="4" w:space="0" w:color="auto"/>
            </w:tcBorders>
            <w:vAlign w:val="center"/>
          </w:tcPr>
          <w:p w14:paraId="3CB083BC" w14:textId="77777777" w:rsidR="008F3367" w:rsidRPr="00784EEE" w:rsidRDefault="008F3367" w:rsidP="000F5D20">
            <w:pPr>
              <w:pStyle w:val="TableheaderCentered"/>
            </w:pPr>
            <w:r w:rsidRPr="0080032D">
              <w:t>Exclusions</w:t>
            </w:r>
          </w:p>
        </w:tc>
        <w:tc>
          <w:tcPr>
            <w:tcW w:w="4903" w:type="dxa"/>
            <w:gridSpan w:val="2"/>
            <w:tcBorders>
              <w:top w:val="single" w:sz="4" w:space="0" w:color="auto"/>
              <w:bottom w:val="single" w:sz="4" w:space="0" w:color="auto"/>
            </w:tcBorders>
            <w:vAlign w:val="center"/>
          </w:tcPr>
          <w:p w14:paraId="5ABA9F75" w14:textId="77777777" w:rsidR="008F3367" w:rsidRPr="00784EEE" w:rsidRDefault="008F3367" w:rsidP="000F5D20">
            <w:pPr>
              <w:pStyle w:val="TableheaderCentered"/>
            </w:pPr>
            <w:r w:rsidRPr="0080032D">
              <w:t>Pay Equations</w:t>
            </w:r>
          </w:p>
        </w:tc>
      </w:tr>
      <w:tr w:rsidR="008F3367" w:rsidRPr="00784EEE" w14:paraId="1670D532" w14:textId="77777777" w:rsidTr="000F5D20">
        <w:trPr>
          <w:trHeight w:val="173"/>
        </w:trPr>
        <w:tc>
          <w:tcPr>
            <w:tcW w:w="1973" w:type="dxa"/>
            <w:vMerge w:val="restart"/>
            <w:tcBorders>
              <w:top w:val="single" w:sz="4" w:space="0" w:color="auto"/>
              <w:bottom w:val="single" w:sz="4" w:space="0" w:color="auto"/>
              <w:right w:val="single" w:sz="4" w:space="0" w:color="auto"/>
            </w:tcBorders>
            <w:vAlign w:val="center"/>
          </w:tcPr>
          <w:p w14:paraId="1F0096F8" w14:textId="77777777" w:rsidR="008F3367" w:rsidRPr="00784EEE" w:rsidRDefault="008F3367" w:rsidP="000F5D20">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4AC5B91" w14:textId="77777777" w:rsidR="008F3367" w:rsidRPr="00784EEE" w:rsidRDefault="008F3367" w:rsidP="000F5D20">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41C1B7" w14:textId="77777777" w:rsidR="008F3367" w:rsidRPr="00784EEE" w:rsidRDefault="008F3367" w:rsidP="000F5D20">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5CB13CA8" w14:textId="77777777" w:rsidR="008F3367" w:rsidRPr="00784EEE" w:rsidRDefault="008F3367" w:rsidP="000F5D20">
            <w:pPr>
              <w:pStyle w:val="Tabletext"/>
            </w:pPr>
            <w:r>
              <w:t>PA1=0</w:t>
            </w:r>
            <w:r>
              <w:rPr>
                <w:vertAlign w:val="superscript"/>
              </w:rPr>
              <w:t>2</w:t>
            </w:r>
          </w:p>
        </w:tc>
      </w:tr>
      <w:tr w:rsidR="008F3367" w:rsidRPr="00784EEE" w14:paraId="391183DA" w14:textId="77777777" w:rsidTr="000F5D20">
        <w:trPr>
          <w:trHeight w:val="173"/>
        </w:trPr>
        <w:tc>
          <w:tcPr>
            <w:tcW w:w="1973" w:type="dxa"/>
            <w:vMerge/>
            <w:tcBorders>
              <w:top w:val="single" w:sz="4" w:space="0" w:color="auto"/>
              <w:bottom w:val="single" w:sz="4" w:space="0" w:color="auto"/>
              <w:right w:val="single" w:sz="4" w:space="0" w:color="auto"/>
            </w:tcBorders>
            <w:vAlign w:val="center"/>
          </w:tcPr>
          <w:p w14:paraId="01AFA2AE" w14:textId="77777777" w:rsidR="008F3367" w:rsidRPr="00784EEE" w:rsidRDefault="008F3367" w:rsidP="000F5D20">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4A009393" w14:textId="77777777" w:rsidR="008F3367" w:rsidRPr="00784EEE" w:rsidRDefault="008F3367" w:rsidP="000F5D20">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2A483F" w14:textId="77777777" w:rsidR="008F3367" w:rsidRPr="00784EEE" w:rsidRDefault="008F3367" w:rsidP="000F5D20">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58225B32" w14:textId="77777777" w:rsidR="008F3367" w:rsidRDefault="008F3367" w:rsidP="000F5D20">
            <w:pPr>
              <w:pStyle w:val="Tabletext"/>
            </w:pPr>
            <w:r w:rsidRPr="00784EEE">
              <w:t>PA1=PAE</w:t>
            </w:r>
          </w:p>
        </w:tc>
      </w:tr>
      <w:tr w:rsidR="008F3367" w:rsidRPr="00784EEE" w14:paraId="7C227FD7" w14:textId="77777777" w:rsidTr="000F5D20">
        <w:trPr>
          <w:trHeight w:val="173"/>
        </w:trPr>
        <w:tc>
          <w:tcPr>
            <w:tcW w:w="1973" w:type="dxa"/>
            <w:vMerge/>
            <w:tcBorders>
              <w:top w:val="single" w:sz="4" w:space="0" w:color="auto"/>
              <w:bottom w:val="single" w:sz="4" w:space="0" w:color="auto"/>
              <w:right w:val="single" w:sz="4" w:space="0" w:color="auto"/>
            </w:tcBorders>
            <w:vAlign w:val="center"/>
          </w:tcPr>
          <w:p w14:paraId="6FFC113E" w14:textId="77777777" w:rsidR="008F3367" w:rsidRPr="00784EEE" w:rsidRDefault="008F3367" w:rsidP="000F5D20">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42E6991" w14:textId="77777777" w:rsidR="008F3367" w:rsidRPr="00784EEE" w:rsidRDefault="008F3367" w:rsidP="000F5D20">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94A4D5" w14:textId="77777777" w:rsidR="008F3367" w:rsidRPr="00784EEE" w:rsidRDefault="008F3367" w:rsidP="000F5D20">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28847252" w14:textId="77777777" w:rsidR="008F3367" w:rsidRPr="00784EEE" w:rsidRDefault="008F3367" w:rsidP="000F5D20">
            <w:pPr>
              <w:pStyle w:val="Tabletext"/>
            </w:pPr>
            <w:r w:rsidRPr="00784EEE">
              <w:t>PA1= -A or Corrective action</w:t>
            </w:r>
          </w:p>
        </w:tc>
      </w:tr>
      <w:tr w:rsidR="008F3367" w:rsidRPr="00784EEE" w14:paraId="4AE1D8AD" w14:textId="77777777" w:rsidTr="000F5D20">
        <w:trPr>
          <w:trHeight w:val="173"/>
        </w:trPr>
        <w:tc>
          <w:tcPr>
            <w:tcW w:w="1973" w:type="dxa"/>
            <w:vMerge w:val="restart"/>
            <w:tcBorders>
              <w:top w:val="single" w:sz="4" w:space="0" w:color="auto"/>
              <w:bottom w:val="single" w:sz="4" w:space="0" w:color="auto"/>
              <w:right w:val="single" w:sz="4" w:space="0" w:color="auto"/>
            </w:tcBorders>
            <w:vAlign w:val="center"/>
          </w:tcPr>
          <w:p w14:paraId="528F42F5" w14:textId="77777777" w:rsidR="008F3367" w:rsidRPr="007E7202" w:rsidRDefault="008F3367" w:rsidP="000F5D20">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D08818D" w14:textId="77777777" w:rsidR="008F3367" w:rsidRPr="007E7202" w:rsidRDefault="008F3367" w:rsidP="000F5D20">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5EE22E" w14:textId="77777777" w:rsidR="008F3367" w:rsidRPr="007E7202" w:rsidRDefault="008F3367" w:rsidP="000F5D20">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1517BE07" w14:textId="77777777" w:rsidR="008F3367" w:rsidRPr="007E7202" w:rsidRDefault="008F3367" w:rsidP="000F5D20">
            <w:pPr>
              <w:pStyle w:val="Tabletext"/>
            </w:pPr>
            <w:r>
              <w:t>PA2 =</w:t>
            </w:r>
            <w:r w:rsidRPr="007E7202">
              <w:t>0</w:t>
            </w:r>
            <w:r>
              <w:rPr>
                <w:vertAlign w:val="superscript"/>
              </w:rPr>
              <w:t>2</w:t>
            </w:r>
          </w:p>
        </w:tc>
      </w:tr>
      <w:tr w:rsidR="008F3367" w:rsidRPr="00784EEE" w14:paraId="45A90756" w14:textId="77777777" w:rsidTr="000F5D20">
        <w:trPr>
          <w:trHeight w:val="173"/>
        </w:trPr>
        <w:tc>
          <w:tcPr>
            <w:tcW w:w="1973" w:type="dxa"/>
            <w:vMerge/>
            <w:tcBorders>
              <w:top w:val="single" w:sz="4" w:space="0" w:color="auto"/>
              <w:bottom w:val="single" w:sz="4" w:space="0" w:color="auto"/>
              <w:right w:val="single" w:sz="4" w:space="0" w:color="auto"/>
            </w:tcBorders>
            <w:vAlign w:val="center"/>
          </w:tcPr>
          <w:p w14:paraId="55423F49" w14:textId="77777777" w:rsidR="008F3367" w:rsidRPr="007E7202" w:rsidRDefault="008F3367" w:rsidP="000F5D20">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982B693" w14:textId="77777777" w:rsidR="008F3367" w:rsidRPr="007E7202" w:rsidRDefault="008F3367" w:rsidP="000F5D20">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A30430" w14:textId="77777777" w:rsidR="008F3367" w:rsidRPr="007E7202" w:rsidRDefault="008F3367" w:rsidP="000F5D20">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46E476A9" w14:textId="77777777" w:rsidR="008F3367" w:rsidRPr="007E7202" w:rsidRDefault="008F3367" w:rsidP="000F5D20">
            <w:pPr>
              <w:pStyle w:val="Tabletext"/>
            </w:pPr>
            <w:r w:rsidRPr="007E7202">
              <w:t>PA2 = (IRI − 120) x (−$5.00)</w:t>
            </w:r>
          </w:p>
        </w:tc>
      </w:tr>
      <w:tr w:rsidR="008F3367" w:rsidRPr="00784EEE" w14:paraId="2AD88081" w14:textId="77777777" w:rsidTr="000F5D20">
        <w:trPr>
          <w:trHeight w:val="173"/>
        </w:trPr>
        <w:tc>
          <w:tcPr>
            <w:tcW w:w="1973" w:type="dxa"/>
            <w:vMerge/>
            <w:tcBorders>
              <w:top w:val="single" w:sz="4" w:space="0" w:color="auto"/>
              <w:bottom w:val="single" w:sz="4" w:space="0" w:color="auto"/>
              <w:right w:val="single" w:sz="4" w:space="0" w:color="auto"/>
            </w:tcBorders>
            <w:vAlign w:val="center"/>
          </w:tcPr>
          <w:p w14:paraId="008B5533" w14:textId="77777777" w:rsidR="008F3367" w:rsidRPr="007E7202" w:rsidRDefault="008F3367" w:rsidP="000F5D20">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C5028AA" w14:textId="77777777" w:rsidR="008F3367" w:rsidRPr="007E7202" w:rsidRDefault="008F3367" w:rsidP="000F5D20">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35093B" w14:textId="77777777" w:rsidR="008F3367" w:rsidRPr="007E7202" w:rsidRDefault="008F3367" w:rsidP="000F5D20">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FAFEB08" w14:textId="77777777" w:rsidR="008F3367" w:rsidRPr="007E7202" w:rsidRDefault="008F3367" w:rsidP="000F5D20">
            <w:pPr>
              <w:pStyle w:val="Tabletext"/>
            </w:pPr>
            <w:r w:rsidRPr="007E7202">
              <w:t>Maximum Negative Pay or Corrective action</w:t>
            </w:r>
          </w:p>
        </w:tc>
      </w:tr>
      <w:tr w:rsidR="008F3367" w:rsidRPr="00784EEE" w14:paraId="08505DEB" w14:textId="77777777" w:rsidTr="000F5D20">
        <w:trPr>
          <w:trHeight w:val="186"/>
        </w:trPr>
        <w:tc>
          <w:tcPr>
            <w:tcW w:w="1973" w:type="dxa"/>
            <w:vMerge w:val="restart"/>
            <w:tcBorders>
              <w:top w:val="single" w:sz="4" w:space="0" w:color="auto"/>
              <w:bottom w:val="single" w:sz="4" w:space="0" w:color="auto"/>
              <w:right w:val="single" w:sz="4" w:space="0" w:color="auto"/>
            </w:tcBorders>
            <w:vAlign w:val="center"/>
          </w:tcPr>
          <w:p w14:paraId="4EC68C3C" w14:textId="77777777" w:rsidR="008F3367" w:rsidRPr="007E7202" w:rsidRDefault="008F3367" w:rsidP="000F5D20">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31FEBC8E" w14:textId="77777777" w:rsidR="008F3367" w:rsidRPr="007E7202" w:rsidRDefault="008F3367" w:rsidP="000F5D20">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945680" w14:textId="77777777" w:rsidR="008F3367" w:rsidRPr="007E7202" w:rsidRDefault="008F3367" w:rsidP="000F5D20">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19C727D9" w14:textId="77777777" w:rsidR="008F3367" w:rsidRPr="007E7202" w:rsidRDefault="008F3367" w:rsidP="000F5D20">
            <w:pPr>
              <w:pStyle w:val="Tabletext"/>
            </w:pPr>
            <w:r w:rsidRPr="007E7202">
              <w:t>PA3=0</w:t>
            </w:r>
            <w:r>
              <w:rPr>
                <w:vertAlign w:val="superscript"/>
              </w:rPr>
              <w:t>2</w:t>
            </w:r>
          </w:p>
        </w:tc>
      </w:tr>
      <w:tr w:rsidR="008F3367" w:rsidRPr="00784EEE" w14:paraId="4AA517F4" w14:textId="77777777" w:rsidTr="000F5D20">
        <w:trPr>
          <w:trHeight w:val="173"/>
        </w:trPr>
        <w:tc>
          <w:tcPr>
            <w:tcW w:w="1973" w:type="dxa"/>
            <w:vMerge/>
            <w:tcBorders>
              <w:top w:val="single" w:sz="4" w:space="0" w:color="auto"/>
              <w:bottom w:val="single" w:sz="4" w:space="0" w:color="auto"/>
              <w:right w:val="single" w:sz="4" w:space="0" w:color="auto"/>
            </w:tcBorders>
            <w:vAlign w:val="center"/>
          </w:tcPr>
          <w:p w14:paraId="0E2FA8B0" w14:textId="77777777" w:rsidR="008F3367" w:rsidRPr="007E7202" w:rsidRDefault="008F3367" w:rsidP="000F5D20">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6710C6" w14:textId="77777777" w:rsidR="008F3367" w:rsidRPr="007E7202" w:rsidRDefault="008F3367" w:rsidP="000F5D20">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DFB558B" w14:textId="77777777" w:rsidR="008F3367" w:rsidRPr="007E7202" w:rsidRDefault="008F3367" w:rsidP="000F5D20">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5E0D98A0" w14:textId="77777777" w:rsidR="008F3367" w:rsidRPr="007E7202" w:rsidRDefault="008F3367" w:rsidP="000F5D20">
            <w:pPr>
              <w:pStyle w:val="Tabletext"/>
            </w:pPr>
            <w:r w:rsidRPr="007E7202">
              <w:t>PA3=PAE</w:t>
            </w:r>
          </w:p>
        </w:tc>
      </w:tr>
      <w:tr w:rsidR="008F3367" w:rsidRPr="00784EEE" w14:paraId="45BD3DB4" w14:textId="77777777" w:rsidTr="000F5D20">
        <w:trPr>
          <w:trHeight w:val="173"/>
        </w:trPr>
        <w:tc>
          <w:tcPr>
            <w:tcW w:w="1973" w:type="dxa"/>
            <w:vMerge/>
            <w:tcBorders>
              <w:top w:val="single" w:sz="4" w:space="0" w:color="auto"/>
              <w:bottom w:val="single" w:sz="4" w:space="0" w:color="auto"/>
              <w:right w:val="single" w:sz="4" w:space="0" w:color="auto"/>
            </w:tcBorders>
            <w:vAlign w:val="center"/>
          </w:tcPr>
          <w:p w14:paraId="3A94BFB6" w14:textId="77777777" w:rsidR="008F3367" w:rsidRPr="007E7202" w:rsidRDefault="008F3367" w:rsidP="000F5D20">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78B7B4F" w14:textId="77777777" w:rsidR="008F3367" w:rsidRPr="007E7202" w:rsidRDefault="008F3367" w:rsidP="000F5D20">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D068FDE" w14:textId="77777777" w:rsidR="008F3367" w:rsidRPr="007E7202" w:rsidRDefault="008F3367" w:rsidP="000F5D20">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FCA0F64" w14:textId="77777777" w:rsidR="008F3367" w:rsidRPr="007E7202" w:rsidRDefault="008F3367" w:rsidP="000F5D20">
            <w:pPr>
              <w:pStyle w:val="Tabletext"/>
            </w:pPr>
            <w:r w:rsidRPr="007E7202">
              <w:t>PA3= -A or Corrective action</w:t>
            </w:r>
          </w:p>
        </w:tc>
      </w:tr>
      <w:tr w:rsidR="008F3367" w:rsidRPr="00784EEE" w14:paraId="50704947" w14:textId="77777777" w:rsidTr="000F5D20">
        <w:trPr>
          <w:trHeight w:val="37"/>
        </w:trPr>
        <w:tc>
          <w:tcPr>
            <w:tcW w:w="1973" w:type="dxa"/>
            <w:vMerge w:val="restart"/>
            <w:tcBorders>
              <w:top w:val="single" w:sz="4" w:space="0" w:color="auto"/>
              <w:bottom w:val="single" w:sz="4" w:space="0" w:color="auto"/>
              <w:right w:val="single" w:sz="4" w:space="0" w:color="auto"/>
            </w:tcBorders>
            <w:vAlign w:val="center"/>
          </w:tcPr>
          <w:p w14:paraId="07F4FC15" w14:textId="77777777" w:rsidR="008F3367" w:rsidRPr="007E7202" w:rsidRDefault="008F3367" w:rsidP="000F5D20">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C77755D" w14:textId="77777777" w:rsidR="008F3367" w:rsidRPr="00F26951" w:rsidRDefault="008F3367" w:rsidP="000F5D20">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DDE526A" w14:textId="77777777" w:rsidR="008F3367" w:rsidRPr="007E7202" w:rsidRDefault="008F3367" w:rsidP="000F5D20">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050CA05A" w14:textId="77777777" w:rsidR="008F3367" w:rsidRPr="007E7202" w:rsidRDefault="008F3367" w:rsidP="000F5D20">
            <w:pPr>
              <w:pStyle w:val="Tabletext"/>
            </w:pPr>
            <w:r w:rsidRPr="007E7202">
              <w:t>PA4=0</w:t>
            </w:r>
            <w:r>
              <w:rPr>
                <w:vertAlign w:val="superscript"/>
              </w:rPr>
              <w:t>2</w:t>
            </w:r>
          </w:p>
        </w:tc>
      </w:tr>
      <w:tr w:rsidR="008F3367" w:rsidRPr="00784EEE" w14:paraId="63A7BC1B" w14:textId="77777777" w:rsidTr="000F5D20">
        <w:trPr>
          <w:trHeight w:val="35"/>
        </w:trPr>
        <w:tc>
          <w:tcPr>
            <w:tcW w:w="1973" w:type="dxa"/>
            <w:vMerge/>
            <w:tcBorders>
              <w:top w:val="single" w:sz="4" w:space="0" w:color="auto"/>
              <w:bottom w:val="single" w:sz="4" w:space="0" w:color="auto"/>
              <w:right w:val="single" w:sz="4" w:space="0" w:color="auto"/>
            </w:tcBorders>
            <w:vAlign w:val="center"/>
          </w:tcPr>
          <w:p w14:paraId="7EB8058D" w14:textId="77777777" w:rsidR="008F3367" w:rsidRPr="007E7202" w:rsidRDefault="008F3367" w:rsidP="000F5D20">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4B9ED7A" w14:textId="77777777" w:rsidR="008F3367" w:rsidRPr="007E7202" w:rsidRDefault="008F3367" w:rsidP="000F5D20">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D859E2" w14:textId="77777777" w:rsidR="008F3367" w:rsidRPr="007E7202" w:rsidRDefault="008F3367" w:rsidP="000F5D20">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55FCF09E" w14:textId="77777777" w:rsidR="008F3367" w:rsidRPr="007E7202" w:rsidRDefault="008F3367" w:rsidP="000F5D20">
            <w:pPr>
              <w:pStyle w:val="Tabletext"/>
            </w:pPr>
            <w:r w:rsidRPr="007E7202">
              <w:t>PA4 = (IRI − T) x (−$1.25)</w:t>
            </w:r>
          </w:p>
        </w:tc>
      </w:tr>
      <w:tr w:rsidR="008F3367" w:rsidRPr="00784EEE" w14:paraId="349E6166" w14:textId="77777777" w:rsidTr="000F5D20">
        <w:trPr>
          <w:trHeight w:val="35"/>
        </w:trPr>
        <w:tc>
          <w:tcPr>
            <w:tcW w:w="1973" w:type="dxa"/>
            <w:vMerge/>
            <w:tcBorders>
              <w:top w:val="single" w:sz="4" w:space="0" w:color="auto"/>
              <w:bottom w:val="single" w:sz="4" w:space="0" w:color="auto"/>
              <w:right w:val="single" w:sz="4" w:space="0" w:color="auto"/>
            </w:tcBorders>
            <w:vAlign w:val="center"/>
          </w:tcPr>
          <w:p w14:paraId="34E8486D" w14:textId="77777777" w:rsidR="008F3367" w:rsidRPr="007E7202" w:rsidRDefault="008F3367" w:rsidP="000F5D20">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E2F57A9" w14:textId="77777777" w:rsidR="008F3367" w:rsidRPr="007E7202" w:rsidRDefault="008F3367" w:rsidP="000F5D20">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42D4FA" w14:textId="77777777" w:rsidR="008F3367" w:rsidRPr="007E7202" w:rsidRDefault="008F3367" w:rsidP="000F5D20">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63F1217B" w14:textId="77777777" w:rsidR="008F3367" w:rsidRPr="007E7202" w:rsidRDefault="008F3367" w:rsidP="000F5D20">
            <w:pPr>
              <w:pStyle w:val="Tabletext"/>
            </w:pPr>
            <w:r w:rsidRPr="007E7202">
              <w:t>Maximum Negative Pay or Corrective action</w:t>
            </w:r>
          </w:p>
        </w:tc>
      </w:tr>
      <w:tr w:rsidR="008F3367" w:rsidRPr="00784EEE" w14:paraId="3AB8F069" w14:textId="77777777" w:rsidTr="000F5D20">
        <w:trPr>
          <w:trHeight w:val="1032"/>
        </w:trPr>
        <w:tc>
          <w:tcPr>
            <w:tcW w:w="8496" w:type="dxa"/>
            <w:gridSpan w:val="4"/>
            <w:tcBorders>
              <w:top w:val="single" w:sz="4" w:space="0" w:color="auto"/>
            </w:tcBorders>
            <w:vAlign w:val="center"/>
          </w:tcPr>
          <w:p w14:paraId="3B0B473E" w14:textId="77777777" w:rsidR="008F3367" w:rsidRPr="00784EEE" w:rsidRDefault="008F3367" w:rsidP="000F5D20">
            <w:pPr>
              <w:pStyle w:val="Tabletext"/>
              <w:jc w:val="center"/>
            </w:pPr>
            <w:r w:rsidRPr="00931102">
              <w:rPr>
                <w:noProof/>
              </w:rPr>
              <w:lastRenderedPageBreak/>
              <w:drawing>
                <wp:inline distT="0" distB="0" distL="0" distR="0" wp14:anchorId="0B8F44D2" wp14:editId="124FDDF8">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347" w:name="_MON_1573289865"/>
            <w:bookmarkEnd w:id="347"/>
            <w:r w:rsidRPr="00784EEE">
              <w:object w:dxaOrig="2928" w:dyaOrig="587" w14:anchorId="126DF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5pt;height:29.9pt" o:ole="">
                  <v:imagedata r:id="rId38" o:title=""/>
                </v:shape>
                <o:OLEObject Type="Embed" ProgID="Word.Document.12" ShapeID="_x0000_i1025" DrawAspect="Content" ObjectID="_1719380671" r:id="rId39">
                  <o:FieldCodes>\s</o:FieldCodes>
                </o:OLEObject>
              </w:object>
            </w:r>
          </w:p>
        </w:tc>
      </w:tr>
      <w:tr w:rsidR="008F3367" w:rsidRPr="00784EEE" w14:paraId="4E2782CB" w14:textId="77777777" w:rsidTr="000F5D20">
        <w:trPr>
          <w:trHeight w:val="1032"/>
        </w:trPr>
        <w:tc>
          <w:tcPr>
            <w:tcW w:w="8496" w:type="dxa"/>
            <w:gridSpan w:val="4"/>
            <w:tcBorders>
              <w:bottom w:val="single" w:sz="4" w:space="0" w:color="auto"/>
            </w:tcBorders>
            <w:vAlign w:val="center"/>
          </w:tcPr>
          <w:p w14:paraId="63EBD2A5" w14:textId="77777777" w:rsidR="008F3367" w:rsidRPr="00784EEE" w:rsidRDefault="008F3367" w:rsidP="000F5D20">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68FCF05C" w14:textId="77777777" w:rsidR="008F3367" w:rsidRPr="00784EEE" w:rsidRDefault="008F3367" w:rsidP="000F5D20">
            <w:pPr>
              <w:pStyle w:val="Tablenote"/>
            </w:pPr>
            <w:r w:rsidRPr="00784EEE">
              <w:t>D</w:t>
            </w:r>
            <w:r>
              <w:rPr>
                <w:vertAlign w:val="superscript"/>
              </w:rPr>
              <w:t>1</w:t>
            </w:r>
            <w:r>
              <w:t xml:space="preserve"> </w:t>
            </w:r>
            <w:r w:rsidRPr="00784EEE">
              <w:t>= Design thickness of last lift to be evaluated, Inch</w:t>
            </w:r>
          </w:p>
          <w:p w14:paraId="4A9DF341" w14:textId="77777777" w:rsidR="008F3367" w:rsidRPr="00784EEE" w:rsidRDefault="008F3367" w:rsidP="000F5D20">
            <w:pPr>
              <w:pStyle w:val="Tablenote"/>
            </w:pPr>
            <w:r w:rsidRPr="00784EEE">
              <w:t>M</w:t>
            </w:r>
            <w:r>
              <w:t xml:space="preserve"> </w:t>
            </w:r>
            <w:r w:rsidRPr="00784EEE">
              <w:t>= Bid price of Milling, per Square Yard</w:t>
            </w:r>
          </w:p>
          <w:p w14:paraId="2889EBCB" w14:textId="77777777" w:rsidR="008F3367" w:rsidRPr="00784EEE" w:rsidRDefault="008F3367" w:rsidP="000F5D20">
            <w:pPr>
              <w:pStyle w:val="Tablenote"/>
            </w:pPr>
            <w:r w:rsidRPr="00784EEE">
              <w:t>T</w:t>
            </w:r>
            <w:r>
              <w:t xml:space="preserve"> </w:t>
            </w:r>
            <w:r w:rsidRPr="00784EEE">
              <w:t>= Target IRI</w:t>
            </w:r>
          </w:p>
        </w:tc>
      </w:tr>
      <w:tr w:rsidR="008F3367" w:rsidRPr="00784EEE" w14:paraId="04F5D750" w14:textId="77777777" w:rsidTr="000F5D20">
        <w:trPr>
          <w:trHeight w:val="1032"/>
        </w:trPr>
        <w:tc>
          <w:tcPr>
            <w:tcW w:w="8496" w:type="dxa"/>
            <w:gridSpan w:val="4"/>
            <w:tcBorders>
              <w:top w:val="single" w:sz="4" w:space="0" w:color="auto"/>
            </w:tcBorders>
            <w:vAlign w:val="center"/>
          </w:tcPr>
          <w:p w14:paraId="5CD17A7D" w14:textId="77777777" w:rsidR="008F3367" w:rsidRDefault="008F3367" w:rsidP="0005417B">
            <w:pPr>
              <w:pStyle w:val="Tablenote"/>
              <w:keepNext/>
              <w:keepLines/>
              <w:numPr>
                <w:ilvl w:val="0"/>
                <w:numId w:val="15"/>
              </w:numPr>
              <w:ind w:left="345"/>
            </w:pPr>
            <w:r>
              <w:t>For various design thicknesses of last lift to be evaluated within a segment</w:t>
            </w:r>
            <w:r w:rsidRPr="009A7AE4">
              <w:t>, c</w:t>
            </w:r>
            <w:r>
              <w:t>alculate the thickness using the following equation:</w:t>
            </w:r>
          </w:p>
          <w:p w14:paraId="6B54F7F5" w14:textId="77777777" w:rsidR="008F3367" w:rsidRPr="00DC3E0B" w:rsidRDefault="008F3367" w:rsidP="000F5D20">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35B95715" w14:textId="77777777" w:rsidR="008F3367" w:rsidRDefault="008F3367" w:rsidP="000F5D20">
            <w:pPr>
              <w:pStyle w:val="Tablenote1"/>
              <w:keepNext/>
              <w:keepLines/>
              <w:ind w:left="0" w:firstLine="0"/>
              <w:jc w:val="left"/>
            </w:pPr>
            <w:r>
              <w:t>Where:</w:t>
            </w:r>
          </w:p>
          <w:p w14:paraId="224E9BD2" w14:textId="77777777" w:rsidR="008F3367" w:rsidRDefault="008F3367" w:rsidP="000F5D20">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3CBC7CF0" w14:textId="77777777" w:rsidR="008F3367" w:rsidRDefault="008F3367" w:rsidP="000F5D20">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2611DF20" w14:textId="77777777" w:rsidR="008F3367" w:rsidRDefault="008F3367" w:rsidP="000F5D20">
            <w:pPr>
              <w:pStyle w:val="Tablenote"/>
            </w:pPr>
          </w:p>
          <w:p w14:paraId="16A9A399" w14:textId="77777777" w:rsidR="008F3367" w:rsidRPr="00D85BCB" w:rsidRDefault="008F3367" w:rsidP="0005417B">
            <w:pPr>
              <w:pStyle w:val="Tablenote"/>
              <w:numPr>
                <w:ilvl w:val="0"/>
                <w:numId w:val="15"/>
              </w:numPr>
              <w:ind w:left="345"/>
            </w:pPr>
            <w:r>
              <w:t>Positive pay adjustment will be used to offset negative pay adjustment. Total pay adjustment will not be greater than zero.</w:t>
            </w:r>
          </w:p>
        </w:tc>
      </w:tr>
    </w:tbl>
    <w:p w14:paraId="6651CA6A" w14:textId="77777777" w:rsidR="008F3367" w:rsidRDefault="008F3367" w:rsidP="008F3367">
      <w:pPr>
        <w:pStyle w:val="HiddenTextSpec"/>
        <w:jc w:val="both"/>
        <w:rPr>
          <w:rFonts w:ascii="Helvetica-Bold" w:hAnsi="Helvetica-Bold" w:cs="Helvetica-Bold"/>
          <w:b/>
          <w:bCs/>
          <w:vanish w:val="0"/>
        </w:rPr>
      </w:pPr>
    </w:p>
    <w:p w14:paraId="6ACF20BE" w14:textId="77777777" w:rsidR="008F3367" w:rsidRPr="004A3516" w:rsidRDefault="008F3367" w:rsidP="008F3367">
      <w:pPr>
        <w:tabs>
          <w:tab w:val="left" w:pos="2880"/>
        </w:tabs>
        <w:jc w:val="center"/>
        <w:rPr>
          <w:rFonts w:ascii="Arial" w:hAnsi="Arial"/>
          <w:caps/>
          <w:vanish/>
          <w:color w:val="FF0000"/>
        </w:rPr>
      </w:pPr>
      <w:r w:rsidRPr="004A3516">
        <w:rPr>
          <w:rFonts w:ascii="Arial" w:hAnsi="Arial"/>
          <w:caps/>
          <w:vanish/>
          <w:color w:val="FF0000"/>
        </w:rPr>
        <w:t>3************************************************3</w:t>
      </w:r>
    </w:p>
    <w:p w14:paraId="272809DE" w14:textId="77777777" w:rsidR="008F3367" w:rsidRPr="004A3516" w:rsidRDefault="008F3367" w:rsidP="008F3367">
      <w:pPr>
        <w:tabs>
          <w:tab w:val="left" w:pos="2880"/>
        </w:tabs>
        <w:jc w:val="center"/>
        <w:rPr>
          <w:rFonts w:ascii="Arial" w:hAnsi="Arial"/>
          <w:vanish/>
        </w:rPr>
      </w:pPr>
    </w:p>
    <w:p w14:paraId="460F5267" w14:textId="77777777" w:rsidR="008F3367" w:rsidRPr="004A3516" w:rsidRDefault="008F3367" w:rsidP="008F3367">
      <w:pPr>
        <w:pStyle w:val="HiddenTextSpec"/>
        <w:jc w:val="both"/>
        <w:rPr>
          <w:rFonts w:ascii="Helvetica-Bold" w:hAnsi="Helvetica-Bold" w:cs="Helvetica-Bold"/>
          <w:b/>
          <w:bCs/>
        </w:rPr>
      </w:pPr>
      <w:r w:rsidRPr="004A3516">
        <w:rPr>
          <w:rFonts w:ascii="Helvetica-Bold" w:hAnsi="Helvetica-Bold" w:cs="Helvetica-Bold"/>
          <w:b/>
          <w:bCs/>
        </w:rPr>
        <w:t>ADD THE FOLLOWING FOR NEW CONSTRUCTION, COMPLETE RECONSTRUCTION OR</w:t>
      </w:r>
      <w:r w:rsidRPr="004A3516">
        <w:t xml:space="preserve"> </w:t>
      </w:r>
      <w:r w:rsidRPr="004A3516">
        <w:rPr>
          <w:rFonts w:ascii="Helvetica-Bold" w:hAnsi="Helvetica-Bold" w:cs="Helvetica-Bold"/>
          <w:b/>
          <w:bCs/>
        </w:rPr>
        <w:t>COMPLETE AND INCLUDE TABLE 401.03.07-7A FOR ANY ROADWAYS THAT ARE TO BE EXCLUDED FROM THE RIDE QUALITY REQUIREMENTS OF SUBSECTION 401.03.07.J:</w:t>
      </w:r>
    </w:p>
    <w:p w14:paraId="54D92191" w14:textId="77777777" w:rsidR="008F3367" w:rsidRDefault="008F3367" w:rsidP="008F3367">
      <w:pPr>
        <w:pStyle w:val="HiddenTextSpec"/>
        <w:rPr>
          <w:vanish w:val="0"/>
        </w:rPr>
      </w:pPr>
    </w:p>
    <w:p w14:paraId="28E9A3F3" w14:textId="77777777" w:rsidR="008F3367" w:rsidRPr="00244CCF" w:rsidRDefault="008F3367" w:rsidP="008F3367">
      <w:pPr>
        <w:pStyle w:val="HiddenTextSpec"/>
      </w:pPr>
      <w:r w:rsidRPr="00244CCF">
        <w:t>1**************************************************************************************************************************1</w:t>
      </w:r>
    </w:p>
    <w:p w14:paraId="264366D0" w14:textId="77777777" w:rsidR="008F3367" w:rsidRPr="00244CCF" w:rsidRDefault="008F3367" w:rsidP="008F3367">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02CC029F" w14:textId="77777777" w:rsidR="008F3367" w:rsidRPr="00244CCF" w:rsidRDefault="008F3367" w:rsidP="008F3367">
      <w:pPr>
        <w:pStyle w:val="HiddenTextSpec"/>
      </w:pPr>
    </w:p>
    <w:p w14:paraId="678D450F" w14:textId="77777777" w:rsidR="008F3367" w:rsidRPr="00244CCF" w:rsidRDefault="008F3367" w:rsidP="008F3367">
      <w:pPr>
        <w:pStyle w:val="HiddenTextSpec"/>
      </w:pPr>
      <w:r w:rsidRPr="00244CCF">
        <w:rPr>
          <w:b/>
        </w:rPr>
        <w:t>sme CONTACT</w:t>
      </w:r>
      <w:r w:rsidRPr="00244CCF">
        <w:t xml:space="preserve"> –</w:t>
      </w:r>
      <w:hyperlink r:id="rId40" w:history="1">
        <w:r w:rsidRPr="005835EB">
          <w:t>Pavement</w:t>
        </w:r>
      </w:hyperlink>
      <w:r w:rsidRPr="005835EB">
        <w:t xml:space="preserve"> &amp; drainage Management &amp; Technology unit</w:t>
      </w:r>
    </w:p>
    <w:p w14:paraId="319F2C3D" w14:textId="77777777" w:rsidR="008F3367" w:rsidRPr="00244CCF" w:rsidRDefault="008F3367" w:rsidP="008F3367">
      <w:pPr>
        <w:pStyle w:val="HiddenTextSpec"/>
      </w:pPr>
    </w:p>
    <w:p w14:paraId="4270FE32" w14:textId="77777777" w:rsidR="008F3367" w:rsidRPr="00AF08B1" w:rsidRDefault="008F3367" w:rsidP="008F3367">
      <w:pPr>
        <w:pStyle w:val="Instruction"/>
      </w:pPr>
      <w:r w:rsidRPr="00AF08B1">
        <w:t>THE FOLLOWING IS ADDED:</w:t>
      </w:r>
    </w:p>
    <w:p w14:paraId="03D49C6F" w14:textId="77777777" w:rsidR="008F3367" w:rsidRPr="00E35FC9" w:rsidRDefault="008F3367" w:rsidP="008F3367">
      <w:pPr>
        <w:pStyle w:val="Blanklinehalf"/>
      </w:pPr>
    </w:p>
    <w:tbl>
      <w:tblPr>
        <w:tblW w:w="0" w:type="auto"/>
        <w:tblInd w:w="1350" w:type="dxa"/>
        <w:tblLook w:val="04A0" w:firstRow="1" w:lastRow="0" w:firstColumn="1" w:lastColumn="0" w:noHBand="0" w:noVBand="1"/>
      </w:tblPr>
      <w:tblGrid>
        <w:gridCol w:w="2790"/>
        <w:gridCol w:w="2970"/>
        <w:gridCol w:w="2610"/>
      </w:tblGrid>
      <w:tr w:rsidR="008F3367" w:rsidRPr="00E35FC9" w14:paraId="2C63A8F5" w14:textId="77777777" w:rsidTr="000F5D20">
        <w:trPr>
          <w:trHeight w:val="288"/>
        </w:trPr>
        <w:tc>
          <w:tcPr>
            <w:tcW w:w="8370" w:type="dxa"/>
            <w:gridSpan w:val="3"/>
            <w:tcBorders>
              <w:top w:val="double" w:sz="4" w:space="0" w:color="auto"/>
              <w:bottom w:val="single" w:sz="4" w:space="0" w:color="auto"/>
            </w:tcBorders>
            <w:shd w:val="clear" w:color="auto" w:fill="auto"/>
            <w:vAlign w:val="center"/>
          </w:tcPr>
          <w:p w14:paraId="0E8200C1" w14:textId="77777777" w:rsidR="008F3367" w:rsidRPr="00784EEE" w:rsidRDefault="008F3367" w:rsidP="000F5D20">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8F3367" w:rsidRPr="00E35FC9" w14:paraId="15C8831A" w14:textId="77777777" w:rsidTr="000F5D20">
        <w:trPr>
          <w:trHeight w:val="288"/>
        </w:trPr>
        <w:tc>
          <w:tcPr>
            <w:tcW w:w="2790" w:type="dxa"/>
            <w:tcBorders>
              <w:top w:val="single" w:sz="4" w:space="0" w:color="auto"/>
              <w:bottom w:val="single" w:sz="4" w:space="0" w:color="auto"/>
            </w:tcBorders>
            <w:shd w:val="clear" w:color="auto" w:fill="auto"/>
            <w:vAlign w:val="center"/>
          </w:tcPr>
          <w:p w14:paraId="0655855E" w14:textId="77777777" w:rsidR="008F3367" w:rsidRPr="00784EEE" w:rsidRDefault="008F3367" w:rsidP="000F5D20">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19EA09C5" w14:textId="77777777" w:rsidR="008F3367" w:rsidRPr="00784EEE" w:rsidRDefault="008F3367" w:rsidP="000F5D20">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42857AE5" w14:textId="77777777" w:rsidR="008F3367" w:rsidRPr="00784EEE" w:rsidRDefault="008F3367" w:rsidP="000F5D20">
            <w:pPr>
              <w:pStyle w:val="TableheaderCentered"/>
            </w:pPr>
            <w:r w:rsidRPr="00784EEE">
              <w:t>Exclusions</w:t>
            </w:r>
          </w:p>
        </w:tc>
      </w:tr>
      <w:tr w:rsidR="008F3367" w:rsidRPr="00E35FC9" w14:paraId="1134BF1F" w14:textId="77777777" w:rsidTr="000F5D20">
        <w:trPr>
          <w:trHeight w:val="288"/>
        </w:trPr>
        <w:tc>
          <w:tcPr>
            <w:tcW w:w="2790" w:type="dxa"/>
            <w:tcBorders>
              <w:top w:val="single" w:sz="4" w:space="0" w:color="auto"/>
              <w:bottom w:val="double" w:sz="4" w:space="0" w:color="auto"/>
            </w:tcBorders>
            <w:shd w:val="clear" w:color="auto" w:fill="auto"/>
            <w:vAlign w:val="center"/>
          </w:tcPr>
          <w:p w14:paraId="485A431A" w14:textId="77777777" w:rsidR="008F3367" w:rsidRPr="00784EEE" w:rsidRDefault="008F3367" w:rsidP="000F5D20">
            <w:pPr>
              <w:pStyle w:val="Tabletext"/>
              <w:jc w:val="center"/>
            </w:pPr>
          </w:p>
        </w:tc>
        <w:tc>
          <w:tcPr>
            <w:tcW w:w="2970" w:type="dxa"/>
            <w:tcBorders>
              <w:top w:val="single" w:sz="4" w:space="0" w:color="auto"/>
              <w:bottom w:val="double" w:sz="4" w:space="0" w:color="auto"/>
            </w:tcBorders>
            <w:shd w:val="clear" w:color="auto" w:fill="auto"/>
            <w:vAlign w:val="center"/>
          </w:tcPr>
          <w:p w14:paraId="49CD214C" w14:textId="77777777" w:rsidR="008F3367" w:rsidRPr="00784EEE" w:rsidRDefault="008F3367" w:rsidP="000F5D2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D834D2E" w14:textId="77777777" w:rsidR="008F3367" w:rsidRPr="00784EEE" w:rsidRDefault="008F3367" w:rsidP="000F5D20">
            <w:pPr>
              <w:pStyle w:val="Tabletext"/>
              <w:jc w:val="center"/>
              <w:rPr>
                <w:b/>
                <w:bCs/>
              </w:rPr>
            </w:pPr>
          </w:p>
        </w:tc>
      </w:tr>
    </w:tbl>
    <w:p w14:paraId="2F94C0D5" w14:textId="77777777" w:rsidR="008F3367" w:rsidRPr="00E35FC9" w:rsidRDefault="008F3367" w:rsidP="008F3367">
      <w:pPr>
        <w:pStyle w:val="a2paragraph0"/>
      </w:pPr>
      <w:r w:rsidRPr="00E51439">
        <w:t>Lane</w:t>
      </w:r>
      <w:r w:rsidRPr="00E35FC9">
        <w:t xml:space="preserve"> designation is by increasing numbers from left to right in the direction of traffic with left lane being Lane 1.</w:t>
      </w:r>
    </w:p>
    <w:p w14:paraId="78B68A89" w14:textId="77777777" w:rsidR="008F3367" w:rsidRPr="004A3516" w:rsidRDefault="008F3367" w:rsidP="008F3367">
      <w:pPr>
        <w:tabs>
          <w:tab w:val="left" w:pos="2880"/>
        </w:tabs>
        <w:jc w:val="center"/>
        <w:rPr>
          <w:rFonts w:ascii="Arial" w:hAnsi="Arial"/>
          <w:caps/>
          <w:vanish/>
          <w:color w:val="FF0000"/>
        </w:rPr>
      </w:pPr>
      <w:r w:rsidRPr="004A3516">
        <w:rPr>
          <w:rFonts w:ascii="Arial" w:hAnsi="Arial"/>
          <w:caps/>
          <w:vanish/>
          <w:color w:val="FF0000"/>
        </w:rPr>
        <w:t>3************************************************3</w:t>
      </w:r>
    </w:p>
    <w:p w14:paraId="0DED9DD6" w14:textId="77777777" w:rsidR="008F3367" w:rsidRDefault="008F3367" w:rsidP="008F3367">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8F3367" w14:paraId="2126B3F7" w14:textId="77777777" w:rsidTr="000F5D20">
        <w:trPr>
          <w:trHeight w:val="288"/>
        </w:trPr>
        <w:tc>
          <w:tcPr>
            <w:tcW w:w="8640" w:type="dxa"/>
            <w:gridSpan w:val="2"/>
            <w:tcBorders>
              <w:top w:val="double" w:sz="4" w:space="0" w:color="auto"/>
            </w:tcBorders>
            <w:shd w:val="clear" w:color="auto" w:fill="auto"/>
            <w:vAlign w:val="center"/>
          </w:tcPr>
          <w:p w14:paraId="6FCCDC27" w14:textId="77777777" w:rsidR="008F3367" w:rsidRDefault="008F3367" w:rsidP="000F5D20">
            <w:pPr>
              <w:pStyle w:val="Tabletitle"/>
            </w:pPr>
            <w:r>
              <w:t>Table 401.03.07-7B</w:t>
            </w:r>
            <w:r w:rsidRPr="0030717E">
              <w:t xml:space="preserve">  </w:t>
            </w:r>
            <w:r>
              <w:t>Minimum Value of P</w:t>
            </w:r>
          </w:p>
        </w:tc>
      </w:tr>
      <w:tr w:rsidR="008F3367" w14:paraId="415DAD0D" w14:textId="77777777" w:rsidTr="000F5D20">
        <w:trPr>
          <w:trHeight w:val="288"/>
        </w:trPr>
        <w:tc>
          <w:tcPr>
            <w:tcW w:w="5963" w:type="dxa"/>
            <w:tcBorders>
              <w:top w:val="single" w:sz="4" w:space="0" w:color="auto"/>
              <w:bottom w:val="single" w:sz="4" w:space="0" w:color="auto"/>
            </w:tcBorders>
            <w:shd w:val="clear" w:color="auto" w:fill="auto"/>
            <w:vAlign w:val="center"/>
          </w:tcPr>
          <w:p w14:paraId="64D2BE81" w14:textId="77777777" w:rsidR="008F3367" w:rsidRDefault="008F3367" w:rsidP="000F5D20">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03E3486A" w14:textId="77777777" w:rsidR="008F3367" w:rsidRDefault="008F3367" w:rsidP="000F5D20">
            <w:pPr>
              <w:pStyle w:val="TableheaderCentered"/>
            </w:pPr>
            <w:r>
              <w:t>P</w:t>
            </w:r>
          </w:p>
        </w:tc>
      </w:tr>
      <w:tr w:rsidR="008F3367" w14:paraId="56C403B2" w14:textId="77777777" w:rsidTr="000F5D20">
        <w:trPr>
          <w:trHeight w:val="288"/>
        </w:trPr>
        <w:tc>
          <w:tcPr>
            <w:tcW w:w="5963" w:type="dxa"/>
            <w:tcBorders>
              <w:top w:val="single" w:sz="4" w:space="0" w:color="auto"/>
              <w:bottom w:val="dotted" w:sz="4" w:space="0" w:color="auto"/>
            </w:tcBorders>
            <w:shd w:val="clear" w:color="auto" w:fill="auto"/>
            <w:vAlign w:val="center"/>
          </w:tcPr>
          <w:p w14:paraId="41C49B72" w14:textId="77777777" w:rsidR="008F3367" w:rsidRDefault="008F3367" w:rsidP="000F5D20">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2E8C4872" w14:textId="77777777" w:rsidR="008F3367" w:rsidRDefault="008F3367" w:rsidP="000F5D20">
            <w:pPr>
              <w:pStyle w:val="Tabletext"/>
              <w:jc w:val="center"/>
            </w:pPr>
            <w:r>
              <w:t>$60.00</w:t>
            </w:r>
          </w:p>
        </w:tc>
      </w:tr>
      <w:tr w:rsidR="008F3367" w14:paraId="13F1B2F3" w14:textId="77777777" w:rsidTr="000F5D20">
        <w:trPr>
          <w:trHeight w:val="288"/>
        </w:trPr>
        <w:tc>
          <w:tcPr>
            <w:tcW w:w="5963" w:type="dxa"/>
            <w:tcBorders>
              <w:top w:val="dotted" w:sz="4" w:space="0" w:color="auto"/>
              <w:bottom w:val="dotted" w:sz="4" w:space="0" w:color="auto"/>
            </w:tcBorders>
            <w:shd w:val="clear" w:color="auto" w:fill="auto"/>
            <w:vAlign w:val="center"/>
          </w:tcPr>
          <w:p w14:paraId="38CEAC0A" w14:textId="77777777" w:rsidR="008F3367" w:rsidRDefault="008F3367" w:rsidP="000F5D20">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BAAD672" w14:textId="77777777" w:rsidR="008F3367" w:rsidRDefault="008F3367" w:rsidP="000F5D20">
            <w:pPr>
              <w:pStyle w:val="Tabletext"/>
              <w:jc w:val="center"/>
            </w:pPr>
            <w:r>
              <w:t>$70.00</w:t>
            </w:r>
          </w:p>
        </w:tc>
      </w:tr>
      <w:tr w:rsidR="008F3367" w14:paraId="4AC19F2C" w14:textId="77777777" w:rsidTr="000F5D20">
        <w:trPr>
          <w:trHeight w:val="288"/>
        </w:trPr>
        <w:tc>
          <w:tcPr>
            <w:tcW w:w="5963" w:type="dxa"/>
            <w:tcBorders>
              <w:top w:val="dotted" w:sz="4" w:space="0" w:color="auto"/>
              <w:bottom w:val="dotted" w:sz="4" w:space="0" w:color="auto"/>
            </w:tcBorders>
            <w:shd w:val="clear" w:color="auto" w:fill="auto"/>
            <w:vAlign w:val="center"/>
          </w:tcPr>
          <w:p w14:paraId="3A6ADE88" w14:textId="77777777" w:rsidR="008F3367" w:rsidRDefault="008F3367" w:rsidP="000F5D20">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30E7E179" w14:textId="77777777" w:rsidR="008F3367" w:rsidRDefault="008F3367" w:rsidP="000F5D20">
            <w:pPr>
              <w:pStyle w:val="Tabletext"/>
              <w:jc w:val="center"/>
            </w:pPr>
            <w:r>
              <w:t>$80.00</w:t>
            </w:r>
          </w:p>
        </w:tc>
      </w:tr>
      <w:tr w:rsidR="008F3367" w14:paraId="1C86123E" w14:textId="77777777" w:rsidTr="000F5D20">
        <w:trPr>
          <w:trHeight w:val="288"/>
        </w:trPr>
        <w:tc>
          <w:tcPr>
            <w:tcW w:w="5963" w:type="dxa"/>
            <w:tcBorders>
              <w:top w:val="dotted" w:sz="4" w:space="0" w:color="auto"/>
              <w:bottom w:val="double" w:sz="4" w:space="0" w:color="auto"/>
            </w:tcBorders>
            <w:shd w:val="clear" w:color="auto" w:fill="auto"/>
            <w:vAlign w:val="center"/>
          </w:tcPr>
          <w:p w14:paraId="01042804" w14:textId="77777777" w:rsidR="008F3367" w:rsidRDefault="008F3367" w:rsidP="000F5D20">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177FCA71" w14:textId="77777777" w:rsidR="008F3367" w:rsidRDefault="008F3367" w:rsidP="000F5D20">
            <w:pPr>
              <w:pStyle w:val="Tabletext"/>
              <w:jc w:val="center"/>
            </w:pPr>
            <w:r>
              <w:t>$250.00</w:t>
            </w:r>
          </w:p>
        </w:tc>
      </w:tr>
    </w:tbl>
    <w:p w14:paraId="5E76948C" w14:textId="77777777" w:rsidR="008F3367" w:rsidRDefault="008F3367" w:rsidP="008F3367">
      <w:pPr>
        <w:spacing w:line="242" w:lineRule="auto"/>
      </w:pPr>
    </w:p>
    <w:p w14:paraId="78435C77" w14:textId="77777777" w:rsidR="008F3367" w:rsidRDefault="008F3367" w:rsidP="008F3367">
      <w:pPr>
        <w:spacing w:line="242" w:lineRule="auto"/>
      </w:pPr>
    </w:p>
    <w:p w14:paraId="4B3F29C1" w14:textId="77777777" w:rsidR="008F3367" w:rsidRDefault="008F3367" w:rsidP="008F3367">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8F3367" w:rsidRPr="00784EEE" w14:paraId="7BB70A72" w14:textId="77777777" w:rsidTr="000F5D20">
        <w:trPr>
          <w:trHeight w:val="173"/>
        </w:trPr>
        <w:tc>
          <w:tcPr>
            <w:tcW w:w="8496" w:type="dxa"/>
            <w:gridSpan w:val="14"/>
            <w:tcBorders>
              <w:bottom w:val="single" w:sz="4" w:space="0" w:color="auto"/>
            </w:tcBorders>
            <w:vAlign w:val="center"/>
          </w:tcPr>
          <w:p w14:paraId="5131B9F0" w14:textId="77777777" w:rsidR="008F3367" w:rsidRPr="00784EEE" w:rsidRDefault="008F3367" w:rsidP="000F5D20">
            <w:pPr>
              <w:pStyle w:val="Tabletitle"/>
            </w:pPr>
            <w:r w:rsidRPr="00F63AEA">
              <w:lastRenderedPageBreak/>
              <w:t>Table 401.03.0</w:t>
            </w:r>
            <w:r>
              <w:t>7</w:t>
            </w:r>
            <w:r w:rsidRPr="00F63AEA">
              <w:t>-8  Target IRI for Resurfacing or Reconstruction (T)</w:t>
            </w:r>
            <w:r w:rsidRPr="0059123E">
              <w:rPr>
                <w:vertAlign w:val="superscript"/>
              </w:rPr>
              <w:t>3</w:t>
            </w:r>
          </w:p>
        </w:tc>
      </w:tr>
      <w:tr w:rsidR="008F3367" w:rsidRPr="00784EEE" w14:paraId="3252F25A" w14:textId="77777777" w:rsidTr="000F5D20">
        <w:trPr>
          <w:trHeight w:val="173"/>
        </w:trPr>
        <w:tc>
          <w:tcPr>
            <w:tcW w:w="1816" w:type="dxa"/>
            <w:gridSpan w:val="2"/>
            <w:vMerge w:val="restart"/>
            <w:tcBorders>
              <w:top w:val="single" w:sz="4" w:space="0" w:color="auto"/>
              <w:right w:val="nil"/>
            </w:tcBorders>
            <w:vAlign w:val="center"/>
          </w:tcPr>
          <w:p w14:paraId="3818A496" w14:textId="77777777" w:rsidR="008F3367" w:rsidRPr="00784EEE" w:rsidRDefault="008F3367" w:rsidP="000F5D20">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46EDAFF" w14:textId="77777777" w:rsidR="008F3367" w:rsidRPr="00784EEE" w:rsidRDefault="008F3367" w:rsidP="000F5D20">
            <w:pPr>
              <w:pStyle w:val="TableheaderCentered"/>
            </w:pPr>
            <w:r w:rsidRPr="0046688A">
              <w:t>Current average IRI (C)</w:t>
            </w:r>
          </w:p>
        </w:tc>
        <w:tc>
          <w:tcPr>
            <w:tcW w:w="1591" w:type="dxa"/>
            <w:gridSpan w:val="2"/>
            <w:vMerge w:val="restart"/>
            <w:tcBorders>
              <w:top w:val="single" w:sz="4" w:space="0" w:color="auto"/>
            </w:tcBorders>
            <w:vAlign w:val="center"/>
          </w:tcPr>
          <w:p w14:paraId="4BD42D92" w14:textId="77777777" w:rsidR="008F3367" w:rsidRPr="0046688A" w:rsidRDefault="008F3367" w:rsidP="000F5D20">
            <w:pPr>
              <w:pStyle w:val="TableheaderCentered"/>
            </w:pPr>
            <w:r w:rsidRPr="0046688A">
              <w:t>New Construction</w:t>
            </w:r>
          </w:p>
          <w:p w14:paraId="25E51813" w14:textId="77777777" w:rsidR="008F3367" w:rsidRPr="0046688A" w:rsidRDefault="008F3367" w:rsidP="000F5D20">
            <w:pPr>
              <w:pStyle w:val="TableheaderCentered"/>
            </w:pPr>
            <w:r w:rsidRPr="0046688A">
              <w:t>or</w:t>
            </w:r>
          </w:p>
          <w:p w14:paraId="60D9692B" w14:textId="77777777" w:rsidR="008F3367" w:rsidRPr="00784EEE" w:rsidRDefault="008F3367" w:rsidP="000F5D20">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0FA46F6A" w14:textId="77777777" w:rsidR="008F3367" w:rsidRPr="00FB3571" w:rsidRDefault="008F3367" w:rsidP="000F5D20">
            <w:pPr>
              <w:pStyle w:val="TableheaderCentered"/>
            </w:pPr>
            <w:r w:rsidRPr="00FB3571">
              <w:t>Number of Operation for other than New Construction or Reconstruction</w:t>
            </w:r>
            <w:r w:rsidRPr="00FB3571">
              <w:rPr>
                <w:vertAlign w:val="superscript"/>
              </w:rPr>
              <w:t>5</w:t>
            </w:r>
          </w:p>
        </w:tc>
      </w:tr>
      <w:tr w:rsidR="008F3367" w:rsidRPr="00784EEE" w14:paraId="71BC1FA2" w14:textId="77777777" w:rsidTr="000F5D20">
        <w:trPr>
          <w:trHeight w:val="173"/>
        </w:trPr>
        <w:tc>
          <w:tcPr>
            <w:tcW w:w="1816" w:type="dxa"/>
            <w:gridSpan w:val="2"/>
            <w:vMerge/>
            <w:tcBorders>
              <w:bottom w:val="single" w:sz="4" w:space="0" w:color="auto"/>
              <w:right w:val="nil"/>
            </w:tcBorders>
            <w:vAlign w:val="center"/>
          </w:tcPr>
          <w:p w14:paraId="33282D0E" w14:textId="77777777" w:rsidR="008F3367" w:rsidRPr="00784EEE" w:rsidRDefault="008F3367" w:rsidP="000F5D20">
            <w:pPr>
              <w:keepNext/>
              <w:jc w:val="center"/>
              <w:rPr>
                <w:b/>
                <w:bCs/>
                <w:sz w:val="18"/>
              </w:rPr>
            </w:pPr>
          </w:p>
        </w:tc>
        <w:tc>
          <w:tcPr>
            <w:tcW w:w="1439" w:type="dxa"/>
            <w:gridSpan w:val="2"/>
            <w:vMerge/>
            <w:tcBorders>
              <w:top w:val="nil"/>
              <w:left w:val="nil"/>
              <w:bottom w:val="single" w:sz="4" w:space="0" w:color="auto"/>
            </w:tcBorders>
            <w:vAlign w:val="center"/>
          </w:tcPr>
          <w:p w14:paraId="27553B11" w14:textId="77777777" w:rsidR="008F3367" w:rsidRPr="00784EEE" w:rsidRDefault="008F3367" w:rsidP="000F5D20">
            <w:pPr>
              <w:keepNext/>
              <w:jc w:val="center"/>
              <w:rPr>
                <w:b/>
                <w:bCs/>
                <w:sz w:val="18"/>
              </w:rPr>
            </w:pPr>
          </w:p>
        </w:tc>
        <w:tc>
          <w:tcPr>
            <w:tcW w:w="1591" w:type="dxa"/>
            <w:gridSpan w:val="2"/>
            <w:vMerge/>
            <w:tcBorders>
              <w:bottom w:val="single" w:sz="4" w:space="0" w:color="auto"/>
            </w:tcBorders>
            <w:vAlign w:val="center"/>
          </w:tcPr>
          <w:p w14:paraId="0BC7D1DF" w14:textId="77777777" w:rsidR="008F3367" w:rsidRPr="00784EEE" w:rsidRDefault="008F3367" w:rsidP="000F5D20">
            <w:pPr>
              <w:keepNext/>
              <w:jc w:val="center"/>
              <w:rPr>
                <w:b/>
                <w:bCs/>
                <w:sz w:val="18"/>
              </w:rPr>
            </w:pPr>
          </w:p>
        </w:tc>
        <w:tc>
          <w:tcPr>
            <w:tcW w:w="908" w:type="dxa"/>
            <w:gridSpan w:val="2"/>
            <w:tcBorders>
              <w:top w:val="single" w:sz="4" w:space="0" w:color="auto"/>
              <w:bottom w:val="single" w:sz="4" w:space="0" w:color="auto"/>
            </w:tcBorders>
            <w:vAlign w:val="center"/>
          </w:tcPr>
          <w:p w14:paraId="0BCB118F" w14:textId="77777777" w:rsidR="008F3367" w:rsidRPr="00784EEE" w:rsidRDefault="008F3367" w:rsidP="000F5D20">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086D619C" w14:textId="77777777" w:rsidR="008F3367" w:rsidRPr="00784EEE" w:rsidRDefault="008F3367" w:rsidP="000F5D20">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67465C29" w14:textId="77777777" w:rsidR="008F3367" w:rsidRPr="00784EEE" w:rsidRDefault="008F3367" w:rsidP="000F5D20">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114A7D78" w14:textId="77777777" w:rsidR="008F3367" w:rsidRPr="00784EEE" w:rsidRDefault="008F3367" w:rsidP="000F5D20">
            <w:pPr>
              <w:pStyle w:val="TableheaderCentered"/>
            </w:pPr>
            <w:r w:rsidRPr="0046688A">
              <w:t>Four or More</w:t>
            </w:r>
            <w:r w:rsidRPr="00466D50">
              <w:rPr>
                <w:vertAlign w:val="superscript"/>
              </w:rPr>
              <w:t>4</w:t>
            </w:r>
          </w:p>
        </w:tc>
      </w:tr>
      <w:tr w:rsidR="008F3367" w:rsidRPr="00784EEE" w14:paraId="6F8E958D" w14:textId="77777777" w:rsidTr="000F5D20">
        <w:trPr>
          <w:trHeight w:val="173"/>
        </w:trPr>
        <w:tc>
          <w:tcPr>
            <w:tcW w:w="1816" w:type="dxa"/>
            <w:gridSpan w:val="2"/>
            <w:tcBorders>
              <w:top w:val="single" w:sz="4" w:space="0" w:color="auto"/>
              <w:bottom w:val="single" w:sz="4" w:space="0" w:color="auto"/>
            </w:tcBorders>
            <w:vAlign w:val="center"/>
          </w:tcPr>
          <w:p w14:paraId="59168F26" w14:textId="77777777" w:rsidR="008F3367" w:rsidRPr="00784EEE" w:rsidRDefault="008F3367" w:rsidP="000F5D20">
            <w:pPr>
              <w:keepNext/>
              <w:jc w:val="center"/>
              <w:rPr>
                <w:b/>
                <w:bCs/>
                <w:sz w:val="18"/>
              </w:rPr>
            </w:pPr>
          </w:p>
        </w:tc>
        <w:tc>
          <w:tcPr>
            <w:tcW w:w="1439" w:type="dxa"/>
            <w:gridSpan w:val="2"/>
            <w:tcBorders>
              <w:top w:val="single" w:sz="4" w:space="0" w:color="auto"/>
              <w:bottom w:val="single" w:sz="4" w:space="0" w:color="auto"/>
            </w:tcBorders>
            <w:vAlign w:val="center"/>
          </w:tcPr>
          <w:p w14:paraId="517E840A" w14:textId="77777777" w:rsidR="008F3367" w:rsidRPr="00784EEE" w:rsidRDefault="008F3367" w:rsidP="000F5D20">
            <w:pPr>
              <w:keepNext/>
              <w:jc w:val="center"/>
              <w:rPr>
                <w:b/>
                <w:bCs/>
                <w:sz w:val="18"/>
              </w:rPr>
            </w:pPr>
          </w:p>
        </w:tc>
        <w:tc>
          <w:tcPr>
            <w:tcW w:w="5241" w:type="dxa"/>
            <w:gridSpan w:val="10"/>
            <w:tcBorders>
              <w:top w:val="single" w:sz="4" w:space="0" w:color="auto"/>
              <w:bottom w:val="single" w:sz="4" w:space="0" w:color="auto"/>
            </w:tcBorders>
            <w:vAlign w:val="center"/>
          </w:tcPr>
          <w:p w14:paraId="7D9C484C" w14:textId="77777777" w:rsidR="008F3367" w:rsidRPr="00784EEE" w:rsidRDefault="008F3367" w:rsidP="000F5D20">
            <w:pPr>
              <w:pStyle w:val="TableheaderCentered"/>
            </w:pPr>
            <w:r w:rsidRPr="00466D50">
              <w:t>Target IRI (T)</w:t>
            </w:r>
          </w:p>
        </w:tc>
      </w:tr>
      <w:tr w:rsidR="008F3367" w:rsidRPr="00784EEE" w14:paraId="509B60FA" w14:textId="77777777" w:rsidTr="000F5D20">
        <w:trPr>
          <w:trHeight w:val="173"/>
        </w:trPr>
        <w:tc>
          <w:tcPr>
            <w:tcW w:w="1816" w:type="dxa"/>
            <w:gridSpan w:val="2"/>
            <w:vMerge w:val="restart"/>
            <w:tcBorders>
              <w:right w:val="single" w:sz="4" w:space="0" w:color="auto"/>
            </w:tcBorders>
            <w:vAlign w:val="center"/>
          </w:tcPr>
          <w:p w14:paraId="4C0C2B7F" w14:textId="77777777" w:rsidR="008F3367" w:rsidRPr="00784EEE" w:rsidRDefault="008F3367" w:rsidP="000F5D20">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09ED88EC" w14:textId="77777777" w:rsidR="008F3367" w:rsidRPr="00784EEE" w:rsidRDefault="008F3367" w:rsidP="000F5D20">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78AA7AC8" w14:textId="77777777" w:rsidR="008F3367" w:rsidRPr="00784EEE" w:rsidRDefault="008F3367" w:rsidP="000F5D20">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53B93" w14:textId="77777777" w:rsidR="008F3367" w:rsidRPr="00784EEE" w:rsidRDefault="008F3367" w:rsidP="000F5D20">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B460C" w14:textId="77777777" w:rsidR="008F3367" w:rsidRPr="00784EEE" w:rsidRDefault="008F3367" w:rsidP="000F5D20">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B3DC9" w14:textId="77777777" w:rsidR="008F3367" w:rsidRPr="00784EEE" w:rsidRDefault="008F3367" w:rsidP="000F5D20">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057E1294" w14:textId="77777777" w:rsidR="008F3367" w:rsidRPr="00784EEE" w:rsidRDefault="008F3367" w:rsidP="000F5D20">
            <w:pPr>
              <w:pStyle w:val="Tabletext"/>
              <w:jc w:val="center"/>
            </w:pPr>
            <w:r w:rsidRPr="00784EEE">
              <w:t>50</w:t>
            </w:r>
          </w:p>
        </w:tc>
      </w:tr>
      <w:tr w:rsidR="008F3367" w:rsidRPr="00784EEE" w14:paraId="031C8C1E" w14:textId="77777777" w:rsidTr="000F5D20">
        <w:trPr>
          <w:trHeight w:val="173"/>
        </w:trPr>
        <w:tc>
          <w:tcPr>
            <w:tcW w:w="1816" w:type="dxa"/>
            <w:gridSpan w:val="2"/>
            <w:vMerge/>
            <w:tcBorders>
              <w:right w:val="single" w:sz="4" w:space="0" w:color="auto"/>
            </w:tcBorders>
            <w:vAlign w:val="center"/>
          </w:tcPr>
          <w:p w14:paraId="73E42CE9" w14:textId="77777777" w:rsidR="008F3367" w:rsidRPr="00784EEE" w:rsidRDefault="008F3367" w:rsidP="000F5D20">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39BDB89" w14:textId="77777777" w:rsidR="008F3367" w:rsidRPr="00784EEE" w:rsidRDefault="008F3367" w:rsidP="000F5D20">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D41D808" w14:textId="77777777" w:rsidR="008F3367" w:rsidRPr="00784EEE" w:rsidRDefault="008F3367" w:rsidP="000F5D20">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98CC3" w14:textId="77777777" w:rsidR="008F3367" w:rsidRPr="00784EEE" w:rsidRDefault="008F3367" w:rsidP="000F5D20">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9F73A" w14:textId="77777777" w:rsidR="008F3367" w:rsidRPr="00784EEE" w:rsidRDefault="008F3367" w:rsidP="000F5D20">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E0C25" w14:textId="77777777" w:rsidR="008F3367" w:rsidRPr="00784EEE" w:rsidRDefault="008F3367" w:rsidP="000F5D20">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E649107" w14:textId="77777777" w:rsidR="008F3367" w:rsidRPr="00784EEE" w:rsidRDefault="008F3367" w:rsidP="000F5D20">
            <w:pPr>
              <w:pStyle w:val="Tabletext"/>
              <w:jc w:val="center"/>
            </w:pPr>
            <w:r w:rsidRPr="00784EEE">
              <w:t>50</w:t>
            </w:r>
          </w:p>
        </w:tc>
      </w:tr>
      <w:tr w:rsidR="008F3367" w:rsidRPr="00784EEE" w14:paraId="5D733D00" w14:textId="77777777" w:rsidTr="000F5D20">
        <w:trPr>
          <w:trHeight w:val="173"/>
        </w:trPr>
        <w:tc>
          <w:tcPr>
            <w:tcW w:w="1816" w:type="dxa"/>
            <w:gridSpan w:val="2"/>
            <w:vMerge/>
            <w:tcBorders>
              <w:bottom w:val="single" w:sz="4" w:space="0" w:color="auto"/>
              <w:right w:val="single" w:sz="4" w:space="0" w:color="auto"/>
            </w:tcBorders>
            <w:vAlign w:val="center"/>
          </w:tcPr>
          <w:p w14:paraId="793814D1" w14:textId="77777777" w:rsidR="008F3367" w:rsidRPr="00784EEE" w:rsidRDefault="008F3367" w:rsidP="000F5D20">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7837F6D" w14:textId="77777777" w:rsidR="008F3367" w:rsidRPr="00784EEE" w:rsidRDefault="008F3367" w:rsidP="000F5D20">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0ABC5FED" w14:textId="77777777" w:rsidR="008F3367" w:rsidRPr="00784EEE" w:rsidRDefault="008F3367" w:rsidP="000F5D20">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8CD27" w14:textId="77777777" w:rsidR="008F3367" w:rsidRPr="00784EEE" w:rsidRDefault="008F3367" w:rsidP="000F5D20">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34B01" w14:textId="77777777" w:rsidR="008F3367" w:rsidRPr="00784EEE" w:rsidRDefault="008F3367" w:rsidP="000F5D20">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12654" w14:textId="77777777" w:rsidR="008F3367" w:rsidRPr="00784EEE" w:rsidRDefault="008F3367" w:rsidP="000F5D20">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5BA82A7F" w14:textId="77777777" w:rsidR="008F3367" w:rsidRPr="00784EEE" w:rsidRDefault="008F3367" w:rsidP="000F5D20">
            <w:pPr>
              <w:pStyle w:val="Tabletext"/>
              <w:jc w:val="center"/>
            </w:pPr>
            <w:r w:rsidRPr="00784EEE">
              <w:t>50</w:t>
            </w:r>
          </w:p>
        </w:tc>
      </w:tr>
      <w:tr w:rsidR="008F3367" w:rsidRPr="00784EEE" w14:paraId="6AED2520" w14:textId="77777777" w:rsidTr="000F5D20">
        <w:trPr>
          <w:trHeight w:val="173"/>
        </w:trPr>
        <w:tc>
          <w:tcPr>
            <w:tcW w:w="1816" w:type="dxa"/>
            <w:gridSpan w:val="2"/>
            <w:vMerge/>
            <w:tcBorders>
              <w:top w:val="single" w:sz="4" w:space="0" w:color="auto"/>
              <w:right w:val="single" w:sz="4" w:space="0" w:color="auto"/>
            </w:tcBorders>
            <w:vAlign w:val="center"/>
          </w:tcPr>
          <w:p w14:paraId="28F8144D" w14:textId="77777777" w:rsidR="008F3367" w:rsidRPr="00784EEE" w:rsidRDefault="008F3367" w:rsidP="000F5D20">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02F85A5" w14:textId="77777777" w:rsidR="008F3367" w:rsidRPr="00784EEE" w:rsidRDefault="008F3367" w:rsidP="000F5D20">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4A26E335" w14:textId="77777777" w:rsidR="008F3367" w:rsidRPr="00784EEE" w:rsidRDefault="008F3367" w:rsidP="000F5D20">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50E7410B" w14:textId="77777777" w:rsidR="008F3367" w:rsidRPr="00784EEE" w:rsidRDefault="008F3367" w:rsidP="000F5D20">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72633" w14:textId="77777777" w:rsidR="008F3367" w:rsidRPr="00784EEE" w:rsidRDefault="008F3367" w:rsidP="000F5D20">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15F3F" w14:textId="77777777" w:rsidR="008F3367" w:rsidRPr="00784EEE" w:rsidRDefault="008F3367" w:rsidP="000F5D20">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01EFE33C" w14:textId="77777777" w:rsidR="008F3367" w:rsidRPr="00784EEE" w:rsidRDefault="008F3367" w:rsidP="000F5D20">
            <w:pPr>
              <w:pStyle w:val="Tabletext"/>
              <w:jc w:val="center"/>
            </w:pPr>
            <w:r w:rsidRPr="00784EEE">
              <w:t>50</w:t>
            </w:r>
          </w:p>
        </w:tc>
      </w:tr>
      <w:tr w:rsidR="008F3367" w:rsidRPr="00784EEE" w14:paraId="573BA483" w14:textId="77777777" w:rsidTr="000F5D20">
        <w:trPr>
          <w:trHeight w:val="173"/>
        </w:trPr>
        <w:tc>
          <w:tcPr>
            <w:tcW w:w="1816" w:type="dxa"/>
            <w:gridSpan w:val="2"/>
            <w:vMerge/>
            <w:tcBorders>
              <w:bottom w:val="single" w:sz="4" w:space="0" w:color="auto"/>
              <w:right w:val="single" w:sz="4" w:space="0" w:color="auto"/>
            </w:tcBorders>
            <w:vAlign w:val="center"/>
          </w:tcPr>
          <w:p w14:paraId="26B61C8A" w14:textId="77777777" w:rsidR="008F3367" w:rsidRPr="00784EEE" w:rsidRDefault="008F3367" w:rsidP="000F5D20">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3719182" w14:textId="77777777" w:rsidR="008F3367" w:rsidRPr="00784EEE" w:rsidRDefault="008F3367" w:rsidP="000F5D20">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26E7E49F" w14:textId="77777777" w:rsidR="008F3367" w:rsidRPr="00784EEE" w:rsidRDefault="008F3367" w:rsidP="000F5D20">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293A6AAD" w14:textId="77777777" w:rsidR="008F3367" w:rsidRPr="00784EEE" w:rsidRDefault="008F3367" w:rsidP="000F5D20">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B2A31" w14:textId="77777777" w:rsidR="008F3367" w:rsidRPr="00784EEE" w:rsidRDefault="008F3367" w:rsidP="000F5D20">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E6E3F" w14:textId="77777777" w:rsidR="008F3367" w:rsidRPr="00784EEE" w:rsidRDefault="008F3367" w:rsidP="000F5D20">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7248358F" w14:textId="77777777" w:rsidR="008F3367" w:rsidRPr="00784EEE" w:rsidRDefault="008F3367" w:rsidP="000F5D20">
            <w:pPr>
              <w:pStyle w:val="Tabletext"/>
              <w:jc w:val="center"/>
            </w:pPr>
            <w:r w:rsidRPr="00784EEE">
              <w:t>50</w:t>
            </w:r>
          </w:p>
        </w:tc>
      </w:tr>
      <w:tr w:rsidR="008F3367" w:rsidRPr="00784EEE" w14:paraId="120CA9FE" w14:textId="77777777" w:rsidTr="000F5D20">
        <w:trPr>
          <w:trHeight w:val="173"/>
        </w:trPr>
        <w:tc>
          <w:tcPr>
            <w:tcW w:w="1816" w:type="dxa"/>
            <w:gridSpan w:val="2"/>
            <w:vMerge/>
            <w:tcBorders>
              <w:top w:val="single" w:sz="4" w:space="0" w:color="auto"/>
              <w:right w:val="single" w:sz="4" w:space="0" w:color="auto"/>
            </w:tcBorders>
            <w:vAlign w:val="center"/>
          </w:tcPr>
          <w:p w14:paraId="26230F48" w14:textId="77777777" w:rsidR="008F3367" w:rsidRPr="00784EEE" w:rsidRDefault="008F3367" w:rsidP="000F5D20">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2A0E00E5" w14:textId="77777777" w:rsidR="008F3367" w:rsidRPr="00784EEE" w:rsidRDefault="008F3367" w:rsidP="000F5D20">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76450C75" w14:textId="77777777" w:rsidR="008F3367" w:rsidRPr="00784EEE" w:rsidRDefault="008F3367" w:rsidP="000F5D20">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FBD858" w14:textId="77777777" w:rsidR="008F3367" w:rsidRPr="00784EEE" w:rsidRDefault="008F3367" w:rsidP="000F5D20">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77AEA" w14:textId="77777777" w:rsidR="008F3367" w:rsidRPr="00784EEE" w:rsidRDefault="008F3367" w:rsidP="000F5D20">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33FC5" w14:textId="77777777" w:rsidR="008F3367" w:rsidRPr="00784EEE" w:rsidRDefault="008F3367" w:rsidP="000F5D20">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74523D75" w14:textId="77777777" w:rsidR="008F3367" w:rsidRPr="00784EEE" w:rsidRDefault="008F3367" w:rsidP="000F5D20">
            <w:pPr>
              <w:pStyle w:val="Tabletext"/>
              <w:jc w:val="center"/>
            </w:pPr>
            <w:r w:rsidRPr="00784EEE">
              <w:t>53</w:t>
            </w:r>
          </w:p>
        </w:tc>
      </w:tr>
      <w:tr w:rsidR="008F3367" w:rsidRPr="00784EEE" w14:paraId="6383E115" w14:textId="77777777" w:rsidTr="000F5D20">
        <w:trPr>
          <w:trHeight w:val="133"/>
        </w:trPr>
        <w:tc>
          <w:tcPr>
            <w:tcW w:w="1816" w:type="dxa"/>
            <w:gridSpan w:val="2"/>
            <w:vMerge w:val="restart"/>
            <w:tcBorders>
              <w:top w:val="single" w:sz="4" w:space="0" w:color="auto"/>
              <w:right w:val="single" w:sz="4" w:space="0" w:color="auto"/>
            </w:tcBorders>
            <w:vAlign w:val="center"/>
          </w:tcPr>
          <w:p w14:paraId="0AE22BC0" w14:textId="77777777" w:rsidR="008F3367" w:rsidRPr="00784EEE" w:rsidRDefault="008F3367" w:rsidP="000F5D20">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1B51A40" w14:textId="77777777" w:rsidR="008F3367" w:rsidRPr="00784EEE" w:rsidRDefault="008F3367" w:rsidP="000F5D20">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3BBCD740" w14:textId="77777777" w:rsidR="008F3367" w:rsidRPr="00784EEE" w:rsidRDefault="008F3367" w:rsidP="000F5D20">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A8F76" w14:textId="77777777" w:rsidR="008F3367" w:rsidRPr="00784EEE" w:rsidRDefault="008F3367" w:rsidP="000F5D20">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E7A36" w14:textId="77777777" w:rsidR="008F3367" w:rsidRPr="00784EEE" w:rsidRDefault="008F3367" w:rsidP="000F5D20">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32303" w14:textId="77777777" w:rsidR="008F3367" w:rsidRPr="00784EEE" w:rsidRDefault="008F3367" w:rsidP="000F5D20">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6403092D" w14:textId="77777777" w:rsidR="008F3367" w:rsidRPr="00784EEE" w:rsidRDefault="008F3367" w:rsidP="000F5D20">
            <w:pPr>
              <w:pStyle w:val="Tabletext"/>
              <w:jc w:val="center"/>
            </w:pPr>
            <w:r w:rsidRPr="00784EEE">
              <w:t>60</w:t>
            </w:r>
          </w:p>
        </w:tc>
      </w:tr>
      <w:tr w:rsidR="008F3367" w:rsidRPr="00784EEE" w14:paraId="6F280D19" w14:textId="77777777" w:rsidTr="000F5D20">
        <w:trPr>
          <w:trHeight w:val="173"/>
        </w:trPr>
        <w:tc>
          <w:tcPr>
            <w:tcW w:w="1816" w:type="dxa"/>
            <w:gridSpan w:val="2"/>
            <w:vMerge/>
            <w:tcBorders>
              <w:right w:val="single" w:sz="4" w:space="0" w:color="auto"/>
            </w:tcBorders>
            <w:vAlign w:val="center"/>
          </w:tcPr>
          <w:p w14:paraId="555EC562" w14:textId="77777777" w:rsidR="008F3367" w:rsidRPr="00784EEE" w:rsidRDefault="008F3367" w:rsidP="000F5D20">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FC729E1" w14:textId="77777777" w:rsidR="008F3367" w:rsidRPr="00784EEE" w:rsidRDefault="008F3367" w:rsidP="000F5D20">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069E5816" w14:textId="77777777" w:rsidR="008F3367" w:rsidRPr="00784EEE" w:rsidRDefault="008F3367" w:rsidP="000F5D20">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5F214" w14:textId="77777777" w:rsidR="008F3367" w:rsidRPr="00784EEE" w:rsidRDefault="008F3367" w:rsidP="000F5D20">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49195" w14:textId="77777777" w:rsidR="008F3367" w:rsidRPr="00784EEE" w:rsidRDefault="008F3367" w:rsidP="000F5D20">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1A9F7" w14:textId="77777777" w:rsidR="008F3367" w:rsidRPr="00784EEE" w:rsidRDefault="008F3367" w:rsidP="000F5D20">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3C324258" w14:textId="77777777" w:rsidR="008F3367" w:rsidRPr="00784EEE" w:rsidRDefault="008F3367" w:rsidP="000F5D20">
            <w:pPr>
              <w:pStyle w:val="Tabletext"/>
              <w:jc w:val="center"/>
            </w:pPr>
            <w:r w:rsidRPr="00784EEE">
              <w:t>60</w:t>
            </w:r>
          </w:p>
        </w:tc>
      </w:tr>
      <w:tr w:rsidR="008F3367" w:rsidRPr="00784EEE" w14:paraId="0F92BB20" w14:textId="77777777" w:rsidTr="000F5D20">
        <w:trPr>
          <w:trHeight w:val="173"/>
        </w:trPr>
        <w:tc>
          <w:tcPr>
            <w:tcW w:w="1816" w:type="dxa"/>
            <w:gridSpan w:val="2"/>
            <w:vMerge/>
            <w:tcBorders>
              <w:right w:val="single" w:sz="4" w:space="0" w:color="auto"/>
            </w:tcBorders>
            <w:vAlign w:val="center"/>
          </w:tcPr>
          <w:p w14:paraId="6E8B5DD5" w14:textId="77777777" w:rsidR="008F3367" w:rsidRPr="00784EEE" w:rsidRDefault="008F3367" w:rsidP="000F5D20">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39BA7FE" w14:textId="77777777" w:rsidR="008F3367" w:rsidRPr="00784EEE" w:rsidRDefault="008F3367" w:rsidP="000F5D20">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5889F9A" w14:textId="77777777" w:rsidR="008F3367" w:rsidRPr="00784EEE" w:rsidRDefault="008F3367" w:rsidP="000F5D20">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FB92D" w14:textId="77777777" w:rsidR="008F3367" w:rsidRPr="00784EEE" w:rsidRDefault="008F3367" w:rsidP="000F5D20">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FD235" w14:textId="77777777" w:rsidR="008F3367" w:rsidRPr="00784EEE" w:rsidRDefault="008F3367" w:rsidP="000F5D20">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01373" w14:textId="77777777" w:rsidR="008F3367" w:rsidRPr="00784EEE" w:rsidRDefault="008F3367" w:rsidP="000F5D20">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636CE3C" w14:textId="77777777" w:rsidR="008F3367" w:rsidRPr="00784EEE" w:rsidRDefault="008F3367" w:rsidP="000F5D20">
            <w:pPr>
              <w:pStyle w:val="Tabletext"/>
              <w:jc w:val="center"/>
            </w:pPr>
            <w:r w:rsidRPr="00784EEE">
              <w:t>60</w:t>
            </w:r>
          </w:p>
        </w:tc>
      </w:tr>
      <w:tr w:rsidR="008F3367" w:rsidRPr="00784EEE" w14:paraId="37C8138C" w14:textId="77777777" w:rsidTr="000F5D20">
        <w:trPr>
          <w:trHeight w:val="173"/>
        </w:trPr>
        <w:tc>
          <w:tcPr>
            <w:tcW w:w="1816" w:type="dxa"/>
            <w:gridSpan w:val="2"/>
            <w:vMerge/>
            <w:tcBorders>
              <w:right w:val="single" w:sz="4" w:space="0" w:color="auto"/>
            </w:tcBorders>
            <w:vAlign w:val="center"/>
          </w:tcPr>
          <w:p w14:paraId="0B21809D" w14:textId="77777777" w:rsidR="008F3367" w:rsidRPr="00784EEE" w:rsidRDefault="008F3367" w:rsidP="000F5D20">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F4FAD2D" w14:textId="77777777" w:rsidR="008F3367" w:rsidRPr="00784EEE" w:rsidRDefault="008F3367" w:rsidP="000F5D20">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EB35C48" w14:textId="77777777" w:rsidR="008F3367" w:rsidRPr="00784EEE" w:rsidRDefault="008F3367" w:rsidP="000F5D20">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E81431" w14:textId="77777777" w:rsidR="008F3367" w:rsidRPr="00784EEE" w:rsidRDefault="008F3367" w:rsidP="000F5D20">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B7411" w14:textId="77777777" w:rsidR="008F3367" w:rsidRPr="00784EEE" w:rsidRDefault="008F3367" w:rsidP="000F5D20">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088F8" w14:textId="77777777" w:rsidR="008F3367" w:rsidRPr="00784EEE" w:rsidRDefault="008F3367" w:rsidP="000F5D20">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18134EF0" w14:textId="77777777" w:rsidR="008F3367" w:rsidRPr="00784EEE" w:rsidRDefault="008F3367" w:rsidP="000F5D20">
            <w:pPr>
              <w:pStyle w:val="Tabletext"/>
              <w:jc w:val="center"/>
            </w:pPr>
            <w:r w:rsidRPr="00784EEE">
              <w:t>60</w:t>
            </w:r>
          </w:p>
        </w:tc>
      </w:tr>
      <w:tr w:rsidR="008F3367" w:rsidRPr="00784EEE" w14:paraId="02019DAE" w14:textId="77777777" w:rsidTr="000F5D20">
        <w:trPr>
          <w:trHeight w:val="173"/>
        </w:trPr>
        <w:tc>
          <w:tcPr>
            <w:tcW w:w="1816" w:type="dxa"/>
            <w:gridSpan w:val="2"/>
            <w:vMerge/>
            <w:tcBorders>
              <w:right w:val="single" w:sz="4" w:space="0" w:color="auto"/>
            </w:tcBorders>
            <w:vAlign w:val="center"/>
          </w:tcPr>
          <w:p w14:paraId="11A2C1D8" w14:textId="77777777" w:rsidR="008F3367" w:rsidRPr="00784EEE" w:rsidRDefault="008F3367" w:rsidP="000F5D20">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BF34919" w14:textId="77777777" w:rsidR="008F3367" w:rsidRPr="00784EEE" w:rsidRDefault="008F3367" w:rsidP="000F5D20">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2F47FE74" w14:textId="77777777" w:rsidR="008F3367" w:rsidRPr="00784EEE" w:rsidRDefault="008F3367" w:rsidP="000F5D20">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7F96EB8" w14:textId="77777777" w:rsidR="008F3367" w:rsidRPr="00784EEE" w:rsidRDefault="008F3367" w:rsidP="000F5D20">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98D18" w14:textId="77777777" w:rsidR="008F3367" w:rsidRPr="00784EEE" w:rsidRDefault="008F3367" w:rsidP="000F5D20">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69C1F" w14:textId="77777777" w:rsidR="008F3367" w:rsidRPr="00784EEE" w:rsidRDefault="008F3367" w:rsidP="000F5D20">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31E03943" w14:textId="77777777" w:rsidR="008F3367" w:rsidRPr="00784EEE" w:rsidRDefault="008F3367" w:rsidP="000F5D20">
            <w:pPr>
              <w:pStyle w:val="Tabletext"/>
              <w:jc w:val="center"/>
            </w:pPr>
            <w:r w:rsidRPr="00784EEE">
              <w:t>60</w:t>
            </w:r>
          </w:p>
        </w:tc>
      </w:tr>
      <w:tr w:rsidR="008F3367" w:rsidRPr="00784EEE" w14:paraId="65B10280" w14:textId="77777777" w:rsidTr="000F5D20">
        <w:trPr>
          <w:trHeight w:val="173"/>
        </w:trPr>
        <w:tc>
          <w:tcPr>
            <w:tcW w:w="1816" w:type="dxa"/>
            <w:gridSpan w:val="2"/>
            <w:vMerge/>
            <w:tcBorders>
              <w:right w:val="single" w:sz="4" w:space="0" w:color="auto"/>
            </w:tcBorders>
            <w:vAlign w:val="center"/>
          </w:tcPr>
          <w:p w14:paraId="130AC3A0" w14:textId="77777777" w:rsidR="008F3367" w:rsidRPr="00784EEE" w:rsidRDefault="008F3367" w:rsidP="000F5D20">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1EFF996F" w14:textId="77777777" w:rsidR="008F3367" w:rsidRPr="00784EEE" w:rsidRDefault="008F3367" w:rsidP="000F5D20">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4EAE0CAB" w14:textId="77777777" w:rsidR="008F3367" w:rsidRPr="00784EEE" w:rsidRDefault="008F3367" w:rsidP="000F5D20">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28D1B1" w14:textId="77777777" w:rsidR="008F3367" w:rsidRPr="00784EEE" w:rsidRDefault="008F3367" w:rsidP="000F5D20">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13769" w14:textId="77777777" w:rsidR="008F3367" w:rsidRPr="00784EEE" w:rsidRDefault="008F3367" w:rsidP="000F5D20">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79541" w14:textId="77777777" w:rsidR="008F3367" w:rsidRPr="00784EEE" w:rsidRDefault="008F3367" w:rsidP="000F5D20">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01E5BDDA" w14:textId="77777777" w:rsidR="008F3367" w:rsidRPr="00784EEE" w:rsidRDefault="008F3367" w:rsidP="000F5D20">
            <w:pPr>
              <w:pStyle w:val="Tabletext"/>
              <w:jc w:val="center"/>
            </w:pPr>
            <w:r w:rsidRPr="00784EEE">
              <w:t>63</w:t>
            </w:r>
          </w:p>
        </w:tc>
      </w:tr>
      <w:tr w:rsidR="008F3367" w:rsidRPr="00784EEE" w14:paraId="487E36F7" w14:textId="77777777" w:rsidTr="000F5D20">
        <w:trPr>
          <w:trHeight w:val="173"/>
        </w:trPr>
        <w:tc>
          <w:tcPr>
            <w:tcW w:w="1816" w:type="dxa"/>
            <w:gridSpan w:val="2"/>
            <w:vMerge w:val="restart"/>
            <w:tcBorders>
              <w:top w:val="single" w:sz="4" w:space="0" w:color="auto"/>
              <w:right w:val="single" w:sz="4" w:space="0" w:color="auto"/>
            </w:tcBorders>
            <w:vAlign w:val="center"/>
          </w:tcPr>
          <w:p w14:paraId="52B9CC15" w14:textId="77777777" w:rsidR="008F3367" w:rsidRPr="00784EEE" w:rsidRDefault="008F3367" w:rsidP="000F5D20">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CD71B78" w14:textId="77777777" w:rsidR="008F3367" w:rsidRPr="00784EEE" w:rsidRDefault="008F3367" w:rsidP="000F5D20">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23459C45" w14:textId="77777777" w:rsidR="008F3367" w:rsidRPr="00784EEE" w:rsidRDefault="008F3367" w:rsidP="000F5D20">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8B618" w14:textId="77777777" w:rsidR="008F3367" w:rsidRPr="00784EEE" w:rsidRDefault="008F3367" w:rsidP="000F5D20">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E84F1" w14:textId="77777777" w:rsidR="008F3367" w:rsidRPr="00784EEE" w:rsidRDefault="008F3367" w:rsidP="000F5D20">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F03AB" w14:textId="77777777" w:rsidR="008F3367" w:rsidRPr="00784EEE" w:rsidRDefault="008F3367" w:rsidP="000F5D20">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4C3C8319" w14:textId="77777777" w:rsidR="008F3367" w:rsidRPr="00784EEE" w:rsidRDefault="008F3367" w:rsidP="000F5D20">
            <w:pPr>
              <w:pStyle w:val="Tabletext"/>
              <w:jc w:val="center"/>
            </w:pPr>
            <w:r w:rsidRPr="00784EEE">
              <w:t>70</w:t>
            </w:r>
          </w:p>
        </w:tc>
      </w:tr>
      <w:tr w:rsidR="008F3367" w:rsidRPr="00784EEE" w14:paraId="2CFE68FE" w14:textId="77777777" w:rsidTr="000F5D20">
        <w:trPr>
          <w:trHeight w:val="173"/>
        </w:trPr>
        <w:tc>
          <w:tcPr>
            <w:tcW w:w="1816" w:type="dxa"/>
            <w:gridSpan w:val="2"/>
            <w:vMerge/>
            <w:tcBorders>
              <w:right w:val="single" w:sz="4" w:space="0" w:color="auto"/>
            </w:tcBorders>
            <w:vAlign w:val="center"/>
          </w:tcPr>
          <w:p w14:paraId="2D0F7640" w14:textId="77777777" w:rsidR="008F3367" w:rsidRPr="00784EEE" w:rsidRDefault="008F3367" w:rsidP="000F5D20">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5384AE5" w14:textId="77777777" w:rsidR="008F3367" w:rsidRPr="00784EEE" w:rsidRDefault="008F3367" w:rsidP="000F5D20">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1B9DFE46" w14:textId="77777777" w:rsidR="008F3367" w:rsidRPr="00784EEE" w:rsidRDefault="008F3367" w:rsidP="000F5D20">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0770F" w14:textId="77777777" w:rsidR="008F3367" w:rsidRPr="00784EEE" w:rsidRDefault="008F3367" w:rsidP="000F5D20">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433B2" w14:textId="77777777" w:rsidR="008F3367" w:rsidRPr="00784EEE" w:rsidRDefault="008F3367" w:rsidP="000F5D20">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004CF" w14:textId="77777777" w:rsidR="008F3367" w:rsidRPr="00784EEE" w:rsidRDefault="008F3367" w:rsidP="000F5D20">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0ED56E8A" w14:textId="77777777" w:rsidR="008F3367" w:rsidRPr="00784EEE" w:rsidRDefault="008F3367" w:rsidP="000F5D20">
            <w:pPr>
              <w:pStyle w:val="Tabletext"/>
              <w:jc w:val="center"/>
            </w:pPr>
            <w:r w:rsidRPr="00784EEE">
              <w:t>70</w:t>
            </w:r>
          </w:p>
        </w:tc>
      </w:tr>
      <w:tr w:rsidR="008F3367" w:rsidRPr="00784EEE" w14:paraId="44A40ED5" w14:textId="77777777" w:rsidTr="000F5D20">
        <w:trPr>
          <w:trHeight w:val="173"/>
        </w:trPr>
        <w:tc>
          <w:tcPr>
            <w:tcW w:w="1816" w:type="dxa"/>
            <w:gridSpan w:val="2"/>
            <w:vMerge/>
            <w:tcBorders>
              <w:right w:val="single" w:sz="4" w:space="0" w:color="auto"/>
            </w:tcBorders>
            <w:vAlign w:val="center"/>
          </w:tcPr>
          <w:p w14:paraId="370EAF57" w14:textId="77777777" w:rsidR="008F3367" w:rsidRPr="00784EEE" w:rsidRDefault="008F3367" w:rsidP="000F5D20">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96978FE" w14:textId="77777777" w:rsidR="008F3367" w:rsidRPr="00784EEE" w:rsidRDefault="008F3367" w:rsidP="000F5D20">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6E5380B0" w14:textId="77777777" w:rsidR="008F3367" w:rsidRPr="00784EEE" w:rsidRDefault="008F3367" w:rsidP="000F5D20">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CC6AB" w14:textId="77777777" w:rsidR="008F3367" w:rsidRPr="00784EEE" w:rsidRDefault="008F3367" w:rsidP="000F5D20">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E42CD" w14:textId="77777777" w:rsidR="008F3367" w:rsidRPr="00784EEE" w:rsidRDefault="008F3367" w:rsidP="000F5D20">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55A30" w14:textId="77777777" w:rsidR="008F3367" w:rsidRPr="00784EEE" w:rsidRDefault="008F3367" w:rsidP="000F5D20">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4651A141" w14:textId="77777777" w:rsidR="008F3367" w:rsidRPr="00784EEE" w:rsidRDefault="008F3367" w:rsidP="000F5D20">
            <w:pPr>
              <w:pStyle w:val="Tabletext"/>
              <w:jc w:val="center"/>
            </w:pPr>
            <w:r w:rsidRPr="00784EEE">
              <w:t>70</w:t>
            </w:r>
          </w:p>
        </w:tc>
      </w:tr>
      <w:tr w:rsidR="008F3367" w:rsidRPr="00784EEE" w14:paraId="0F9A2E8B" w14:textId="77777777" w:rsidTr="000F5D20">
        <w:trPr>
          <w:trHeight w:val="173"/>
        </w:trPr>
        <w:tc>
          <w:tcPr>
            <w:tcW w:w="1816" w:type="dxa"/>
            <w:gridSpan w:val="2"/>
            <w:vMerge/>
            <w:tcBorders>
              <w:right w:val="single" w:sz="4" w:space="0" w:color="auto"/>
            </w:tcBorders>
            <w:vAlign w:val="center"/>
          </w:tcPr>
          <w:p w14:paraId="64D9E183" w14:textId="77777777" w:rsidR="008F3367" w:rsidRPr="00784EEE" w:rsidRDefault="008F3367" w:rsidP="000F5D20">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AD3A28" w14:textId="77777777" w:rsidR="008F3367" w:rsidRPr="00784EEE" w:rsidRDefault="008F3367" w:rsidP="000F5D20">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319CC2A9" w14:textId="77777777" w:rsidR="008F3367" w:rsidRPr="00784EEE" w:rsidRDefault="008F3367" w:rsidP="000F5D20">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E494B9" w14:textId="77777777" w:rsidR="008F3367" w:rsidRPr="00784EEE" w:rsidRDefault="008F3367" w:rsidP="000F5D20">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A7A6A" w14:textId="77777777" w:rsidR="008F3367" w:rsidRPr="00784EEE" w:rsidRDefault="008F3367" w:rsidP="000F5D20">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6FBFE" w14:textId="77777777" w:rsidR="008F3367" w:rsidRPr="00784EEE" w:rsidRDefault="008F3367" w:rsidP="000F5D20">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6E1DFDB0" w14:textId="77777777" w:rsidR="008F3367" w:rsidRPr="00784EEE" w:rsidRDefault="008F3367" w:rsidP="000F5D20">
            <w:pPr>
              <w:pStyle w:val="Tabletext"/>
              <w:jc w:val="center"/>
            </w:pPr>
            <w:r w:rsidRPr="00784EEE">
              <w:t>70</w:t>
            </w:r>
          </w:p>
        </w:tc>
      </w:tr>
      <w:tr w:rsidR="008F3367" w:rsidRPr="00784EEE" w14:paraId="6C7A79D5" w14:textId="77777777" w:rsidTr="000F5D20">
        <w:trPr>
          <w:trHeight w:val="173"/>
        </w:trPr>
        <w:tc>
          <w:tcPr>
            <w:tcW w:w="1816" w:type="dxa"/>
            <w:gridSpan w:val="2"/>
            <w:vMerge/>
            <w:tcBorders>
              <w:right w:val="single" w:sz="4" w:space="0" w:color="auto"/>
            </w:tcBorders>
            <w:vAlign w:val="center"/>
          </w:tcPr>
          <w:p w14:paraId="28F849AA" w14:textId="77777777" w:rsidR="008F3367" w:rsidRPr="00784EEE" w:rsidRDefault="008F3367" w:rsidP="000F5D20">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82EB6F4" w14:textId="77777777" w:rsidR="008F3367" w:rsidRPr="00784EEE" w:rsidRDefault="008F3367" w:rsidP="000F5D20">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132D9153" w14:textId="77777777" w:rsidR="008F3367" w:rsidRPr="00784EEE" w:rsidRDefault="008F3367" w:rsidP="000F5D20">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2CD918" w14:textId="77777777" w:rsidR="008F3367" w:rsidRPr="00784EEE" w:rsidRDefault="008F3367" w:rsidP="000F5D20">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1538D" w14:textId="77777777" w:rsidR="008F3367" w:rsidRPr="00784EEE" w:rsidRDefault="008F3367" w:rsidP="000F5D20">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EF5EF" w14:textId="77777777" w:rsidR="008F3367" w:rsidRPr="00784EEE" w:rsidRDefault="008F3367" w:rsidP="000F5D20">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D6D7DA7" w14:textId="77777777" w:rsidR="008F3367" w:rsidRPr="00784EEE" w:rsidRDefault="008F3367" w:rsidP="000F5D20">
            <w:pPr>
              <w:pStyle w:val="Tabletext"/>
              <w:jc w:val="center"/>
            </w:pPr>
            <w:r w:rsidRPr="00784EEE">
              <w:t>70</w:t>
            </w:r>
          </w:p>
        </w:tc>
      </w:tr>
      <w:tr w:rsidR="008F3367" w:rsidRPr="00784EEE" w14:paraId="019ABB25" w14:textId="77777777" w:rsidTr="000F5D20">
        <w:trPr>
          <w:trHeight w:val="173"/>
        </w:trPr>
        <w:tc>
          <w:tcPr>
            <w:tcW w:w="1816" w:type="dxa"/>
            <w:gridSpan w:val="2"/>
            <w:vMerge/>
            <w:tcBorders>
              <w:top w:val="single" w:sz="4" w:space="0" w:color="auto"/>
              <w:bottom w:val="single" w:sz="4" w:space="0" w:color="auto"/>
              <w:right w:val="single" w:sz="4" w:space="0" w:color="auto"/>
            </w:tcBorders>
            <w:vAlign w:val="center"/>
          </w:tcPr>
          <w:p w14:paraId="31A0DE7C" w14:textId="77777777" w:rsidR="008F3367" w:rsidRPr="00784EEE" w:rsidRDefault="008F3367" w:rsidP="000F5D20">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03840980" w14:textId="77777777" w:rsidR="008F3367" w:rsidRPr="00784EEE" w:rsidRDefault="008F3367" w:rsidP="000F5D20">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B6D2DCA" w14:textId="77777777" w:rsidR="008F3367" w:rsidRPr="00784EEE" w:rsidRDefault="008F3367" w:rsidP="000F5D20">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82AABA" w14:textId="77777777" w:rsidR="008F3367" w:rsidRPr="00784EEE" w:rsidRDefault="008F3367" w:rsidP="000F5D20">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C5D49" w14:textId="77777777" w:rsidR="008F3367" w:rsidRPr="00784EEE" w:rsidRDefault="008F3367" w:rsidP="000F5D20">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3B0CF" w14:textId="77777777" w:rsidR="008F3367" w:rsidRPr="00784EEE" w:rsidRDefault="008F3367" w:rsidP="000F5D20">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64D2AF44" w14:textId="77777777" w:rsidR="008F3367" w:rsidRPr="00784EEE" w:rsidRDefault="008F3367" w:rsidP="000F5D20">
            <w:pPr>
              <w:pStyle w:val="Tabletext"/>
              <w:jc w:val="center"/>
            </w:pPr>
            <w:r w:rsidRPr="00784EEE">
              <w:t>74</w:t>
            </w:r>
          </w:p>
        </w:tc>
      </w:tr>
      <w:tr w:rsidR="008F3367" w:rsidRPr="00784EEE" w14:paraId="37530612" w14:textId="77777777" w:rsidTr="000F5D20">
        <w:trPr>
          <w:trHeight w:val="173"/>
        </w:trPr>
        <w:tc>
          <w:tcPr>
            <w:tcW w:w="1816" w:type="dxa"/>
            <w:gridSpan w:val="2"/>
            <w:tcBorders>
              <w:top w:val="single" w:sz="4" w:space="0" w:color="auto"/>
              <w:bottom w:val="single" w:sz="4" w:space="0" w:color="auto"/>
              <w:right w:val="single" w:sz="4" w:space="0" w:color="auto"/>
            </w:tcBorders>
            <w:vAlign w:val="center"/>
          </w:tcPr>
          <w:p w14:paraId="280A1C16" w14:textId="77777777" w:rsidR="008F3367" w:rsidRPr="007E7202" w:rsidRDefault="008F3367" w:rsidP="000F5D20">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440D3" w14:textId="77777777" w:rsidR="008F3367" w:rsidRPr="007E7202" w:rsidRDefault="008F3367" w:rsidP="000F5D20">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97B2E9" w14:textId="77777777" w:rsidR="008F3367" w:rsidRPr="007E7202" w:rsidRDefault="008F3367" w:rsidP="000F5D20">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76514" w14:textId="77777777" w:rsidR="008F3367" w:rsidRPr="007E7202" w:rsidRDefault="008F3367" w:rsidP="000F5D20">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D9CF4" w14:textId="77777777" w:rsidR="008F3367" w:rsidRPr="007E7202" w:rsidRDefault="008F3367" w:rsidP="000F5D20">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AEEFE" w14:textId="77777777" w:rsidR="008F3367" w:rsidRPr="007E7202" w:rsidRDefault="008F3367" w:rsidP="000F5D20">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055F6284" w14:textId="77777777" w:rsidR="008F3367" w:rsidRPr="007E7202" w:rsidRDefault="008F3367" w:rsidP="000F5D20">
            <w:pPr>
              <w:pStyle w:val="Tabletext"/>
              <w:jc w:val="center"/>
            </w:pPr>
            <w:r w:rsidRPr="007E7202">
              <w:t>0.24C or 80 whichever is higher</w:t>
            </w:r>
          </w:p>
        </w:tc>
      </w:tr>
      <w:tr w:rsidR="008F3367" w:rsidRPr="00784EEE" w14:paraId="3C135F99" w14:textId="77777777" w:rsidTr="000F5D20">
        <w:trPr>
          <w:trHeight w:val="1023"/>
        </w:trPr>
        <w:tc>
          <w:tcPr>
            <w:tcW w:w="1816" w:type="dxa"/>
            <w:gridSpan w:val="2"/>
            <w:tcBorders>
              <w:top w:val="single" w:sz="4" w:space="0" w:color="auto"/>
              <w:bottom w:val="nil"/>
              <w:right w:val="single" w:sz="4" w:space="0" w:color="auto"/>
            </w:tcBorders>
            <w:vAlign w:val="center"/>
          </w:tcPr>
          <w:p w14:paraId="071CA926" w14:textId="77777777" w:rsidR="008F3367" w:rsidRPr="007E7202" w:rsidRDefault="008F3367" w:rsidP="000F5D20">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7191CAA7" w14:textId="77777777" w:rsidR="008F3367" w:rsidRPr="007E7202" w:rsidRDefault="008F3367" w:rsidP="000F5D20">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01185D30" w14:textId="77777777" w:rsidR="008F3367" w:rsidRPr="007E7202" w:rsidRDefault="008F3367" w:rsidP="000F5D20">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1EBB98F0" w14:textId="77777777" w:rsidR="008F3367" w:rsidRPr="007E7202" w:rsidRDefault="008F3367" w:rsidP="000F5D20">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1DE6DFE5" w14:textId="77777777" w:rsidR="008F3367" w:rsidRPr="007E7202" w:rsidRDefault="008F3367" w:rsidP="000F5D20">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3D2815B7" w14:textId="77777777" w:rsidR="008F3367" w:rsidRPr="007E7202" w:rsidRDefault="008F3367" w:rsidP="000F5D20">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45D5F48B" w14:textId="77777777" w:rsidR="008F3367" w:rsidRPr="007E7202" w:rsidRDefault="008F3367" w:rsidP="000F5D20">
            <w:pPr>
              <w:pStyle w:val="Tabletext"/>
              <w:jc w:val="center"/>
            </w:pPr>
            <w:r w:rsidRPr="007E7202">
              <w:t>0.29C</w:t>
            </w:r>
            <w:r>
              <w:t xml:space="preserve"> </w:t>
            </w:r>
            <w:r w:rsidRPr="007E7202">
              <w:t>or 100 whichever is higher</w:t>
            </w:r>
          </w:p>
        </w:tc>
      </w:tr>
      <w:tr w:rsidR="008F3367" w:rsidRPr="00784EEE" w14:paraId="4F483C32" w14:textId="77777777" w:rsidTr="000F5D20">
        <w:trPr>
          <w:trHeight w:val="1032"/>
        </w:trPr>
        <w:tc>
          <w:tcPr>
            <w:tcW w:w="8496" w:type="dxa"/>
            <w:gridSpan w:val="14"/>
            <w:tcBorders>
              <w:top w:val="single" w:sz="4" w:space="0" w:color="auto"/>
              <w:bottom w:val="nil"/>
            </w:tcBorders>
            <w:vAlign w:val="center"/>
          </w:tcPr>
          <w:p w14:paraId="4E474806" w14:textId="77777777" w:rsidR="008F3367" w:rsidRPr="00784EEE" w:rsidRDefault="008F3367" w:rsidP="000F5D20">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1FA2E70C" w14:textId="77777777" w:rsidR="008F3367" w:rsidRDefault="008F3367" w:rsidP="000F5D20">
            <w:pPr>
              <w:pStyle w:val="Tabletext"/>
              <w:jc w:val="center"/>
              <w:rPr>
                <w:bCs/>
                <w:szCs w:val="18"/>
              </w:rPr>
            </w:pPr>
            <w:r>
              <w:rPr>
                <w:bCs/>
                <w:noProof/>
                <w:szCs w:val="18"/>
              </w:rPr>
              <w:drawing>
                <wp:inline distT="0" distB="0" distL="0" distR="0" wp14:anchorId="1D0336FB" wp14:editId="1F610464">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7867B2B" w14:textId="77777777" w:rsidR="008F3367" w:rsidRPr="00466D50" w:rsidRDefault="008F3367" w:rsidP="000F5D20">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0D300939" w14:textId="77777777" w:rsidR="008F3367" w:rsidRPr="00784EEE" w:rsidRDefault="008F3367" w:rsidP="000F5D20">
            <w:pPr>
              <w:pStyle w:val="Tablenote"/>
            </w:pPr>
            <w:r w:rsidRPr="00784EEE">
              <w:t>2.</w:t>
            </w:r>
            <w:r w:rsidRPr="00784EEE">
              <w:tab/>
              <w:t>Current average IRI (C) is the average of the latest availab</w:t>
            </w:r>
            <w:r>
              <w:t>le preconstruction</w:t>
            </w:r>
            <w:r w:rsidRPr="00784EEE">
              <w:t xml:space="preserve"> IRI data.</w:t>
            </w:r>
          </w:p>
          <w:p w14:paraId="06DE9911" w14:textId="77777777" w:rsidR="008F3367" w:rsidRPr="00784EEE" w:rsidRDefault="008F3367" w:rsidP="000F5D20">
            <w:pPr>
              <w:pStyle w:val="Tablenote"/>
            </w:pPr>
            <w:r w:rsidRPr="00784EEE">
              <w:t>3.</w:t>
            </w:r>
            <w:r w:rsidRPr="00784EEE">
              <w:tab/>
            </w:r>
            <w:r>
              <w:t>The target IRI (T) is selected or calculated from the table and rounded to the nearest whole number.</w:t>
            </w:r>
          </w:p>
          <w:p w14:paraId="24A2CDFC" w14:textId="77777777" w:rsidR="008F3367" w:rsidRPr="00784EEE" w:rsidRDefault="008F3367" w:rsidP="000F5D20">
            <w:pPr>
              <w:pStyle w:val="Tablenote"/>
            </w:pPr>
            <w:r w:rsidRPr="00784EEE">
              <w:t>4.</w:t>
            </w:r>
            <w:r w:rsidRPr="00784EEE">
              <w:tab/>
              <w:t>Multiply T with 1.05 for HMA over Concrete, if total HMA after proposed treatment is less than 8 inch thick.</w:t>
            </w:r>
          </w:p>
          <w:p w14:paraId="14C507DA" w14:textId="77777777" w:rsidR="008F3367" w:rsidRPr="00784EEE" w:rsidRDefault="008F3367" w:rsidP="000F5D20">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65CAFEB9" w14:textId="77777777" w:rsidR="008F3367" w:rsidRPr="00784EEE" w:rsidRDefault="008F3367" w:rsidP="000F5D20">
            <w:pPr>
              <w:pStyle w:val="Tablenote"/>
            </w:pPr>
            <w:r w:rsidRPr="00784EEE">
              <w:t>6.</w:t>
            </w:r>
            <w:r w:rsidRPr="00784EEE">
              <w:tab/>
              <w:t>Construction or reconstruction of full pavement box on subgrade is new construction or reconstruction.</w:t>
            </w:r>
          </w:p>
          <w:p w14:paraId="379AF8D1" w14:textId="77777777" w:rsidR="008F3367" w:rsidRPr="00784EEE" w:rsidRDefault="008F3367" w:rsidP="000F5D20">
            <w:pPr>
              <w:pStyle w:val="Tablenote"/>
            </w:pPr>
            <w:r w:rsidRPr="00DD5A32">
              <w:t>7</w:t>
            </w:r>
            <w:r w:rsidRPr="00784EEE">
              <w:t>.</w:t>
            </w:r>
            <w:r w:rsidRPr="00784EEE">
              <w:tab/>
              <w:t>Use Pay Equation as below:</w:t>
            </w:r>
          </w:p>
        </w:tc>
      </w:tr>
      <w:tr w:rsidR="008F3367" w:rsidRPr="00784EEE" w14:paraId="7228192E" w14:textId="77777777" w:rsidTr="000F5D20">
        <w:trPr>
          <w:trHeight w:val="173"/>
        </w:trPr>
        <w:tc>
          <w:tcPr>
            <w:tcW w:w="1208" w:type="dxa"/>
            <w:tcBorders>
              <w:top w:val="nil"/>
              <w:bottom w:val="nil"/>
            </w:tcBorders>
            <w:vAlign w:val="center"/>
          </w:tcPr>
          <w:p w14:paraId="213A34F0" w14:textId="77777777" w:rsidR="008F3367" w:rsidRPr="00784EEE" w:rsidRDefault="008F3367" w:rsidP="000F5D20">
            <w:pPr>
              <w:pStyle w:val="Tabletext"/>
              <w:jc w:val="center"/>
            </w:pPr>
          </w:p>
        </w:tc>
        <w:tc>
          <w:tcPr>
            <w:tcW w:w="1214" w:type="dxa"/>
            <w:gridSpan w:val="2"/>
            <w:tcBorders>
              <w:top w:val="nil"/>
              <w:bottom w:val="nil"/>
            </w:tcBorders>
            <w:shd w:val="clear" w:color="auto" w:fill="auto"/>
          </w:tcPr>
          <w:p w14:paraId="510DAECF" w14:textId="77777777" w:rsidR="008F3367" w:rsidRPr="00784EEE" w:rsidRDefault="008F3367" w:rsidP="000F5D20">
            <w:pPr>
              <w:pStyle w:val="Tabletext"/>
              <w:jc w:val="center"/>
            </w:pPr>
            <w:r w:rsidRPr="00784EEE">
              <w:t>IRI≤T</w:t>
            </w:r>
          </w:p>
        </w:tc>
        <w:tc>
          <w:tcPr>
            <w:tcW w:w="1213" w:type="dxa"/>
            <w:gridSpan w:val="2"/>
            <w:shd w:val="clear" w:color="auto" w:fill="auto"/>
          </w:tcPr>
          <w:p w14:paraId="14F809F4" w14:textId="77777777" w:rsidR="008F3367" w:rsidRPr="00784EEE" w:rsidRDefault="008F3367" w:rsidP="000F5D20">
            <w:pPr>
              <w:pStyle w:val="Tabletext"/>
              <w:jc w:val="center"/>
            </w:pPr>
            <w:r w:rsidRPr="00784EEE">
              <w:t>PA=0</w:t>
            </w:r>
          </w:p>
        </w:tc>
        <w:tc>
          <w:tcPr>
            <w:tcW w:w="1211" w:type="dxa"/>
            <w:tcBorders>
              <w:top w:val="nil"/>
              <w:bottom w:val="nil"/>
            </w:tcBorders>
            <w:vAlign w:val="center"/>
          </w:tcPr>
          <w:p w14:paraId="0AA28573" w14:textId="77777777" w:rsidR="008F3367" w:rsidRPr="00784EEE" w:rsidRDefault="008F3367" w:rsidP="000F5D20">
            <w:pPr>
              <w:pStyle w:val="Tabletext"/>
              <w:jc w:val="center"/>
            </w:pPr>
          </w:p>
        </w:tc>
        <w:tc>
          <w:tcPr>
            <w:tcW w:w="1212" w:type="dxa"/>
            <w:gridSpan w:val="4"/>
            <w:tcBorders>
              <w:top w:val="nil"/>
              <w:bottom w:val="nil"/>
            </w:tcBorders>
            <w:vAlign w:val="center"/>
          </w:tcPr>
          <w:p w14:paraId="17E63BE9" w14:textId="77777777" w:rsidR="008F3367" w:rsidRPr="00784EEE" w:rsidRDefault="008F3367" w:rsidP="000F5D20">
            <w:pPr>
              <w:pStyle w:val="Tabletext"/>
              <w:jc w:val="center"/>
            </w:pPr>
          </w:p>
        </w:tc>
        <w:tc>
          <w:tcPr>
            <w:tcW w:w="1214" w:type="dxa"/>
            <w:gridSpan w:val="2"/>
            <w:tcBorders>
              <w:top w:val="nil"/>
              <w:bottom w:val="nil"/>
            </w:tcBorders>
            <w:vAlign w:val="center"/>
          </w:tcPr>
          <w:p w14:paraId="769516C8" w14:textId="77777777" w:rsidR="008F3367" w:rsidRPr="00784EEE" w:rsidRDefault="008F3367" w:rsidP="000F5D20">
            <w:pPr>
              <w:pStyle w:val="Tabletext"/>
              <w:jc w:val="center"/>
            </w:pPr>
          </w:p>
        </w:tc>
        <w:tc>
          <w:tcPr>
            <w:tcW w:w="1224" w:type="dxa"/>
            <w:gridSpan w:val="2"/>
            <w:tcBorders>
              <w:top w:val="nil"/>
              <w:bottom w:val="nil"/>
            </w:tcBorders>
            <w:vAlign w:val="center"/>
          </w:tcPr>
          <w:p w14:paraId="5097FF40" w14:textId="77777777" w:rsidR="008F3367" w:rsidRPr="00784EEE" w:rsidRDefault="008F3367" w:rsidP="000F5D20">
            <w:pPr>
              <w:pStyle w:val="Tabletext"/>
              <w:jc w:val="center"/>
            </w:pPr>
          </w:p>
        </w:tc>
      </w:tr>
      <w:tr w:rsidR="008F3367" w:rsidRPr="00784EEE" w14:paraId="3E085973" w14:textId="77777777" w:rsidTr="000F5D20">
        <w:trPr>
          <w:trHeight w:val="173"/>
        </w:trPr>
        <w:tc>
          <w:tcPr>
            <w:tcW w:w="1208" w:type="dxa"/>
            <w:tcBorders>
              <w:top w:val="nil"/>
              <w:bottom w:val="nil"/>
            </w:tcBorders>
            <w:vAlign w:val="center"/>
          </w:tcPr>
          <w:p w14:paraId="075AFF3D" w14:textId="77777777" w:rsidR="008F3367" w:rsidRPr="00784EEE" w:rsidRDefault="008F3367" w:rsidP="000F5D20">
            <w:pPr>
              <w:pStyle w:val="Tabletext"/>
              <w:jc w:val="center"/>
            </w:pPr>
          </w:p>
        </w:tc>
        <w:tc>
          <w:tcPr>
            <w:tcW w:w="1214" w:type="dxa"/>
            <w:gridSpan w:val="2"/>
            <w:tcBorders>
              <w:top w:val="nil"/>
              <w:bottom w:val="nil"/>
            </w:tcBorders>
            <w:shd w:val="clear" w:color="auto" w:fill="auto"/>
          </w:tcPr>
          <w:p w14:paraId="48FE6EA6" w14:textId="77777777" w:rsidR="008F3367" w:rsidRPr="00784EEE" w:rsidRDefault="008F3367" w:rsidP="000F5D20">
            <w:pPr>
              <w:pStyle w:val="Tabletext"/>
              <w:jc w:val="center"/>
            </w:pPr>
            <w:r w:rsidRPr="00784EEE">
              <w:t>IRI&gt;T</w:t>
            </w:r>
          </w:p>
        </w:tc>
        <w:tc>
          <w:tcPr>
            <w:tcW w:w="1213" w:type="dxa"/>
            <w:gridSpan w:val="2"/>
            <w:shd w:val="clear" w:color="auto" w:fill="auto"/>
          </w:tcPr>
          <w:p w14:paraId="63E7A594" w14:textId="77777777" w:rsidR="008F3367" w:rsidRPr="00784EEE" w:rsidRDefault="008F3367" w:rsidP="000F5D20">
            <w:pPr>
              <w:pStyle w:val="Tabletext"/>
              <w:jc w:val="center"/>
            </w:pPr>
            <w:r w:rsidRPr="00784EEE">
              <w:t>PA=PAE</w:t>
            </w:r>
          </w:p>
        </w:tc>
        <w:tc>
          <w:tcPr>
            <w:tcW w:w="1211" w:type="dxa"/>
            <w:tcBorders>
              <w:top w:val="nil"/>
              <w:bottom w:val="nil"/>
            </w:tcBorders>
            <w:vAlign w:val="center"/>
          </w:tcPr>
          <w:p w14:paraId="48C7FF59" w14:textId="77777777" w:rsidR="008F3367" w:rsidRPr="00784EEE" w:rsidRDefault="008F3367" w:rsidP="000F5D20">
            <w:pPr>
              <w:pStyle w:val="Tabletext"/>
              <w:jc w:val="center"/>
            </w:pPr>
          </w:p>
        </w:tc>
        <w:tc>
          <w:tcPr>
            <w:tcW w:w="1212" w:type="dxa"/>
            <w:gridSpan w:val="4"/>
            <w:tcBorders>
              <w:top w:val="nil"/>
              <w:bottom w:val="nil"/>
            </w:tcBorders>
            <w:vAlign w:val="center"/>
          </w:tcPr>
          <w:p w14:paraId="3B9BD857" w14:textId="77777777" w:rsidR="008F3367" w:rsidRPr="00784EEE" w:rsidRDefault="008F3367" w:rsidP="000F5D20">
            <w:pPr>
              <w:pStyle w:val="Tabletext"/>
              <w:jc w:val="center"/>
            </w:pPr>
          </w:p>
        </w:tc>
        <w:tc>
          <w:tcPr>
            <w:tcW w:w="1214" w:type="dxa"/>
            <w:gridSpan w:val="2"/>
            <w:tcBorders>
              <w:top w:val="nil"/>
              <w:bottom w:val="nil"/>
            </w:tcBorders>
            <w:vAlign w:val="center"/>
          </w:tcPr>
          <w:p w14:paraId="64C767BB" w14:textId="77777777" w:rsidR="008F3367" w:rsidRPr="00784EEE" w:rsidRDefault="008F3367" w:rsidP="000F5D20">
            <w:pPr>
              <w:pStyle w:val="Tabletext"/>
              <w:jc w:val="center"/>
            </w:pPr>
          </w:p>
        </w:tc>
        <w:tc>
          <w:tcPr>
            <w:tcW w:w="1224" w:type="dxa"/>
            <w:gridSpan w:val="2"/>
            <w:tcBorders>
              <w:top w:val="nil"/>
              <w:bottom w:val="nil"/>
            </w:tcBorders>
            <w:vAlign w:val="center"/>
          </w:tcPr>
          <w:p w14:paraId="50E360E0" w14:textId="77777777" w:rsidR="008F3367" w:rsidRPr="00784EEE" w:rsidRDefault="008F3367" w:rsidP="000F5D20">
            <w:pPr>
              <w:pStyle w:val="Tabletext"/>
              <w:jc w:val="center"/>
            </w:pPr>
          </w:p>
        </w:tc>
      </w:tr>
      <w:tr w:rsidR="008F3367" w:rsidRPr="00784EEE" w14:paraId="0C123234" w14:textId="77777777" w:rsidTr="000F5D20">
        <w:trPr>
          <w:trHeight w:val="173"/>
        </w:trPr>
        <w:tc>
          <w:tcPr>
            <w:tcW w:w="8496" w:type="dxa"/>
            <w:gridSpan w:val="14"/>
            <w:tcBorders>
              <w:top w:val="nil"/>
            </w:tcBorders>
            <w:vAlign w:val="center"/>
          </w:tcPr>
          <w:p w14:paraId="615C7614" w14:textId="77777777" w:rsidR="008F3367" w:rsidRDefault="008F3367" w:rsidP="000F5D20">
            <w:pPr>
              <w:pStyle w:val="Tablenote"/>
            </w:pPr>
            <w:r w:rsidRPr="00A20A97">
              <w:t>8.</w:t>
            </w:r>
            <w:r w:rsidRPr="00A20A97">
              <w:tab/>
              <w:t>For paving over rubblized concrete, use C &gt;286 to determine target IRI, then multiply T with 1.05 if total HMA after proposed treatment is less than 8-inch thick.</w:t>
            </w:r>
          </w:p>
          <w:p w14:paraId="332ACD49" w14:textId="77777777" w:rsidR="008F3367" w:rsidRPr="00D627AF" w:rsidRDefault="008F3367" w:rsidP="000F5D20">
            <w:pPr>
              <w:pStyle w:val="Tabletext"/>
              <w:ind w:left="390" w:hanging="390"/>
            </w:pPr>
            <w:r>
              <w:t>9      Paving in one lift with no corrective work such as milling, grinding or pre-levelling of at least 25 percent of surface area of existing pavement is one operation.</w:t>
            </w:r>
          </w:p>
        </w:tc>
      </w:tr>
    </w:tbl>
    <w:p w14:paraId="311CAFB6" w14:textId="77777777" w:rsidR="008F3367" w:rsidRDefault="008F3367" w:rsidP="008F3367">
      <w:pPr>
        <w:spacing w:line="242" w:lineRule="auto"/>
      </w:pPr>
    </w:p>
    <w:p w14:paraId="348DA326" w14:textId="77777777" w:rsidR="008F3367" w:rsidRPr="00E35FC9" w:rsidRDefault="008F3367" w:rsidP="008F3367">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38B8ADF7" w14:textId="77777777" w:rsidR="008F3367" w:rsidRPr="00A13FD2" w:rsidRDefault="008F3367" w:rsidP="008F3367">
      <w:pPr>
        <w:spacing w:line="242" w:lineRule="auto"/>
        <w:rPr>
          <w:vanish/>
        </w:rPr>
      </w:pPr>
    </w:p>
    <w:p w14:paraId="1FF6A94F" w14:textId="77777777" w:rsidR="008F3367" w:rsidRPr="00A13FD2" w:rsidRDefault="008F3367" w:rsidP="008F3367">
      <w:pPr>
        <w:pStyle w:val="HiddenTextSpec"/>
        <w:tabs>
          <w:tab w:val="left" w:pos="1440"/>
          <w:tab w:val="left" w:pos="2880"/>
        </w:tabs>
      </w:pPr>
      <w:r w:rsidRPr="00A13FD2">
        <w:t>2**************************************************************************************2</w:t>
      </w:r>
    </w:p>
    <w:p w14:paraId="54CA079A" w14:textId="45195E03" w:rsidR="008F3367" w:rsidRPr="00A13FD2" w:rsidRDefault="008F3367" w:rsidP="008F3367">
      <w:pPr>
        <w:pStyle w:val="HiddenTextSpec"/>
      </w:pPr>
      <w:r w:rsidRPr="00A13FD2">
        <w:t>FOR f</w:t>
      </w:r>
      <w:r w:rsidR="009F3062" w:rsidRPr="00A13FD2">
        <w:t>ederally f</w:t>
      </w:r>
      <w:r w:rsidRPr="00A13FD2">
        <w:t>unded projects Perform the following</w:t>
      </w:r>
    </w:p>
    <w:p w14:paraId="659278DB" w14:textId="77777777" w:rsidR="008F3367" w:rsidRPr="00D308AD" w:rsidRDefault="008F3367" w:rsidP="008F3367">
      <w:pPr>
        <w:pStyle w:val="HiddenTextSpec"/>
        <w:jc w:val="left"/>
        <w:rPr>
          <w:vanish w:val="0"/>
        </w:rPr>
      </w:pPr>
    </w:p>
    <w:p w14:paraId="3F336890" w14:textId="77777777" w:rsidR="008F3367" w:rsidRDefault="008F3367" w:rsidP="008F3367">
      <w:pPr>
        <w:pStyle w:val="0000000Subpart"/>
      </w:pPr>
      <w:r w:rsidRPr="00D308AD">
        <w:t>401.03.0</w:t>
      </w:r>
      <w:r>
        <w:t>8</w:t>
      </w:r>
      <w:r w:rsidRPr="00D308AD">
        <w:t xml:space="preserve">  </w:t>
      </w:r>
      <w:r>
        <w:t>Core Samples</w:t>
      </w:r>
    </w:p>
    <w:p w14:paraId="323F3195" w14:textId="77777777" w:rsidR="008F3367" w:rsidRDefault="008F3367" w:rsidP="008F3367">
      <w:pPr>
        <w:spacing w:line="242" w:lineRule="auto"/>
        <w:rPr>
          <w:noProof/>
        </w:rPr>
      </w:pPr>
    </w:p>
    <w:p w14:paraId="3D5DEFBB" w14:textId="77777777" w:rsidR="008F3367" w:rsidRPr="00EA104C" w:rsidRDefault="008F3367" w:rsidP="008F3367">
      <w:pPr>
        <w:spacing w:line="242" w:lineRule="auto"/>
      </w:pPr>
      <w:r w:rsidRPr="00EA104C">
        <w:t>REPLACE THIS SUBSECTION WITH THE FOLLOWING:</w:t>
      </w:r>
    </w:p>
    <w:p w14:paraId="57C2A12A" w14:textId="77777777" w:rsidR="008F3367" w:rsidRPr="009B6624" w:rsidRDefault="008F3367" w:rsidP="008F3367">
      <w:pPr>
        <w:pStyle w:val="Default"/>
        <w:rPr>
          <w:rFonts w:ascii="Times New Roman" w:hAnsi="Times New Roman" w:cs="Times New Roman"/>
          <w:sz w:val="20"/>
          <w:szCs w:val="20"/>
        </w:rPr>
      </w:pPr>
    </w:p>
    <w:p w14:paraId="60ADA5FE" w14:textId="77777777" w:rsidR="008F3367" w:rsidRPr="00EA104C" w:rsidRDefault="008F3367" w:rsidP="008F3367">
      <w:pPr>
        <w:autoSpaceDE w:val="0"/>
        <w:autoSpaceDN w:val="0"/>
        <w:adjustRightInd w:val="0"/>
      </w:pPr>
      <w:r w:rsidRPr="00EA104C">
        <w:t xml:space="preserve">The </w:t>
      </w:r>
      <w:r>
        <w:t>LPA</w:t>
      </w:r>
      <w:r w:rsidRPr="00EA104C">
        <w:t xml:space="preserve"> will designate an independent testing agency (Laboratory) to perform the quality assurance sampling, testing and analysis. The Laboratory is required to be accredited by the AASHTO Accreditation Program (</w:t>
      </w:r>
      <w:hyperlink r:id="rId42"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00C5E408" w14:textId="77777777" w:rsidR="008F3367" w:rsidRPr="00EA104C" w:rsidRDefault="008F3367" w:rsidP="008F3367">
      <w:pPr>
        <w:autoSpaceDE w:val="0"/>
        <w:autoSpaceDN w:val="0"/>
        <w:adjustRightInd w:val="0"/>
      </w:pPr>
    </w:p>
    <w:p w14:paraId="42C9C9D1" w14:textId="77777777" w:rsidR="008F3367" w:rsidRPr="00EA104C" w:rsidRDefault="008F3367" w:rsidP="008F3367">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hyperlink r:id="rId43" w:history="1">
        <w:r w:rsidRPr="00637791">
          <w:rPr>
            <w:rStyle w:val="Hyperlink"/>
          </w:rPr>
          <w:t>HMA Core Sampling Plan</w:t>
        </w:r>
      </w:hyperlink>
      <w:r w:rsidRPr="00EA104C">
        <w:t xml:space="preserve"> form provided on the </w:t>
      </w:r>
      <w:hyperlink r:id="rId44"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525038A2" w14:textId="77777777" w:rsidR="008F3367" w:rsidRPr="009B6624" w:rsidRDefault="008F3367" w:rsidP="008F3367">
      <w:pPr>
        <w:pStyle w:val="Default"/>
        <w:rPr>
          <w:rFonts w:ascii="Times New Roman" w:hAnsi="Times New Roman" w:cs="Times New Roman"/>
          <w:sz w:val="20"/>
          <w:szCs w:val="20"/>
        </w:rPr>
      </w:pPr>
    </w:p>
    <w:p w14:paraId="6A997EC2" w14:textId="77777777" w:rsidR="008F3367" w:rsidRPr="009B6624" w:rsidRDefault="008F3367" w:rsidP="008F3367">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1DA0C580" w14:textId="77777777" w:rsidR="008F3367" w:rsidRPr="009B6624" w:rsidRDefault="008F3367" w:rsidP="008F3367">
      <w:pPr>
        <w:pStyle w:val="Default"/>
        <w:rPr>
          <w:rFonts w:ascii="Times New Roman" w:hAnsi="Times New Roman" w:cs="Times New Roman"/>
          <w:sz w:val="20"/>
          <w:szCs w:val="20"/>
        </w:rPr>
      </w:pPr>
    </w:p>
    <w:p w14:paraId="3BC57DFE" w14:textId="77777777" w:rsidR="008F3367" w:rsidRPr="009B6624" w:rsidRDefault="008F3367" w:rsidP="008F3367">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227F3F7C" w14:textId="77777777" w:rsidR="008F3367" w:rsidRPr="009B6624" w:rsidRDefault="008F3367" w:rsidP="008F3367">
      <w:pPr>
        <w:pStyle w:val="Default"/>
        <w:rPr>
          <w:rFonts w:ascii="Times New Roman" w:hAnsi="Times New Roman" w:cs="Times New Roman"/>
          <w:sz w:val="20"/>
          <w:szCs w:val="20"/>
        </w:rPr>
      </w:pPr>
    </w:p>
    <w:p w14:paraId="06B33318" w14:textId="77777777" w:rsidR="008F3367" w:rsidRPr="009B6624" w:rsidRDefault="008F3367" w:rsidP="008F3367">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3BBD84B" w14:textId="77777777" w:rsidR="008F3367" w:rsidRPr="009B6624" w:rsidRDefault="008F3367" w:rsidP="008F3367">
      <w:pPr>
        <w:autoSpaceDE w:val="0"/>
        <w:autoSpaceDN w:val="0"/>
        <w:adjustRightInd w:val="0"/>
      </w:pPr>
    </w:p>
    <w:p w14:paraId="78656E0A" w14:textId="77777777" w:rsidR="008F3367" w:rsidRPr="002C6798" w:rsidRDefault="008F3367" w:rsidP="008F3367">
      <w:pPr>
        <w:autoSpaceDE w:val="0"/>
        <w:autoSpaceDN w:val="0"/>
        <w:adjustRightInd w:val="0"/>
      </w:pPr>
      <w:r>
        <w:t>The</w:t>
      </w:r>
      <w:r w:rsidRPr="00EA104C">
        <w:t xml:space="preserve"> Laboratory shall </w:t>
      </w:r>
      <w:r>
        <w:t>utilize</w:t>
      </w:r>
      <w:r w:rsidRPr="008256FD">
        <w:t xml:space="preserve"> a tamper proof core sample box for</w:t>
      </w:r>
      <w:r>
        <w:t xml:space="preserve"> core storage and transportation</w:t>
      </w:r>
      <w:r w:rsidRPr="002C6798">
        <w:t xml:space="preserve">. </w:t>
      </w:r>
      <w:r w:rsidRPr="00EA104C">
        <w:t>The Laboratory shall e</w:t>
      </w:r>
      <w:r w:rsidRPr="008256FD">
        <w:t>nsure that the core sample box can be locked and sealed and is tamper proof in such a manner that it cannot be opened without removing the seals.</w:t>
      </w:r>
      <w:r w:rsidRPr="00EA104C">
        <w:t xml:space="preserve"> The Laboratory shall</w:t>
      </w:r>
      <w:r w:rsidRPr="008256FD">
        <w:t xml:space="preserve"> </w:t>
      </w:r>
      <w:r w:rsidRPr="00EA104C">
        <w:t>e</w:t>
      </w:r>
      <w:r w:rsidRPr="008256FD">
        <w:t>nsure that the core sample box provides protec</w:t>
      </w:r>
      <w:r w:rsidRPr="002C6798">
        <w:t xml:space="preserve">tion for the cores from being disturbed or damaged during transit. </w:t>
      </w:r>
      <w:r w:rsidRPr="00EA104C">
        <w:t>The Laboratory shall m</w:t>
      </w:r>
      <w:r w:rsidRPr="008256FD">
        <w:t xml:space="preserve">ark the assigned core number on the side of the </w:t>
      </w:r>
      <w:r w:rsidRPr="008256FD">
        <w:lastRenderedPageBreak/>
        <w:t xml:space="preserve">sample. </w:t>
      </w:r>
      <w:r w:rsidRPr="00EA104C">
        <w:t>The Laboratory shall p</w:t>
      </w:r>
      <w:r w:rsidRPr="008256FD">
        <w:t xml:space="preserve">lace core samples in the core sample box. </w:t>
      </w:r>
      <w:r w:rsidRPr="00EA104C">
        <w:t>The Laboratory shall t</w:t>
      </w:r>
      <w:r w:rsidRPr="008256FD">
        <w:t xml:space="preserve">ransport the sealed core </w:t>
      </w:r>
      <w:r w:rsidRPr="002C6798">
        <w:t xml:space="preserve">sample boxes to the </w:t>
      </w:r>
      <w:r w:rsidRPr="00EA104C">
        <w:t xml:space="preserve">testing </w:t>
      </w:r>
      <w:r w:rsidRPr="008256FD">
        <w:t>Laboratory.</w:t>
      </w:r>
    </w:p>
    <w:p w14:paraId="663B69B2" w14:textId="77777777" w:rsidR="008F3367" w:rsidRPr="002C6798" w:rsidRDefault="008F3367" w:rsidP="008F3367">
      <w:pPr>
        <w:autoSpaceDE w:val="0"/>
        <w:autoSpaceDN w:val="0"/>
        <w:adjustRightInd w:val="0"/>
      </w:pPr>
    </w:p>
    <w:p w14:paraId="1052B971" w14:textId="77777777" w:rsidR="008F3367" w:rsidRPr="00EA104C" w:rsidRDefault="008F3367" w:rsidP="008F3367">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50A0ED7B" w14:textId="77777777" w:rsidR="008F3367" w:rsidRPr="00EA104C" w:rsidRDefault="008F3367" w:rsidP="008F3367">
      <w:pPr>
        <w:autoSpaceDE w:val="0"/>
        <w:autoSpaceDN w:val="0"/>
        <w:adjustRightInd w:val="0"/>
      </w:pPr>
    </w:p>
    <w:p w14:paraId="48C361D2" w14:textId="77777777" w:rsidR="008F3367" w:rsidRDefault="008F3367" w:rsidP="008F3367">
      <w:pPr>
        <w:autoSpaceDE w:val="0"/>
        <w:autoSpaceDN w:val="0"/>
        <w:adjustRightInd w:val="0"/>
      </w:pPr>
      <w:r w:rsidRPr="00EA104C">
        <w:t xml:space="preserve">If the </w:t>
      </w:r>
      <w:r>
        <w:t>project</w:t>
      </w:r>
      <w:r w:rsidRPr="00EA104C">
        <w:t xml:space="preserve"> is utilizing quality control cores, the Laboratory shall provide the results of the quality control core testing to the Contractor in a timely manner which will not unnecessarily impede construction.</w:t>
      </w:r>
    </w:p>
    <w:p w14:paraId="0A8CA2D6" w14:textId="77777777" w:rsidR="008F3367" w:rsidRDefault="008F3367" w:rsidP="008F3367">
      <w:pPr>
        <w:autoSpaceDE w:val="0"/>
        <w:autoSpaceDN w:val="0"/>
        <w:adjustRightInd w:val="0"/>
      </w:pPr>
    </w:p>
    <w:p w14:paraId="504FB4A6" w14:textId="77777777" w:rsidR="008F3367" w:rsidRPr="00FD6427" w:rsidRDefault="008F3367" w:rsidP="008F3367">
      <w:pPr>
        <w:pStyle w:val="HiddenTextSpec"/>
      </w:pPr>
      <w:r w:rsidRPr="00FD6427">
        <w:t>1**************************************************************************************************************************1</w:t>
      </w:r>
    </w:p>
    <w:p w14:paraId="1CD21408" w14:textId="77777777" w:rsidR="008F3367" w:rsidRDefault="008F3367" w:rsidP="008F3367">
      <w:pPr>
        <w:pStyle w:val="0000000Subpart"/>
      </w:pPr>
      <w:r w:rsidRPr="00D308AD">
        <w:t>401.0</w:t>
      </w:r>
      <w:r>
        <w:t>4</w:t>
      </w:r>
      <w:r w:rsidRPr="00D308AD">
        <w:t xml:space="preserve">  </w:t>
      </w:r>
      <w:r>
        <w:t>Measurement and Payment</w:t>
      </w:r>
    </w:p>
    <w:p w14:paraId="42573493" w14:textId="77777777" w:rsidR="008F3367" w:rsidRDefault="008F3367" w:rsidP="008F3367">
      <w:pPr>
        <w:pStyle w:val="HiddenTextSpec"/>
        <w:jc w:val="left"/>
        <w:rPr>
          <w:vanish w:val="0"/>
        </w:rPr>
      </w:pPr>
    </w:p>
    <w:p w14:paraId="2688B1B0" w14:textId="77777777" w:rsidR="008F3367" w:rsidRPr="00EA104C" w:rsidRDefault="008F3367" w:rsidP="008F3367">
      <w:pPr>
        <w:spacing w:line="242" w:lineRule="auto"/>
      </w:pPr>
      <w:r w:rsidRPr="00EA104C">
        <w:t>REPLACE THIS SUBSECTION WITH THE FOLLOWING:</w:t>
      </w:r>
    </w:p>
    <w:p w14:paraId="65156EF3" w14:textId="77777777" w:rsidR="008F3367" w:rsidRDefault="008F3367" w:rsidP="008F3367">
      <w:pPr>
        <w:pStyle w:val="HiddenTextSpec"/>
        <w:jc w:val="left"/>
        <w:rPr>
          <w:vanish w:val="0"/>
        </w:rPr>
      </w:pPr>
    </w:p>
    <w:p w14:paraId="024E3B18" w14:textId="77777777" w:rsidR="008F3367" w:rsidRDefault="008F3367" w:rsidP="008F3367">
      <w:pPr>
        <w:pStyle w:val="BodyText"/>
        <w:spacing w:before="115"/>
        <w:jc w:val="both"/>
      </w:pPr>
      <w:r>
        <w:t>The Department will measure and make payment for Items as</w:t>
      </w:r>
      <w:r>
        <w:rPr>
          <w:spacing w:val="-28"/>
        </w:rPr>
        <w:t xml:space="preserve"> </w:t>
      </w:r>
      <w:r>
        <w:t>follows:</w:t>
      </w:r>
    </w:p>
    <w:p w14:paraId="0E3DC0E4" w14:textId="77777777" w:rsidR="008F3367" w:rsidRDefault="008F3367" w:rsidP="008F3367">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721DB502" w14:textId="77777777" w:rsidR="008F3367" w:rsidRDefault="008F3367" w:rsidP="008F3367">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78B5F7D2" w14:textId="77777777" w:rsidR="008F3367" w:rsidRDefault="008F3367" w:rsidP="008F3367">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77F13B48" w14:textId="77777777" w:rsidR="008F3367" w:rsidRDefault="008F3367" w:rsidP="008F3367">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7C7C2D11" w14:textId="77777777" w:rsidR="008F3367" w:rsidRDefault="008F3367" w:rsidP="008F3367">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42D9E561" w14:textId="77777777" w:rsidR="008F3367" w:rsidRDefault="008F3367" w:rsidP="008F3367">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3C418BFC" w14:textId="77777777" w:rsidR="008F3367" w:rsidRDefault="008F3367" w:rsidP="008F3367">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39A422E8" w14:textId="77777777" w:rsidR="008F3367" w:rsidRDefault="008F3367" w:rsidP="008F3367">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68DBE862" w14:textId="77777777" w:rsidR="008F3367" w:rsidRDefault="008F3367" w:rsidP="008F3367">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576EEA17" w14:textId="77777777" w:rsidR="008F3367" w:rsidRDefault="008F3367" w:rsidP="008F3367">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5517632C" w14:textId="77777777" w:rsidR="008F3367" w:rsidRDefault="008F3367" w:rsidP="008F3367">
      <w:pPr>
        <w:tabs>
          <w:tab w:val="left" w:pos="8309"/>
        </w:tabs>
        <w:spacing w:line="206" w:lineRule="exact"/>
        <w:ind w:left="532" w:right="127"/>
        <w:rPr>
          <w:sz w:val="18"/>
          <w:szCs w:val="18"/>
        </w:rPr>
      </w:pPr>
      <w:r>
        <w:rPr>
          <w:sz w:val="18"/>
        </w:rPr>
        <w:t>TACK COAT 64-22</w:t>
      </w:r>
      <w:r>
        <w:rPr>
          <w:sz w:val="18"/>
        </w:rPr>
        <w:tab/>
        <w:t>GALLON</w:t>
      </w:r>
    </w:p>
    <w:p w14:paraId="7D44819F" w14:textId="77777777" w:rsidR="008F3367" w:rsidRDefault="008F3367" w:rsidP="008F3367">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482DAD84" w14:textId="77777777" w:rsidR="008F3367" w:rsidRDefault="008F3367" w:rsidP="008F3367">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1B668B6E" w14:textId="77777777" w:rsidR="008F3367" w:rsidRDefault="008F3367" w:rsidP="008F3367">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47FFB2B5" w14:textId="77777777" w:rsidR="008F3367" w:rsidRDefault="008F3367" w:rsidP="008F3367">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3777A8FD" w14:textId="77777777" w:rsidR="008F3367" w:rsidRDefault="008F3367" w:rsidP="008F3367">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AC695" w14:textId="77777777" w:rsidR="008F3367" w:rsidRDefault="008F3367" w:rsidP="008F3367">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40C0FF58" w14:textId="77777777" w:rsidR="008F3367" w:rsidRDefault="008F3367" w:rsidP="008F3367">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4710BC2B" w14:textId="77777777" w:rsidR="008F3367" w:rsidRDefault="008F3367" w:rsidP="008F3367">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680F985B" w14:textId="77777777" w:rsidR="008F3367" w:rsidRDefault="008F3367" w:rsidP="008F3367">
      <w:pPr>
        <w:pStyle w:val="HiddenTextSpec"/>
        <w:jc w:val="left"/>
        <w:rPr>
          <w:vanish w:val="0"/>
        </w:rPr>
      </w:pPr>
    </w:p>
    <w:p w14:paraId="3954D9FD" w14:textId="77777777" w:rsidR="008F3367" w:rsidRDefault="008F3367" w:rsidP="008F3367">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073B8D37" w14:textId="77777777" w:rsidR="008F3367" w:rsidRDefault="008F3367" w:rsidP="008F3367">
      <w:pPr>
        <w:pStyle w:val="BodyText"/>
        <w:ind w:left="240" w:right="161"/>
        <w:jc w:val="both"/>
      </w:pPr>
      <w:r>
        <w:t>The</w:t>
      </w:r>
      <w:r>
        <w:rPr>
          <w:spacing w:val="14"/>
        </w:rPr>
        <w:t xml:space="preserve"> </w:t>
      </w:r>
      <w:r>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12A52357" w14:textId="77777777" w:rsidR="008F3367" w:rsidRDefault="008F3367" w:rsidP="008F3367">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Pr="00C72618">
        <w:t>902.01</w:t>
      </w:r>
      <w:r>
        <w:t>.</w:t>
      </w:r>
    </w:p>
    <w:p w14:paraId="64498876" w14:textId="77777777" w:rsidR="008F3367" w:rsidRDefault="008F3367" w:rsidP="008F3367">
      <w:pPr>
        <w:pStyle w:val="BodyText"/>
        <w:spacing w:after="0"/>
        <w:ind w:left="245"/>
        <w:jc w:val="both"/>
      </w:pPr>
      <w:r>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7404F81F" w14:textId="77777777" w:rsidR="008F3367" w:rsidRDefault="008F3367" w:rsidP="008F3367">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7DAFB49E" w14:textId="77777777" w:rsidR="008F3367" w:rsidRDefault="008F3367" w:rsidP="008F3367">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58B11F3D" w14:textId="77777777" w:rsidR="008F3367" w:rsidRDefault="008F3367" w:rsidP="008F3367">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1E083B28" w14:textId="77777777" w:rsidR="008F3367" w:rsidRDefault="008F3367" w:rsidP="008F3367">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F3367" w14:paraId="67D85266" w14:textId="77777777" w:rsidTr="000F5D20">
        <w:trPr>
          <w:gridBefore w:val="1"/>
          <w:wBefore w:w="62" w:type="dxa"/>
          <w:trHeight w:hRule="exact" w:val="253"/>
        </w:trPr>
        <w:tc>
          <w:tcPr>
            <w:tcW w:w="9360" w:type="dxa"/>
            <w:gridSpan w:val="3"/>
            <w:tcBorders>
              <w:top w:val="nil"/>
              <w:left w:val="nil"/>
              <w:bottom w:val="nil"/>
              <w:right w:val="nil"/>
            </w:tcBorders>
          </w:tcPr>
          <w:p w14:paraId="3CD238C3" w14:textId="77777777" w:rsidR="008F3367" w:rsidRDefault="008F3367" w:rsidP="000F5D20">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 Per HMA Lot = - Q x BP x</w:t>
            </w:r>
            <w:r>
              <w:rPr>
                <w:rFonts w:ascii="Times New Roman"/>
                <w:spacing w:val="-7"/>
                <w:sz w:val="18"/>
              </w:rPr>
              <w:t xml:space="preserve"> Reduction Per Lot (%)</w:t>
            </w:r>
          </w:p>
        </w:tc>
      </w:tr>
      <w:tr w:rsidR="008F3367" w14:paraId="1236C0EB" w14:textId="77777777" w:rsidTr="000F5D20">
        <w:trPr>
          <w:gridAfter w:val="1"/>
          <w:wAfter w:w="407" w:type="dxa"/>
          <w:trHeight w:hRule="exact" w:val="206"/>
        </w:trPr>
        <w:tc>
          <w:tcPr>
            <w:tcW w:w="9015" w:type="dxa"/>
            <w:gridSpan w:val="3"/>
            <w:tcBorders>
              <w:top w:val="nil"/>
              <w:left w:val="nil"/>
              <w:bottom w:val="nil"/>
              <w:right w:val="nil"/>
            </w:tcBorders>
          </w:tcPr>
          <w:p w14:paraId="70DE10C8" w14:textId="77777777" w:rsidR="008F3367" w:rsidRDefault="008F3367" w:rsidP="000F5D20">
            <w:pPr>
              <w:pStyle w:val="TableParagraph"/>
              <w:spacing w:line="197" w:lineRule="exact"/>
              <w:ind w:left="230"/>
              <w:rPr>
                <w:rFonts w:ascii="Times New Roman" w:eastAsia="Times New Roman" w:hAnsi="Times New Roman"/>
                <w:sz w:val="18"/>
                <w:szCs w:val="18"/>
              </w:rPr>
            </w:pPr>
            <w:r>
              <w:rPr>
                <w:rFonts w:ascii="Times New Roman"/>
                <w:sz w:val="18"/>
              </w:rPr>
              <w:lastRenderedPageBreak/>
              <w:t>Where:</w:t>
            </w:r>
          </w:p>
        </w:tc>
      </w:tr>
      <w:tr w:rsidR="008F3367" w14:paraId="6C2C3C4B" w14:textId="77777777" w:rsidTr="000F5D20">
        <w:trPr>
          <w:gridAfter w:val="1"/>
          <w:wAfter w:w="407" w:type="dxa"/>
          <w:trHeight w:hRule="exact" w:val="206"/>
        </w:trPr>
        <w:tc>
          <w:tcPr>
            <w:tcW w:w="2042" w:type="dxa"/>
            <w:gridSpan w:val="2"/>
            <w:tcBorders>
              <w:top w:val="nil"/>
              <w:left w:val="nil"/>
              <w:bottom w:val="nil"/>
              <w:right w:val="nil"/>
            </w:tcBorders>
          </w:tcPr>
          <w:p w14:paraId="5993BF60" w14:textId="77777777" w:rsidR="008F3367" w:rsidRDefault="008F3367" w:rsidP="000F5D20">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1421B512" w14:textId="77777777" w:rsidR="008F3367" w:rsidRDefault="008F3367" w:rsidP="000F5D20">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 of HMA</w:t>
            </w:r>
          </w:p>
        </w:tc>
      </w:tr>
      <w:tr w:rsidR="008F3367" w14:paraId="727FD814" w14:textId="77777777" w:rsidTr="000F5D20">
        <w:trPr>
          <w:gridAfter w:val="1"/>
          <w:wAfter w:w="407" w:type="dxa"/>
          <w:trHeight w:hRule="exact" w:val="208"/>
        </w:trPr>
        <w:tc>
          <w:tcPr>
            <w:tcW w:w="2042" w:type="dxa"/>
            <w:gridSpan w:val="2"/>
            <w:tcBorders>
              <w:top w:val="nil"/>
              <w:left w:val="nil"/>
              <w:bottom w:val="nil"/>
              <w:right w:val="nil"/>
            </w:tcBorders>
          </w:tcPr>
          <w:p w14:paraId="7811F165" w14:textId="77777777" w:rsidR="008F3367" w:rsidRDefault="008F3367" w:rsidP="000F5D20">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63669C1C" w14:textId="77777777" w:rsidR="008F3367" w:rsidRDefault="008F3367" w:rsidP="000F5D20">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F3367" w14:paraId="2C830230" w14:textId="77777777" w:rsidTr="000F5D20">
        <w:trPr>
          <w:gridAfter w:val="1"/>
          <w:wAfter w:w="407" w:type="dxa"/>
          <w:trHeight w:hRule="exact" w:val="254"/>
        </w:trPr>
        <w:tc>
          <w:tcPr>
            <w:tcW w:w="2042" w:type="dxa"/>
            <w:gridSpan w:val="2"/>
            <w:tcBorders>
              <w:top w:val="nil"/>
              <w:left w:val="nil"/>
              <w:bottom w:val="nil"/>
              <w:right w:val="nil"/>
            </w:tcBorders>
          </w:tcPr>
          <w:p w14:paraId="2D916569" w14:textId="77777777" w:rsidR="008F3367" w:rsidRDefault="008F3367" w:rsidP="000F5D20">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DEC4795" w14:textId="77777777" w:rsidR="008F3367" w:rsidRDefault="008F3367" w:rsidP="000F5D20">
            <w:pPr>
              <w:pStyle w:val="TableParagraph"/>
              <w:spacing w:line="198" w:lineRule="exact"/>
              <w:ind w:left="120"/>
              <w:rPr>
                <w:rFonts w:ascii="Times New Roman" w:eastAsia="Times New Roman" w:hAnsi="Times New Roman"/>
                <w:sz w:val="18"/>
                <w:szCs w:val="18"/>
              </w:rPr>
            </w:pPr>
            <w:r>
              <w:rPr>
                <w:rFonts w:ascii="Times New Roman"/>
                <w:sz w:val="18"/>
              </w:rPr>
              <w:t>Air void Reduction (%) per lot as specified in</w:t>
            </w:r>
            <w:r>
              <w:rPr>
                <w:rFonts w:ascii="Times New Roman"/>
                <w:spacing w:val="-8"/>
                <w:sz w:val="18"/>
              </w:rPr>
              <w:t xml:space="preserve"> </w:t>
            </w:r>
            <w:hyperlink w:anchor="_bookmark425" w:history="1">
              <w:r>
                <w:rPr>
                  <w:rFonts w:ascii="Times New Roman"/>
                  <w:sz w:val="18"/>
                </w:rPr>
                <w:t>401.03.07.H.</w:t>
              </w:r>
            </w:hyperlink>
          </w:p>
        </w:tc>
      </w:tr>
    </w:tbl>
    <w:p w14:paraId="38F7A3DC" w14:textId="77777777" w:rsidR="008F3367" w:rsidRDefault="008F3367" w:rsidP="008F3367">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 per lot</w:t>
      </w:r>
      <w:r>
        <w:rPr>
          <w:spacing w:val="-7"/>
        </w:rPr>
        <w:t xml:space="preserve"> </w:t>
      </w:r>
      <w:r>
        <w:t>by</w:t>
      </w:r>
      <w:r>
        <w:rPr>
          <w:spacing w:val="-7"/>
        </w:rPr>
        <w:t xml:space="preserve"> </w:t>
      </w:r>
      <w:r>
        <w:t>the following</w:t>
      </w:r>
      <w:r>
        <w:rPr>
          <w:spacing w:val="-2"/>
        </w:rPr>
        <w:t xml:space="preserve"> </w:t>
      </w:r>
      <w:r>
        <w:t>formula:</w:t>
      </w:r>
    </w:p>
    <w:p w14:paraId="0F560026" w14:textId="77777777" w:rsidR="008F3367" w:rsidRDefault="008F3367" w:rsidP="008F3367">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F3367" w14:paraId="33B4D38E" w14:textId="77777777" w:rsidTr="000F5D20">
        <w:trPr>
          <w:gridBefore w:val="1"/>
          <w:wBefore w:w="62" w:type="dxa"/>
          <w:trHeight w:hRule="exact" w:val="253"/>
        </w:trPr>
        <w:tc>
          <w:tcPr>
            <w:tcW w:w="9360" w:type="dxa"/>
            <w:gridSpan w:val="3"/>
            <w:tcBorders>
              <w:top w:val="nil"/>
              <w:left w:val="nil"/>
              <w:bottom w:val="nil"/>
              <w:right w:val="nil"/>
            </w:tcBorders>
          </w:tcPr>
          <w:p w14:paraId="71506162" w14:textId="77777777" w:rsidR="008F3367" w:rsidRDefault="008F3367" w:rsidP="000F5D20">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 Per HMA Lot = - Q x BP x</w:t>
            </w:r>
            <w:r>
              <w:rPr>
                <w:rFonts w:ascii="Times New Roman"/>
                <w:spacing w:val="-7"/>
                <w:sz w:val="18"/>
              </w:rPr>
              <w:t xml:space="preserve"> </w:t>
            </w:r>
            <w:r>
              <w:rPr>
                <w:rFonts w:ascii="Times New Roman"/>
                <w:sz w:val="18"/>
              </w:rPr>
              <w:t>Percent Reduction (%)</w:t>
            </w:r>
          </w:p>
        </w:tc>
      </w:tr>
      <w:tr w:rsidR="008F3367" w14:paraId="0ABCEB35" w14:textId="77777777" w:rsidTr="000F5D20">
        <w:trPr>
          <w:gridAfter w:val="1"/>
          <w:wAfter w:w="90" w:type="dxa"/>
          <w:trHeight w:hRule="exact" w:val="206"/>
        </w:trPr>
        <w:tc>
          <w:tcPr>
            <w:tcW w:w="9332" w:type="dxa"/>
            <w:gridSpan w:val="3"/>
            <w:tcBorders>
              <w:top w:val="nil"/>
              <w:left w:val="nil"/>
              <w:bottom w:val="nil"/>
              <w:right w:val="nil"/>
            </w:tcBorders>
          </w:tcPr>
          <w:p w14:paraId="3B24B83E" w14:textId="77777777" w:rsidR="008F3367" w:rsidRDefault="008F3367" w:rsidP="000F5D20">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F3367" w14:paraId="1A6A12FC" w14:textId="77777777" w:rsidTr="000F5D20">
        <w:trPr>
          <w:gridAfter w:val="1"/>
          <w:wAfter w:w="90" w:type="dxa"/>
          <w:trHeight w:hRule="exact" w:val="207"/>
        </w:trPr>
        <w:tc>
          <w:tcPr>
            <w:tcW w:w="2042" w:type="dxa"/>
            <w:gridSpan w:val="2"/>
            <w:tcBorders>
              <w:top w:val="nil"/>
              <w:left w:val="nil"/>
              <w:bottom w:val="nil"/>
              <w:right w:val="nil"/>
            </w:tcBorders>
          </w:tcPr>
          <w:p w14:paraId="0C980B13" w14:textId="77777777" w:rsidR="008F3367" w:rsidRDefault="008F3367" w:rsidP="000F5D20">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3FEDA1EF" w14:textId="77777777" w:rsidR="008F3367" w:rsidRDefault="008F3367" w:rsidP="000F5D20">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 of HMA</w:t>
            </w:r>
          </w:p>
        </w:tc>
      </w:tr>
      <w:tr w:rsidR="008F3367" w14:paraId="64145A08" w14:textId="77777777" w:rsidTr="000F5D20">
        <w:trPr>
          <w:gridAfter w:val="1"/>
          <w:wAfter w:w="90" w:type="dxa"/>
          <w:trHeight w:hRule="exact" w:val="208"/>
        </w:trPr>
        <w:tc>
          <w:tcPr>
            <w:tcW w:w="2042" w:type="dxa"/>
            <w:gridSpan w:val="2"/>
            <w:tcBorders>
              <w:top w:val="nil"/>
              <w:left w:val="nil"/>
              <w:bottom w:val="nil"/>
              <w:right w:val="nil"/>
            </w:tcBorders>
          </w:tcPr>
          <w:p w14:paraId="72671A1F" w14:textId="77777777" w:rsidR="008F3367" w:rsidRDefault="008F3367" w:rsidP="000F5D20">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78620986" w14:textId="77777777" w:rsidR="008F3367" w:rsidRDefault="008F3367" w:rsidP="000F5D20">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F3367" w14:paraId="52F0974F" w14:textId="77777777" w:rsidTr="000F5D20">
        <w:trPr>
          <w:gridAfter w:val="1"/>
          <w:wAfter w:w="90" w:type="dxa"/>
          <w:trHeight w:hRule="exact" w:val="254"/>
        </w:trPr>
        <w:tc>
          <w:tcPr>
            <w:tcW w:w="2042" w:type="dxa"/>
            <w:gridSpan w:val="2"/>
            <w:tcBorders>
              <w:top w:val="nil"/>
              <w:left w:val="nil"/>
              <w:bottom w:val="nil"/>
              <w:right w:val="nil"/>
            </w:tcBorders>
          </w:tcPr>
          <w:p w14:paraId="7BCEC496" w14:textId="77777777" w:rsidR="008F3367" w:rsidRDefault="008F3367" w:rsidP="000F5D20">
            <w:pPr>
              <w:pStyle w:val="TableParagraph"/>
              <w:spacing w:line="198" w:lineRule="exact"/>
              <w:ind w:left="230"/>
              <w:rPr>
                <w:rFonts w:ascii="Times New Roman" w:eastAsia="Times New Roman" w:hAnsi="Times New Roman"/>
                <w:sz w:val="18"/>
                <w:szCs w:val="18"/>
              </w:rPr>
            </w:pPr>
            <w:r>
              <w:rPr>
                <w:rFonts w:ascii="Times New Roman"/>
                <w:sz w:val="18"/>
              </w:rPr>
              <w:t>Percent Reduction (%) =</w:t>
            </w:r>
          </w:p>
        </w:tc>
        <w:tc>
          <w:tcPr>
            <w:tcW w:w="7290" w:type="dxa"/>
            <w:tcBorders>
              <w:top w:val="nil"/>
              <w:left w:val="nil"/>
              <w:bottom w:val="nil"/>
              <w:right w:val="nil"/>
            </w:tcBorders>
          </w:tcPr>
          <w:p w14:paraId="4658ACF9" w14:textId="77777777" w:rsidR="008F3367" w:rsidRDefault="008F3367" w:rsidP="000F5D20">
            <w:pPr>
              <w:pStyle w:val="TableParagraph"/>
              <w:spacing w:line="198" w:lineRule="exact"/>
              <w:ind w:left="120"/>
              <w:rPr>
                <w:rFonts w:ascii="Times New Roman" w:eastAsia="Times New Roman" w:hAnsi="Times New Roman"/>
                <w:sz w:val="18"/>
                <w:szCs w:val="18"/>
              </w:rPr>
            </w:pPr>
            <w:r>
              <w:rPr>
                <w:rFonts w:ascii="Times New Roman"/>
                <w:sz w:val="18"/>
              </w:rPr>
              <w:t>Thickness Percent Reduction (%) per lot as specified in</w:t>
            </w:r>
            <w:r>
              <w:rPr>
                <w:rFonts w:ascii="Times New Roman"/>
                <w:spacing w:val="-11"/>
                <w:sz w:val="18"/>
              </w:rPr>
              <w:t xml:space="preserve"> </w:t>
            </w:r>
            <w:hyperlink w:anchor="_bookmark429" w:history="1">
              <w:r>
                <w:rPr>
                  <w:rFonts w:ascii="Times New Roman"/>
                  <w:sz w:val="18"/>
                </w:rPr>
                <w:t>401.03.07.I.</w:t>
              </w:r>
            </w:hyperlink>
          </w:p>
        </w:tc>
      </w:tr>
    </w:tbl>
    <w:p w14:paraId="72E99D25" w14:textId="77777777" w:rsidR="008F3367" w:rsidRPr="00C72618" w:rsidRDefault="008F3367" w:rsidP="008F3367">
      <w:pPr>
        <w:pStyle w:val="BodyText"/>
        <w:spacing w:before="63"/>
        <w:ind w:left="240"/>
        <w:rPr>
          <w:vanish/>
        </w:rPr>
      </w:pPr>
      <w:r>
        <w:t>The Department will make a payment adjustment for HMA ride quality, as specified in</w:t>
      </w:r>
      <w:r w:rsidRPr="00C72618">
        <w:t xml:space="preserve"> 401.03.07.J</w:t>
      </w:r>
      <w:r>
        <w:t>.</w:t>
      </w:r>
    </w:p>
    <w:p w14:paraId="073E806B" w14:textId="77777777" w:rsidR="008F3367" w:rsidRPr="00D308AD" w:rsidRDefault="008F3367" w:rsidP="008F3367">
      <w:pPr>
        <w:pStyle w:val="HiddenTextSpec"/>
        <w:jc w:val="left"/>
        <w:rPr>
          <w:vanish w:val="0"/>
        </w:rPr>
      </w:pPr>
    </w:p>
    <w:p w14:paraId="03D1329C" w14:textId="77777777" w:rsidR="008F3367" w:rsidRPr="008C5F81" w:rsidRDefault="008F3367" w:rsidP="008F3367">
      <w:pPr>
        <w:pStyle w:val="HiddenTextSpec"/>
      </w:pPr>
      <w:r w:rsidRPr="008C5F81">
        <w:t>1**************************************************************************************************************************1</w:t>
      </w:r>
    </w:p>
    <w:p w14:paraId="0B666DDC" w14:textId="77777777" w:rsidR="006D1908" w:rsidRPr="00D308AD" w:rsidRDefault="006D1908" w:rsidP="006D1908">
      <w:pPr>
        <w:pStyle w:val="000Section"/>
      </w:pPr>
      <w:bookmarkStart w:id="348" w:name="s4010303H1"/>
      <w:bookmarkStart w:id="349" w:name="t40103033"/>
      <w:bookmarkStart w:id="350" w:name="t40103034"/>
      <w:bookmarkStart w:id="351" w:name="_Toc142048103"/>
      <w:bookmarkStart w:id="352" w:name="_Toc175377808"/>
      <w:bookmarkStart w:id="353" w:name="_Toc175470705"/>
      <w:bookmarkStart w:id="354" w:name="_Toc182750005"/>
      <w:bookmarkEnd w:id="348"/>
      <w:bookmarkEnd w:id="349"/>
      <w:bookmarkEnd w:id="350"/>
      <w:r w:rsidRPr="00D308AD">
        <w:t>Section 40</w:t>
      </w:r>
      <w:r>
        <w:t>3</w:t>
      </w:r>
      <w:r w:rsidRPr="00D308AD">
        <w:t xml:space="preserve"> – </w:t>
      </w:r>
      <w:r>
        <w:t>ULTRA-THIN FRICTION COURSE</w:t>
      </w:r>
    </w:p>
    <w:p w14:paraId="73914DB0" w14:textId="77777777" w:rsidR="006D1908" w:rsidRPr="00D308AD" w:rsidRDefault="006D1908" w:rsidP="006D1908">
      <w:pPr>
        <w:pStyle w:val="0000000Subpart"/>
      </w:pPr>
      <w:r w:rsidRPr="00D308AD">
        <w:t>40</w:t>
      </w:r>
      <w:r>
        <w:t>3</w:t>
      </w:r>
      <w:r w:rsidRPr="00D308AD">
        <w:t xml:space="preserve">.03.01  </w:t>
      </w:r>
      <w:r>
        <w:t>Ultra-Thin Friction Course</w:t>
      </w:r>
    </w:p>
    <w:p w14:paraId="285E3EB1" w14:textId="77777777" w:rsidR="006D1908" w:rsidRPr="00C02408" w:rsidRDefault="006D1908" w:rsidP="006D1908">
      <w:pPr>
        <w:pStyle w:val="HiddenTextSpec"/>
      </w:pPr>
      <w:r w:rsidRPr="00C02408">
        <w:t>1**************************************************************************************************************************1</w:t>
      </w:r>
    </w:p>
    <w:p w14:paraId="4297D98D" w14:textId="32A82B38" w:rsidR="006D1908" w:rsidRPr="00C02408" w:rsidRDefault="006D1908" w:rsidP="006D1908">
      <w:pPr>
        <w:pStyle w:val="HiddenTextSpec"/>
      </w:pPr>
      <w:r w:rsidRPr="00C02408">
        <w:t>INCLUDE THE FOLLOWING FOR Federally fUNDED PROJECTS:</w:t>
      </w:r>
    </w:p>
    <w:p w14:paraId="5681DA7A" w14:textId="77777777" w:rsidR="006D1908" w:rsidRDefault="006D1908" w:rsidP="006D1908">
      <w:pPr>
        <w:pStyle w:val="HiddenTextSpec"/>
        <w:jc w:val="left"/>
        <w:rPr>
          <w:vanish w:val="0"/>
        </w:rPr>
      </w:pPr>
    </w:p>
    <w:p w14:paraId="4EA75582" w14:textId="77777777" w:rsidR="006D1908" w:rsidRDefault="006D1908" w:rsidP="006D1908">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0488383E" w14:textId="77777777" w:rsidR="006D1908" w:rsidRDefault="006D1908" w:rsidP="006D1908">
      <w:pPr>
        <w:pStyle w:val="HiddenTextSpec"/>
        <w:jc w:val="left"/>
        <w:rPr>
          <w:rFonts w:ascii="Times New Roman" w:hAnsi="Times New Roman"/>
          <w:vanish w:val="0"/>
          <w:color w:val="auto"/>
        </w:rPr>
      </w:pPr>
    </w:p>
    <w:p w14:paraId="78E25818" w14:textId="77777777" w:rsidR="006D1908" w:rsidRPr="009B6624" w:rsidRDefault="006D1908" w:rsidP="006D1908">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1E5A8C0E" w14:textId="77777777" w:rsidR="006D1908" w:rsidRPr="00001D43" w:rsidRDefault="006D1908" w:rsidP="006D1908">
      <w:pPr>
        <w:pStyle w:val="HiddenTextSpec"/>
      </w:pPr>
      <w:r w:rsidRPr="00001D43">
        <w:t>1**************************************************************************************************************************1</w:t>
      </w:r>
    </w:p>
    <w:p w14:paraId="6491B78F" w14:textId="0599061B" w:rsidR="00083322" w:rsidRPr="00B76C53" w:rsidRDefault="00083322" w:rsidP="00083322">
      <w:pPr>
        <w:pStyle w:val="000Section"/>
        <w:rPr>
          <w:lang w:val="fr-FR"/>
        </w:rPr>
      </w:pPr>
      <w:r w:rsidRPr="00B76C53">
        <w:rPr>
          <w:lang w:val="fr-FR"/>
        </w:rPr>
        <w:t>Section 405 – Concrete Surface C</w:t>
      </w:r>
      <w:bookmarkEnd w:id="351"/>
      <w:r w:rsidRPr="00B76C53">
        <w:rPr>
          <w:lang w:val="fr-FR"/>
        </w:rPr>
        <w:t>ourse</w:t>
      </w:r>
      <w:bookmarkEnd w:id="352"/>
      <w:bookmarkEnd w:id="353"/>
      <w:bookmarkEnd w:id="354"/>
    </w:p>
    <w:p w14:paraId="453BC629" w14:textId="77777777" w:rsidR="00083322" w:rsidRPr="00B76C53" w:rsidRDefault="00083322" w:rsidP="00083322">
      <w:pPr>
        <w:pStyle w:val="0000000Subpart"/>
        <w:rPr>
          <w:lang w:val="fr-FR"/>
        </w:rPr>
      </w:pPr>
      <w:bookmarkStart w:id="355" w:name="_Toc142048110"/>
      <w:bookmarkStart w:id="356" w:name="_Toc175377815"/>
      <w:bookmarkStart w:id="357" w:name="_Toc175470712"/>
      <w:bookmarkStart w:id="358" w:name="_Toc182750012"/>
      <w:r w:rsidRPr="00B76C53">
        <w:rPr>
          <w:lang w:val="fr-FR"/>
        </w:rPr>
        <w:t xml:space="preserve">405.03.02  </w:t>
      </w:r>
      <w:r w:rsidRPr="00C9572A">
        <w:t>Concrete</w:t>
      </w:r>
      <w:r w:rsidRPr="00B76C53">
        <w:rPr>
          <w:lang w:val="fr-FR"/>
        </w:rPr>
        <w:t xml:space="preserve"> Surface Course</w:t>
      </w:r>
      <w:bookmarkEnd w:id="355"/>
      <w:bookmarkEnd w:id="356"/>
      <w:bookmarkEnd w:id="357"/>
      <w:bookmarkEnd w:id="358"/>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62CFCB06" w:rsidR="00070258" w:rsidRPr="00244CCF" w:rsidRDefault="00070258" w:rsidP="00244CCF">
      <w:pPr>
        <w:pStyle w:val="HiddenTextSpec"/>
      </w:pPr>
      <w:r w:rsidRPr="00244CCF">
        <w:rPr>
          <w:b/>
        </w:rPr>
        <w:t>sme CONTACT</w:t>
      </w:r>
      <w:r w:rsidRPr="00244CCF">
        <w:t xml:space="preserve"> –</w:t>
      </w:r>
      <w:hyperlink r:id="rId45" w:history="1">
        <w:r w:rsidRPr="00C51CDA">
          <w:t>Pavement</w:t>
        </w:r>
      </w:hyperlink>
      <w:r w:rsidRPr="00C51CDA">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lastRenderedPageBreak/>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59" w:name="_Toc534354384"/>
      <w:r>
        <w:lastRenderedPageBreak/>
        <w:t>Division</w:t>
      </w:r>
      <w:r w:rsidRPr="00410F09">
        <w:t xml:space="preserve"> 420 – </w:t>
      </w:r>
      <w:r>
        <w:t>Pavement Preservation Treatments</w:t>
      </w:r>
      <w:bookmarkEnd w:id="359"/>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60" w:name="s4210303A"/>
      <w:bookmarkStart w:id="361" w:name="s4210303B"/>
      <w:bookmarkStart w:id="362" w:name="s4210303D"/>
      <w:bookmarkStart w:id="363" w:name="s4210303E"/>
      <w:bookmarkStart w:id="364" w:name="t42103031"/>
      <w:bookmarkStart w:id="365" w:name="s4210303F"/>
      <w:bookmarkStart w:id="366" w:name="s4210303G"/>
      <w:bookmarkStart w:id="367" w:name="s4210303H"/>
      <w:bookmarkStart w:id="368" w:name="s4210303I"/>
      <w:bookmarkStart w:id="369" w:name="_Toc498451159"/>
      <w:bookmarkEnd w:id="360"/>
      <w:bookmarkEnd w:id="361"/>
      <w:bookmarkEnd w:id="362"/>
      <w:bookmarkEnd w:id="363"/>
      <w:bookmarkEnd w:id="364"/>
      <w:bookmarkEnd w:id="365"/>
      <w:bookmarkEnd w:id="366"/>
      <w:bookmarkEnd w:id="367"/>
      <w:bookmarkEnd w:id="368"/>
      <w:r>
        <w:t>421.03.03</w:t>
      </w:r>
      <w:r w:rsidRPr="00B372A7">
        <w:t xml:space="preserve"> </w:t>
      </w:r>
      <w:r>
        <w:t xml:space="preserve"> Micro Surfacing</w:t>
      </w:r>
      <w:r w:rsidRPr="00D100D6">
        <w:t xml:space="preserve"> </w:t>
      </w:r>
      <w:r>
        <w:t>Aggregate and Micro Surfacing Emulsion</w:t>
      </w:r>
      <w:bookmarkEnd w:id="369"/>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6A4FF744" w:rsidR="00070258" w:rsidRPr="007C6562" w:rsidRDefault="00070258" w:rsidP="007C6562">
      <w:pPr>
        <w:pStyle w:val="HiddenTextSpec"/>
      </w:pPr>
      <w:r w:rsidRPr="007C6562">
        <w:rPr>
          <w:b/>
        </w:rPr>
        <w:t>sme CONTACT</w:t>
      </w:r>
      <w:r w:rsidRPr="007C6562">
        <w:t xml:space="preserve"> –</w:t>
      </w:r>
      <w:hyperlink r:id="rId46" w:history="1">
        <w:r w:rsidRPr="00C51CDA">
          <w:t>Pavement</w:t>
        </w:r>
      </w:hyperlink>
      <w:r w:rsidRPr="00C51CDA">
        <w:t xml:space="preserve"> &amp; drainage Management &amp; Technology</w:t>
      </w:r>
      <w:r w:rsidRPr="00740504">
        <w:rPr>
          <w:strike/>
        </w:rPr>
        <w:t xml:space="preserve"> </w:t>
      </w:r>
      <w:r w:rsidRPr="005835EB">
        <w:t>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70" w:name="_Toc501717048"/>
      <w:bookmarkStart w:id="371" w:name="_Toc43790794"/>
      <w:bookmarkStart w:id="372" w:name="_Toc175377819"/>
      <w:bookmarkStart w:id="373" w:name="_Toc175470716"/>
      <w:bookmarkStart w:id="374" w:name="_Toc182750016"/>
      <w:r w:rsidRPr="004544BD">
        <w:t>Section 422</w:t>
      </w:r>
      <w:r>
        <w:t xml:space="preserve"> </w:t>
      </w:r>
      <w:r w:rsidRPr="004544BD">
        <w:t>–</w:t>
      </w:r>
      <w:r>
        <w:t xml:space="preserve"> </w:t>
      </w:r>
      <w:r w:rsidRPr="004544BD">
        <w:t xml:space="preserve">Fog </w:t>
      </w:r>
      <w:r>
        <w:t>Seal</w:t>
      </w:r>
      <w:bookmarkEnd w:id="370"/>
      <w:bookmarkEnd w:id="371"/>
    </w:p>
    <w:p w14:paraId="295EDF35" w14:textId="77777777" w:rsidR="007C44EC" w:rsidRPr="0004759B" w:rsidRDefault="007C44EC" w:rsidP="007C44EC">
      <w:pPr>
        <w:pStyle w:val="0000000Subpart"/>
        <w:keepNext w:val="0"/>
        <w:widowControl w:val="0"/>
        <w:rPr>
          <w:rFonts w:eastAsia="MS Mincho"/>
        </w:rPr>
      </w:pPr>
      <w:bookmarkStart w:id="375" w:name="_Toc501717054"/>
      <w:bookmarkStart w:id="376" w:name="_Toc43790800"/>
      <w:r w:rsidRPr="00635CE0">
        <w:rPr>
          <w:rFonts w:eastAsia="MS Mincho"/>
        </w:rPr>
        <w:t xml:space="preserve">422.03.01 </w:t>
      </w:r>
      <w:r>
        <w:rPr>
          <w:rFonts w:eastAsia="MS Mincho"/>
        </w:rPr>
        <w:t xml:space="preserve"> </w:t>
      </w:r>
      <w:r w:rsidRPr="00635CE0">
        <w:rPr>
          <w:rFonts w:eastAsia="MS Mincho"/>
        </w:rPr>
        <w:t>Fog Seal Surface Treatment</w:t>
      </w:r>
      <w:bookmarkEnd w:id="375"/>
      <w:bookmarkEnd w:id="376"/>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72"/>
      <w:bookmarkEnd w:id="373"/>
      <w:bookmarkEnd w:id="374"/>
    </w:p>
    <w:p w14:paraId="24FE8CFD" w14:textId="77777777" w:rsidR="00224AD2" w:rsidRPr="00224AD2" w:rsidRDefault="00224AD2" w:rsidP="00F119B9">
      <w:pPr>
        <w:pStyle w:val="000Section"/>
      </w:pPr>
      <w:bookmarkStart w:id="377" w:name="s451"/>
      <w:bookmarkEnd w:id="377"/>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34BFE322" w:rsidR="005835EB" w:rsidRPr="00826532" w:rsidRDefault="005835EB" w:rsidP="00D626C3">
      <w:pPr>
        <w:pStyle w:val="HiddenTextSpec"/>
      </w:pPr>
      <w:r w:rsidRPr="00826532">
        <w:rPr>
          <w:b/>
        </w:rPr>
        <w:t>sme CONTACT</w:t>
      </w:r>
      <w:r w:rsidRPr="00826532">
        <w:t xml:space="preserve"> –</w:t>
      </w:r>
      <w:hyperlink r:id="rId47" w:history="1">
        <w:r w:rsidRPr="00826532">
          <w:t>Pavement</w:t>
        </w:r>
      </w:hyperlink>
      <w:r w:rsidRPr="00826532">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78" w:name="_Toc175377889"/>
      <w:bookmarkStart w:id="379" w:name="_Toc175470786"/>
      <w:bookmarkStart w:id="380"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378"/>
      <w:bookmarkEnd w:id="379"/>
      <w:bookmarkEnd w:id="380"/>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62F1F2CC" w:rsidR="00A170B3" w:rsidRPr="00BE57DB" w:rsidRDefault="00A170B3" w:rsidP="00A170B3">
      <w:pPr>
        <w:pStyle w:val="HiddenTextSpec"/>
        <w:rPr>
          <w:b/>
          <w:strike/>
        </w:rPr>
      </w:pPr>
      <w:r>
        <w:rPr>
          <w:b/>
        </w:rPr>
        <w:t>sme contact –</w:t>
      </w:r>
      <w:r w:rsidR="00F20EAF">
        <w:rPr>
          <w:b/>
        </w:rPr>
        <w:t xml:space="preserve"> </w:t>
      </w:r>
      <w:r w:rsidR="00BE57DB">
        <w:rPr>
          <w:b/>
        </w:rPr>
        <w:t xml:space="preserve">Project manager </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2D6E67DB" w:rsidR="005E7F1E" w:rsidRPr="00BE57DB" w:rsidRDefault="005E7F1E" w:rsidP="005E7F1E">
      <w:pPr>
        <w:pStyle w:val="HiddenTextSpec"/>
        <w:rPr>
          <w:b/>
          <w:strike/>
        </w:rPr>
      </w:pPr>
      <w:r>
        <w:rPr>
          <w:b/>
        </w:rPr>
        <w:t xml:space="preserve">sme contact – </w:t>
      </w:r>
      <w:r w:rsidR="00BE57DB">
        <w:rPr>
          <w:b/>
        </w:rPr>
        <w:t xml:space="preserve">Project Manager </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81" w:name="_Toc175377893"/>
      <w:bookmarkStart w:id="382" w:name="_Toc175470790"/>
      <w:bookmarkStart w:id="383" w:name="_Toc182750090"/>
      <w:bookmarkStart w:id="384" w:name="_Toc175377906"/>
      <w:bookmarkStart w:id="385" w:name="_Toc175470803"/>
      <w:bookmarkStart w:id="386" w:name="_Toc176676359"/>
      <w:r>
        <w:t>1**************************************************************************************************************************1</w:t>
      </w:r>
    </w:p>
    <w:bookmarkEnd w:id="381"/>
    <w:bookmarkEnd w:id="382"/>
    <w:bookmarkEnd w:id="383"/>
    <w:p w14:paraId="163E9D51" w14:textId="77777777" w:rsidR="001E1809" w:rsidRPr="00B97E4C" w:rsidRDefault="001E1809" w:rsidP="001E1809">
      <w:pPr>
        <w:pStyle w:val="000Section"/>
      </w:pPr>
      <w:r w:rsidRPr="00B97E4C">
        <w:t>Section 504 – Structural Concrete</w:t>
      </w:r>
      <w:bookmarkEnd w:id="384"/>
      <w:bookmarkEnd w:id="385"/>
      <w:bookmarkEnd w:id="386"/>
    </w:p>
    <w:p w14:paraId="1342ABE1" w14:textId="77777777" w:rsidR="007641AE" w:rsidRDefault="007641AE" w:rsidP="007641AE">
      <w:pPr>
        <w:pStyle w:val="00000Subsection"/>
      </w:pPr>
      <w:bookmarkStart w:id="387" w:name="_Toc175377913"/>
      <w:bookmarkStart w:id="388" w:name="_Toc175470810"/>
      <w:bookmarkStart w:id="389" w:name="_Toc176676366"/>
      <w:r w:rsidRPr="00191C1E">
        <w:t>504.01  DESCRIPTION</w:t>
      </w:r>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r w:rsidRPr="0017791C">
        <w:t>504.02</w:t>
      </w:r>
      <w:r>
        <w:t xml:space="preserve"> </w:t>
      </w:r>
      <w:r w:rsidRPr="0017791C">
        <w:t xml:space="preserve"> Materials</w:t>
      </w:r>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r w:rsidRPr="00B97E4C">
        <w:t>504.03.02  Concrete</w:t>
      </w:r>
      <w:bookmarkEnd w:id="387"/>
      <w:bookmarkEnd w:id="388"/>
      <w:bookmarkEnd w:id="389"/>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0710A500" w:rsidR="00DF5700" w:rsidRPr="00BE57DB" w:rsidRDefault="003C6A28" w:rsidP="00DF5700">
      <w:pPr>
        <w:pStyle w:val="HiddenTextSpec"/>
        <w:rPr>
          <w:b/>
          <w:strike/>
        </w:rPr>
      </w:pPr>
      <w:r>
        <w:rPr>
          <w:b/>
        </w:rPr>
        <w:t xml:space="preserve">sme contact – </w:t>
      </w:r>
      <w:r w:rsidR="00BE57DB">
        <w:rPr>
          <w:b/>
        </w:rPr>
        <w:t xml:space="preserve">Project Manager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390" w:name="_Toc126393815"/>
      <w:bookmarkStart w:id="391" w:name="_Toc175377937"/>
      <w:bookmarkStart w:id="392" w:name="_Toc175470834"/>
      <w:bookmarkStart w:id="393" w:name="_Toc176676390"/>
      <w:bookmarkStart w:id="394" w:name="_Toc175377926"/>
      <w:bookmarkStart w:id="395" w:name="_Toc175470823"/>
      <w:bookmarkStart w:id="396" w:name="_Toc182750123"/>
      <w:bookmarkStart w:id="397" w:name="_Toc126393818"/>
      <w:bookmarkStart w:id="398" w:name="_Toc175377965"/>
      <w:bookmarkStart w:id="399" w:name="_Toc175470862"/>
      <w:bookmarkStart w:id="400" w:name="_Toc176676418"/>
      <w:bookmarkStart w:id="401" w:name="_Toc386610540"/>
      <w:bookmarkStart w:id="402" w:name="_Toc386610604"/>
      <w:bookmarkStart w:id="403" w:name="_Toc396613518"/>
      <w:bookmarkStart w:id="404"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05" w:name="s5070302L"/>
      <w:bookmarkEnd w:id="390"/>
      <w:bookmarkEnd w:id="391"/>
      <w:bookmarkEnd w:id="392"/>
      <w:bookmarkEnd w:id="393"/>
      <w:bookmarkEnd w:id="394"/>
      <w:bookmarkEnd w:id="395"/>
      <w:bookmarkEnd w:id="396"/>
      <w:bookmarkEnd w:id="405"/>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r w:rsidRPr="0017791C">
        <w:t>504.03.04</w:t>
      </w:r>
      <w:r>
        <w:t xml:space="preserve"> </w:t>
      </w:r>
      <w:r w:rsidRPr="0017791C">
        <w:t xml:space="preserve"> Concrete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897FDBD" w:rsidR="007641AE" w:rsidRPr="00A82CC2" w:rsidRDefault="007641AE" w:rsidP="007641AE">
      <w:pPr>
        <w:pStyle w:val="HiddenTextSpec"/>
      </w:pPr>
      <w:r w:rsidRPr="00A82CC2">
        <w:t xml:space="preserve">SME CONTACT – </w:t>
      </w:r>
      <w:r w:rsidR="00BE57DB">
        <w:t xml:space="preserve">Project manager </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77777777" w:rsidR="007641AE" w:rsidRPr="00AC743A" w:rsidRDefault="007641AE" w:rsidP="007641AE">
      <w:pPr>
        <w:pStyle w:val="00000Subsection"/>
      </w:pPr>
      <w:r w:rsidRPr="0017791C">
        <w:t xml:space="preserve">504.04 </w:t>
      </w:r>
      <w:r>
        <w:t xml:space="preserve"> </w:t>
      </w:r>
      <w:r w:rsidRPr="0017791C">
        <w:t>MEASUREMENT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77777777" w:rsidR="007641AE" w:rsidRPr="00D75581" w:rsidRDefault="007641AE" w:rsidP="007641AE">
      <w:pPr>
        <w:pStyle w:val="HiddenTextSpec"/>
      </w:pPr>
      <w:r>
        <w:t>1</w:t>
      </w:r>
      <w:r w:rsidRPr="00D75581">
        <w:t>**************************************************************************************************************************1</w:t>
      </w:r>
    </w:p>
    <w:p w14:paraId="7911D8EC" w14:textId="77777777" w:rsidR="00BB454F" w:rsidRDefault="00BB454F" w:rsidP="007641AE">
      <w:pPr>
        <w:pStyle w:val="000Section"/>
      </w:pPr>
    </w:p>
    <w:p w14:paraId="4FCCC350" w14:textId="77777777" w:rsidR="00AD42C2" w:rsidRPr="00B97E4C" w:rsidRDefault="00AD42C2" w:rsidP="00AD42C2">
      <w:pPr>
        <w:pStyle w:val="000Section"/>
      </w:pPr>
      <w:bookmarkStart w:id="406" w:name="_Toc126393813"/>
      <w:bookmarkStart w:id="407" w:name="_Toc175377916"/>
      <w:bookmarkStart w:id="408" w:name="_Toc175470813"/>
      <w:bookmarkStart w:id="409" w:name="_Toc501717148"/>
      <w:bookmarkStart w:id="410" w:name="_Toc71533836"/>
      <w:r w:rsidRPr="00B97E4C">
        <w:t>Section 505 – Precast and Prestressed Structural C</w:t>
      </w:r>
      <w:bookmarkEnd w:id="406"/>
      <w:r w:rsidRPr="00B97E4C">
        <w:t>oncrete</w:t>
      </w:r>
      <w:bookmarkEnd w:id="407"/>
      <w:bookmarkEnd w:id="408"/>
      <w:bookmarkEnd w:id="409"/>
      <w:bookmarkEnd w:id="410"/>
    </w:p>
    <w:p w14:paraId="7383FD6C" w14:textId="77777777" w:rsidR="00AD42C2" w:rsidRPr="00B97E4C" w:rsidRDefault="00AD42C2" w:rsidP="00AD42C2">
      <w:pPr>
        <w:pStyle w:val="0000000Subpart"/>
      </w:pPr>
      <w:bookmarkStart w:id="411" w:name="_Toc175377922"/>
      <w:bookmarkStart w:id="412" w:name="_Toc175470819"/>
      <w:bookmarkStart w:id="413" w:name="_Toc501717154"/>
      <w:bookmarkStart w:id="414" w:name="_Toc58307978"/>
      <w:r w:rsidRPr="00B97E4C">
        <w:t xml:space="preserve">505.03.01  </w:t>
      </w:r>
      <w:bookmarkEnd w:id="411"/>
      <w:bookmarkEnd w:id="412"/>
      <w:r>
        <w:t xml:space="preserve">Pretensioned Prestressed Concrete Beam and </w:t>
      </w:r>
      <w:r w:rsidRPr="00B97E4C">
        <w:t xml:space="preserve">Prestressed Concrete </w:t>
      </w:r>
      <w:r>
        <w:t>Beam</w:t>
      </w:r>
      <w:bookmarkEnd w:id="413"/>
      <w:bookmarkEnd w:id="414"/>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Default="00AD42C2" w:rsidP="00AD42C2">
      <w:pPr>
        <w:pStyle w:val="Instruction"/>
        <w:rPr>
          <w:b/>
        </w:rPr>
      </w:pPr>
      <w:r>
        <w:t>The first paragrapH in Part A</w:t>
      </w:r>
      <w:r w:rsidRPr="00A27267">
        <w:t xml:space="preserve"> IS CHANGED TO:</w:t>
      </w:r>
    </w:p>
    <w:p w14:paraId="37CCCE77" w14:textId="77777777"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Pr="000D7B71">
        <w:rPr>
          <w:color w:val="FF0000"/>
        </w:rPr>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Default="00AD42C2" w:rsidP="00AD42C2">
      <w:pPr>
        <w:pStyle w:val="Instruction"/>
        <w:rPr>
          <w:b/>
        </w:rPr>
      </w:pPr>
      <w:r>
        <w:t>Part C</w:t>
      </w:r>
      <w:r w:rsidRPr="00A27267">
        <w:t xml:space="preserve"> IS CHANGED TO:</w:t>
      </w:r>
    </w:p>
    <w:p w14:paraId="6196DFF9" w14:textId="77777777"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w:t>
      </w:r>
      <w:r w:rsidRPr="000D7B71">
        <w:rPr>
          <w:color w:val="FF0000"/>
        </w:rPr>
        <w:t xml:space="preserve"> </w:t>
      </w:r>
      <w:r>
        <w:t>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415" w:name="_Toc175377923"/>
      <w:bookmarkStart w:id="416" w:name="_Toc175470820"/>
      <w:bookmarkStart w:id="417" w:name="_Toc501717155"/>
      <w:bookmarkStart w:id="418"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r w:rsidRPr="00B97E4C">
        <w:t>505.03.02  Precast Concrete Culvert</w:t>
      </w:r>
      <w:bookmarkEnd w:id="415"/>
      <w:bookmarkEnd w:id="416"/>
      <w:bookmarkEnd w:id="417"/>
      <w:bookmarkEnd w:id="418"/>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Default="00AD42C2" w:rsidP="00AD42C2">
      <w:pPr>
        <w:pStyle w:val="Instruction"/>
        <w:rPr>
          <w:b/>
        </w:rPr>
      </w:pPr>
      <w:r>
        <w:t>Part A</w:t>
      </w:r>
      <w:r w:rsidRPr="00A27267">
        <w:t xml:space="preserve"> IS CHANGED TO:</w:t>
      </w:r>
    </w:p>
    <w:p w14:paraId="40DEB4B8" w14:textId="77777777"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0D7B71">
        <w:rPr>
          <w:color w:val="FF0000"/>
        </w:rPr>
        <w:t xml:space="preserve"> </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419" w:name="_Toc501717158"/>
      <w:bookmarkStart w:id="420" w:name="_Toc71533846"/>
      <w:r w:rsidRPr="00B97E4C">
        <w:t>Section 506 – Structural Steel</w:t>
      </w:r>
      <w:bookmarkEnd w:id="419"/>
      <w:bookmarkEnd w:id="420"/>
    </w:p>
    <w:p w14:paraId="359BCCE7" w14:textId="77777777" w:rsidR="00AD42C2" w:rsidRDefault="00AD42C2" w:rsidP="00AD42C2">
      <w:pPr>
        <w:pStyle w:val="0000000Subpart"/>
        <w:rPr>
          <w:szCs w:val="22"/>
          <w:lang w:eastAsia="x-none"/>
        </w:rPr>
      </w:pPr>
      <w:r w:rsidRPr="00B97E4C">
        <w:t>506.03.01  Structural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Default="00AD42C2" w:rsidP="00AD42C2">
      <w:pPr>
        <w:pStyle w:val="Instruction"/>
        <w:rPr>
          <w:b/>
        </w:rPr>
      </w:pPr>
      <w:r>
        <w:t>Part B</w:t>
      </w:r>
      <w:r w:rsidRPr="00A27267">
        <w:t xml:space="preserve"> IS CHANGED TO:</w:t>
      </w:r>
    </w:p>
    <w:p w14:paraId="6DF86FBF" w14:textId="77777777" w:rsidR="00AD42C2" w:rsidRPr="00B97E4C" w:rsidRDefault="00AD42C2" w:rsidP="00AD42C2">
      <w:pPr>
        <w:pStyle w:val="A1paragraph0"/>
      </w:pPr>
      <w:r w:rsidRPr="00B97E4C">
        <w:rPr>
          <w:b/>
        </w:rPr>
        <w:lastRenderedPageBreak/>
        <w:t>B.</w:t>
      </w:r>
      <w:r w:rsidRPr="00B97E4C">
        <w:rPr>
          <w:b/>
        </w:rPr>
        <w:tab/>
        <w:t>Erection Plan.</w:t>
      </w:r>
      <w:r w:rsidRPr="00B97E4C">
        <w:t xml:space="preserve">  At least 30 days before the pre-erection meeting, submit </w:t>
      </w:r>
      <w:r>
        <w:t>working drawings for approval, as specified in 105.05,</w:t>
      </w:r>
      <w:r w:rsidRPr="000D7B71">
        <w:rPr>
          <w:color w:val="FF0000"/>
        </w:rPr>
        <w:t xml:space="preserve"> </w:t>
      </w:r>
      <w:r>
        <w:t xml:space="preserve">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217C013E" w:rsidR="007641AE" w:rsidRPr="005955DB" w:rsidRDefault="007641AE" w:rsidP="007641AE">
      <w:pPr>
        <w:pStyle w:val="000Section"/>
      </w:pPr>
      <w:r w:rsidRPr="005955DB">
        <w:t xml:space="preserve">SECTION 507 – CONCRETE BRIDGE DECK, BRIDGE </w:t>
      </w:r>
      <w:r w:rsidRPr="001C39CC">
        <w:t>PARAPET</w:t>
      </w:r>
      <w:r w:rsidRPr="005955DB">
        <w:t>, AND APPROACHES</w:t>
      </w:r>
    </w:p>
    <w:p w14:paraId="06000B55" w14:textId="77777777" w:rsidR="00BB454F" w:rsidRPr="00B97E4C" w:rsidRDefault="00BB454F" w:rsidP="00BB454F">
      <w:pPr>
        <w:pStyle w:val="0000000Subpart"/>
      </w:pPr>
      <w:r w:rsidRPr="00B97E4C">
        <w:t xml:space="preserve">507.03.02  </w:t>
      </w:r>
      <w:r>
        <w:t xml:space="preserve">Concrete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Default="00BB454F" w:rsidP="00BB454F">
      <w:pPr>
        <w:pStyle w:val="Instruction"/>
        <w:rPr>
          <w:b/>
        </w:rPr>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approval, as specified in 105.05,</w:t>
      </w:r>
      <w:r w:rsidRPr="000D7B71">
        <w:rPr>
          <w:color w:val="FF0000"/>
        </w:rPr>
        <w:t xml:space="preserve"> </w:t>
      </w:r>
      <w:r w:rsidRPr="00B97E4C">
        <w:t>that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r w:rsidRPr="0017791C">
        <w:t>507.03.05</w:t>
      </w:r>
      <w:r>
        <w:t xml:space="preserve"> </w:t>
      </w:r>
      <w:r w:rsidRPr="0017791C">
        <w:t xml:space="preserve"> Concrete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21" w:name="_Toc175377950"/>
      <w:bookmarkStart w:id="422" w:name="_Toc175470847"/>
      <w:bookmarkStart w:id="423" w:name="_Toc501717181"/>
      <w:bookmarkStart w:id="424" w:name="_Toc41461105"/>
      <w:r w:rsidRPr="008E4C92">
        <w:t>507.04  Measurement and Payment</w:t>
      </w:r>
      <w:bookmarkEnd w:id="421"/>
      <w:bookmarkEnd w:id="422"/>
      <w:bookmarkEnd w:id="423"/>
      <w:bookmarkEnd w:id="424"/>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lastRenderedPageBreak/>
        <w:t>Section 510 – Timber S</w:t>
      </w:r>
      <w:bookmarkEnd w:id="397"/>
      <w:r w:rsidRPr="00B97E4C">
        <w:t>tructures</w:t>
      </w:r>
      <w:bookmarkEnd w:id="398"/>
      <w:bookmarkEnd w:id="399"/>
      <w:bookmarkEnd w:id="400"/>
    </w:p>
    <w:p w14:paraId="12DCA639" w14:textId="77777777" w:rsidR="00836874" w:rsidRDefault="00836874" w:rsidP="00836874">
      <w:pPr>
        <w:pStyle w:val="0000000Subpart"/>
      </w:pPr>
      <w:bookmarkStart w:id="425" w:name="_Toc175377970"/>
      <w:bookmarkStart w:id="426" w:name="_Toc175470867"/>
      <w:bookmarkStart w:id="427" w:name="_Toc176676423"/>
      <w:r w:rsidRPr="00E62C75">
        <w:t>510.03.02  Sheeting and Wales</w:t>
      </w:r>
      <w:bookmarkEnd w:id="425"/>
      <w:bookmarkEnd w:id="426"/>
      <w:bookmarkEnd w:id="427"/>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6DFFC24E" w:rsidR="00D02260" w:rsidRPr="00931E92" w:rsidRDefault="00D02260" w:rsidP="00D02260">
      <w:pPr>
        <w:pStyle w:val="HiddenTextSpec"/>
        <w:rPr>
          <w:b/>
          <w:strike/>
        </w:rPr>
      </w:pPr>
      <w:r>
        <w:rPr>
          <w:b/>
        </w:rPr>
        <w:t xml:space="preserve">sme contact – </w:t>
      </w:r>
      <w:r w:rsidR="00931E92">
        <w:rPr>
          <w:b/>
        </w:rPr>
        <w:t xml:space="preserve">Project Manager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28" w:name="_Toc126393821"/>
      <w:bookmarkStart w:id="429" w:name="_Toc175377987"/>
      <w:bookmarkStart w:id="430" w:name="_Toc175470884"/>
      <w:bookmarkStart w:id="431" w:name="_Toc176676440"/>
      <w:bookmarkStart w:id="432" w:name="_Toc126393819"/>
      <w:bookmarkStart w:id="433" w:name="_Toc175377972"/>
      <w:bookmarkStart w:id="434" w:name="_Toc175470869"/>
      <w:bookmarkStart w:id="435" w:name="_Toc182750169"/>
      <w:r w:rsidRPr="00B97E4C">
        <w:t>Section 512 – Sign Support Structures</w:t>
      </w:r>
    </w:p>
    <w:p w14:paraId="3901A2D0" w14:textId="77777777" w:rsidR="002D7D65" w:rsidRPr="000D12FE" w:rsidRDefault="002D7D65" w:rsidP="002D7D65">
      <w:pPr>
        <w:pStyle w:val="HiddenTextSpec"/>
      </w:pPr>
      <w:bookmarkStart w:id="436" w:name="_Toc175377986"/>
      <w:bookmarkStart w:id="437" w:name="_Toc175470883"/>
      <w:bookmarkStart w:id="438" w:name="_Toc182750184"/>
      <w:r w:rsidRPr="000D12FE">
        <w:t>1**************************************************************************************************************************1</w:t>
      </w:r>
    </w:p>
    <w:p w14:paraId="0ECFD643" w14:textId="77777777" w:rsidR="00513395" w:rsidRDefault="00513395" w:rsidP="00513395">
      <w:pPr>
        <w:pStyle w:val="00000Subsection"/>
      </w:pPr>
      <w:r w:rsidRPr="00B97E4C">
        <w:t>512.04  Measurement and Payment</w:t>
      </w:r>
      <w:bookmarkEnd w:id="436"/>
      <w:bookmarkEnd w:id="437"/>
      <w:bookmarkEnd w:id="438"/>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28"/>
    <w:bookmarkEnd w:id="429"/>
    <w:bookmarkEnd w:id="430"/>
    <w:bookmarkEnd w:id="431"/>
    <w:bookmarkEnd w:id="432"/>
    <w:bookmarkEnd w:id="433"/>
    <w:bookmarkEnd w:id="434"/>
    <w:bookmarkEnd w:id="435"/>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649363CB" w:rsidR="009D5AEE" w:rsidRPr="00903B1E" w:rsidRDefault="009D5AEE" w:rsidP="009D5AEE">
      <w:pPr>
        <w:pStyle w:val="HiddenTextSpec"/>
        <w:rPr>
          <w:b/>
          <w:strike/>
        </w:rPr>
      </w:pPr>
      <w:r w:rsidRPr="00F76CC1">
        <w:rPr>
          <w:b/>
        </w:rPr>
        <w:t xml:space="preserve">sme contact – </w:t>
      </w:r>
      <w:r w:rsidR="00903B1E">
        <w:rPr>
          <w:b/>
        </w:rPr>
        <w:t xml:space="preserve">Project Manager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r w:rsidRPr="007303A2">
        <w:t>513.03.03</w:t>
      </w:r>
      <w:r w:rsidRPr="00191C1E">
        <w:t xml:space="preserve">  </w:t>
      </w:r>
      <w:r>
        <w:t xml:space="preserve">Concrete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r w:rsidRPr="008E4C92">
        <w:t>5</w:t>
      </w:r>
      <w:r>
        <w:t>13</w:t>
      </w:r>
      <w:r w:rsidRPr="008E4C92">
        <w:t>.04  Measurement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lastRenderedPageBreak/>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439" w:name="_Toc71533919"/>
      <w:r w:rsidRPr="00B97E4C">
        <w:t>Section 514 – Temporary Structures</w:t>
      </w:r>
      <w:bookmarkEnd w:id="439"/>
    </w:p>
    <w:p w14:paraId="3F307B31" w14:textId="77777777" w:rsidR="00EE416B" w:rsidRPr="00B97E4C" w:rsidRDefault="00EE416B" w:rsidP="00EE416B">
      <w:pPr>
        <w:pStyle w:val="0000000Subpart"/>
      </w:pPr>
      <w:r w:rsidRPr="00B97E4C">
        <w:t>514.03.01  Temporary Structures</w:t>
      </w:r>
    </w:p>
    <w:p w14:paraId="41F2EF53" w14:textId="77777777" w:rsidR="00EE416B" w:rsidRPr="00D75581" w:rsidRDefault="00EE416B" w:rsidP="00EE416B">
      <w:pPr>
        <w:pStyle w:val="HiddenTextSpec"/>
      </w:pPr>
      <w:bookmarkStart w:id="440" w:name="_Hlk71876995"/>
      <w:r>
        <w:t>1</w:t>
      </w:r>
      <w:r w:rsidRPr="00D75581">
        <w:t>**************************************************************************************************************************1</w:t>
      </w:r>
    </w:p>
    <w:bookmarkEnd w:id="440"/>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Default="00EE416B" w:rsidP="00EE416B">
      <w:pPr>
        <w:pStyle w:val="Instruction"/>
        <w:rPr>
          <w:b/>
        </w:rPr>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Default="00EE416B" w:rsidP="00EE416B">
      <w:pPr>
        <w:pStyle w:val="Instruction"/>
        <w:rPr>
          <w:b/>
        </w:rPr>
      </w:pPr>
      <w:r>
        <w:t>Part B</w:t>
      </w:r>
      <w:r w:rsidRPr="00A27267">
        <w:t xml:space="preserve"> IS CHANGED TO:</w:t>
      </w:r>
    </w:p>
    <w:p w14:paraId="442F9BCA" w14:textId="77777777"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w:t>
      </w:r>
      <w:r w:rsidRPr="000D7B71">
        <w:rPr>
          <w:color w:val="FF0000"/>
        </w:rPr>
        <w:t xml:space="preserve"> </w:t>
      </w:r>
      <w:r>
        <w:t xml:space="preserve">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lastRenderedPageBreak/>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lastRenderedPageBreak/>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lastRenderedPageBreak/>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 xml:space="preserve">Submit a </w:t>
      </w:r>
      <w:r w:rsidRPr="00D05E3A">
        <w:lastRenderedPageBreak/>
        <w:t>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41" w:name="_Toc175378037"/>
      <w:bookmarkStart w:id="442" w:name="_Toc175470934"/>
      <w:bookmarkStart w:id="443" w:name="_Toc176676490"/>
      <w:bookmarkEnd w:id="401"/>
      <w:bookmarkEnd w:id="402"/>
      <w:bookmarkEnd w:id="403"/>
      <w:bookmarkEnd w:id="404"/>
      <w:r w:rsidRPr="00B97E4C">
        <w:lastRenderedPageBreak/>
        <w:t xml:space="preserve">Division 600 – Miscellaneous </w:t>
      </w:r>
      <w:bookmarkEnd w:id="441"/>
      <w:r w:rsidRPr="00B97E4C">
        <w:t>Construction</w:t>
      </w:r>
      <w:bookmarkEnd w:id="442"/>
      <w:bookmarkEnd w:id="443"/>
    </w:p>
    <w:p w14:paraId="59AD8EB8" w14:textId="2D3CB929" w:rsidR="007641AE" w:rsidRPr="005955DB" w:rsidRDefault="007641AE" w:rsidP="007641AE">
      <w:pPr>
        <w:pStyle w:val="000Section"/>
      </w:pPr>
      <w:bookmarkStart w:id="444" w:name="s6070303"/>
      <w:bookmarkStart w:id="445" w:name="s6070304"/>
      <w:bookmarkStart w:id="446" w:name="s6070305"/>
      <w:bookmarkStart w:id="447" w:name="_Toc126394144"/>
      <w:bookmarkStart w:id="448" w:name="_Toc142048256"/>
      <w:bookmarkStart w:id="449" w:name="_Toc175378136"/>
      <w:bookmarkStart w:id="450" w:name="_Toc175471033"/>
      <w:bookmarkStart w:id="451" w:name="_Toc182750335"/>
      <w:bookmarkStart w:id="452" w:name="_Toc126394145"/>
      <w:bookmarkStart w:id="453" w:name="_Toc142048271"/>
      <w:bookmarkStart w:id="454" w:name="_Toc175378151"/>
      <w:bookmarkStart w:id="455" w:name="_Toc175471048"/>
      <w:bookmarkStart w:id="456" w:name="_Toc176676604"/>
      <w:bookmarkEnd w:id="444"/>
      <w:bookmarkEnd w:id="445"/>
      <w:bookmarkEnd w:id="446"/>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17791C" w:rsidRDefault="007641AE" w:rsidP="007641AE">
      <w:pPr>
        <w:pStyle w:val="Paragraph"/>
      </w:pPr>
      <w:bookmarkStart w:id="457" w:name="_Hlk46734552"/>
      <w:r>
        <w:rPr>
          <w:rFonts w:ascii="Calibri" w:hAnsi="Calibri" w:cs="Calibri"/>
          <w:color w:val="000000"/>
          <w:shd w:val="clear" w:color="auto" w:fill="FFFFFF"/>
        </w:rPr>
        <w:t>R</w:t>
      </w:r>
      <w:r>
        <w:rPr>
          <w:rFonts w:ascii="inherit" w:hAnsi="inherit"/>
          <w:bdr w:val="none" w:sz="0" w:space="0" w:color="auto" w:frame="1"/>
        </w:rPr>
        <w:t xml:space="preserve">emove trees and shrubs as specified in 801.03 and 802.03 </w:t>
      </w:r>
      <w:r>
        <w:rPr>
          <w:rFonts w:ascii="inherit" w:hAnsi="inherit"/>
          <w:bdr w:val="none" w:sz="0" w:space="0" w:color="auto" w:frame="1"/>
          <w:shd w:val="clear" w:color="auto" w:fill="FFFFFF"/>
        </w:rPr>
        <w:t>from the entire guide rail element extending 4 feet behind the guide rail post.</w:t>
      </w:r>
    </w:p>
    <w:bookmarkEnd w:id="457"/>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E33A18" w:rsidRDefault="007641AE" w:rsidP="007641AE">
      <w:pPr>
        <w:pStyle w:val="Paragraph"/>
        <w:rPr>
          <w:rFonts w:ascii="inherit" w:hAnsi="inherit"/>
          <w:bdr w:val="none" w:sz="0" w:space="0" w:color="auto" w:frame="1"/>
        </w:rPr>
      </w:pPr>
      <w:bookmarkStart w:id="458" w:name="_Hlk46734760"/>
      <w:r w:rsidRPr="00E33A18">
        <w:rPr>
          <w:rFonts w:ascii="inherit" w:hAnsi="inherit"/>
          <w:bdr w:val="none" w:sz="0" w:space="0" w:color="auto" w:frame="1"/>
        </w:rPr>
        <w:t>Remove trees and shrubs as specified in 801.03 and 802.03 from the entire guide rail element extending 4 feet behind the guide rail post.</w:t>
      </w:r>
    </w:p>
    <w:bookmarkEnd w:id="458"/>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47"/>
      <w:bookmarkEnd w:id="448"/>
      <w:bookmarkEnd w:id="449"/>
      <w:bookmarkEnd w:id="450"/>
      <w:bookmarkEnd w:id="451"/>
    </w:p>
    <w:p w14:paraId="582C125B" w14:textId="77777777" w:rsidR="00E06BEF" w:rsidRDefault="00E06BEF" w:rsidP="00E06BEF">
      <w:pPr>
        <w:pStyle w:val="0000000Subpart"/>
      </w:pPr>
      <w:bookmarkStart w:id="459" w:name="s6100301D"/>
      <w:bookmarkStart w:id="460" w:name="s6100301E"/>
      <w:bookmarkStart w:id="461" w:name="s6100303"/>
      <w:bookmarkStart w:id="462" w:name="_Toc142048268"/>
      <w:bookmarkStart w:id="463" w:name="_Toc175378148"/>
      <w:bookmarkStart w:id="464" w:name="_Toc175471045"/>
      <w:bookmarkStart w:id="465" w:name="_Toc182750347"/>
      <w:bookmarkEnd w:id="459"/>
      <w:bookmarkEnd w:id="460"/>
      <w:bookmarkEnd w:id="461"/>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462"/>
      <w:bookmarkEnd w:id="463"/>
      <w:bookmarkEnd w:id="464"/>
      <w:bookmarkEnd w:id="465"/>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48"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392C573" w:rsidR="0058469F" w:rsidRPr="008928A8" w:rsidRDefault="0058469F" w:rsidP="0058469F">
      <w:pPr>
        <w:pStyle w:val="HiddenTextSpec"/>
      </w:pPr>
      <w:r w:rsidRPr="00D83391">
        <w:rPr>
          <w:b/>
        </w:rPr>
        <w:t>SME CONTACT</w:t>
      </w:r>
      <w:r w:rsidR="00C20A10">
        <w:rPr>
          <w:b/>
        </w:rPr>
        <w:t xml:space="preserve"> -</w:t>
      </w:r>
      <w:r w:rsidRPr="00D83391">
        <w:rPr>
          <w:b/>
        </w:rPr>
        <w:t xml:space="preserve"> </w:t>
      </w:r>
      <w:r w:rsidR="00CF10F1">
        <w:rPr>
          <w:b/>
        </w:rPr>
        <w:t>Project Manager</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52"/>
    <w:bookmarkEnd w:id="453"/>
    <w:bookmarkEnd w:id="454"/>
    <w:bookmarkEnd w:id="455"/>
    <w:bookmarkEnd w:id="456"/>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lastRenderedPageBreak/>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23D8D195" w14:textId="77777777" w:rsidR="00214BAE" w:rsidRDefault="00214BAE" w:rsidP="00214BAE">
      <w:pPr>
        <w:pStyle w:val="Instruction"/>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r w:rsidRPr="00B45CF5">
        <w:t>610.03.09  Removal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77777777" w:rsidR="0021533E" w:rsidRPr="00B45CF5" w:rsidRDefault="0021533E" w:rsidP="0021533E">
      <w:pPr>
        <w:pStyle w:val="00000Subsection"/>
        <w:rPr>
          <w:b w:val="0"/>
          <w:caps w:val="0"/>
        </w:rPr>
      </w:pPr>
      <w:r w:rsidRPr="00B45CF5">
        <w:t>610.04</w:t>
      </w:r>
      <w:r>
        <w:t xml:space="preserve"> </w:t>
      </w:r>
      <w:r w:rsidRPr="00B45CF5">
        <w:t xml:space="preserve"> MEASUREMENT AND PAYMENT </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B45CF5" w:rsidRDefault="0021533E" w:rsidP="0021533E">
      <w:pPr>
        <w:pStyle w:val="PayItemandPayUnitTitle"/>
        <w:rPr>
          <w:i w:val="0"/>
        </w:rPr>
      </w:pPr>
      <w:r w:rsidRPr="00B45CF5">
        <w:t>Item</w:t>
      </w:r>
      <w:r w:rsidRPr="00B45CF5">
        <w:tab/>
        <w:t>Pay Unit</w:t>
      </w:r>
    </w:p>
    <w:p w14:paraId="77D830E3" w14:textId="77777777" w:rsidR="0021533E" w:rsidRPr="00B45CF5" w:rsidRDefault="0021533E" w:rsidP="0021533E">
      <w:pPr>
        <w:pStyle w:val="PayItemandPayUnit"/>
        <w:rPr>
          <w:caps w:val="0"/>
        </w:rPr>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37058933" w:rsidR="005426B7" w:rsidRDefault="005426B7" w:rsidP="005426B7">
      <w:pPr>
        <w:pStyle w:val="HiddenTextSpec"/>
        <w:rPr>
          <w:b/>
        </w:rPr>
      </w:pPr>
      <w:r w:rsidRPr="00003109">
        <w:rPr>
          <w:b/>
        </w:rPr>
        <w:t xml:space="preserve">sme contact – </w:t>
      </w:r>
      <w:r w:rsidR="00C20A10">
        <w:rPr>
          <w:b/>
        </w:rPr>
        <w:t>Project Manager</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66"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lastRenderedPageBreak/>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27BA3489" w:rsidR="00C44DC4" w:rsidRDefault="00C44DC4" w:rsidP="00C44DC4">
      <w:pPr>
        <w:pStyle w:val="HiddenTextSpec"/>
        <w:rPr>
          <w:b/>
        </w:rPr>
      </w:pPr>
      <w:r w:rsidRPr="00003109">
        <w:rPr>
          <w:b/>
        </w:rPr>
        <w:t xml:space="preserve">sme contact – </w:t>
      </w:r>
      <w:r w:rsidR="00A22B53">
        <w:rPr>
          <w:b/>
        </w:rPr>
        <w:t>Project Manager</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67" w:name="_Toc175378166"/>
      <w:bookmarkStart w:id="468" w:name="_Toc175471063"/>
      <w:bookmarkStart w:id="469" w:name="_Toc176676619"/>
      <w:bookmarkEnd w:id="466"/>
      <w:r w:rsidRPr="00B97E4C">
        <w:lastRenderedPageBreak/>
        <w:t>Division 650 – Utilities</w:t>
      </w:r>
      <w:bookmarkEnd w:id="467"/>
      <w:bookmarkEnd w:id="468"/>
      <w:bookmarkEnd w:id="469"/>
    </w:p>
    <w:p w14:paraId="6B76392D" w14:textId="77777777" w:rsidR="0095698C" w:rsidRPr="00B97E4C" w:rsidRDefault="0095698C" w:rsidP="0095698C">
      <w:pPr>
        <w:pStyle w:val="000Section"/>
      </w:pPr>
      <w:bookmarkStart w:id="470" w:name="_Toc175378167"/>
      <w:bookmarkStart w:id="471" w:name="_Toc175471064"/>
      <w:bookmarkStart w:id="472" w:name="_Toc176676620"/>
      <w:r w:rsidRPr="00B97E4C">
        <w:t>Section 651 – Water</w:t>
      </w:r>
      <w:bookmarkEnd w:id="470"/>
      <w:bookmarkEnd w:id="471"/>
      <w:bookmarkEnd w:id="472"/>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73" w:name="_Toc175378169"/>
      <w:bookmarkStart w:id="474" w:name="_Toc175471066"/>
      <w:bookmarkStart w:id="475" w:name="_Toc176676622"/>
      <w:r w:rsidRPr="007B0D52">
        <w:t>651.02  Materials</w:t>
      </w:r>
      <w:bookmarkEnd w:id="473"/>
      <w:bookmarkEnd w:id="474"/>
      <w:bookmarkEnd w:id="475"/>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07DB7C39" w:rsidR="00362F6E" w:rsidRDefault="00362F6E" w:rsidP="00362F6E">
      <w:pPr>
        <w:pStyle w:val="HiddenTextSpec"/>
        <w:rPr>
          <w:b/>
        </w:rPr>
      </w:pPr>
      <w:r w:rsidRPr="00BF7961">
        <w:rPr>
          <w:b/>
        </w:rPr>
        <w:t xml:space="preserve">sme contact – </w:t>
      </w:r>
      <w:r w:rsidR="002676E6">
        <w:rPr>
          <w:b/>
        </w:rPr>
        <w:t>project manager</w:t>
      </w:r>
    </w:p>
    <w:p w14:paraId="7D95EF70" w14:textId="77777777" w:rsidR="00167549" w:rsidRDefault="00167549" w:rsidP="00167549">
      <w:pPr>
        <w:pStyle w:val="HiddenTextSpec"/>
      </w:pPr>
      <w:bookmarkStart w:id="476" w:name="_Toc175378172"/>
      <w:bookmarkStart w:id="477" w:name="_Toc175471069"/>
      <w:bookmarkStart w:id="478" w:name="_Toc176676625"/>
      <w:r>
        <w:t>1</w:t>
      </w:r>
      <w:r w:rsidRPr="00BF7961">
        <w:t>******************************************************************************</w:t>
      </w:r>
      <w:r>
        <w:t>**************************************</w:t>
      </w:r>
      <w:r w:rsidRPr="00BF7961">
        <w:t>******</w:t>
      </w:r>
      <w:r>
        <w:t>1</w:t>
      </w:r>
    </w:p>
    <w:bookmarkEnd w:id="476"/>
    <w:bookmarkEnd w:id="477"/>
    <w:bookmarkEnd w:id="478"/>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6C4CA70B" w:rsidR="00362F6E" w:rsidRDefault="00362F6E" w:rsidP="00362F6E">
      <w:pPr>
        <w:pStyle w:val="HiddenTextSpec"/>
        <w:rPr>
          <w:b/>
        </w:rPr>
      </w:pPr>
      <w:r w:rsidRPr="00BF7961">
        <w:rPr>
          <w:b/>
        </w:rPr>
        <w:t xml:space="preserve">sme contact – </w:t>
      </w:r>
      <w:r w:rsidR="002676E6">
        <w:rPr>
          <w:b/>
        </w:rPr>
        <w:t>project manager</w:t>
      </w:r>
    </w:p>
    <w:p w14:paraId="335744C9" w14:textId="77777777" w:rsidR="00167549" w:rsidRDefault="00167549" w:rsidP="00167549">
      <w:pPr>
        <w:pStyle w:val="HiddenTextSpec"/>
      </w:pPr>
      <w:bookmarkStart w:id="479" w:name="_Toc175378179"/>
      <w:bookmarkStart w:id="480" w:name="_Toc175471076"/>
      <w:bookmarkStart w:id="481"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79"/>
      <w:bookmarkEnd w:id="480"/>
      <w:bookmarkEnd w:id="481"/>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82" w:name="_Toc175378181"/>
      <w:bookmarkStart w:id="483" w:name="_Toc175471078"/>
      <w:bookmarkStart w:id="484" w:name="_Toc176676634"/>
      <w:r w:rsidRPr="007B0D52">
        <w:t>652.02  Materials</w:t>
      </w:r>
      <w:bookmarkEnd w:id="482"/>
      <w:bookmarkEnd w:id="483"/>
      <w:bookmarkEnd w:id="484"/>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688C821C" w:rsidR="00362F6E" w:rsidRDefault="00362F6E" w:rsidP="00362F6E">
      <w:pPr>
        <w:pStyle w:val="HiddenTextSpec"/>
        <w:rPr>
          <w:b/>
        </w:rPr>
      </w:pPr>
      <w:r w:rsidRPr="00BF7961">
        <w:rPr>
          <w:b/>
        </w:rPr>
        <w:t xml:space="preserve">sme contact – </w:t>
      </w:r>
      <w:r w:rsidR="002676E6">
        <w:rPr>
          <w:b/>
        </w:rPr>
        <w:t>project manager</w:t>
      </w:r>
    </w:p>
    <w:p w14:paraId="622EED6B" w14:textId="77777777" w:rsidR="00167549" w:rsidRPr="00BF7961" w:rsidRDefault="00167549" w:rsidP="00167549">
      <w:pPr>
        <w:pStyle w:val="HiddenTextSpec"/>
      </w:pPr>
      <w:bookmarkStart w:id="485" w:name="_Toc175378183"/>
      <w:bookmarkStart w:id="486" w:name="_Toc175471080"/>
      <w:bookmarkStart w:id="487"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485"/>
      <w:bookmarkEnd w:id="486"/>
      <w:bookmarkEnd w:id="487"/>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01EF6B96" w:rsidR="006F6A00" w:rsidRPr="00BF7961" w:rsidRDefault="006F6A00" w:rsidP="006F6A00">
      <w:pPr>
        <w:pStyle w:val="HiddenTextSpec"/>
        <w:rPr>
          <w:b/>
        </w:rPr>
      </w:pPr>
      <w:r w:rsidRPr="00BF7961">
        <w:rPr>
          <w:b/>
        </w:rPr>
        <w:t xml:space="preserve">sme contact – </w:t>
      </w:r>
      <w:r w:rsidR="00B82A6D">
        <w:rPr>
          <w:b/>
        </w:rPr>
        <w:t>project manager</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88" w:name="_Toc175378184"/>
      <w:bookmarkStart w:id="489" w:name="_Toc175471081"/>
      <w:bookmarkStart w:id="490" w:name="_Toc176676637"/>
      <w:r w:rsidRPr="007B0D52">
        <w:t xml:space="preserve">652.03.02  </w:t>
      </w:r>
      <w:r w:rsidR="003025FE" w:rsidRPr="00D6623B">
        <w:t>Ductile Iron</w:t>
      </w:r>
      <w:r w:rsidRPr="00D6623B">
        <w:t xml:space="preserve"> Sewer Pipe, Bridge</w:t>
      </w:r>
      <w:bookmarkEnd w:id="488"/>
      <w:bookmarkEnd w:id="489"/>
      <w:bookmarkEnd w:id="490"/>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3A981B44" w:rsidR="00C02872" w:rsidRPr="00BF7961" w:rsidRDefault="00C02872" w:rsidP="00C02872">
      <w:pPr>
        <w:pStyle w:val="HiddenTextSpec"/>
        <w:rPr>
          <w:b/>
        </w:rPr>
      </w:pPr>
      <w:r w:rsidRPr="00BF7961">
        <w:rPr>
          <w:b/>
        </w:rPr>
        <w:t xml:space="preserve">sme contact – </w:t>
      </w:r>
      <w:r w:rsidR="00B82A6D">
        <w:rPr>
          <w:b/>
        </w:rPr>
        <w:t>project manager</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91" w:name="_Toc175378193"/>
      <w:bookmarkStart w:id="492" w:name="_Toc175471090"/>
      <w:bookmarkStart w:id="493" w:name="_Toc176676646"/>
      <w:r w:rsidRPr="00B97E4C">
        <w:t>Section 653 – Gas</w:t>
      </w:r>
      <w:bookmarkEnd w:id="491"/>
      <w:bookmarkEnd w:id="492"/>
      <w:bookmarkEnd w:id="493"/>
    </w:p>
    <w:p w14:paraId="77C73F40" w14:textId="77777777" w:rsidR="005B7A56" w:rsidRPr="00B97E4C" w:rsidRDefault="005B7A56" w:rsidP="005B7A56">
      <w:pPr>
        <w:pStyle w:val="0000000Subpart"/>
      </w:pPr>
      <w:bookmarkStart w:id="494" w:name="_Toc175378197"/>
      <w:bookmarkStart w:id="495" w:name="_Toc175471094"/>
      <w:bookmarkStart w:id="496" w:name="_Toc176676650"/>
      <w:r w:rsidRPr="00B97E4C">
        <w:t>653.03.01  Gas Main</w:t>
      </w:r>
      <w:bookmarkEnd w:id="494"/>
      <w:bookmarkEnd w:id="495"/>
      <w:bookmarkEnd w:id="496"/>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1DF469EC" w:rsidR="001C7792" w:rsidRDefault="001C7792" w:rsidP="001C7792">
      <w:pPr>
        <w:pStyle w:val="HiddenTextSpec"/>
        <w:rPr>
          <w:b/>
        </w:rPr>
      </w:pPr>
      <w:r w:rsidRPr="00BF7961">
        <w:rPr>
          <w:b/>
        </w:rPr>
        <w:t xml:space="preserve">sme contact – </w:t>
      </w:r>
      <w:r w:rsidR="001D3A79">
        <w:rPr>
          <w:b/>
        </w:rPr>
        <w:t>project manager</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97" w:name="_Toc175378202"/>
      <w:bookmarkStart w:id="498" w:name="_Toc175471099"/>
      <w:bookmarkStart w:id="499"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500"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500"/>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501" w:name="_Toc176676623"/>
      <w:r w:rsidRPr="00B97E4C">
        <w:t>65</w:t>
      </w:r>
      <w:r w:rsidR="002072F4">
        <w:rPr>
          <w:rStyle w:val="HiddenTextSpecChar"/>
        </w:rPr>
        <w:t>X</w:t>
      </w:r>
      <w:r w:rsidRPr="00B97E4C">
        <w:t>.03  Construction</w:t>
      </w:r>
      <w:bookmarkEnd w:id="501"/>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49"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502" w:name="_Toc176676645"/>
      <w:r w:rsidRPr="00B97E4C">
        <w:t>65</w:t>
      </w:r>
      <w:r w:rsidR="00620159">
        <w:rPr>
          <w:rStyle w:val="HiddenTextSpecChar"/>
        </w:rPr>
        <w:t>X</w:t>
      </w:r>
      <w:r w:rsidRPr="00B97E4C">
        <w:t>.04  Measurement and Payment</w:t>
      </w:r>
      <w:bookmarkEnd w:id="502"/>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97"/>
      <w:r w:rsidRPr="00B97E4C">
        <w:t>lectrical</w:t>
      </w:r>
      <w:bookmarkEnd w:id="498"/>
      <w:bookmarkEnd w:id="499"/>
    </w:p>
    <w:p w14:paraId="4F199E4C" w14:textId="77777777" w:rsidR="0063411D" w:rsidRPr="00B97E4C" w:rsidRDefault="0063411D" w:rsidP="0063411D">
      <w:pPr>
        <w:pStyle w:val="000Section"/>
      </w:pPr>
      <w:bookmarkStart w:id="503" w:name="_Toc175378203"/>
      <w:bookmarkStart w:id="504" w:name="_Toc175471100"/>
      <w:bookmarkStart w:id="505" w:name="_Toc176676656"/>
      <w:r w:rsidRPr="00B97E4C">
        <w:t>Section 701 – General Items</w:t>
      </w:r>
      <w:bookmarkEnd w:id="503"/>
      <w:bookmarkEnd w:id="504"/>
      <w:bookmarkEnd w:id="505"/>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bookmarkStart w:id="506" w:name="_GoBack"/>
      <w:bookmarkEnd w:id="506"/>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C0A66C1" w14:textId="11748A62" w:rsidR="00C3144A" w:rsidRDefault="00C3144A" w:rsidP="00D8613C">
      <w:pPr>
        <w:pStyle w:val="HiddenTextSpec"/>
        <w:rPr>
          <w:b/>
        </w:rPr>
      </w:pPr>
      <w:r w:rsidRPr="00332E7C">
        <w:rPr>
          <w:b/>
        </w:rPr>
        <w:t>SME CONTACT –</w:t>
      </w:r>
      <w:r>
        <w:rPr>
          <w:b/>
        </w:rPr>
        <w:t xml:space="preserve"> </w:t>
      </w:r>
      <w:r w:rsidR="00D8613C">
        <w:rPr>
          <w:b/>
        </w:rPr>
        <w:t>project manager</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507" w:name="_Toc175378224"/>
      <w:bookmarkStart w:id="508" w:name="_Toc175471122"/>
      <w:bookmarkStart w:id="509" w:name="_Toc182750426"/>
      <w:bookmarkStart w:id="510" w:name="_Toc175378223"/>
      <w:bookmarkStart w:id="511" w:name="_Toc175471121"/>
      <w:bookmarkStart w:id="512" w:name="_Toc182750425"/>
      <w:bookmarkStart w:id="513" w:name="_Toc175378263"/>
      <w:bookmarkStart w:id="514" w:name="_Toc175471161"/>
      <w:bookmarkStart w:id="515"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34A189AA" w:rsidR="004923AC" w:rsidRPr="003C1CDE" w:rsidRDefault="004923AC" w:rsidP="004923AC">
      <w:pPr>
        <w:pStyle w:val="HiddenTextSpec"/>
        <w:rPr>
          <w:b/>
        </w:rPr>
      </w:pPr>
      <w:r w:rsidRPr="003C1CDE">
        <w:rPr>
          <w:b/>
        </w:rPr>
        <w:t xml:space="preserve">SME CONTACT – </w:t>
      </w:r>
      <w:r w:rsidR="00906907">
        <w:rPr>
          <w:b/>
        </w:rPr>
        <w:t>Project Manager</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lastRenderedPageBreak/>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516" w:name="s704"/>
      <w:bookmarkEnd w:id="507"/>
      <w:bookmarkEnd w:id="508"/>
      <w:bookmarkEnd w:id="509"/>
      <w:bookmarkEnd w:id="510"/>
      <w:bookmarkEnd w:id="511"/>
      <w:bookmarkEnd w:id="512"/>
      <w:bookmarkEnd w:id="516"/>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517" w:name="_Toc175378248"/>
      <w:bookmarkStart w:id="518" w:name="_Toc175471146"/>
      <w:bookmarkStart w:id="519" w:name="_Toc501717496"/>
      <w:bookmarkStart w:id="520" w:name="_Toc43791251"/>
      <w:r w:rsidRPr="00B97E4C">
        <w:t>703.03  Construction</w:t>
      </w:r>
      <w:bookmarkEnd w:id="517"/>
      <w:bookmarkEnd w:id="518"/>
      <w:bookmarkEnd w:id="519"/>
      <w:bookmarkEnd w:id="520"/>
    </w:p>
    <w:p w14:paraId="3242CC32" w14:textId="77777777" w:rsidR="00DE3B8F" w:rsidRDefault="00DE3B8F" w:rsidP="00DE3B8F">
      <w:pPr>
        <w:pStyle w:val="HiddenTextSpec"/>
      </w:pPr>
      <w:bookmarkStart w:id="521" w:name="_Toc175378255"/>
      <w:bookmarkStart w:id="522" w:name="_Toc175471153"/>
      <w:bookmarkStart w:id="523"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521"/>
      <w:bookmarkEnd w:id="522"/>
      <w:bookmarkEnd w:id="523"/>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0748AD0B" w:rsidR="00775680" w:rsidRDefault="00775680" w:rsidP="00775680">
      <w:pPr>
        <w:pStyle w:val="HiddenTextSpec"/>
        <w:rPr>
          <w:b/>
        </w:rPr>
      </w:pPr>
      <w:r>
        <w:rPr>
          <w:b/>
        </w:rPr>
        <w:t xml:space="preserve">SME CONTACT – </w:t>
      </w:r>
      <w:r w:rsidR="00847115">
        <w:rPr>
          <w:b/>
        </w:rPr>
        <w:t>project manager</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2CBEEC70" w:rsidR="00AE41AA" w:rsidRDefault="00AE41AA" w:rsidP="00AE41AA">
      <w:pPr>
        <w:pStyle w:val="HiddenTextSpec"/>
        <w:rPr>
          <w:b/>
        </w:rPr>
      </w:pPr>
      <w:r>
        <w:rPr>
          <w:b/>
        </w:rPr>
        <w:t xml:space="preserve">SME CONTACT – </w:t>
      </w:r>
      <w:r w:rsidR="008F7613">
        <w:rPr>
          <w:b/>
        </w:rPr>
        <w:t>project manager</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093A7198" w:rsidR="00663D96" w:rsidRPr="00273A30" w:rsidRDefault="00663D96" w:rsidP="00663D96">
      <w:pPr>
        <w:pStyle w:val="HiddenTextSpec"/>
        <w:rPr>
          <w:b/>
        </w:rPr>
      </w:pPr>
      <w:r w:rsidRPr="00273A30">
        <w:rPr>
          <w:b/>
        </w:rPr>
        <w:lastRenderedPageBreak/>
        <w:t>SME CONTACT</w:t>
      </w:r>
      <w:r>
        <w:rPr>
          <w:b/>
        </w:rPr>
        <w:t>S</w:t>
      </w:r>
      <w:r w:rsidRPr="00273A30">
        <w:rPr>
          <w:b/>
        </w:rPr>
        <w:t xml:space="preserve"> – </w:t>
      </w:r>
      <w:r w:rsidR="000048D9">
        <w:rPr>
          <w:b/>
        </w:rPr>
        <w:t>project manager</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24" w:name="_Toc175378260"/>
      <w:bookmarkStart w:id="525" w:name="_Toc175471158"/>
      <w:bookmarkStart w:id="526" w:name="_Toc182750462"/>
      <w:bookmarkStart w:id="527" w:name="_Toc175378273"/>
      <w:bookmarkStart w:id="528" w:name="_Toc175471171"/>
      <w:bookmarkStart w:id="529" w:name="_Toc176676727"/>
      <w:bookmarkEnd w:id="513"/>
      <w:bookmarkEnd w:id="514"/>
      <w:bookmarkEnd w:id="515"/>
      <w:r w:rsidRPr="006D64F8">
        <w:t>1**************************************************************************************************************************1</w:t>
      </w:r>
    </w:p>
    <w:p w14:paraId="7D585ADD" w14:textId="77777777" w:rsidR="004256C1" w:rsidRPr="007B0D52" w:rsidRDefault="004256C1" w:rsidP="007B0D52">
      <w:pPr>
        <w:pStyle w:val="0000000Subpart"/>
      </w:pPr>
      <w:r w:rsidRPr="007B0D52">
        <w:t>704.02.01  Materials</w:t>
      </w:r>
      <w:bookmarkEnd w:id="524"/>
      <w:bookmarkEnd w:id="525"/>
      <w:bookmarkEnd w:id="526"/>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30" w:name="s7040301"/>
      <w:bookmarkStart w:id="531" w:name="_Toc182750465"/>
      <w:bookmarkEnd w:id="530"/>
      <w:r w:rsidRPr="00EB2DA1">
        <w:t>704.03.01  General System (GS)</w:t>
      </w:r>
      <w:bookmarkEnd w:id="531"/>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37F4F95D" w:rsidR="004256C1" w:rsidRPr="00827D62" w:rsidRDefault="004256C1" w:rsidP="004256C1">
      <w:pPr>
        <w:pStyle w:val="HiddenTextSpec"/>
        <w:rPr>
          <w:b/>
        </w:rPr>
      </w:pPr>
      <w:r w:rsidRPr="00827D62">
        <w:rPr>
          <w:b/>
        </w:rPr>
        <w:t xml:space="preserve">SME CONTACT – </w:t>
      </w:r>
      <w:r w:rsidR="005D5C14">
        <w:rPr>
          <w:b/>
        </w:rPr>
        <w:t>project manager</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1523BEC4" w:rsidR="004256C1" w:rsidRPr="00827D62" w:rsidRDefault="004256C1" w:rsidP="004256C1">
      <w:pPr>
        <w:pStyle w:val="HiddenTextSpec"/>
        <w:rPr>
          <w:b/>
        </w:rPr>
      </w:pPr>
      <w:r w:rsidRPr="00827D62">
        <w:rPr>
          <w:b/>
        </w:rPr>
        <w:t xml:space="preserve">SME CONTACT – </w:t>
      </w:r>
      <w:r w:rsidR="00A678B3">
        <w:rPr>
          <w:b/>
        </w:rPr>
        <w:t>project Manager</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04616FCA" w:rsidR="004256C1" w:rsidRPr="00827D62" w:rsidRDefault="004256C1" w:rsidP="004256C1">
      <w:pPr>
        <w:pStyle w:val="HiddenTextSpec"/>
        <w:rPr>
          <w:b/>
        </w:rPr>
      </w:pPr>
      <w:r w:rsidRPr="00827D62">
        <w:rPr>
          <w:b/>
        </w:rPr>
        <w:t xml:space="preserve">SME CONTACT – </w:t>
      </w:r>
      <w:r w:rsidR="00AD1DD8">
        <w:rPr>
          <w:b/>
        </w:rPr>
        <w:t>project manager</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32" w:name="s7040301B4"/>
      <w:bookmarkEnd w:id="532"/>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0C0EE614" w:rsidR="004256C1" w:rsidRPr="00827D62" w:rsidRDefault="004256C1" w:rsidP="004256C1">
      <w:pPr>
        <w:pStyle w:val="HiddenTextSpec"/>
        <w:rPr>
          <w:b/>
        </w:rPr>
      </w:pPr>
      <w:r w:rsidRPr="00827D62">
        <w:rPr>
          <w:b/>
        </w:rPr>
        <w:t xml:space="preserve">SME CONTACT – </w:t>
      </w:r>
      <w:r w:rsidR="00AD1DD8">
        <w:rPr>
          <w:b/>
        </w:rPr>
        <w:t>project manager</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lastRenderedPageBreak/>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4E32E40B" w:rsidR="004256C1" w:rsidRPr="00827D62" w:rsidRDefault="004256C1" w:rsidP="004256C1">
      <w:pPr>
        <w:pStyle w:val="HiddenTextSpec"/>
        <w:rPr>
          <w:b/>
        </w:rPr>
      </w:pPr>
      <w:r w:rsidRPr="00827D62">
        <w:rPr>
          <w:b/>
        </w:rPr>
        <w:t xml:space="preserve">SME CONTACT – </w:t>
      </w:r>
      <w:r w:rsidR="00B93C54">
        <w:rPr>
          <w:b/>
        </w:rPr>
        <w:t>project manager</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33" w:name="s7040301C"/>
      <w:bookmarkStart w:id="534" w:name="s7040301D"/>
      <w:bookmarkStart w:id="535" w:name="s7040301E"/>
      <w:bookmarkStart w:id="536" w:name="s7040301F"/>
      <w:bookmarkStart w:id="537" w:name="s7040301H"/>
      <w:bookmarkStart w:id="538" w:name="s7040301I"/>
      <w:bookmarkStart w:id="539" w:name="_Toc175378264"/>
      <w:bookmarkStart w:id="540" w:name="_Toc175471162"/>
      <w:bookmarkStart w:id="541" w:name="_Toc182750466"/>
      <w:bookmarkEnd w:id="533"/>
      <w:bookmarkEnd w:id="534"/>
      <w:bookmarkEnd w:id="535"/>
      <w:bookmarkEnd w:id="536"/>
      <w:bookmarkEnd w:id="537"/>
      <w:bookmarkEnd w:id="538"/>
      <w:r w:rsidRPr="006D64F8">
        <w:t>1**************************************************************************************************************************1</w:t>
      </w:r>
    </w:p>
    <w:p w14:paraId="2AE70241" w14:textId="77777777" w:rsidR="004256C1" w:rsidRPr="00C82254" w:rsidRDefault="004256C1" w:rsidP="004256C1">
      <w:pPr>
        <w:pStyle w:val="0000000Subpart"/>
      </w:pPr>
      <w:r w:rsidRPr="00C82254">
        <w:t>704.03.02  Camera Surveillance System (CSS)</w:t>
      </w:r>
      <w:bookmarkEnd w:id="539"/>
      <w:bookmarkEnd w:id="540"/>
      <w:bookmarkEnd w:id="541"/>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03328694" w:rsidR="004256C1" w:rsidRPr="00827D62" w:rsidRDefault="004256C1" w:rsidP="004256C1">
      <w:pPr>
        <w:pStyle w:val="HiddenTextSpec"/>
        <w:rPr>
          <w:b/>
        </w:rPr>
      </w:pPr>
      <w:r w:rsidRPr="00827D62">
        <w:rPr>
          <w:b/>
        </w:rPr>
        <w:t xml:space="preserve">SME CONTACT – </w:t>
      </w:r>
      <w:r w:rsidR="00AD5F42">
        <w:rPr>
          <w:b/>
        </w:rPr>
        <w:t>project manager</w:t>
      </w:r>
    </w:p>
    <w:p w14:paraId="253D0AA6" w14:textId="77777777" w:rsidR="00BF04BC" w:rsidRDefault="00BF04BC" w:rsidP="00BF04BC">
      <w:pPr>
        <w:pStyle w:val="HiddenTextSpec"/>
      </w:pPr>
      <w:bookmarkStart w:id="542" w:name="_Toc175378265"/>
      <w:bookmarkStart w:id="543" w:name="_Toc175471163"/>
      <w:bookmarkStart w:id="544" w:name="_Toc182750467"/>
      <w:r w:rsidRPr="006D64F8">
        <w:t>1**************************************************************************************************************************1</w:t>
      </w:r>
    </w:p>
    <w:p w14:paraId="31CE42AB" w14:textId="77777777" w:rsidR="004256C1" w:rsidRPr="00C82254" w:rsidRDefault="004256C1" w:rsidP="004256C1">
      <w:pPr>
        <w:pStyle w:val="0000000Subpart"/>
      </w:pPr>
      <w:r w:rsidRPr="00C82254">
        <w:t>704.03.03  Fiber Optic Cable</w:t>
      </w:r>
      <w:bookmarkEnd w:id="542"/>
      <w:bookmarkEnd w:id="543"/>
      <w:bookmarkEnd w:id="544"/>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22F4115B" w:rsidR="004256C1" w:rsidRPr="00827D62" w:rsidRDefault="004256C1" w:rsidP="004256C1">
      <w:pPr>
        <w:pStyle w:val="HiddenTextSpec"/>
        <w:rPr>
          <w:b/>
        </w:rPr>
      </w:pPr>
      <w:r w:rsidRPr="00827D62">
        <w:rPr>
          <w:b/>
        </w:rPr>
        <w:t xml:space="preserve">SME CONTACT – </w:t>
      </w:r>
      <w:r w:rsidR="00B04C04">
        <w:rPr>
          <w:b/>
        </w:rPr>
        <w:t>project manager</w:t>
      </w:r>
    </w:p>
    <w:p w14:paraId="1781E359" w14:textId="77777777" w:rsidR="00BF04BC" w:rsidRDefault="00BF04BC" w:rsidP="00BF04BC">
      <w:pPr>
        <w:pStyle w:val="HiddenTextSpec"/>
      </w:pPr>
      <w:bookmarkStart w:id="545" w:name="_Toc175378266"/>
      <w:bookmarkStart w:id="546" w:name="_Toc175471164"/>
      <w:bookmarkStart w:id="547"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545"/>
      <w:bookmarkEnd w:id="546"/>
      <w:bookmarkEnd w:id="547"/>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1B2A96F1" w:rsidR="004256C1" w:rsidRPr="00827D62" w:rsidRDefault="004256C1" w:rsidP="004256C1">
      <w:pPr>
        <w:pStyle w:val="HiddenTextSpec"/>
        <w:rPr>
          <w:b/>
        </w:rPr>
      </w:pPr>
      <w:r w:rsidRPr="00827D62">
        <w:rPr>
          <w:b/>
        </w:rPr>
        <w:t xml:space="preserve">SME CONTACT – </w:t>
      </w:r>
      <w:r w:rsidR="00C438EA">
        <w:rPr>
          <w:b/>
        </w:rPr>
        <w:t>project manager</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5C35DBE3" w:rsidR="004256C1" w:rsidRPr="00827D62" w:rsidRDefault="004256C1" w:rsidP="004256C1">
      <w:pPr>
        <w:pStyle w:val="HiddenTextSpec"/>
        <w:rPr>
          <w:b/>
        </w:rPr>
      </w:pPr>
      <w:r w:rsidRPr="00827D62">
        <w:rPr>
          <w:b/>
        </w:rPr>
        <w:t xml:space="preserve">SME CONTACT – </w:t>
      </w:r>
      <w:r w:rsidR="00B11DEA">
        <w:rPr>
          <w:b/>
        </w:rPr>
        <w:t>project manager</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4B8046AE" w:rsidR="004256C1" w:rsidRPr="00827D62" w:rsidRDefault="004256C1" w:rsidP="004256C1">
      <w:pPr>
        <w:pStyle w:val="HiddenTextSpec"/>
        <w:rPr>
          <w:b/>
        </w:rPr>
      </w:pPr>
      <w:r w:rsidRPr="00827D62">
        <w:rPr>
          <w:b/>
        </w:rPr>
        <w:t xml:space="preserve">SME CONTACT – </w:t>
      </w:r>
      <w:r w:rsidR="00B16F59">
        <w:rPr>
          <w:b/>
        </w:rPr>
        <w:t>Project manager</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48" w:name="_Toc175378267"/>
      <w:bookmarkStart w:id="549" w:name="_Toc175471165"/>
      <w:bookmarkStart w:id="550" w:name="_Toc182750469"/>
      <w:r w:rsidRPr="007D36D9">
        <w:t>provide additional IT requirements</w:t>
      </w:r>
    </w:p>
    <w:p w14:paraId="3C5B1E62" w14:textId="77777777" w:rsidR="004256C1" w:rsidRPr="007D36D9" w:rsidRDefault="004256C1" w:rsidP="004256C1">
      <w:pPr>
        <w:pStyle w:val="HiddenTextSpec"/>
      </w:pPr>
    </w:p>
    <w:p w14:paraId="0EA97690" w14:textId="417E7496" w:rsidR="004256C1" w:rsidRPr="00827D62" w:rsidRDefault="004256C1" w:rsidP="004256C1">
      <w:pPr>
        <w:pStyle w:val="HiddenTextSpec"/>
        <w:rPr>
          <w:b/>
        </w:rPr>
      </w:pPr>
      <w:r w:rsidRPr="00827D62">
        <w:rPr>
          <w:b/>
        </w:rPr>
        <w:t xml:space="preserve">SME CONTACT – </w:t>
      </w:r>
      <w:r w:rsidR="00B16F59">
        <w:rPr>
          <w:b/>
        </w:rPr>
        <w:t>project manager</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548"/>
      <w:bookmarkEnd w:id="549"/>
      <w:bookmarkEnd w:id="550"/>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F922D93" w:rsidR="004256C1" w:rsidRPr="00827D62" w:rsidRDefault="004256C1" w:rsidP="004256C1">
      <w:pPr>
        <w:pStyle w:val="HiddenTextSpec"/>
        <w:rPr>
          <w:b/>
        </w:rPr>
      </w:pPr>
      <w:r w:rsidRPr="00827D62">
        <w:rPr>
          <w:b/>
        </w:rPr>
        <w:t xml:space="preserve">SME CONTACT – </w:t>
      </w:r>
      <w:r w:rsidR="00D04F1A">
        <w:rPr>
          <w:b/>
        </w:rPr>
        <w:t>project manager</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51" w:name="_Toc175378268"/>
      <w:bookmarkStart w:id="552" w:name="_Toc175471166"/>
      <w:bookmarkStart w:id="553" w:name="_Toc182750470"/>
      <w:r w:rsidRPr="00C82254">
        <w:t>704.03.06  Road Weather Information System (RWIS)</w:t>
      </w:r>
      <w:bookmarkEnd w:id="551"/>
      <w:bookmarkEnd w:id="552"/>
      <w:bookmarkEnd w:id="553"/>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31ACDC15" w:rsidR="004256C1" w:rsidRPr="00827D62" w:rsidRDefault="004256C1" w:rsidP="004256C1">
      <w:pPr>
        <w:pStyle w:val="HiddenTextSpec"/>
        <w:rPr>
          <w:b/>
        </w:rPr>
      </w:pPr>
      <w:r w:rsidRPr="00827D62">
        <w:rPr>
          <w:b/>
        </w:rPr>
        <w:t xml:space="preserve">SME CONTACT – </w:t>
      </w:r>
      <w:r w:rsidR="005936DF">
        <w:rPr>
          <w:b/>
        </w:rPr>
        <w:t>project manager</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54" w:name="_Toc175378269"/>
      <w:bookmarkStart w:id="555" w:name="_Toc175471167"/>
      <w:bookmarkStart w:id="556" w:name="_Toc182750471"/>
      <w:r w:rsidRPr="00EB2DA1">
        <w:t>704.03.07  Dynamic Message System (DMS)</w:t>
      </w:r>
      <w:bookmarkEnd w:id="554"/>
      <w:bookmarkEnd w:id="555"/>
      <w:bookmarkEnd w:id="556"/>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18438979" w:rsidR="004256C1" w:rsidRPr="00827D62" w:rsidRDefault="004256C1" w:rsidP="004256C1">
      <w:pPr>
        <w:pStyle w:val="HiddenTextSpec"/>
        <w:rPr>
          <w:b/>
        </w:rPr>
      </w:pPr>
      <w:r w:rsidRPr="00827D62">
        <w:rPr>
          <w:b/>
        </w:rPr>
        <w:t xml:space="preserve">SME CONTACT – </w:t>
      </w:r>
      <w:r w:rsidR="00175C75">
        <w:rPr>
          <w:b/>
        </w:rPr>
        <w:t>project manager</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615BC14B" w:rsidR="004256C1" w:rsidRPr="00484405" w:rsidRDefault="004256C1" w:rsidP="004256C1">
      <w:pPr>
        <w:pStyle w:val="HiddenTextSpec"/>
        <w:rPr>
          <w:b/>
        </w:rPr>
      </w:pPr>
      <w:r w:rsidRPr="00484405">
        <w:rPr>
          <w:b/>
        </w:rPr>
        <w:t>SME CONTACT –</w:t>
      </w:r>
      <w:r w:rsidR="009A0C6C">
        <w:rPr>
          <w:b/>
        </w:rPr>
        <w:t>project manager</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6E8293AA" w:rsidR="004256C1" w:rsidRPr="00827D62" w:rsidRDefault="004256C1" w:rsidP="004256C1">
      <w:pPr>
        <w:pStyle w:val="HiddenTextSpec"/>
        <w:rPr>
          <w:b/>
        </w:rPr>
      </w:pPr>
      <w:r w:rsidRPr="00827D62">
        <w:rPr>
          <w:b/>
        </w:rPr>
        <w:t xml:space="preserve">SME CONTACT – </w:t>
      </w:r>
      <w:r w:rsidR="002212C8">
        <w:rPr>
          <w:b/>
        </w:rPr>
        <w:t>project manager</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43A187FA" w:rsidR="004256C1" w:rsidRPr="00827D62" w:rsidRDefault="004256C1" w:rsidP="004256C1">
      <w:pPr>
        <w:pStyle w:val="HiddenTextSpec"/>
        <w:rPr>
          <w:b/>
        </w:rPr>
      </w:pPr>
      <w:r w:rsidRPr="00827D62">
        <w:rPr>
          <w:b/>
        </w:rPr>
        <w:t xml:space="preserve">sme CONTACT – </w:t>
      </w:r>
      <w:r w:rsidR="00DE758B">
        <w:rPr>
          <w:b/>
        </w:rPr>
        <w:t>project manager</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57" w:name="_Toc175378270"/>
      <w:bookmarkStart w:id="558" w:name="_Toc175471168"/>
      <w:bookmarkStart w:id="559" w:name="_Toc182750472"/>
      <w:r w:rsidRPr="007D36D9">
        <w:lastRenderedPageBreak/>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1E497A16" w:rsidR="004256C1" w:rsidRPr="00827D62" w:rsidRDefault="004256C1" w:rsidP="004256C1">
      <w:pPr>
        <w:pStyle w:val="HiddenTextSpec"/>
        <w:rPr>
          <w:b/>
        </w:rPr>
      </w:pPr>
      <w:r w:rsidRPr="00827D62">
        <w:rPr>
          <w:b/>
        </w:rPr>
        <w:t xml:space="preserve">SME CONTACT – </w:t>
      </w:r>
      <w:r w:rsidR="00DE758B">
        <w:rPr>
          <w:b/>
        </w:rPr>
        <w:t>project manager</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r w:rsidRPr="00C82254">
        <w:t xml:space="preserve">704.03.08  </w:t>
      </w:r>
      <w:bookmarkEnd w:id="557"/>
      <w:bookmarkEnd w:id="558"/>
      <w:bookmarkEnd w:id="559"/>
      <w:r w:rsidR="00943A02">
        <w:t>Weigh-</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20E822D4" w:rsidR="004256C1" w:rsidRPr="00827D62" w:rsidRDefault="004256C1" w:rsidP="004256C1">
      <w:pPr>
        <w:pStyle w:val="HiddenTextSpec"/>
        <w:rPr>
          <w:b/>
        </w:rPr>
      </w:pPr>
      <w:r w:rsidRPr="00827D62">
        <w:rPr>
          <w:b/>
        </w:rPr>
        <w:t xml:space="preserve">SME CONTACT – </w:t>
      </w:r>
      <w:r w:rsidR="00191CD0">
        <w:rPr>
          <w:b/>
        </w:rPr>
        <w:t>project manager</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4F77FF85" w:rsidR="004256C1" w:rsidRPr="00827D62" w:rsidRDefault="004256C1" w:rsidP="004256C1">
      <w:pPr>
        <w:pStyle w:val="HiddenTextSpec"/>
        <w:rPr>
          <w:b/>
        </w:rPr>
      </w:pPr>
      <w:r w:rsidRPr="00827D62">
        <w:rPr>
          <w:b/>
        </w:rPr>
        <w:t>SME CONTACT –</w:t>
      </w:r>
      <w:r w:rsidRPr="0069096C">
        <w:rPr>
          <w:b/>
        </w:rPr>
        <w:t xml:space="preserve"> </w:t>
      </w:r>
      <w:r w:rsidR="00191CD0">
        <w:rPr>
          <w:b/>
        </w:rPr>
        <w:t>project manager</w:t>
      </w:r>
      <w:r w:rsidRPr="00827D62">
        <w:rPr>
          <w:b/>
        </w:rPr>
        <w:t xml:space="preserve">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07270613" w:rsidR="004256C1" w:rsidRPr="00827D62" w:rsidRDefault="004256C1" w:rsidP="004256C1">
      <w:pPr>
        <w:pStyle w:val="HiddenTextSpec"/>
        <w:rPr>
          <w:b/>
        </w:rPr>
      </w:pPr>
      <w:r w:rsidRPr="00827D62">
        <w:rPr>
          <w:b/>
        </w:rPr>
        <w:t xml:space="preserve">SME CONTACT – </w:t>
      </w:r>
      <w:r w:rsidR="00F748A9">
        <w:rPr>
          <w:b/>
        </w:rPr>
        <w:t>project manager</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60" w:name="_Toc175378271"/>
      <w:bookmarkStart w:id="561" w:name="_Toc175471169"/>
      <w:bookmarkStart w:id="562" w:name="_Toc182750473"/>
      <w:r w:rsidRPr="00C82254">
        <w:t>704.03.09  Traffic Volume System (TVS)</w:t>
      </w:r>
      <w:bookmarkEnd w:id="560"/>
      <w:bookmarkEnd w:id="561"/>
      <w:bookmarkEnd w:id="562"/>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14DB772C" w:rsidR="004256C1" w:rsidRPr="00827D62" w:rsidRDefault="004256C1" w:rsidP="004256C1">
      <w:pPr>
        <w:pStyle w:val="HiddenTextSpec"/>
        <w:rPr>
          <w:b/>
        </w:rPr>
      </w:pPr>
      <w:r w:rsidRPr="00827D62">
        <w:rPr>
          <w:b/>
        </w:rPr>
        <w:t xml:space="preserve">SME CONTACT – </w:t>
      </w:r>
      <w:r w:rsidR="0024659B">
        <w:rPr>
          <w:b/>
        </w:rPr>
        <w:t>project manager</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20E6D70E" w:rsidR="004256C1" w:rsidRPr="00827D62" w:rsidRDefault="004256C1" w:rsidP="004256C1">
      <w:pPr>
        <w:pStyle w:val="HiddenTextSpec"/>
        <w:rPr>
          <w:b/>
        </w:rPr>
      </w:pPr>
      <w:r w:rsidRPr="00827D62">
        <w:rPr>
          <w:b/>
        </w:rPr>
        <w:t>SME CONTACT –</w:t>
      </w:r>
      <w:r w:rsidRPr="0069096C">
        <w:rPr>
          <w:b/>
        </w:rPr>
        <w:t xml:space="preserve"> </w:t>
      </w:r>
      <w:r w:rsidR="006E5070">
        <w:rPr>
          <w:b/>
        </w:rPr>
        <w:t>project manager</w:t>
      </w:r>
      <w:r w:rsidRPr="00827D62">
        <w:rPr>
          <w:b/>
        </w:rPr>
        <w:t xml:space="preserve">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6C1605A" w:rsidR="004256C1" w:rsidRPr="00827D62" w:rsidRDefault="004256C1" w:rsidP="004256C1">
      <w:pPr>
        <w:pStyle w:val="HiddenTextSpec"/>
        <w:rPr>
          <w:b/>
        </w:rPr>
      </w:pPr>
      <w:r w:rsidRPr="00827D62">
        <w:rPr>
          <w:b/>
        </w:rPr>
        <w:t xml:space="preserve">SME CONTACT – </w:t>
      </w:r>
      <w:r w:rsidR="00762B65">
        <w:rPr>
          <w:b/>
        </w:rPr>
        <w:t>project manager</w:t>
      </w:r>
    </w:p>
    <w:p w14:paraId="16EDCB5B" w14:textId="77777777" w:rsidR="004256C1" w:rsidRDefault="004256C1" w:rsidP="004256C1">
      <w:pPr>
        <w:pStyle w:val="HiddenTextSpec"/>
      </w:pPr>
      <w:r w:rsidRPr="007D36D9">
        <w:lastRenderedPageBreak/>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63" w:name="_Toc175378272"/>
      <w:bookmarkStart w:id="564" w:name="_Toc175471170"/>
      <w:bookmarkStart w:id="565" w:name="_Toc182750474"/>
      <w:r w:rsidRPr="00185A6E">
        <w:rPr>
          <w:rFonts w:ascii="Arial" w:hAnsi="Arial"/>
          <w:caps/>
          <w:vanish/>
          <w:color w:val="FF0000"/>
        </w:rPr>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66C75F59" w:rsidR="004256C1" w:rsidRPr="00827D62" w:rsidRDefault="004256C1" w:rsidP="004256C1">
      <w:pPr>
        <w:pStyle w:val="HiddenTextSpec"/>
        <w:rPr>
          <w:b/>
        </w:rPr>
      </w:pPr>
      <w:r w:rsidRPr="00827D62">
        <w:rPr>
          <w:b/>
        </w:rPr>
        <w:t xml:space="preserve">sme CONTACT – </w:t>
      </w:r>
      <w:r w:rsidR="00762B65">
        <w:rPr>
          <w:b/>
        </w:rPr>
        <w:t>project manager</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r w:rsidRPr="00E35899">
        <w:t>704.04  Measurement and Payment</w:t>
      </w:r>
      <w:bookmarkEnd w:id="563"/>
      <w:bookmarkEnd w:id="564"/>
      <w:bookmarkEnd w:id="565"/>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48B67D48" w:rsidR="004256C1" w:rsidRPr="00827D62" w:rsidRDefault="004256C1" w:rsidP="004256C1">
      <w:pPr>
        <w:pStyle w:val="HiddenTextSpec"/>
        <w:rPr>
          <w:b/>
        </w:rPr>
      </w:pPr>
      <w:r w:rsidRPr="00827D62">
        <w:rPr>
          <w:b/>
        </w:rPr>
        <w:t xml:space="preserve">SME CONTACT – </w:t>
      </w:r>
      <w:r w:rsidR="00762B65">
        <w:rPr>
          <w:b/>
        </w:rPr>
        <w:t>project manager</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27"/>
      <w:r w:rsidRPr="00B97E4C">
        <w:t>andscaping</w:t>
      </w:r>
      <w:bookmarkEnd w:id="528"/>
      <w:bookmarkEnd w:id="529"/>
    </w:p>
    <w:p w14:paraId="5EE7709D" w14:textId="77777777" w:rsidR="005009C6" w:rsidRPr="00B97E4C" w:rsidRDefault="005009C6" w:rsidP="005009C6">
      <w:pPr>
        <w:pStyle w:val="000Section"/>
      </w:pPr>
      <w:bookmarkStart w:id="566" w:name="_Toc126394606"/>
      <w:bookmarkStart w:id="567" w:name="_Toc142048352"/>
      <w:bookmarkStart w:id="568" w:name="_Toc175378340"/>
      <w:bookmarkStart w:id="569" w:name="_Toc175471238"/>
      <w:bookmarkStart w:id="570" w:name="_Toc176676794"/>
      <w:r w:rsidRPr="00B97E4C">
        <w:t xml:space="preserve">Section 811 – </w:t>
      </w:r>
      <w:bookmarkEnd w:id="566"/>
      <w:bookmarkEnd w:id="567"/>
      <w:r w:rsidRPr="00B97E4C">
        <w:t>Planting</w:t>
      </w:r>
      <w:bookmarkEnd w:id="568"/>
      <w:bookmarkEnd w:id="569"/>
      <w:bookmarkEnd w:id="570"/>
    </w:p>
    <w:p w14:paraId="6FD8301E" w14:textId="77777777" w:rsidR="004020B7" w:rsidRPr="00B97E4C" w:rsidRDefault="004020B7" w:rsidP="004020B7">
      <w:pPr>
        <w:pStyle w:val="0000000Subpart"/>
      </w:pPr>
      <w:bookmarkStart w:id="571" w:name="_Toc175378345"/>
      <w:bookmarkStart w:id="572" w:name="_Toc175471243"/>
      <w:bookmarkStart w:id="573" w:name="_Toc176676799"/>
      <w:r w:rsidRPr="00B97E4C">
        <w:t xml:space="preserve">811.03.02  </w:t>
      </w:r>
      <w:bookmarkEnd w:id="571"/>
      <w:bookmarkEnd w:id="572"/>
      <w:bookmarkEnd w:id="573"/>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B85D6B1"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00694B90">
        <w:rPr>
          <w:b/>
        </w:rPr>
        <w:t>project manager</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49DC430A"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62650C">
        <w:rPr>
          <w:b/>
        </w:rPr>
        <w:t>project manager</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74" w:name="_Toc175378347"/>
      <w:bookmarkStart w:id="575" w:name="_Toc175471245"/>
      <w:bookmarkStart w:id="576" w:name="_Toc176676801"/>
      <w:r w:rsidRPr="00142CD4">
        <w:rPr>
          <w:szCs w:val="28"/>
        </w:rPr>
        <w:lastRenderedPageBreak/>
        <w:t>Division 900 – M</w:t>
      </w:r>
      <w:bookmarkEnd w:id="574"/>
      <w:r w:rsidRPr="00142CD4">
        <w:rPr>
          <w:szCs w:val="28"/>
        </w:rPr>
        <w:t>aterials</w:t>
      </w:r>
      <w:bookmarkEnd w:id="575"/>
      <w:bookmarkEnd w:id="576"/>
    </w:p>
    <w:p w14:paraId="216E5708" w14:textId="77777777" w:rsidR="00D5599D" w:rsidRPr="00B97E4C" w:rsidRDefault="005D09D9" w:rsidP="00D5599D">
      <w:pPr>
        <w:pStyle w:val="000Section"/>
      </w:pPr>
      <w:bookmarkStart w:id="577" w:name="s9020204A"/>
      <w:bookmarkStart w:id="578" w:name="t90204011"/>
      <w:bookmarkStart w:id="579" w:name="s90207"/>
      <w:bookmarkStart w:id="580" w:name="s9020702"/>
      <w:bookmarkStart w:id="581" w:name="t90207021"/>
      <w:bookmarkStart w:id="582" w:name="t90207022"/>
      <w:bookmarkStart w:id="583" w:name="s90208"/>
      <w:bookmarkStart w:id="584" w:name="t90208032"/>
      <w:bookmarkStart w:id="585" w:name="_Toc88381004"/>
      <w:bookmarkStart w:id="586" w:name="_Toc142048412"/>
      <w:bookmarkStart w:id="587" w:name="_Toc175378402"/>
      <w:bookmarkStart w:id="588" w:name="_Toc175471300"/>
      <w:bookmarkStart w:id="589" w:name="_Toc182750604"/>
      <w:bookmarkEnd w:id="577"/>
      <w:bookmarkEnd w:id="578"/>
      <w:bookmarkEnd w:id="579"/>
      <w:bookmarkEnd w:id="580"/>
      <w:bookmarkEnd w:id="581"/>
      <w:bookmarkEnd w:id="582"/>
      <w:bookmarkEnd w:id="583"/>
      <w:bookmarkEnd w:id="584"/>
      <w:r w:rsidRPr="00B97E4C">
        <w:t>Section 903 – Concrete</w:t>
      </w:r>
      <w:bookmarkEnd w:id="585"/>
      <w:bookmarkEnd w:id="586"/>
      <w:bookmarkEnd w:id="587"/>
      <w:bookmarkEnd w:id="588"/>
      <w:bookmarkEnd w:id="589"/>
    </w:p>
    <w:p w14:paraId="0981B6ED" w14:textId="77777777" w:rsidR="00BE60D9" w:rsidRPr="00B97E4C" w:rsidRDefault="00BE60D9" w:rsidP="00BE60D9">
      <w:pPr>
        <w:pStyle w:val="00000Subsection"/>
      </w:pPr>
      <w:bookmarkStart w:id="590" w:name="_Toc88381006"/>
      <w:bookmarkStart w:id="591" w:name="_Toc142048413"/>
      <w:bookmarkStart w:id="592" w:name="_Toc175378403"/>
      <w:bookmarkStart w:id="593" w:name="_Toc175471301"/>
      <w:bookmarkStart w:id="594" w:name="_Toc501717673"/>
      <w:bookmarkStart w:id="595" w:name="_Toc35343153"/>
      <w:bookmarkStart w:id="596" w:name="_Toc142048425"/>
      <w:bookmarkStart w:id="597" w:name="_Toc175378415"/>
      <w:bookmarkStart w:id="598" w:name="_Toc175471313"/>
      <w:bookmarkStart w:id="599" w:name="_Toc176676869"/>
      <w:r w:rsidRPr="00B97E4C">
        <w:t>903.01  Cement</w:t>
      </w:r>
      <w:bookmarkEnd w:id="590"/>
      <w:bookmarkEnd w:id="591"/>
      <w:bookmarkEnd w:id="592"/>
      <w:bookmarkEnd w:id="593"/>
      <w:bookmarkEnd w:id="594"/>
      <w:bookmarkEnd w:id="595"/>
    </w:p>
    <w:p w14:paraId="732C1812" w14:textId="77777777" w:rsidR="00BE60D9" w:rsidRPr="00293871" w:rsidRDefault="00BE60D9" w:rsidP="00BE60D9">
      <w:pPr>
        <w:jc w:val="center"/>
        <w:rPr>
          <w:rFonts w:ascii="Arial" w:hAnsi="Arial"/>
          <w:caps/>
          <w:vanish/>
          <w:color w:val="FF0000"/>
        </w:rPr>
      </w:pPr>
      <w:r w:rsidRPr="00293871">
        <w:rPr>
          <w:rFonts w:ascii="Arial" w:hAnsi="Arial"/>
          <w:caps/>
          <w:vanish/>
          <w:color w:val="FF0000"/>
        </w:rPr>
        <w:t>1**************************************************************************************************************************1</w:t>
      </w:r>
    </w:p>
    <w:p w14:paraId="7DA45529" w14:textId="2D562C15" w:rsidR="00BE60D9" w:rsidRPr="00293871" w:rsidRDefault="00BE60D9" w:rsidP="00BE60D9">
      <w:pPr>
        <w:jc w:val="center"/>
        <w:rPr>
          <w:rFonts w:ascii="Arial" w:hAnsi="Arial"/>
          <w:caps/>
          <w:vanish/>
          <w:color w:val="FF0000"/>
        </w:rPr>
      </w:pPr>
      <w:r w:rsidRPr="00293871">
        <w:rPr>
          <w:rFonts w:ascii="Arial" w:hAnsi="Arial"/>
          <w:caps/>
          <w:vanish/>
          <w:color w:val="FF0000"/>
        </w:rPr>
        <w:t>BDC</w:t>
      </w:r>
      <w:r>
        <w:rPr>
          <w:rFonts w:ascii="Arial" w:hAnsi="Arial"/>
          <w:caps/>
          <w:vanish/>
          <w:color w:val="FF0000"/>
        </w:rPr>
        <w:t>21</w:t>
      </w:r>
      <w:r w:rsidRPr="00293871">
        <w:rPr>
          <w:rFonts w:ascii="Arial" w:hAnsi="Arial"/>
          <w:caps/>
          <w:vanish/>
          <w:color w:val="FF0000"/>
        </w:rPr>
        <w:t>s-</w:t>
      </w:r>
      <w:r>
        <w:rPr>
          <w:rFonts w:ascii="Arial" w:hAnsi="Arial"/>
          <w:caps/>
          <w:vanish/>
          <w:color w:val="FF0000"/>
        </w:rPr>
        <w:t>02</w:t>
      </w:r>
      <w:r w:rsidRPr="00293871">
        <w:rPr>
          <w:rFonts w:ascii="Arial" w:hAnsi="Arial"/>
          <w:caps/>
          <w:vanish/>
          <w:color w:val="FF0000"/>
        </w:rPr>
        <w:t xml:space="preserve"> dated </w:t>
      </w:r>
      <w:r>
        <w:rPr>
          <w:rFonts w:ascii="Arial" w:hAnsi="Arial"/>
          <w:caps/>
          <w:vanish/>
          <w:color w:val="FF0000"/>
        </w:rPr>
        <w:t>Mar</w:t>
      </w:r>
      <w:r w:rsidRPr="00293871">
        <w:rPr>
          <w:rFonts w:ascii="Arial" w:hAnsi="Arial"/>
          <w:caps/>
          <w:vanish/>
          <w:color w:val="FF0000"/>
        </w:rPr>
        <w:t xml:space="preserve"> </w:t>
      </w:r>
      <w:r>
        <w:rPr>
          <w:rFonts w:ascii="Arial" w:hAnsi="Arial"/>
          <w:caps/>
          <w:vanish/>
          <w:color w:val="FF0000"/>
        </w:rPr>
        <w:t>24</w:t>
      </w:r>
      <w:r w:rsidRPr="00293871">
        <w:rPr>
          <w:rFonts w:ascii="Arial" w:hAnsi="Arial"/>
          <w:caps/>
          <w:vanish/>
          <w:color w:val="FF0000"/>
        </w:rPr>
        <w:t>, 20</w:t>
      </w:r>
      <w:r>
        <w:rPr>
          <w:rFonts w:ascii="Arial" w:hAnsi="Arial"/>
          <w:caps/>
          <w:vanish/>
          <w:color w:val="FF0000"/>
        </w:rPr>
        <w:t>21</w:t>
      </w:r>
    </w:p>
    <w:p w14:paraId="2463F205" w14:textId="77777777" w:rsidR="00BE60D9" w:rsidRPr="00293871" w:rsidRDefault="00BE60D9" w:rsidP="00BE60D9">
      <w:pPr>
        <w:jc w:val="center"/>
        <w:rPr>
          <w:rFonts w:ascii="Arial" w:hAnsi="Arial"/>
          <w:caps/>
          <w:vanish/>
          <w:color w:val="FF0000"/>
        </w:rPr>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r w:rsidRPr="00B97E4C">
        <w:t>903.03.05  Control and Acceptance Testing Requirements</w:t>
      </w:r>
      <w:bookmarkEnd w:id="596"/>
      <w:bookmarkEnd w:id="597"/>
      <w:bookmarkEnd w:id="598"/>
      <w:bookmarkEnd w:id="599"/>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600" w:name="_Toc88381085"/>
      <w:bookmarkStart w:id="601" w:name="_Toc142048555"/>
      <w:bookmarkStart w:id="602" w:name="_Toc175378551"/>
      <w:bookmarkStart w:id="603" w:name="_Toc175471449"/>
      <w:bookmarkStart w:id="604"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lastRenderedPageBreak/>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605" w:name="s90404"/>
      <w:bookmarkStart w:id="606" w:name="s9060405"/>
      <w:bookmarkStart w:id="607" w:name="_Toc88381079"/>
      <w:bookmarkStart w:id="608" w:name="_Toc142048551"/>
      <w:bookmarkStart w:id="609" w:name="_Toc175378547"/>
      <w:bookmarkStart w:id="610" w:name="_Toc175471445"/>
      <w:bookmarkStart w:id="611" w:name="_Toc182750749"/>
      <w:bookmarkEnd w:id="605"/>
      <w:bookmarkEnd w:id="606"/>
      <w:r>
        <w:t>1**************************************************************************************************************************1</w:t>
      </w:r>
    </w:p>
    <w:p w14:paraId="4C6CF1B5" w14:textId="0358E3AA" w:rsidR="009B6BD0" w:rsidRPr="00B97E4C" w:rsidRDefault="009B6BD0" w:rsidP="009B6BD0">
      <w:pPr>
        <w:pStyle w:val="000Section"/>
      </w:pPr>
      <w:r w:rsidRPr="00B97E4C">
        <w:t xml:space="preserve">Section 910 – Masonry </w:t>
      </w:r>
      <w:bookmarkEnd w:id="607"/>
      <w:bookmarkEnd w:id="608"/>
      <w:r w:rsidRPr="00B97E4C">
        <w:t>Units</w:t>
      </w:r>
      <w:bookmarkEnd w:id="609"/>
      <w:bookmarkEnd w:id="610"/>
      <w:bookmarkEnd w:id="611"/>
    </w:p>
    <w:p w14:paraId="0A81798F" w14:textId="77777777" w:rsidR="00BD0EAE" w:rsidRPr="00B97E4C" w:rsidRDefault="00BD0EAE" w:rsidP="00BD0EAE">
      <w:pPr>
        <w:pStyle w:val="00000Subsection"/>
      </w:pPr>
      <w:r w:rsidRPr="00B97E4C">
        <w:t>910.04  Stone Curb</w:t>
      </w:r>
      <w:bookmarkEnd w:id="600"/>
      <w:bookmarkEnd w:id="601"/>
      <w:bookmarkEnd w:id="602"/>
      <w:bookmarkEnd w:id="603"/>
      <w:bookmarkEnd w:id="604"/>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16F39289" w:rsidR="00FE7C17" w:rsidRPr="00D83391" w:rsidRDefault="00FE7C17" w:rsidP="00D83391">
      <w:pPr>
        <w:pStyle w:val="HiddenTextSpec"/>
        <w:rPr>
          <w:b/>
        </w:rPr>
      </w:pPr>
      <w:r w:rsidRPr="00D83391">
        <w:rPr>
          <w:b/>
        </w:rPr>
        <w:t xml:space="preserve">SME CONTACT – </w:t>
      </w:r>
      <w:r w:rsidR="00AB532A">
        <w:rPr>
          <w:b/>
        </w:rPr>
        <w:t>Project manager</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612" w:name="_Toc88381086"/>
      <w:bookmarkStart w:id="613" w:name="_Toc142048556"/>
      <w:bookmarkStart w:id="614" w:name="_Toc175378552"/>
      <w:bookmarkStart w:id="615" w:name="_Toc175471450"/>
      <w:bookmarkStart w:id="616" w:name="_Toc176677006"/>
      <w:r w:rsidRPr="00B97E4C">
        <w:t>910.05  Stone Facing for Pier Shafts</w:t>
      </w:r>
      <w:bookmarkEnd w:id="612"/>
      <w:bookmarkEnd w:id="613"/>
      <w:bookmarkEnd w:id="614"/>
      <w:bookmarkEnd w:id="615"/>
      <w:bookmarkEnd w:id="616"/>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5DCE229C" w14:textId="4A1EC700" w:rsidR="009F535E" w:rsidRPr="0014037F" w:rsidRDefault="002A2BF3" w:rsidP="00BD0E41">
      <w:pPr>
        <w:pStyle w:val="HiddenTextSpec"/>
        <w:rPr>
          <w:b/>
        </w:rPr>
      </w:pPr>
      <w:r w:rsidRPr="0014037F">
        <w:rPr>
          <w:b/>
        </w:rPr>
        <w:t xml:space="preserve">SME CONTACT – </w:t>
      </w:r>
      <w:r w:rsidR="00BD0E41">
        <w:rPr>
          <w:b/>
        </w:rPr>
        <w:t>project manager</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617" w:name="_Toc88381087"/>
      <w:bookmarkStart w:id="618" w:name="_Toc142048557"/>
      <w:bookmarkStart w:id="619" w:name="_Toc175378553"/>
      <w:bookmarkStart w:id="620" w:name="_Toc175471451"/>
      <w:bookmarkStart w:id="621" w:name="_Toc176677007"/>
      <w:r w:rsidRPr="00B97E4C">
        <w:t>910.06  Stone Paving Block</w:t>
      </w:r>
      <w:bookmarkEnd w:id="617"/>
      <w:bookmarkEnd w:id="618"/>
      <w:bookmarkEnd w:id="619"/>
      <w:bookmarkEnd w:id="620"/>
      <w:bookmarkEnd w:id="621"/>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5E4A6266" w:rsidR="002E2D80" w:rsidRPr="0014037F" w:rsidRDefault="002E2D80" w:rsidP="00D83391">
      <w:pPr>
        <w:pStyle w:val="HiddenTextSpec"/>
        <w:rPr>
          <w:b/>
        </w:rPr>
      </w:pPr>
      <w:r w:rsidRPr="0014037F">
        <w:rPr>
          <w:b/>
        </w:rPr>
        <w:t xml:space="preserve">SME CONTACT – </w:t>
      </w:r>
      <w:r w:rsidR="00BD0E41">
        <w:rPr>
          <w:b/>
        </w:rPr>
        <w:t>project manager</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622" w:name="t91102021"/>
      <w:bookmarkStart w:id="623" w:name="_Toc88381161"/>
      <w:bookmarkStart w:id="624" w:name="_Toc142048621"/>
      <w:bookmarkStart w:id="625" w:name="_Toc175378619"/>
      <w:bookmarkStart w:id="626" w:name="_Toc175471517"/>
      <w:bookmarkStart w:id="627" w:name="_Toc182750821"/>
      <w:bookmarkStart w:id="628" w:name="_Toc88381175"/>
      <w:bookmarkStart w:id="629" w:name="_Toc175378649"/>
      <w:bookmarkStart w:id="630" w:name="_Toc175471547"/>
      <w:bookmarkStart w:id="631" w:name="_Toc182750851"/>
      <w:bookmarkEnd w:id="622"/>
      <w:r w:rsidRPr="005955DB">
        <w:lastRenderedPageBreak/>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32" w:name="_Toc142048576"/>
      <w:bookmarkStart w:id="633" w:name="_Toc175378572"/>
      <w:bookmarkStart w:id="634" w:name="_Toc175471470"/>
      <w:bookmarkStart w:id="635" w:name="_Toc501717843"/>
      <w:bookmarkStart w:id="636" w:name="_Toc9230008"/>
      <w:r w:rsidRPr="0017791C">
        <w:t>912.01.04 Concrete Stain</w:t>
      </w:r>
      <w:bookmarkEnd w:id="632"/>
      <w:bookmarkEnd w:id="633"/>
      <w:bookmarkEnd w:id="634"/>
      <w:bookmarkEnd w:id="635"/>
      <w:bookmarkEnd w:id="636"/>
    </w:p>
    <w:p w14:paraId="25981F38" w14:textId="77777777" w:rsidR="00DA25E2" w:rsidRPr="00D75581" w:rsidRDefault="00DA25E2" w:rsidP="00DA25E2">
      <w:pPr>
        <w:pStyle w:val="HiddenTextSpec"/>
      </w:pPr>
      <w:r>
        <w:t>1</w:t>
      </w:r>
      <w:r w:rsidRPr="00D75581">
        <w:t>**************************************************************************************************************************1</w:t>
      </w:r>
    </w:p>
    <w:p w14:paraId="57F26C34" w14:textId="77777777" w:rsidR="00DA25E2" w:rsidRDefault="00DA25E2" w:rsidP="00DA25E2">
      <w:pPr>
        <w:pStyle w:val="HiddenTextSpec"/>
      </w:pPr>
      <w:r w:rsidRPr="00D75581">
        <w:t>BDC20S-</w:t>
      </w:r>
      <w:r>
        <w:t>10 dated Sep 11, 2020</w:t>
      </w:r>
    </w:p>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77777777" w:rsidR="00DA25E2" w:rsidRPr="00D75581" w:rsidRDefault="00DA25E2" w:rsidP="00DA25E2">
      <w:pPr>
        <w:pStyle w:val="HiddenTextSpec"/>
      </w:pPr>
      <w:r>
        <w:t>1</w:t>
      </w:r>
      <w:r w:rsidRPr="00D75581">
        <w:t>**************************************************************************************************************************1</w:t>
      </w:r>
    </w:p>
    <w:p w14:paraId="18292DE4" w14:textId="77777777" w:rsidR="006B0ED5" w:rsidRDefault="006B0ED5" w:rsidP="006B0ED5">
      <w:pPr>
        <w:pStyle w:val="000Section"/>
      </w:pPr>
      <w:r w:rsidRPr="00B97E4C">
        <w:t>Section 917 – Landscaping M</w:t>
      </w:r>
      <w:bookmarkEnd w:id="623"/>
      <w:bookmarkEnd w:id="624"/>
      <w:r w:rsidRPr="00B97E4C">
        <w:t>aterials</w:t>
      </w:r>
      <w:bookmarkEnd w:id="625"/>
      <w:bookmarkEnd w:id="626"/>
      <w:bookmarkEnd w:id="627"/>
    </w:p>
    <w:p w14:paraId="7ED24610" w14:textId="77777777" w:rsidR="00645A9C" w:rsidRDefault="00645A9C" w:rsidP="00645A9C">
      <w:pPr>
        <w:pStyle w:val="HiddenTextSpec"/>
      </w:pPr>
      <w:bookmarkStart w:id="637" w:name="_Toc142048633"/>
      <w:bookmarkStart w:id="638" w:name="_Toc175378644"/>
      <w:bookmarkStart w:id="639" w:name="_Toc175471542"/>
      <w:bookmarkStart w:id="640" w:name="_Toc182750846"/>
      <w:r>
        <w:t>1**************************************************************************************************************************1</w:t>
      </w:r>
    </w:p>
    <w:p w14:paraId="63D6C387" w14:textId="77777777" w:rsidR="008D5446" w:rsidRPr="00B97E4C" w:rsidRDefault="008D5446" w:rsidP="008D5446">
      <w:pPr>
        <w:pStyle w:val="00000Subsection"/>
      </w:pPr>
      <w:bookmarkStart w:id="641" w:name="_Toc88381169"/>
      <w:bookmarkStart w:id="642" w:name="_Toc142048632"/>
      <w:bookmarkStart w:id="643" w:name="_Toc175378643"/>
      <w:bookmarkStart w:id="644" w:name="_Toc175471541"/>
      <w:bookmarkStart w:id="645" w:name="_Toc497325825"/>
      <w:r w:rsidRPr="00B97E4C">
        <w:t>917.</w:t>
      </w:r>
      <w:r>
        <w:t>07</w:t>
      </w:r>
      <w:r w:rsidRPr="00B97E4C">
        <w:t xml:space="preserve">  Sod</w:t>
      </w:r>
      <w:bookmarkEnd w:id="641"/>
      <w:bookmarkEnd w:id="642"/>
      <w:bookmarkEnd w:id="643"/>
      <w:bookmarkEnd w:id="644"/>
      <w:bookmarkEnd w:id="645"/>
    </w:p>
    <w:p w14:paraId="41180BA7" w14:textId="77777777" w:rsidR="00645A9C" w:rsidRPr="00833166" w:rsidRDefault="008D5446" w:rsidP="00645A9C">
      <w:pPr>
        <w:pStyle w:val="HiddenTextSpec"/>
      </w:pPr>
      <w:r>
        <w:t>Specify if require</w:t>
      </w:r>
      <w:r w:rsidR="0051272C">
        <w:t>d</w:t>
      </w:r>
      <w:r>
        <w:t xml:space="preserve"> other SOD</w:t>
      </w:r>
    </w:p>
    <w:p w14:paraId="5283D7F0" w14:textId="217025DF" w:rsidR="00645A9C" w:rsidRPr="0014037F" w:rsidRDefault="00645A9C" w:rsidP="00645A9C">
      <w:pPr>
        <w:pStyle w:val="HiddenTextSpec"/>
        <w:rPr>
          <w:b/>
        </w:rPr>
      </w:pPr>
      <w:r w:rsidRPr="0014037F">
        <w:rPr>
          <w:b/>
        </w:rPr>
        <w:t xml:space="preserve">SME CONTACT – </w:t>
      </w:r>
      <w:r w:rsidR="00781499">
        <w:rPr>
          <w:b/>
        </w:rPr>
        <w:t>project manager</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637"/>
      <w:bookmarkEnd w:id="638"/>
      <w:bookmarkEnd w:id="639"/>
      <w:bookmarkEnd w:id="640"/>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640C67F1"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004E77E8">
        <w:rPr>
          <w:b/>
        </w:rPr>
        <w:t>Project manager</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646" w:name="_Toc175378668"/>
      <w:bookmarkStart w:id="647" w:name="_Toc175471566"/>
      <w:bookmarkStart w:id="648" w:name="_Toc501717938"/>
      <w:bookmarkStart w:id="649" w:name="_Toc29535969"/>
      <w:r w:rsidRPr="00B97E4C">
        <w:t>Section 919 – Miscellaneous</w:t>
      </w:r>
      <w:bookmarkEnd w:id="646"/>
      <w:bookmarkEnd w:id="647"/>
      <w:bookmarkEnd w:id="648"/>
      <w:bookmarkEnd w:id="649"/>
    </w:p>
    <w:p w14:paraId="4400E316" w14:textId="77777777" w:rsidR="002142D7" w:rsidRPr="00B97E4C" w:rsidRDefault="002142D7" w:rsidP="002142D7">
      <w:pPr>
        <w:pStyle w:val="00000Subsection"/>
      </w:pPr>
      <w:bookmarkStart w:id="650" w:name="_Toc142048640"/>
      <w:bookmarkStart w:id="651" w:name="_Toc175378673"/>
      <w:bookmarkStart w:id="652" w:name="_Toc175471571"/>
      <w:bookmarkStart w:id="653" w:name="_Toc501717943"/>
      <w:bookmarkStart w:id="654" w:name="_Toc29535974"/>
      <w:r w:rsidRPr="00B97E4C">
        <w:t>919.05  Geo</w:t>
      </w:r>
      <w:r>
        <w:t>m</w:t>
      </w:r>
      <w:r w:rsidRPr="00B97E4C">
        <w:t>embrane Liner</w:t>
      </w:r>
      <w:bookmarkEnd w:id="650"/>
      <w:bookmarkEnd w:id="651"/>
      <w:bookmarkEnd w:id="652"/>
      <w:bookmarkEnd w:id="653"/>
      <w:bookmarkEnd w:id="654"/>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lastRenderedPageBreak/>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55" w:name="_Toc175378683"/>
      <w:bookmarkStart w:id="656" w:name="_Toc175471581"/>
      <w:bookmarkStart w:id="657" w:name="_Toc182750885"/>
      <w:bookmarkEnd w:id="628"/>
      <w:bookmarkEnd w:id="629"/>
      <w:bookmarkEnd w:id="630"/>
      <w:bookmarkEnd w:id="631"/>
      <w:r w:rsidRPr="00B97E4C">
        <w:lastRenderedPageBreak/>
        <w:t>Division 1000 – E</w:t>
      </w:r>
      <w:bookmarkEnd w:id="655"/>
      <w:r w:rsidRPr="00B97E4C">
        <w:t>quipment</w:t>
      </w:r>
      <w:bookmarkEnd w:id="656"/>
      <w:bookmarkEnd w:id="657"/>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58" w:name="_Toc9233551"/>
      <w:bookmarkStart w:id="659" w:name="_Toc501717958"/>
      <w:bookmarkStart w:id="660" w:name="_Toc175471585"/>
      <w:bookmarkStart w:id="661" w:name="_Toc175378687"/>
      <w:bookmarkStart w:id="662" w:name="_Toc142048649"/>
      <w:bookmarkStart w:id="663" w:name="_Toc142048707"/>
      <w:bookmarkStart w:id="664" w:name="_Toc175378744"/>
      <w:bookmarkStart w:id="665" w:name="_Toc175471642"/>
      <w:bookmarkStart w:id="666" w:name="_Toc182750946"/>
      <w:r>
        <w:t>1001.03  Traffic Control Truck with Mounted Crash Cushions</w:t>
      </w:r>
      <w:bookmarkEnd w:id="658"/>
      <w:bookmarkEnd w:id="659"/>
      <w:bookmarkEnd w:id="660"/>
      <w:bookmarkEnd w:id="661"/>
      <w:bookmarkEnd w:id="662"/>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3407ED5A" w:rsidR="00166311" w:rsidRDefault="00166311" w:rsidP="00166311">
      <w:pPr>
        <w:pStyle w:val="HiddenTextSpec"/>
        <w:rPr>
          <w:b/>
        </w:rPr>
      </w:pPr>
      <w:r w:rsidRPr="00382008">
        <w:rPr>
          <w:b/>
        </w:rPr>
        <w:t xml:space="preserve">sme CONTACT – </w:t>
      </w:r>
      <w:r w:rsidR="00E35279">
        <w:rPr>
          <w:b/>
        </w:rPr>
        <w:t>project manager</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67" w:name="_Toc68929159"/>
      <w:bookmarkStart w:id="668"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667"/>
      <w:r w:rsidRPr="00594285">
        <w:t xml:space="preserve"> Assembly</w:t>
      </w:r>
      <w:bookmarkEnd w:id="668"/>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438DF67E" w:rsidR="00166311" w:rsidRPr="00382008" w:rsidRDefault="00166311" w:rsidP="00166311">
      <w:pPr>
        <w:pStyle w:val="HiddenTextSpec"/>
        <w:rPr>
          <w:b/>
        </w:rPr>
      </w:pPr>
      <w:r w:rsidRPr="00382008">
        <w:rPr>
          <w:b/>
        </w:rPr>
        <w:t>sme CONTACT</w:t>
      </w:r>
      <w:r>
        <w:rPr>
          <w:b/>
        </w:rPr>
        <w:t>s</w:t>
      </w:r>
      <w:r w:rsidRPr="00382008">
        <w:rPr>
          <w:b/>
        </w:rPr>
        <w:t xml:space="preserve"> – </w:t>
      </w:r>
      <w:r w:rsidR="00437562">
        <w:rPr>
          <w:b/>
        </w:rPr>
        <w:t>project manager</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lastRenderedPageBreak/>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lastRenderedPageBreak/>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5A80F632" w:rsidR="00166311" w:rsidRDefault="00166311" w:rsidP="00166311">
      <w:pPr>
        <w:pStyle w:val="HiddenTextSpec"/>
        <w:rPr>
          <w:b/>
        </w:rPr>
      </w:pPr>
      <w:r>
        <w:rPr>
          <w:b/>
        </w:rPr>
        <w:t xml:space="preserve">sme CONTACT – </w:t>
      </w:r>
      <w:r w:rsidR="002F47A4">
        <w:rPr>
          <w:b/>
        </w:rPr>
        <w:t>project manager</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69" w:name="_Toc117392350"/>
      <w:bookmarkStart w:id="670" w:name="_Toc117518790"/>
      <w:bookmarkStart w:id="671" w:name="_Toc120506077"/>
      <w:bookmarkStart w:id="672" w:name="_Toc126395200"/>
      <w:bookmarkStart w:id="673" w:name="_Toc142048655"/>
      <w:bookmarkStart w:id="674" w:name="_Toc175378693"/>
      <w:bookmarkStart w:id="675" w:name="_Toc175471591"/>
      <w:bookmarkStart w:id="676" w:name="_Toc501717964"/>
      <w:bookmarkStart w:id="677" w:name="_Toc37933232"/>
      <w:r w:rsidRPr="00B97E4C">
        <w:t>Section 1003 – HMA Site Equipment</w:t>
      </w:r>
      <w:bookmarkEnd w:id="669"/>
      <w:bookmarkEnd w:id="670"/>
      <w:bookmarkEnd w:id="671"/>
      <w:bookmarkEnd w:id="672"/>
      <w:bookmarkEnd w:id="673"/>
      <w:bookmarkEnd w:id="674"/>
      <w:bookmarkEnd w:id="675"/>
      <w:bookmarkEnd w:id="676"/>
      <w:bookmarkEnd w:id="677"/>
    </w:p>
    <w:p w14:paraId="2D36E26C" w14:textId="5D93B15D" w:rsidR="007E2A79" w:rsidRDefault="007E2A79" w:rsidP="007E2A79">
      <w:pPr>
        <w:pStyle w:val="00000Subsection"/>
      </w:pPr>
      <w:bookmarkStart w:id="678" w:name="s100301"/>
      <w:bookmarkStart w:id="679" w:name="_Toc117518794"/>
      <w:bookmarkStart w:id="680" w:name="_Toc120506081"/>
      <w:bookmarkStart w:id="681" w:name="_Toc142048656"/>
      <w:bookmarkStart w:id="682" w:name="_Toc175378694"/>
      <w:bookmarkStart w:id="683" w:name="_Toc175471592"/>
      <w:bookmarkStart w:id="684" w:name="_Toc501717965"/>
      <w:bookmarkStart w:id="685" w:name="_Toc37933233"/>
      <w:bookmarkEnd w:id="678"/>
      <w:r w:rsidRPr="00B97E4C">
        <w:t>1003.01  Materials Transfer Vehicle (MTV)</w:t>
      </w:r>
      <w:bookmarkEnd w:id="679"/>
      <w:bookmarkEnd w:id="680"/>
      <w:bookmarkEnd w:id="681"/>
      <w:bookmarkEnd w:id="682"/>
      <w:bookmarkEnd w:id="683"/>
      <w:bookmarkEnd w:id="684"/>
      <w:bookmarkEnd w:id="685"/>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686" w:name="_Toc120506131"/>
      <w:bookmarkStart w:id="687" w:name="_Toc126395207"/>
      <w:bookmarkStart w:id="688" w:name="_Toc142048699"/>
      <w:bookmarkStart w:id="689" w:name="_Toc175378736"/>
      <w:bookmarkStart w:id="690" w:name="_Toc175471634"/>
      <w:bookmarkStart w:id="691" w:name="_Toc501718007"/>
      <w:bookmarkStart w:id="692" w:name="_Toc43791779"/>
      <w:bookmarkEnd w:id="663"/>
      <w:bookmarkEnd w:id="664"/>
      <w:bookmarkEnd w:id="665"/>
      <w:bookmarkEnd w:id="666"/>
      <w:r w:rsidRPr="00B97E4C">
        <w:t>Section 1009 – HMA Plant Equipment</w:t>
      </w:r>
      <w:bookmarkEnd w:id="686"/>
      <w:bookmarkEnd w:id="687"/>
      <w:bookmarkEnd w:id="688"/>
      <w:bookmarkEnd w:id="689"/>
      <w:bookmarkEnd w:id="690"/>
      <w:bookmarkEnd w:id="691"/>
      <w:bookmarkEnd w:id="692"/>
    </w:p>
    <w:p w14:paraId="20397599" w14:textId="77777777" w:rsidR="001649DA" w:rsidRPr="00B97E4C" w:rsidRDefault="001649DA" w:rsidP="001649DA">
      <w:pPr>
        <w:pStyle w:val="00000Subsection"/>
      </w:pPr>
      <w:bookmarkStart w:id="693" w:name="_Toc120506132"/>
      <w:bookmarkStart w:id="694" w:name="_Toc117518853"/>
      <w:bookmarkStart w:id="695" w:name="_Toc142048700"/>
      <w:bookmarkStart w:id="696" w:name="_Toc175378737"/>
      <w:bookmarkStart w:id="697" w:name="_Toc175471635"/>
      <w:bookmarkStart w:id="698" w:name="_Toc501718008"/>
      <w:bookmarkStart w:id="699" w:name="_Toc35343488"/>
      <w:r w:rsidRPr="00B97E4C">
        <w:t xml:space="preserve">1009.01  HMA </w:t>
      </w:r>
      <w:bookmarkEnd w:id="693"/>
      <w:bookmarkEnd w:id="694"/>
      <w:bookmarkEnd w:id="695"/>
      <w:r w:rsidRPr="00B97E4C">
        <w:t>Plant</w:t>
      </w:r>
      <w:bookmarkEnd w:id="696"/>
      <w:bookmarkEnd w:id="697"/>
      <w:bookmarkEnd w:id="698"/>
      <w:bookmarkEnd w:id="699"/>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bookmarkStart w:id="700"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700"/>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701" w:name="_Toc175378748"/>
      <w:bookmarkStart w:id="702" w:name="_Toc175471646"/>
      <w:bookmarkStart w:id="703" w:name="_Toc501718023"/>
      <w:bookmarkStart w:id="704" w:name="_Toc71534739"/>
      <w:r w:rsidRPr="00B97E4C">
        <w:lastRenderedPageBreak/>
        <w:t>NJDOT Test Methods</w:t>
      </w:r>
      <w:bookmarkEnd w:id="701"/>
      <w:bookmarkEnd w:id="702"/>
      <w:bookmarkEnd w:id="703"/>
      <w:bookmarkEnd w:id="704"/>
    </w:p>
    <w:p w14:paraId="0801F961" w14:textId="77777777" w:rsidR="00CE4B2C" w:rsidRPr="00344C09" w:rsidRDefault="00CE4B2C" w:rsidP="00CE4B2C">
      <w:pPr>
        <w:pStyle w:val="000Section"/>
      </w:pPr>
      <w:bookmarkStart w:id="705" w:name="_Toc71534766"/>
      <w:r w:rsidRPr="00344C09">
        <w:t xml:space="preserve">NJDOT R-1 – Determining </w:t>
      </w:r>
      <w:r>
        <w:t>Ride Quality of Pavement S</w:t>
      </w:r>
      <w:r w:rsidRPr="00344C09">
        <w:t>urfaces</w:t>
      </w:r>
      <w:bookmarkEnd w:id="705"/>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Current version of  pavement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inch and 2</w:t>
      </w:r>
      <w:r>
        <w:t xml:space="preserve"> </w:t>
      </w:r>
      <w:r w:rsidRPr="00051E48">
        <w:t xml:space="preserve">inch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50"/>
          <w:footerReference w:type="default" r:id="rId51"/>
          <w:headerReference w:type="first" r:id="rId52"/>
          <w:footerReference w:type="first" r:id="rId53"/>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54"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55"/>
          <w:footerReference w:type="default" r:id="rId56"/>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57"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58"/>
          <w:headerReference w:type="default" r:id="rId59"/>
          <w:footerReference w:type="even" r:id="rId60"/>
          <w:footerReference w:type="default" r:id="rId61"/>
          <w:headerReference w:type="first" r:id="rId62"/>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63"/>
          <w:headerReference w:type="default" r:id="rId64"/>
          <w:footerReference w:type="even" r:id="rId65"/>
          <w:footerReference w:type="default" r:id="rId66"/>
          <w:headerReference w:type="first" r:id="rId67"/>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706" w:name="FHWA_2"/>
      <w:r w:rsidRPr="00FF0C74">
        <w:rPr>
          <w:rFonts w:ascii="Arial" w:hAnsi="Arial"/>
          <w:bCs/>
        </w:rPr>
        <w:t xml:space="preserve">FEDERAL AID PROJECT ATTACHMENT </w:t>
      </w:r>
      <w:r w:rsidRPr="00150F41">
        <w:rPr>
          <w:rFonts w:ascii="Arial" w:hAnsi="Arial" w:cs="Arial"/>
        </w:rPr>
        <w:t>3</w:t>
      </w:r>
    </w:p>
    <w:bookmarkEnd w:id="706"/>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The Contractor’s compliance with the Executive Order 11246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68"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69"/>
          <w:headerReference w:type="default" r:id="rId70"/>
          <w:footerReference w:type="default" r:id="rId71"/>
          <w:headerReference w:type="first" r:id="rId72"/>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Ensure and maintain a working environment free of harassment, intimidation, and coercion at all sites, and in all facilities at which the Contractor’s employees are assigned to work.  Where possible, assign 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73"/>
          <w:headerReference w:type="default" r:id="rId74"/>
          <w:footerReference w:type="default" r:id="rId75"/>
          <w:headerReference w:type="first" r:id="rId76"/>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77"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78"/>
          <w:headerReference w:type="default" r:id="rId79"/>
          <w:footerReference w:type="default" r:id="rId80"/>
          <w:headerReference w:type="first" r:id="rId81"/>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82"/>
          <w:headerReference w:type="default" r:id="rId83"/>
          <w:footerReference w:type="default" r:id="rId84"/>
          <w:headerReference w:type="first" r:id="rId85"/>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86"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001D43" w:rsidP="00C77D5D">
      <w:pPr>
        <w:pStyle w:val="A2paragraph"/>
        <w:spacing w:before="0"/>
        <w:rPr>
          <w:rStyle w:val="Hyperlink"/>
          <w:rFonts w:ascii="Arial" w:hAnsi="Arial"/>
        </w:rPr>
      </w:pPr>
      <w:hyperlink r:id="rId87" w:history="1">
        <w:r w:rsidR="00360DCC" w:rsidRPr="00C77D5D">
          <w:rPr>
            <w:rStyle w:val="Hyperlink"/>
            <w:rFonts w:ascii="Arial" w:hAnsi="Arial"/>
          </w:rPr>
          <w:t>https://nj.gov/labor/forms_pdfs/equalpayact/MW-562withoutfein.pdf</w:t>
        </w:r>
      </w:hyperlink>
    </w:p>
    <w:p w14:paraId="54E94D4C" w14:textId="77777777" w:rsidR="00647AB5" w:rsidRDefault="00937937" w:rsidP="00647AB5">
      <w:pPr>
        <w:rPr>
          <w:rFonts w:ascii="Arial" w:hAnsi="Arial" w:cs="Arial"/>
          <w:b/>
          <w:bCs/>
        </w:rPr>
        <w:sectPr w:rsidR="00647AB5" w:rsidSect="00937937">
          <w:headerReference w:type="default" r:id="rId88"/>
          <w:footerReference w:type="default" r:id="rId89"/>
          <w:pgSz w:w="12240" w:h="15840" w:code="1"/>
          <w:pgMar w:top="1440" w:right="1080" w:bottom="1440" w:left="1440" w:header="576" w:footer="720" w:gutter="0"/>
          <w:pgNumType w:start="1"/>
          <w:cols w:space="720"/>
          <w:docGrid w:linePitch="299"/>
        </w:sectPr>
      </w:pPr>
      <w:r>
        <w:rPr>
          <w:rFonts w:ascii="Arial" w:hAnsi="Arial" w:cs="Arial"/>
          <w:b/>
          <w:bCs/>
        </w:rPr>
        <w:br w:type="page"/>
      </w:r>
    </w:p>
    <w:p w14:paraId="060EF26A" w14:textId="0B76500A" w:rsidR="00937937" w:rsidRDefault="00937937" w:rsidP="00647AB5">
      <w:pPr>
        <w:rPr>
          <w:rFonts w:ascii="Arial" w:eastAsia="Arial" w:hAnsi="Arial" w:cs="Arial"/>
          <w:b/>
        </w:rPr>
      </w:pPr>
    </w:p>
    <w:p w14:paraId="3D414A04" w14:textId="77777777" w:rsidR="00937937" w:rsidRPr="008179EE" w:rsidRDefault="00937937" w:rsidP="00937937">
      <w:pPr>
        <w:pStyle w:val="000Section"/>
        <w:spacing w:before="0"/>
        <w:rPr>
          <w:rFonts w:ascii="Arial" w:hAnsi="Arial"/>
          <w:bCs/>
        </w:rPr>
      </w:pPr>
      <w:r w:rsidRPr="00FF0C74">
        <w:rPr>
          <w:rFonts w:ascii="Arial" w:hAnsi="Arial"/>
          <w:bCs/>
        </w:rPr>
        <w:t xml:space="preserve">FEDERAL AID PROJECT ATTACHMENT </w:t>
      </w:r>
      <w:r w:rsidRPr="008179EE">
        <w:rPr>
          <w:rFonts w:ascii="Arial" w:hAnsi="Arial"/>
          <w:bCs/>
        </w:rPr>
        <w:t>8</w:t>
      </w:r>
    </w:p>
    <w:p w14:paraId="0CC13D52" w14:textId="3A9E0D66" w:rsidR="00937937" w:rsidRDefault="00937937" w:rsidP="00937937">
      <w:pPr>
        <w:pStyle w:val="00000Subsection"/>
        <w:spacing w:before="0"/>
        <w:jc w:val="center"/>
        <w:rPr>
          <w:rFonts w:ascii="Arial" w:hAnsi="Arial" w:cs="Arial"/>
          <w:sz w:val="24"/>
        </w:rPr>
      </w:pPr>
      <w:r w:rsidRPr="0023046F">
        <w:rPr>
          <w:rFonts w:ascii="Arial" w:hAnsi="Arial" w:cs="Arial"/>
          <w:sz w:val="24"/>
        </w:rPr>
        <w:t>FHWA-1273</w:t>
      </w:r>
    </w:p>
    <w:p w14:paraId="5C74DCF1" w14:textId="77777777" w:rsidR="00937937" w:rsidRPr="00937937" w:rsidRDefault="00937937" w:rsidP="00937937"/>
    <w:p w14:paraId="4CB8160E" w14:textId="40096BA2" w:rsidR="00937937" w:rsidRDefault="00937937" w:rsidP="00937937">
      <w:pPr>
        <w:spacing w:after="3" w:line="265" w:lineRule="auto"/>
        <w:ind w:left="330"/>
        <w:jc w:val="center"/>
      </w:pPr>
      <w:r>
        <w:rPr>
          <w:rFonts w:ascii="Arial" w:eastAsia="Arial" w:hAnsi="Arial" w:cs="Arial"/>
          <w:b/>
        </w:rPr>
        <w:t>REQUIRED CONTRACT PROVISIONS</w:t>
      </w:r>
    </w:p>
    <w:p w14:paraId="4D32E90F" w14:textId="4472F2CE" w:rsidR="00937937" w:rsidRDefault="00937937" w:rsidP="00937937">
      <w:pPr>
        <w:spacing w:after="3" w:line="265" w:lineRule="auto"/>
        <w:ind w:left="-4"/>
        <w:jc w:val="center"/>
      </w:pPr>
      <w:r>
        <w:rPr>
          <w:rFonts w:ascii="Arial" w:eastAsia="Arial" w:hAnsi="Arial" w:cs="Arial"/>
          <w:b/>
        </w:rPr>
        <w:t>FEDERAL-AID CONSTRUCTION CONTRACTS</w:t>
      </w:r>
    </w:p>
    <w:p w14:paraId="3523B35A" w14:textId="53C3FA20" w:rsidR="00937937" w:rsidRDefault="00937937"/>
    <w:p w14:paraId="205F7A50" w14:textId="77777777" w:rsidR="00937937" w:rsidRDefault="00937937">
      <w:pPr>
        <w:sectPr w:rsidR="00937937" w:rsidSect="00937937">
          <w:headerReference w:type="default" r:id="rId90"/>
          <w:footerReference w:type="default" r:id="rId91"/>
          <w:pgSz w:w="12240" w:h="15840" w:code="1"/>
          <w:pgMar w:top="1440" w:right="1080" w:bottom="1440" w:left="1440" w:header="576" w:footer="720" w:gutter="0"/>
          <w:pgNumType w:start="1"/>
          <w:cols w:space="720"/>
          <w:docGrid w:linePitch="299"/>
        </w:sectPr>
      </w:pPr>
    </w:p>
    <w:p w14:paraId="35A44170" w14:textId="77777777" w:rsidR="00937937" w:rsidRDefault="00937937" w:rsidP="0005417B">
      <w:pPr>
        <w:numPr>
          <w:ilvl w:val="0"/>
          <w:numId w:val="16"/>
        </w:numPr>
        <w:spacing w:after="5" w:line="248" w:lineRule="auto"/>
        <w:ind w:right="20" w:hanging="436"/>
      </w:pPr>
      <w:r>
        <w:t>General</w:t>
      </w:r>
    </w:p>
    <w:p w14:paraId="796F32EF" w14:textId="77777777" w:rsidR="00937937" w:rsidRDefault="00937937" w:rsidP="0005417B">
      <w:pPr>
        <w:numPr>
          <w:ilvl w:val="0"/>
          <w:numId w:val="16"/>
        </w:numPr>
        <w:spacing w:after="5" w:line="248" w:lineRule="auto"/>
        <w:ind w:right="20" w:hanging="436"/>
      </w:pPr>
      <w:r>
        <w:t>Nondiscrimination</w:t>
      </w:r>
    </w:p>
    <w:p w14:paraId="3A020571" w14:textId="77777777" w:rsidR="00937937" w:rsidRDefault="00937937" w:rsidP="0005417B">
      <w:pPr>
        <w:numPr>
          <w:ilvl w:val="0"/>
          <w:numId w:val="16"/>
        </w:numPr>
        <w:spacing w:after="5" w:line="248" w:lineRule="auto"/>
        <w:ind w:right="20" w:hanging="436"/>
      </w:pPr>
      <w:r>
        <w:t>Non-segregated Facilities</w:t>
      </w:r>
    </w:p>
    <w:p w14:paraId="7A979B63" w14:textId="77777777" w:rsidR="00937937" w:rsidRDefault="00937937" w:rsidP="0005417B">
      <w:pPr>
        <w:numPr>
          <w:ilvl w:val="0"/>
          <w:numId w:val="16"/>
        </w:numPr>
        <w:spacing w:after="5" w:line="248" w:lineRule="auto"/>
        <w:ind w:right="20" w:hanging="436"/>
      </w:pPr>
      <w:r>
        <w:t>Davis-Bacon and Related Act Provisions</w:t>
      </w:r>
    </w:p>
    <w:p w14:paraId="25310EEA" w14:textId="77777777" w:rsidR="00937937" w:rsidRDefault="00937937" w:rsidP="0005417B">
      <w:pPr>
        <w:numPr>
          <w:ilvl w:val="0"/>
          <w:numId w:val="16"/>
        </w:numPr>
        <w:spacing w:after="5" w:line="248" w:lineRule="auto"/>
        <w:ind w:right="20" w:hanging="436"/>
      </w:pPr>
      <w:r>
        <w:t>Contract Work Hours and Safety Standards Act Provisions</w:t>
      </w:r>
    </w:p>
    <w:p w14:paraId="6615FADA" w14:textId="77777777" w:rsidR="00937937" w:rsidRDefault="00937937" w:rsidP="0005417B">
      <w:pPr>
        <w:numPr>
          <w:ilvl w:val="0"/>
          <w:numId w:val="16"/>
        </w:numPr>
        <w:spacing w:after="5" w:line="248" w:lineRule="auto"/>
        <w:ind w:right="20" w:hanging="436"/>
      </w:pPr>
      <w:r>
        <w:t>Subletting or Assigning the Contract VII.</w:t>
      </w:r>
      <w:r>
        <w:tab/>
        <w:t>Safety: Accident Prevention</w:t>
      </w:r>
    </w:p>
    <w:p w14:paraId="744560D9" w14:textId="77777777" w:rsidR="00937937" w:rsidRDefault="00937937" w:rsidP="0005417B">
      <w:pPr>
        <w:numPr>
          <w:ilvl w:val="0"/>
          <w:numId w:val="17"/>
        </w:numPr>
        <w:spacing w:after="5" w:line="248" w:lineRule="auto"/>
        <w:ind w:right="20" w:hanging="436"/>
      </w:pPr>
      <w:r>
        <w:t>False Statements Concerning Highway Projects</w:t>
      </w:r>
    </w:p>
    <w:p w14:paraId="24A15500" w14:textId="77777777" w:rsidR="00937937" w:rsidRDefault="00937937" w:rsidP="0005417B">
      <w:pPr>
        <w:numPr>
          <w:ilvl w:val="0"/>
          <w:numId w:val="17"/>
        </w:numPr>
        <w:spacing w:after="5" w:line="248" w:lineRule="auto"/>
        <w:ind w:right="20" w:hanging="436"/>
      </w:pPr>
      <w:r>
        <w:t>Implementation of Clean Air Act and Federal Water Pollution Control Act</w:t>
      </w:r>
    </w:p>
    <w:p w14:paraId="5C46B7B1" w14:textId="77777777" w:rsidR="00937937" w:rsidRDefault="00937937" w:rsidP="0005417B">
      <w:pPr>
        <w:numPr>
          <w:ilvl w:val="0"/>
          <w:numId w:val="17"/>
        </w:numPr>
        <w:spacing w:after="5" w:line="248" w:lineRule="auto"/>
        <w:ind w:right="20" w:hanging="436"/>
      </w:pPr>
      <w:r>
        <w:t>Certification Regarding Debarment, Suspension, Ineligibility and Voluntary Exclusion</w:t>
      </w:r>
    </w:p>
    <w:p w14:paraId="2001E136" w14:textId="77777777" w:rsidR="00937937" w:rsidRDefault="00937937" w:rsidP="0005417B">
      <w:pPr>
        <w:numPr>
          <w:ilvl w:val="0"/>
          <w:numId w:val="17"/>
        </w:numPr>
        <w:spacing w:after="5" w:line="248" w:lineRule="auto"/>
        <w:ind w:right="20" w:hanging="436"/>
      </w:pPr>
      <w:r>
        <w:t>Certification Regarding Use of Contract Funds for Lobbying</w:t>
      </w:r>
    </w:p>
    <w:p w14:paraId="03299B47" w14:textId="77777777" w:rsidR="00937937" w:rsidRDefault="00937937" w:rsidP="0005417B">
      <w:pPr>
        <w:numPr>
          <w:ilvl w:val="0"/>
          <w:numId w:val="17"/>
        </w:numPr>
        <w:spacing w:after="181" w:line="248" w:lineRule="auto"/>
        <w:ind w:right="20" w:hanging="436"/>
      </w:pPr>
      <w:r>
        <w:t>Use of United States-Flag Vessels:</w:t>
      </w:r>
    </w:p>
    <w:p w14:paraId="6E36B148" w14:textId="77777777" w:rsidR="00937937" w:rsidRDefault="00937937">
      <w:pPr>
        <w:spacing w:after="178"/>
        <w:ind w:left="-4" w:right="20"/>
      </w:pPr>
      <w:r>
        <w:t xml:space="preserve">ATTACHMENTS </w:t>
      </w:r>
    </w:p>
    <w:p w14:paraId="433C03BB" w14:textId="77777777" w:rsidR="00937937" w:rsidRDefault="00937937">
      <w:pPr>
        <w:ind w:left="-4" w:right="20"/>
      </w:pPr>
      <w:r>
        <w:t>A. Employment and Materials Preference for Appalachian</w:t>
      </w:r>
    </w:p>
    <w:p w14:paraId="7067EEFA" w14:textId="77777777" w:rsidR="00937937" w:rsidRDefault="00937937">
      <w:pPr>
        <w:spacing w:after="363"/>
        <w:ind w:left="-4" w:right="20"/>
      </w:pPr>
      <w:r>
        <w:t>Development Highway System or Appalachian Local Access Road Contracts (included in Appalachian contracts only)</w:t>
      </w:r>
    </w:p>
    <w:p w14:paraId="5E47E90D" w14:textId="77777777" w:rsidR="00937937" w:rsidRDefault="00937937">
      <w:pPr>
        <w:spacing w:after="179" w:line="265" w:lineRule="auto"/>
        <w:ind w:left="-4"/>
      </w:pPr>
      <w:r>
        <w:rPr>
          <w:rFonts w:ascii="Arial" w:eastAsia="Arial" w:hAnsi="Arial" w:cs="Arial"/>
          <w:b/>
        </w:rPr>
        <w:t>I. GENERAL</w:t>
      </w:r>
    </w:p>
    <w:p w14:paraId="07C477DC" w14:textId="77777777" w:rsidR="00937937" w:rsidRDefault="00937937" w:rsidP="0005417B">
      <w:pPr>
        <w:numPr>
          <w:ilvl w:val="0"/>
          <w:numId w:val="18"/>
        </w:numPr>
        <w:spacing w:after="178" w:line="248" w:lineRule="auto"/>
        <w:ind w:right="20" w:hanging="10"/>
      </w:pPr>
      <w:r>
        <w:t>Form FHWA-1273 must be physically incorporated in each construction contract funded under title 23, United States Code, as required in 23 CFR 633.102(b)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23 CFR 633.102(e).</w:t>
      </w:r>
    </w:p>
    <w:p w14:paraId="1736E820" w14:textId="77777777" w:rsidR="00937937" w:rsidRDefault="00937937">
      <w:pPr>
        <w:spacing w:after="179"/>
        <w:ind w:left="-4" w:right="20"/>
      </w:pPr>
      <w: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23 CFR 633.102(e).   </w:t>
      </w:r>
    </w:p>
    <w:p w14:paraId="3073C5C1" w14:textId="77777777" w:rsidR="00937937" w:rsidRDefault="00937937">
      <w:pPr>
        <w:spacing w:after="178"/>
        <w:ind w:left="-4" w:right="20"/>
      </w:pPr>
      <w:r>
        <w:t xml:space="preserve">Form FHWA-1273 must be included in all Federal-aid designbuild contracts, in all subcontracts and in lower tier subcontracts (excluding subcontracts for design services, purchase orders, rental agreements and other agreements for supplies or services) in accordance with 23 CFR 633.102.  The design-builder shall be responsible for compliance by any subcontractor, lower-tier subcontractor or service provider. </w:t>
      </w:r>
    </w:p>
    <w:p w14:paraId="64764471" w14:textId="77777777" w:rsidR="00937937" w:rsidRDefault="00937937">
      <w:pPr>
        <w:spacing w:after="179"/>
        <w:ind w:left="-4" w:right="20"/>
      </w:pPr>
      <w:r>
        <w:t xml:space="preserve">Contracting agencies may reference Form FHWA-1273 in solicitation-for-bids or request-for-proposals documents, however, the Form FHWA-1273 must be physically incorporated (not referenced) in all contracts, subcontracts and lower-tier subcontracts (excluding purchase orders, rental agreements and other agreements for supplies or services related to a construction contract).  23 CFR 633.102(b). </w:t>
      </w:r>
    </w:p>
    <w:p w14:paraId="282CA042" w14:textId="77777777" w:rsidR="00937937" w:rsidRDefault="00937937" w:rsidP="0005417B">
      <w:pPr>
        <w:numPr>
          <w:ilvl w:val="0"/>
          <w:numId w:val="18"/>
        </w:numPr>
        <w:spacing w:after="178" w:line="248" w:lineRule="auto"/>
        <w:ind w:right="20" w:hanging="10"/>
      </w:pPr>
      <w:r>
        <w:t xml:space="preserve">Subject to the applicability criteria noted in the following sections, these contract provisions shall apply to all work performed on the contract by the contractor's own organization and with the assistance of workers under the contractor's immediate superintendence and to all work performed on the contract by piecework, station work, or by subcontract.  23 CFR 633.102(d). </w:t>
      </w:r>
    </w:p>
    <w:p w14:paraId="530CCB75" w14:textId="77777777" w:rsidR="00937937" w:rsidRDefault="00937937" w:rsidP="0005417B">
      <w:pPr>
        <w:numPr>
          <w:ilvl w:val="0"/>
          <w:numId w:val="18"/>
        </w:numPr>
        <w:spacing w:after="179" w:line="248" w:lineRule="auto"/>
        <w:ind w:right="20" w:hanging="10"/>
      </w:pPr>
      <w:r>
        <w:t>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2CE62C49" w14:textId="77777777" w:rsidR="00937937" w:rsidRDefault="00937937" w:rsidP="0005417B">
      <w:pPr>
        <w:numPr>
          <w:ilvl w:val="0"/>
          <w:numId w:val="18"/>
        </w:numPr>
        <w:spacing w:after="366" w:line="248" w:lineRule="auto"/>
        <w:ind w:right="20" w:hanging="10"/>
      </w:pPr>
      <w:r>
        <w:t>Selection of Labor: During the performance of this contract, the contractor shall not use convict labor for any purpose within the limits of a construction project on a Federal-aid highway unless it is labor performed by convicts who are on parole, supervised release, or probation.  23 U.S.C. 114(b). The term Federal-aid highway does not include roadways functionally classified as local roads or rural minor collectors. 23 U.S.C. 101(a).</w:t>
      </w:r>
    </w:p>
    <w:p w14:paraId="153DABC3" w14:textId="77777777" w:rsidR="00937937" w:rsidRDefault="00937937">
      <w:pPr>
        <w:spacing w:after="179"/>
        <w:ind w:left="-4" w:right="20"/>
      </w:pPr>
      <w:r>
        <w:rPr>
          <w:rFonts w:ascii="Arial" w:eastAsia="Arial" w:hAnsi="Arial" w:cs="Arial"/>
          <w:b/>
        </w:rPr>
        <w:t xml:space="preserve">II. NONDISCRIMINATION </w:t>
      </w:r>
      <w:r>
        <w:t>(23 CFR 230.107(a); 23 CFR Part 230, Subpart A, Appendix A; EO 11246)</w:t>
      </w:r>
    </w:p>
    <w:p w14:paraId="79F31700" w14:textId="77777777" w:rsidR="00937937" w:rsidRDefault="00937937">
      <w:pPr>
        <w:spacing w:after="179"/>
        <w:ind w:left="-4" w:right="20"/>
      </w:pPr>
      <w:r>
        <w:t xml:space="preserve">The provisions of this section related to 23 CFR Part 230, Subpart A, Appendix A are applicable to all Federal-aid construction contracts and to all related construction subcontracts of $10,000 or more.  The provisions of 23 CFR Part 230 are not applicable to material supply, engineering, or architectural service contracts.   </w:t>
      </w:r>
    </w:p>
    <w:p w14:paraId="7DC65FEB" w14:textId="77777777" w:rsidR="00937937" w:rsidRDefault="00937937">
      <w:pPr>
        <w:spacing w:after="179"/>
        <w:ind w:left="-4" w:right="20"/>
      </w:pPr>
      <w:r>
        <w:t xml:space="preserve">In addition, the contractor and all subcontractors must comply with the following policies: Executive Order 11246, 41 CFR Part 60, 29 CFR Parts 1625-1627, 23 U.S.C. 140, Section 504 of the Rehabilitation Act of 1973, as amended (29 U.S.C. 794), Title VI of the Civil Rights Act of 1964, as amended (42 U.S.C. 2000d et seq.), and related regulations including 49 CFR Parts 21, 26, and 27; and 23 CFR Parts 200, 230, and 633. </w:t>
      </w:r>
    </w:p>
    <w:p w14:paraId="3E5AC391" w14:textId="77777777" w:rsidR="00937937" w:rsidRDefault="00937937">
      <w:pPr>
        <w:spacing w:after="179"/>
        <w:ind w:left="-4" w:right="20"/>
      </w:pPr>
      <w:r>
        <w:t xml:space="preserve">The contractor and all subcontractors must comply with:  the requirements of the Equal Opportunity Clause in 41 CFR 601.4(b) and, for all construction contracts exceeding $10,000, the Standard Federal Equal Employment Opportunity Construction Contract Specifications in 41 CFR 60-4.3. </w:t>
      </w:r>
    </w:p>
    <w:p w14:paraId="3B0D5BA1" w14:textId="77777777" w:rsidR="00937937" w:rsidRDefault="00937937">
      <w:pPr>
        <w:spacing w:after="178"/>
        <w:ind w:left="-4" w:right="20"/>
      </w:pPr>
      <w:r>
        <w:t xml:space="preserve">Note: The U.S. Department of Labor has exclusive authority to determine compliance with Executive Order 11246 and the policies of the Secretary of Labor including 41 CFR Part 60, and 29 CFR Parts 1625-1627.  The contracting agency and the FHWA have the authority and the responsibility to ensure compliance with 23 U.S.C. 140, Section 504 of the Rehabilitation Act of 1973, as amended (29 U.S.C. 794), and Title VI of the Civil Rights Act of 1964, as amended (42 U.S.C. 2000d et seq.), and related regulations including 49 CFR Parts 21, 26, and 27; and 23 CFR Parts 200, 230, and 633. </w:t>
      </w:r>
    </w:p>
    <w:p w14:paraId="0A81140C" w14:textId="77777777" w:rsidR="00937937" w:rsidRDefault="00937937">
      <w:pPr>
        <w:ind w:left="-4" w:right="20"/>
      </w:pPr>
      <w:r>
        <w:t xml:space="preserve">The following provision is adopted from 23 CFR Part 230, Subpart A, Appendix A, with appropriate revisions to conform to the U.S. Department of Labor (US DOL) and FHWA requirements.   </w:t>
      </w:r>
    </w:p>
    <w:p w14:paraId="14EABAB2" w14:textId="77777777" w:rsidR="00937937" w:rsidRDefault="00937937">
      <w:pPr>
        <w:spacing w:line="259" w:lineRule="auto"/>
      </w:pPr>
      <w:r>
        <w:t xml:space="preserve"> </w:t>
      </w:r>
    </w:p>
    <w:p w14:paraId="0C090A32" w14:textId="77777777" w:rsidR="00937937" w:rsidRDefault="00937937">
      <w:pPr>
        <w:ind w:left="-4" w:right="20"/>
      </w:pPr>
      <w:r>
        <w:rPr>
          <w:rFonts w:ascii="Arial" w:eastAsia="Arial" w:hAnsi="Arial" w:cs="Arial"/>
          <w:b/>
        </w:rPr>
        <w:t>1. Equal Employment Opportunity:</w:t>
      </w:r>
      <w:r>
        <w:t xml:space="preserve"> Equal Employment Opportunity (EEO) requirements not to discriminate and to take affirmative action to assure equal opportunity as set forth under laws, executive orders, rules, regulations (</w:t>
      </w:r>
      <w:r>
        <w:rPr>
          <w:rFonts w:ascii="Arial" w:eastAsia="Arial" w:hAnsi="Arial" w:cs="Arial"/>
          <w:i/>
        </w:rPr>
        <w:t xml:space="preserve">see </w:t>
      </w:r>
      <w:r>
        <w:t xml:space="preserve">28 CFR Part 35, 29 CFR Part 1630, 29 CFR Parts 1625-1627, 41 CFR </w:t>
      </w:r>
    </w:p>
    <w:p w14:paraId="51D8D73C" w14:textId="77777777" w:rsidR="00937937" w:rsidRDefault="00937937">
      <w:pPr>
        <w:ind w:left="-4" w:right="20"/>
      </w:pPr>
      <w:r>
        <w:t xml:space="preserve">Part 60 and 49 CFR Part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Part 35 and 29 CFR Part 1630 are incorporated by reference in this contract. In the execution of this contract, the contractor agrees to comply with the following minimum specific requirement activities of EEO: </w:t>
      </w:r>
    </w:p>
    <w:p w14:paraId="06C6060C" w14:textId="77777777" w:rsidR="00937937" w:rsidRDefault="00937937">
      <w:pPr>
        <w:spacing w:line="259" w:lineRule="auto"/>
      </w:pPr>
      <w:r>
        <w:t xml:space="preserve"> </w:t>
      </w:r>
    </w:p>
    <w:p w14:paraId="75E2A763" w14:textId="77777777" w:rsidR="00937937" w:rsidRDefault="00937937" w:rsidP="0005417B">
      <w:pPr>
        <w:numPr>
          <w:ilvl w:val="0"/>
          <w:numId w:val="19"/>
        </w:numPr>
        <w:spacing w:after="5" w:line="248" w:lineRule="auto"/>
        <w:ind w:right="20" w:hanging="177"/>
      </w:pPr>
      <w:r>
        <w:t xml:space="preserve">The contractor will work with the contracting agency and </w:t>
      </w:r>
    </w:p>
    <w:p w14:paraId="133C878A" w14:textId="77777777" w:rsidR="00937937" w:rsidRDefault="00937937">
      <w:pPr>
        <w:ind w:left="-4" w:right="20"/>
      </w:pPr>
      <w:r>
        <w:t xml:space="preserve">the Federal Government to ensure that it has made every good faith effort to provide equal opportunity with respect to all of its terms and conditions of employment and in their review of activities under the contract.  23 CFR 230.409 (g)(4) &amp; (5). </w:t>
      </w:r>
    </w:p>
    <w:p w14:paraId="1428754E" w14:textId="77777777" w:rsidR="00937937" w:rsidRDefault="00937937">
      <w:pPr>
        <w:spacing w:line="259" w:lineRule="auto"/>
      </w:pPr>
      <w:r>
        <w:t xml:space="preserve"> </w:t>
      </w:r>
    </w:p>
    <w:p w14:paraId="6F28DF57" w14:textId="77777777" w:rsidR="00937937" w:rsidRDefault="00937937" w:rsidP="0005417B">
      <w:pPr>
        <w:numPr>
          <w:ilvl w:val="0"/>
          <w:numId w:val="19"/>
        </w:numPr>
        <w:spacing w:after="5" w:line="248" w:lineRule="auto"/>
        <w:ind w:right="20" w:hanging="177"/>
      </w:pPr>
      <w:r>
        <w:t xml:space="preserve">The contractor will accept as its operating policy the following statement: </w:t>
      </w:r>
    </w:p>
    <w:p w14:paraId="0E0CFAAE" w14:textId="77777777" w:rsidR="00937937" w:rsidRDefault="00937937">
      <w:pPr>
        <w:spacing w:line="259" w:lineRule="auto"/>
      </w:pPr>
      <w:r>
        <w:t xml:space="preserve"> </w:t>
      </w:r>
    </w:p>
    <w:p w14:paraId="22F9923F" w14:textId="77777777" w:rsidR="00937937" w:rsidRDefault="00937937">
      <w:pPr>
        <w:ind w:left="144" w:right="20" w:firstLine="144"/>
      </w:pPr>
      <w:r>
        <w:t xml:space="preserve">"It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w:t>
      </w:r>
    </w:p>
    <w:p w14:paraId="5B6C34BB" w14:textId="77777777" w:rsidR="00937937" w:rsidRDefault="00937937">
      <w:pPr>
        <w:ind w:left="155" w:right="20"/>
      </w:pPr>
      <w:r>
        <w:t xml:space="preserve">training." </w:t>
      </w:r>
    </w:p>
    <w:p w14:paraId="612FCC76" w14:textId="77777777" w:rsidR="00937937" w:rsidRDefault="00937937">
      <w:pPr>
        <w:spacing w:line="259" w:lineRule="auto"/>
        <w:ind w:left="1"/>
      </w:pPr>
      <w:r>
        <w:t xml:space="preserve"> </w:t>
      </w:r>
    </w:p>
    <w:p w14:paraId="01C3C59B" w14:textId="77777777" w:rsidR="00937937" w:rsidRDefault="00937937" w:rsidP="0005417B">
      <w:pPr>
        <w:numPr>
          <w:ilvl w:val="0"/>
          <w:numId w:val="20"/>
        </w:numPr>
        <w:spacing w:after="5" w:line="248" w:lineRule="auto"/>
        <w:ind w:right="20" w:hanging="10"/>
      </w:pPr>
      <w:r>
        <w:rPr>
          <w:rFonts w:ascii="Arial" w:eastAsia="Arial" w:hAnsi="Arial" w:cs="Arial"/>
          <w:b/>
        </w:rPr>
        <w:t>EEO Officer:</w:t>
      </w:r>
      <w: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 </w:t>
      </w:r>
    </w:p>
    <w:p w14:paraId="4E806CA7" w14:textId="77777777" w:rsidR="00937937" w:rsidRDefault="00937937">
      <w:pPr>
        <w:spacing w:line="259" w:lineRule="auto"/>
        <w:ind w:left="1"/>
      </w:pPr>
      <w:r>
        <w:t xml:space="preserve"> </w:t>
      </w:r>
    </w:p>
    <w:p w14:paraId="2FD515FE" w14:textId="77777777" w:rsidR="00937937" w:rsidRDefault="00937937" w:rsidP="0005417B">
      <w:pPr>
        <w:numPr>
          <w:ilvl w:val="0"/>
          <w:numId w:val="20"/>
        </w:numPr>
        <w:spacing w:after="5" w:line="248" w:lineRule="auto"/>
        <w:ind w:right="20" w:hanging="10"/>
      </w:pPr>
      <w:r>
        <w:rPr>
          <w:rFonts w:ascii="Arial" w:eastAsia="Arial" w:hAnsi="Arial" w:cs="Arial"/>
          <w:b/>
        </w:rPr>
        <w:t>Dissemination of Policy:</w:t>
      </w:r>
      <w:r>
        <w:t xml:space="preserve"> All members of the contractor's staff who are authorized to hire, supervise, promote, and discharge employees, or who recommend such action or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 </w:t>
      </w:r>
    </w:p>
    <w:p w14:paraId="1CB97B28" w14:textId="77777777" w:rsidR="00937937" w:rsidRDefault="00937937">
      <w:pPr>
        <w:spacing w:line="259" w:lineRule="auto"/>
        <w:ind w:left="1"/>
      </w:pPr>
      <w:r>
        <w:t xml:space="preserve"> </w:t>
      </w:r>
    </w:p>
    <w:p w14:paraId="12B664C2" w14:textId="77777777" w:rsidR="00937937" w:rsidRDefault="00937937" w:rsidP="0005417B">
      <w:pPr>
        <w:numPr>
          <w:ilvl w:val="0"/>
          <w:numId w:val="21"/>
        </w:numPr>
        <w:spacing w:after="5" w:line="248" w:lineRule="auto"/>
        <w:ind w:left="367" w:right="20" w:hanging="222"/>
      </w:pPr>
      <w:r>
        <w:t xml:space="preserve">Periodic meetings of supervisory and personnel office </w:t>
      </w:r>
    </w:p>
    <w:p w14:paraId="7A4414EE" w14:textId="77777777" w:rsidR="00937937" w:rsidRDefault="00937937">
      <w:pPr>
        <w:ind w:left="-4" w:right="20"/>
      </w:pPr>
      <w:r>
        <w:t xml:space="preserve">employees will be conducted before the start of work and then not less often than once every six months, at which time the contractor's EEO policy and its implementation will be reviewed and explained.  The meetings will be conducted by the EEO Officer or other knowledgeable company official. </w:t>
      </w:r>
    </w:p>
    <w:p w14:paraId="20E3DFFB" w14:textId="77777777" w:rsidR="00937937" w:rsidRDefault="00937937">
      <w:pPr>
        <w:spacing w:line="259" w:lineRule="auto"/>
        <w:ind w:left="1"/>
      </w:pPr>
      <w:r>
        <w:t xml:space="preserve">  </w:t>
      </w:r>
    </w:p>
    <w:p w14:paraId="61145ADA" w14:textId="77777777" w:rsidR="00937937" w:rsidRDefault="00937937" w:rsidP="0005417B">
      <w:pPr>
        <w:numPr>
          <w:ilvl w:val="0"/>
          <w:numId w:val="21"/>
        </w:numPr>
        <w:spacing w:after="5" w:line="248" w:lineRule="auto"/>
        <w:ind w:left="367" w:right="20" w:hanging="222"/>
      </w:pPr>
      <w:r>
        <w:t xml:space="preserve">All new supervisory or personnel office employees will be </w:t>
      </w:r>
    </w:p>
    <w:p w14:paraId="64EE3FA6" w14:textId="77777777" w:rsidR="00937937" w:rsidRDefault="00937937">
      <w:pPr>
        <w:ind w:left="-4" w:right="20"/>
      </w:pPr>
      <w:r>
        <w:t xml:space="preserve">given a thorough indoctrination by the EEO Officer, covering all major aspects of the contractor's EEO obligations within thirty days following their reporting for duty with the contractor. </w:t>
      </w:r>
    </w:p>
    <w:p w14:paraId="230CB712" w14:textId="77777777" w:rsidR="00937937" w:rsidRDefault="00937937">
      <w:pPr>
        <w:spacing w:line="259" w:lineRule="auto"/>
        <w:ind w:left="1"/>
      </w:pPr>
      <w:r>
        <w:t xml:space="preserve"> </w:t>
      </w:r>
    </w:p>
    <w:p w14:paraId="39D7F95E" w14:textId="77777777" w:rsidR="00937937" w:rsidRDefault="00937937" w:rsidP="0005417B">
      <w:pPr>
        <w:numPr>
          <w:ilvl w:val="0"/>
          <w:numId w:val="21"/>
        </w:numPr>
        <w:spacing w:after="5" w:line="248" w:lineRule="auto"/>
        <w:ind w:left="367" w:right="20" w:hanging="222"/>
      </w:pPr>
      <w:r>
        <w:t xml:space="preserve">All personnel who are engaged in direct recruitment for </w:t>
      </w:r>
    </w:p>
    <w:p w14:paraId="2D865E18" w14:textId="77777777" w:rsidR="00937937" w:rsidRDefault="00937937">
      <w:pPr>
        <w:ind w:left="-4" w:right="20"/>
      </w:pPr>
      <w:r>
        <w:t xml:space="preserve">the project will be instructed by the EEO Officer in the contractor's procedures for locating and hiring minorities and women. </w:t>
      </w:r>
    </w:p>
    <w:p w14:paraId="16D49B7C" w14:textId="77777777" w:rsidR="00937937" w:rsidRDefault="00937937">
      <w:pPr>
        <w:spacing w:line="259" w:lineRule="auto"/>
      </w:pPr>
      <w:r>
        <w:t xml:space="preserve">  </w:t>
      </w:r>
    </w:p>
    <w:p w14:paraId="755D9293" w14:textId="77777777" w:rsidR="00937937" w:rsidRDefault="00937937" w:rsidP="0005417B">
      <w:pPr>
        <w:numPr>
          <w:ilvl w:val="0"/>
          <w:numId w:val="21"/>
        </w:numPr>
        <w:spacing w:after="5" w:line="248" w:lineRule="auto"/>
        <w:ind w:left="367" w:right="20" w:hanging="222"/>
      </w:pPr>
      <w:r>
        <w:t xml:space="preserve">Notices and posters setting forth the contractor's EEO </w:t>
      </w:r>
    </w:p>
    <w:p w14:paraId="21CD09E4" w14:textId="77777777" w:rsidR="00937937" w:rsidRDefault="00937937">
      <w:pPr>
        <w:ind w:left="-4" w:right="20"/>
      </w:pPr>
      <w:r>
        <w:t xml:space="preserve">policy will be placed in areas readily accessible to employees, applicants for employment and potential employees. </w:t>
      </w:r>
    </w:p>
    <w:p w14:paraId="5201264D" w14:textId="77777777" w:rsidR="00937937" w:rsidRDefault="00937937">
      <w:pPr>
        <w:spacing w:line="259" w:lineRule="auto"/>
      </w:pPr>
      <w:r>
        <w:t xml:space="preserve"> </w:t>
      </w:r>
    </w:p>
    <w:p w14:paraId="112733D7" w14:textId="77777777" w:rsidR="00937937" w:rsidRDefault="00937937" w:rsidP="0005417B">
      <w:pPr>
        <w:numPr>
          <w:ilvl w:val="0"/>
          <w:numId w:val="21"/>
        </w:numPr>
        <w:spacing w:after="5" w:line="248" w:lineRule="auto"/>
        <w:ind w:left="367" w:right="20" w:hanging="222"/>
      </w:pPr>
      <w:r>
        <w:t xml:space="preserve">The contractor's EEO policy and the procedures to </w:t>
      </w:r>
    </w:p>
    <w:p w14:paraId="27FC66BF" w14:textId="77777777" w:rsidR="00937937" w:rsidRDefault="00937937">
      <w:pPr>
        <w:ind w:left="-4" w:right="20"/>
      </w:pPr>
      <w:r>
        <w:t xml:space="preserve">implement such policy will be brought to the attention of employees by means of meetings, employee handbooks, or other appropriate means. </w:t>
      </w:r>
    </w:p>
    <w:p w14:paraId="18FE643D" w14:textId="77777777" w:rsidR="00937937" w:rsidRDefault="00937937">
      <w:pPr>
        <w:spacing w:line="259" w:lineRule="auto"/>
      </w:pPr>
      <w:r>
        <w:t xml:space="preserve"> </w:t>
      </w:r>
    </w:p>
    <w:p w14:paraId="72582A22" w14:textId="77777777" w:rsidR="00937937" w:rsidRDefault="00937937">
      <w:pPr>
        <w:ind w:left="-4" w:right="20"/>
      </w:pPr>
      <w:r>
        <w:rPr>
          <w:rFonts w:ascii="Arial" w:eastAsia="Arial" w:hAnsi="Arial" w:cs="Arial"/>
          <w:b/>
        </w:rPr>
        <w:t>4. Recruitment:</w:t>
      </w:r>
      <w: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 </w:t>
      </w:r>
    </w:p>
    <w:p w14:paraId="3B556079" w14:textId="77777777" w:rsidR="00937937" w:rsidRDefault="00937937">
      <w:pPr>
        <w:spacing w:line="259" w:lineRule="auto"/>
      </w:pPr>
      <w:r>
        <w:t xml:space="preserve"> </w:t>
      </w:r>
    </w:p>
    <w:p w14:paraId="5562E131" w14:textId="77777777" w:rsidR="00937937" w:rsidRDefault="00937937" w:rsidP="0005417B">
      <w:pPr>
        <w:numPr>
          <w:ilvl w:val="0"/>
          <w:numId w:val="22"/>
        </w:numPr>
        <w:spacing w:after="5" w:line="248" w:lineRule="auto"/>
        <w:ind w:right="20" w:hanging="222"/>
      </w:pPr>
      <w:r>
        <w:t xml:space="preserve">The contractor will, unless precluded by a valid </w:t>
      </w:r>
    </w:p>
    <w:p w14:paraId="4D65E978" w14:textId="77777777" w:rsidR="00937937" w:rsidRDefault="00937937">
      <w:pPr>
        <w:ind w:left="-4" w:right="20"/>
      </w:pPr>
      <w:r>
        <w:t xml:space="preserve">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 </w:t>
      </w:r>
    </w:p>
    <w:p w14:paraId="59BA842C" w14:textId="77777777" w:rsidR="00937937" w:rsidRDefault="00937937">
      <w:pPr>
        <w:spacing w:line="259" w:lineRule="auto"/>
      </w:pPr>
      <w:r>
        <w:t xml:space="preserve"> </w:t>
      </w:r>
    </w:p>
    <w:p w14:paraId="636D752F" w14:textId="77777777" w:rsidR="00937937" w:rsidRDefault="00937937" w:rsidP="0005417B">
      <w:pPr>
        <w:numPr>
          <w:ilvl w:val="0"/>
          <w:numId w:val="22"/>
        </w:numPr>
        <w:spacing w:after="5" w:line="248" w:lineRule="auto"/>
        <w:ind w:right="20" w:hanging="222"/>
      </w:pPr>
      <w:r>
        <w:t xml:space="preserve">In the event the contractor has a valid bargaining </w:t>
      </w:r>
    </w:p>
    <w:p w14:paraId="793566CF" w14:textId="77777777" w:rsidR="00937937" w:rsidRDefault="00937937">
      <w:pPr>
        <w:ind w:left="-4" w:right="20"/>
      </w:pPr>
      <w:r>
        <w:t xml:space="preserve">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 </w:t>
      </w:r>
    </w:p>
    <w:p w14:paraId="10B61222" w14:textId="77777777" w:rsidR="00937937" w:rsidRDefault="00937937">
      <w:pPr>
        <w:spacing w:line="259" w:lineRule="auto"/>
      </w:pPr>
      <w:r>
        <w:t xml:space="preserve"> </w:t>
      </w:r>
    </w:p>
    <w:p w14:paraId="33E24A70" w14:textId="77777777" w:rsidR="00937937" w:rsidRDefault="00937937" w:rsidP="0005417B">
      <w:pPr>
        <w:numPr>
          <w:ilvl w:val="0"/>
          <w:numId w:val="22"/>
        </w:numPr>
        <w:spacing w:after="5" w:line="248" w:lineRule="auto"/>
        <w:ind w:right="20" w:hanging="222"/>
      </w:pPr>
      <w:r>
        <w:t xml:space="preserve">The contractor will encourage its present employees to </w:t>
      </w:r>
    </w:p>
    <w:p w14:paraId="0B4E8B59" w14:textId="77777777" w:rsidR="00937937" w:rsidRDefault="00937937">
      <w:pPr>
        <w:ind w:left="-4" w:right="20"/>
      </w:pPr>
      <w:r>
        <w:t xml:space="preserve">refer minorities and women as applicants for employment.  Information and procedures with regard to referring such applicants will be discussed with employees. </w:t>
      </w:r>
    </w:p>
    <w:p w14:paraId="5F4494F2" w14:textId="77777777" w:rsidR="00937937" w:rsidRDefault="00937937">
      <w:pPr>
        <w:spacing w:line="259" w:lineRule="auto"/>
      </w:pPr>
      <w:r>
        <w:t xml:space="preserve"> </w:t>
      </w:r>
    </w:p>
    <w:p w14:paraId="6512E9EB" w14:textId="77777777" w:rsidR="00937937" w:rsidRDefault="00937937">
      <w:pPr>
        <w:ind w:left="-4" w:right="20"/>
      </w:pPr>
      <w:r>
        <w:rPr>
          <w:rFonts w:ascii="Arial" w:eastAsia="Arial" w:hAnsi="Arial" w:cs="Arial"/>
          <w:b/>
        </w:rPr>
        <w:t>5.  Personnel Actions:</w:t>
      </w:r>
      <w: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w:t>
      </w:r>
    </w:p>
    <w:p w14:paraId="21A4CCB1" w14:textId="77777777" w:rsidR="00937937" w:rsidRDefault="00937937">
      <w:pPr>
        <w:ind w:left="-4" w:right="20"/>
      </w:pPr>
      <w:r>
        <w:t xml:space="preserve">The following procedures shall be followed: </w:t>
      </w:r>
    </w:p>
    <w:p w14:paraId="4A4D607E" w14:textId="77777777" w:rsidR="00937937" w:rsidRDefault="00937937">
      <w:pPr>
        <w:spacing w:line="259" w:lineRule="auto"/>
      </w:pPr>
      <w:r>
        <w:t xml:space="preserve"> </w:t>
      </w:r>
    </w:p>
    <w:p w14:paraId="157B9279" w14:textId="77777777" w:rsidR="00937937" w:rsidRDefault="00937937" w:rsidP="0005417B">
      <w:pPr>
        <w:numPr>
          <w:ilvl w:val="0"/>
          <w:numId w:val="23"/>
        </w:numPr>
        <w:spacing w:after="5" w:line="248" w:lineRule="auto"/>
        <w:ind w:right="20" w:hanging="222"/>
      </w:pPr>
      <w:r>
        <w:t xml:space="preserve">The contractor will conduct periodic inspections of project </w:t>
      </w:r>
    </w:p>
    <w:p w14:paraId="40AEF77C" w14:textId="77777777" w:rsidR="00937937" w:rsidRDefault="00937937">
      <w:pPr>
        <w:ind w:left="-4" w:right="20"/>
      </w:pPr>
      <w:r>
        <w:t xml:space="preserve">sites to ensure that working conditions and employee facilities do not indicate discriminatory treatment of project site personnel. </w:t>
      </w:r>
    </w:p>
    <w:p w14:paraId="13592D7C" w14:textId="77777777" w:rsidR="00937937" w:rsidRDefault="00937937">
      <w:pPr>
        <w:spacing w:line="259" w:lineRule="auto"/>
      </w:pPr>
      <w:r>
        <w:t xml:space="preserve"> </w:t>
      </w:r>
    </w:p>
    <w:p w14:paraId="5F32B4ED" w14:textId="77777777" w:rsidR="00937937" w:rsidRDefault="00937937" w:rsidP="0005417B">
      <w:pPr>
        <w:numPr>
          <w:ilvl w:val="0"/>
          <w:numId w:val="23"/>
        </w:numPr>
        <w:spacing w:after="5" w:line="248" w:lineRule="auto"/>
        <w:ind w:right="20" w:hanging="222"/>
      </w:pPr>
      <w:r>
        <w:t xml:space="preserve">The contractor will periodically evaluate the spread of </w:t>
      </w:r>
    </w:p>
    <w:p w14:paraId="3753E1DB" w14:textId="77777777" w:rsidR="00937937" w:rsidRDefault="00937937">
      <w:pPr>
        <w:ind w:left="-4" w:right="20"/>
      </w:pPr>
      <w:r>
        <w:t xml:space="preserve">wages paid within each classification to determine any evidence of discriminatory wage practices. </w:t>
      </w:r>
    </w:p>
    <w:p w14:paraId="280C6EC5" w14:textId="77777777" w:rsidR="00937937" w:rsidRDefault="00937937">
      <w:pPr>
        <w:spacing w:line="259" w:lineRule="auto"/>
      </w:pPr>
      <w:r>
        <w:t xml:space="preserve"> </w:t>
      </w:r>
    </w:p>
    <w:p w14:paraId="000237BD" w14:textId="77777777" w:rsidR="00937937" w:rsidRDefault="00937937" w:rsidP="0005417B">
      <w:pPr>
        <w:numPr>
          <w:ilvl w:val="0"/>
          <w:numId w:val="23"/>
        </w:numPr>
        <w:spacing w:after="5" w:line="248" w:lineRule="auto"/>
        <w:ind w:right="20" w:hanging="222"/>
      </w:pPr>
      <w:r>
        <w:t xml:space="preserve">The contractor will periodically review selected personnel </w:t>
      </w:r>
    </w:p>
    <w:p w14:paraId="7020FBAA" w14:textId="77777777" w:rsidR="00937937" w:rsidRDefault="00937937">
      <w:pPr>
        <w:ind w:left="-4" w:right="20"/>
      </w:pPr>
      <w:r>
        <w:t xml:space="preserve">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 </w:t>
      </w:r>
    </w:p>
    <w:p w14:paraId="3C6396D4" w14:textId="77777777" w:rsidR="00937937" w:rsidRDefault="00937937">
      <w:pPr>
        <w:spacing w:line="259" w:lineRule="auto"/>
      </w:pPr>
      <w:r>
        <w:t xml:space="preserve"> </w:t>
      </w:r>
    </w:p>
    <w:p w14:paraId="539E2432" w14:textId="77777777" w:rsidR="00937937" w:rsidRDefault="00937937" w:rsidP="0005417B">
      <w:pPr>
        <w:numPr>
          <w:ilvl w:val="0"/>
          <w:numId w:val="23"/>
        </w:numPr>
        <w:spacing w:after="5" w:line="248" w:lineRule="auto"/>
        <w:ind w:right="20" w:hanging="222"/>
      </w:pPr>
      <w:r>
        <w:t xml:space="preserve">The contractor will promptly investigate all complaints of </w:t>
      </w:r>
    </w:p>
    <w:p w14:paraId="74DF828E" w14:textId="77777777" w:rsidR="00937937" w:rsidRDefault="00937937">
      <w:pPr>
        <w:ind w:left="-4" w:right="20"/>
      </w:pPr>
      <w:r>
        <w:t xml:space="preserve">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 </w:t>
      </w:r>
    </w:p>
    <w:p w14:paraId="3DA06D1C" w14:textId="77777777" w:rsidR="00937937" w:rsidRDefault="00937937">
      <w:pPr>
        <w:spacing w:line="259" w:lineRule="auto"/>
      </w:pPr>
      <w:r>
        <w:t xml:space="preserve"> </w:t>
      </w:r>
    </w:p>
    <w:p w14:paraId="4E8697D3" w14:textId="77777777" w:rsidR="00937937" w:rsidRDefault="00937937">
      <w:pPr>
        <w:spacing w:after="3" w:line="265" w:lineRule="auto"/>
        <w:ind w:left="-4"/>
      </w:pPr>
      <w:r>
        <w:rPr>
          <w:rFonts w:ascii="Arial" w:eastAsia="Arial" w:hAnsi="Arial" w:cs="Arial"/>
          <w:b/>
        </w:rPr>
        <w:t>6. Training and Promotion:</w:t>
      </w:r>
      <w:r>
        <w:t xml:space="preserve"> </w:t>
      </w:r>
    </w:p>
    <w:p w14:paraId="1C7B4C87" w14:textId="77777777" w:rsidR="00937937" w:rsidRDefault="00937937">
      <w:pPr>
        <w:spacing w:line="259" w:lineRule="auto"/>
      </w:pPr>
      <w:r>
        <w:t xml:space="preserve"> </w:t>
      </w:r>
    </w:p>
    <w:p w14:paraId="41338679" w14:textId="77777777" w:rsidR="00937937" w:rsidRDefault="00937937" w:rsidP="0005417B">
      <w:pPr>
        <w:numPr>
          <w:ilvl w:val="0"/>
          <w:numId w:val="24"/>
        </w:numPr>
        <w:spacing w:after="5" w:line="248" w:lineRule="auto"/>
        <w:ind w:right="20" w:hanging="222"/>
      </w:pPr>
      <w:r>
        <w:t xml:space="preserve">The contractor will assist in locating, qualifying, and </w:t>
      </w:r>
    </w:p>
    <w:p w14:paraId="70BAA8F8" w14:textId="77777777" w:rsidR="00937937" w:rsidRDefault="00937937">
      <w:pPr>
        <w:ind w:left="-4" w:right="20"/>
      </w:pPr>
      <w:r>
        <w:t xml:space="preserve">increasing the skills of minorities and women who are applicants for employment or current employees.  Such efforts should be aimed at developing full journey level status employees in the type of trade or job classification involved.  </w:t>
      </w:r>
    </w:p>
    <w:p w14:paraId="43F12A34" w14:textId="77777777" w:rsidR="00937937" w:rsidRDefault="00937937">
      <w:pPr>
        <w:spacing w:line="259" w:lineRule="auto"/>
      </w:pPr>
      <w:r>
        <w:t xml:space="preserve"> </w:t>
      </w:r>
    </w:p>
    <w:p w14:paraId="15ECED54" w14:textId="77777777" w:rsidR="00937937" w:rsidRDefault="00937937" w:rsidP="0005417B">
      <w:pPr>
        <w:numPr>
          <w:ilvl w:val="0"/>
          <w:numId w:val="24"/>
        </w:numPr>
        <w:spacing w:after="5" w:line="248" w:lineRule="auto"/>
        <w:ind w:right="20" w:hanging="222"/>
      </w:pPr>
      <w:r>
        <w:t xml:space="preserve">Consistent with the contractor's work force requirements </w:t>
      </w:r>
    </w:p>
    <w:p w14:paraId="3D595A3A" w14:textId="77777777" w:rsidR="00937937" w:rsidRDefault="00937937">
      <w:pPr>
        <w:ind w:left="-4" w:right="20"/>
      </w:pPr>
      <w:r>
        <w:t xml:space="preserve">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 </w:t>
      </w:r>
    </w:p>
    <w:p w14:paraId="27E72B14" w14:textId="77777777" w:rsidR="00937937" w:rsidRDefault="00937937">
      <w:pPr>
        <w:spacing w:line="259" w:lineRule="auto"/>
      </w:pPr>
      <w:r>
        <w:t xml:space="preserve"> </w:t>
      </w:r>
    </w:p>
    <w:p w14:paraId="6A6C6718" w14:textId="77777777" w:rsidR="00937937" w:rsidRDefault="00937937" w:rsidP="0005417B">
      <w:pPr>
        <w:numPr>
          <w:ilvl w:val="0"/>
          <w:numId w:val="24"/>
        </w:numPr>
        <w:spacing w:after="5" w:line="248" w:lineRule="auto"/>
        <w:ind w:right="20" w:hanging="222"/>
      </w:pPr>
      <w:r>
        <w:t xml:space="preserve">The contractor will advise employees and applicants for </w:t>
      </w:r>
    </w:p>
    <w:p w14:paraId="5BBBF2D6" w14:textId="77777777" w:rsidR="00937937" w:rsidRDefault="00937937">
      <w:pPr>
        <w:ind w:left="-4" w:right="20"/>
      </w:pPr>
      <w:r>
        <w:t xml:space="preserve">employment of available training programs and entrance requirements for each. </w:t>
      </w:r>
    </w:p>
    <w:p w14:paraId="545FE3E4" w14:textId="77777777" w:rsidR="00937937" w:rsidRDefault="00937937">
      <w:pPr>
        <w:spacing w:line="259" w:lineRule="auto"/>
      </w:pPr>
      <w:r>
        <w:t xml:space="preserve"> </w:t>
      </w:r>
    </w:p>
    <w:p w14:paraId="7DB68E19" w14:textId="77777777" w:rsidR="00937937" w:rsidRDefault="00937937" w:rsidP="0005417B">
      <w:pPr>
        <w:numPr>
          <w:ilvl w:val="0"/>
          <w:numId w:val="24"/>
        </w:numPr>
        <w:spacing w:after="5" w:line="248" w:lineRule="auto"/>
        <w:ind w:right="20" w:hanging="222"/>
      </w:pPr>
      <w:r>
        <w:t xml:space="preserve">The contractor will periodically review the training and </w:t>
      </w:r>
    </w:p>
    <w:p w14:paraId="5F7640FA" w14:textId="77777777" w:rsidR="00937937" w:rsidRDefault="00937937">
      <w:pPr>
        <w:ind w:left="-4" w:right="20"/>
      </w:pPr>
      <w:r>
        <w:t xml:space="preserve">promotion potential of employees who are minorities and women and will encourage eligible employees to apply for such training and promotion. </w:t>
      </w:r>
    </w:p>
    <w:p w14:paraId="56A7A63D" w14:textId="77777777" w:rsidR="00937937" w:rsidRDefault="00937937">
      <w:pPr>
        <w:spacing w:line="259" w:lineRule="auto"/>
      </w:pPr>
      <w:r>
        <w:t xml:space="preserve"> </w:t>
      </w:r>
    </w:p>
    <w:p w14:paraId="78A14FD1" w14:textId="77777777" w:rsidR="00937937" w:rsidRDefault="00937937">
      <w:pPr>
        <w:ind w:left="-4" w:right="20"/>
      </w:pPr>
      <w:r>
        <w:rPr>
          <w:rFonts w:ascii="Arial" w:eastAsia="Arial" w:hAnsi="Arial" w:cs="Arial"/>
          <w:b/>
        </w:rPr>
        <w:t>7. Unions:</w:t>
      </w:r>
      <w:r>
        <w:t xml:space="preserve"> If the contractor relies in whole or in part upon unions as a source of employees, the contractor will use good faith efforts to obtain the cooperation of such unions to increase opportunities for minorities and women.  23 CFR 230.409.  Actions by the contractor, either directly or through a contractor's association acting as agent, will include the procedures set forth below: </w:t>
      </w:r>
    </w:p>
    <w:p w14:paraId="5F800713" w14:textId="77777777" w:rsidR="00937937" w:rsidRDefault="00937937">
      <w:pPr>
        <w:spacing w:line="259" w:lineRule="auto"/>
        <w:ind w:left="1"/>
      </w:pPr>
      <w:r>
        <w:t xml:space="preserve"> </w:t>
      </w:r>
    </w:p>
    <w:p w14:paraId="4D9C515F" w14:textId="77777777" w:rsidR="00937937" w:rsidRDefault="00937937" w:rsidP="0005417B">
      <w:pPr>
        <w:numPr>
          <w:ilvl w:val="0"/>
          <w:numId w:val="25"/>
        </w:numPr>
        <w:spacing w:after="5" w:line="248" w:lineRule="auto"/>
        <w:ind w:right="20" w:firstLine="144"/>
      </w:pPr>
      <w:r>
        <w:t xml:space="preserve">The contractor will use good faith efforts to develop, in </w:t>
      </w:r>
    </w:p>
    <w:p w14:paraId="00EA91D1" w14:textId="77777777" w:rsidR="00937937" w:rsidRDefault="00937937">
      <w:pPr>
        <w:ind w:left="-4" w:right="20"/>
      </w:pPr>
      <w:r>
        <w:t xml:space="preserve">cooperation with the unions, joint training programs aimed toward qualifying more minorities and women for membership in the unions and increasing the skills of minorities and women so that they may qualify for higher paying employment. </w:t>
      </w:r>
    </w:p>
    <w:p w14:paraId="41E8AC68" w14:textId="77777777" w:rsidR="00937937" w:rsidRDefault="00937937">
      <w:pPr>
        <w:spacing w:line="259" w:lineRule="auto"/>
        <w:ind w:left="1"/>
      </w:pPr>
      <w:r>
        <w:t xml:space="preserve"> </w:t>
      </w:r>
    </w:p>
    <w:p w14:paraId="162AF571" w14:textId="77777777" w:rsidR="00937937" w:rsidRDefault="00937937" w:rsidP="0005417B">
      <w:pPr>
        <w:numPr>
          <w:ilvl w:val="0"/>
          <w:numId w:val="25"/>
        </w:numPr>
        <w:spacing w:after="5" w:line="248" w:lineRule="auto"/>
        <w:ind w:right="20" w:firstLine="144"/>
      </w:pPr>
      <w:r>
        <w:t xml:space="preserve">The contractor will use good faith efforts to incorporate an EEO clause into each union agreement to the end that such union will be contractually bound to refer applicants without regard to their race, color, religion, sex, sexual orientation, gender identity, national origin, age, or disability. </w:t>
      </w:r>
    </w:p>
    <w:p w14:paraId="09169EF6" w14:textId="77777777" w:rsidR="00937937" w:rsidRDefault="00937937">
      <w:pPr>
        <w:spacing w:line="259" w:lineRule="auto"/>
        <w:ind w:left="1"/>
      </w:pPr>
      <w:r>
        <w:t xml:space="preserve"> </w:t>
      </w:r>
    </w:p>
    <w:p w14:paraId="43DCEB9B" w14:textId="77777777" w:rsidR="00937937" w:rsidRDefault="00937937" w:rsidP="0005417B">
      <w:pPr>
        <w:numPr>
          <w:ilvl w:val="0"/>
          <w:numId w:val="25"/>
        </w:numPr>
        <w:spacing w:after="5" w:line="248" w:lineRule="auto"/>
        <w:ind w:right="20" w:firstLine="144"/>
      </w:pPr>
      <w:r>
        <w:t xml:space="preserve">The contractor is to obtain information as to the referral </w:t>
      </w:r>
    </w:p>
    <w:p w14:paraId="0D47618B" w14:textId="77777777" w:rsidR="00937937" w:rsidRDefault="00937937">
      <w:pPr>
        <w:ind w:left="-4" w:right="20"/>
      </w:pPr>
      <w:r>
        <w:t xml:space="preserve">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 </w:t>
      </w:r>
    </w:p>
    <w:p w14:paraId="0675C8DF" w14:textId="77777777" w:rsidR="00937937" w:rsidRDefault="00937937">
      <w:pPr>
        <w:spacing w:line="259" w:lineRule="auto"/>
        <w:ind w:left="1"/>
      </w:pPr>
      <w:r>
        <w:t xml:space="preserve"> </w:t>
      </w:r>
    </w:p>
    <w:p w14:paraId="6FA7CF67" w14:textId="77777777" w:rsidR="00937937" w:rsidRDefault="00937937" w:rsidP="0005417B">
      <w:pPr>
        <w:numPr>
          <w:ilvl w:val="0"/>
          <w:numId w:val="25"/>
        </w:numPr>
        <w:spacing w:after="5" w:line="248" w:lineRule="auto"/>
        <w:ind w:right="20" w:firstLine="144"/>
      </w:pPr>
      <w:r>
        <w:t xml:space="preserve">In the event the union is unable to provide the contractor </w:t>
      </w:r>
    </w:p>
    <w:p w14:paraId="13CC8BB2" w14:textId="77777777" w:rsidR="00937937" w:rsidRDefault="00937937">
      <w:pPr>
        <w:ind w:left="-4" w:right="20"/>
      </w:pPr>
      <w:r>
        <w:t xml:space="preserve">with a reasonable flow of referrals within the time limit set forth in the collective bargaining agreement, the contractor will, through independent recruitment efforts, fill the employment vacancies without regard to race, color, religion, sex, sexual orientation, gender identity, national origin, age, or disability; making full efforts to obtain qualified and/or qualifiable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 </w:t>
      </w:r>
    </w:p>
    <w:p w14:paraId="2917E715" w14:textId="77777777" w:rsidR="00937937" w:rsidRDefault="00937937">
      <w:pPr>
        <w:spacing w:line="259" w:lineRule="auto"/>
        <w:ind w:left="1"/>
      </w:pPr>
      <w:r>
        <w:t xml:space="preserve"> </w:t>
      </w:r>
    </w:p>
    <w:p w14:paraId="1508EC0B" w14:textId="77777777" w:rsidR="00937937" w:rsidRDefault="00937937" w:rsidP="0005417B">
      <w:pPr>
        <w:numPr>
          <w:ilvl w:val="0"/>
          <w:numId w:val="26"/>
        </w:numPr>
        <w:spacing w:after="5" w:line="248" w:lineRule="auto"/>
        <w:ind w:right="20" w:hanging="10"/>
      </w:pPr>
      <w:r>
        <w:rPr>
          <w:rFonts w:ascii="Arial" w:eastAsia="Arial" w:hAnsi="Arial" w:cs="Arial"/>
          <w:b/>
        </w:rPr>
        <w:t>Reasonable Accommodation for Applicants / Employees with Disabilities:</w:t>
      </w:r>
      <w:r>
        <w:t xml:space="preserve">  The contractor must be familiar with the requirements for and comply with the Americans with Disabilities Act and all rules and regulations established thereunder.  Employers must provide reasonable accommodation in all employment activities unless to do so would cause an undue hardship. </w:t>
      </w:r>
    </w:p>
    <w:p w14:paraId="12542C8E" w14:textId="77777777" w:rsidR="00937937" w:rsidRDefault="00937937">
      <w:pPr>
        <w:spacing w:line="259" w:lineRule="auto"/>
        <w:ind w:left="1"/>
      </w:pPr>
      <w:r>
        <w:t xml:space="preserve"> </w:t>
      </w:r>
    </w:p>
    <w:p w14:paraId="423DECCC" w14:textId="77777777" w:rsidR="00937937" w:rsidRDefault="00937937" w:rsidP="0005417B">
      <w:pPr>
        <w:numPr>
          <w:ilvl w:val="0"/>
          <w:numId w:val="26"/>
        </w:numPr>
        <w:spacing w:after="5" w:line="248" w:lineRule="auto"/>
        <w:ind w:right="20" w:hanging="10"/>
      </w:pPr>
      <w:r>
        <w:rPr>
          <w:rFonts w:ascii="Arial" w:eastAsia="Arial" w:hAnsi="Arial" w:cs="Arial"/>
          <w:b/>
        </w:rPr>
        <w:t>Selection of Subcontractors, Procurement of Materials and Leasing of Equipment:</w:t>
      </w:r>
      <w:r>
        <w:t xml:space="preserve"> The contractor shall not discriminate on the grounds of race, color, religion, sex, sexual orientation, gender identity, national origin, age, or disability in the selection and retention of subcontractors, including procurement of materials and leases of equipment.  The contractor shall take all necessary and reasonable steps to ensure nondiscrimination in the administration of this contract. </w:t>
      </w:r>
    </w:p>
    <w:p w14:paraId="5CB22433" w14:textId="77777777" w:rsidR="00937937" w:rsidRDefault="00937937">
      <w:pPr>
        <w:spacing w:line="259" w:lineRule="auto"/>
        <w:ind w:left="1"/>
      </w:pPr>
      <w:r>
        <w:t xml:space="preserve"> </w:t>
      </w:r>
    </w:p>
    <w:p w14:paraId="3923AD6B" w14:textId="77777777" w:rsidR="00937937" w:rsidRDefault="00937937" w:rsidP="0005417B">
      <w:pPr>
        <w:numPr>
          <w:ilvl w:val="0"/>
          <w:numId w:val="27"/>
        </w:numPr>
        <w:spacing w:after="5" w:line="248" w:lineRule="auto"/>
        <w:ind w:right="20" w:hanging="222"/>
      </w:pPr>
      <w:r>
        <w:t xml:space="preserve">The contractor shall notify all potential subcontractors, </w:t>
      </w:r>
    </w:p>
    <w:p w14:paraId="28C0A323" w14:textId="77777777" w:rsidR="00937937" w:rsidRDefault="00937937">
      <w:pPr>
        <w:ind w:left="-4" w:right="20"/>
      </w:pPr>
      <w:r>
        <w:t xml:space="preserve">suppliers, and lessors of their EEO obligations under this contract. </w:t>
      </w:r>
    </w:p>
    <w:p w14:paraId="013F3136" w14:textId="77777777" w:rsidR="00937937" w:rsidRDefault="00937937">
      <w:pPr>
        <w:spacing w:line="259" w:lineRule="auto"/>
        <w:ind w:left="1"/>
      </w:pPr>
      <w:r>
        <w:t xml:space="preserve"> </w:t>
      </w:r>
    </w:p>
    <w:p w14:paraId="704FA0A2" w14:textId="77777777" w:rsidR="00937937" w:rsidRDefault="00937937" w:rsidP="0005417B">
      <w:pPr>
        <w:numPr>
          <w:ilvl w:val="0"/>
          <w:numId w:val="27"/>
        </w:numPr>
        <w:spacing w:after="5" w:line="248" w:lineRule="auto"/>
        <w:ind w:right="20" w:hanging="222"/>
      </w:pPr>
      <w:r>
        <w:t xml:space="preserve">The contractor will use good faith efforts to ensure </w:t>
      </w:r>
    </w:p>
    <w:p w14:paraId="39D253A6" w14:textId="77777777" w:rsidR="00937937" w:rsidRDefault="00937937">
      <w:pPr>
        <w:ind w:left="-4" w:right="20"/>
      </w:pPr>
      <w:r>
        <w:t xml:space="preserve">subcontractor compliance with their EEO obligations. </w:t>
      </w:r>
    </w:p>
    <w:p w14:paraId="54DFE2CB" w14:textId="77777777" w:rsidR="00937937" w:rsidRDefault="00937937">
      <w:pPr>
        <w:spacing w:line="259" w:lineRule="auto"/>
        <w:ind w:left="1"/>
      </w:pPr>
      <w:r>
        <w:t xml:space="preserve"> </w:t>
      </w:r>
    </w:p>
    <w:p w14:paraId="2C0C5745" w14:textId="77777777" w:rsidR="00937937" w:rsidRDefault="00937937">
      <w:pPr>
        <w:spacing w:line="259" w:lineRule="auto"/>
        <w:ind w:left="1"/>
      </w:pPr>
      <w:r>
        <w:t xml:space="preserve"> </w:t>
      </w:r>
    </w:p>
    <w:p w14:paraId="707CBD84" w14:textId="77777777" w:rsidR="00937937" w:rsidRDefault="00937937">
      <w:pPr>
        <w:spacing w:after="3" w:line="265" w:lineRule="auto"/>
        <w:ind w:left="-4"/>
      </w:pPr>
      <w:r>
        <w:rPr>
          <w:rFonts w:ascii="Arial" w:eastAsia="Arial" w:hAnsi="Arial" w:cs="Arial"/>
          <w:b/>
        </w:rPr>
        <w:t xml:space="preserve">10. Assurances Required: </w:t>
      </w:r>
    </w:p>
    <w:p w14:paraId="7C7F6DC8" w14:textId="77777777" w:rsidR="00937937" w:rsidRDefault="00937937">
      <w:pPr>
        <w:spacing w:line="259" w:lineRule="auto"/>
        <w:ind w:left="1"/>
      </w:pPr>
      <w:r>
        <w:t xml:space="preserve"> </w:t>
      </w:r>
    </w:p>
    <w:p w14:paraId="3FA3832C" w14:textId="77777777" w:rsidR="00937937" w:rsidRDefault="00937937" w:rsidP="0005417B">
      <w:pPr>
        <w:numPr>
          <w:ilvl w:val="0"/>
          <w:numId w:val="28"/>
        </w:numPr>
        <w:spacing w:after="5" w:line="248" w:lineRule="auto"/>
        <w:ind w:right="20" w:firstLine="144"/>
      </w:pPr>
      <w:r>
        <w:t xml:space="preserve">The requirements of 49 CFR Part 26 and the State DOT’s FHWA-approved Disadvantaged Business Enterprise (DBE) program are incorporated by reference. </w:t>
      </w:r>
    </w:p>
    <w:p w14:paraId="7EEC1003" w14:textId="77777777" w:rsidR="00937937" w:rsidRDefault="00937937">
      <w:pPr>
        <w:spacing w:after="6" w:line="259" w:lineRule="auto"/>
        <w:ind w:left="1"/>
      </w:pPr>
      <w:r>
        <w:t xml:space="preserve"> </w:t>
      </w:r>
    </w:p>
    <w:p w14:paraId="412F4BE9" w14:textId="77777777" w:rsidR="00937937" w:rsidRDefault="00937937" w:rsidP="0005417B">
      <w:pPr>
        <w:numPr>
          <w:ilvl w:val="0"/>
          <w:numId w:val="28"/>
        </w:numPr>
        <w:spacing w:after="5" w:line="248" w:lineRule="auto"/>
        <w:ind w:right="20" w:firstLine="144"/>
      </w:pPr>
      <w:r>
        <w:t xml:space="preserve">The contractor, subrecipient or subcontractor shall not </w:t>
      </w:r>
    </w:p>
    <w:p w14:paraId="4E7FF732" w14:textId="77777777" w:rsidR="00937937" w:rsidRDefault="00937937">
      <w:pPr>
        <w:ind w:left="-4" w:right="20"/>
      </w:pPr>
      <w:r>
        <w:t xml:space="preserve">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 </w:t>
      </w:r>
    </w:p>
    <w:p w14:paraId="1E3B12EE" w14:textId="77777777" w:rsidR="00937937" w:rsidRDefault="00937937" w:rsidP="0005417B">
      <w:pPr>
        <w:numPr>
          <w:ilvl w:val="0"/>
          <w:numId w:val="29"/>
        </w:numPr>
        <w:spacing w:after="5" w:line="248" w:lineRule="auto"/>
        <w:ind w:right="20" w:firstLine="144"/>
      </w:pPr>
      <w:r>
        <w:t xml:space="preserve">Withholding monthly progress payments; </w:t>
      </w:r>
    </w:p>
    <w:p w14:paraId="5B51FF2A" w14:textId="77777777" w:rsidR="00937937" w:rsidRDefault="00937937" w:rsidP="0005417B">
      <w:pPr>
        <w:numPr>
          <w:ilvl w:val="0"/>
          <w:numId w:val="29"/>
        </w:numPr>
        <w:spacing w:after="5" w:line="248" w:lineRule="auto"/>
        <w:ind w:right="20" w:firstLine="144"/>
      </w:pPr>
      <w:r>
        <w:t xml:space="preserve">Assessing sanctions; </w:t>
      </w:r>
    </w:p>
    <w:p w14:paraId="73B6CBC4" w14:textId="77777777" w:rsidR="00937937" w:rsidRDefault="00937937" w:rsidP="0005417B">
      <w:pPr>
        <w:numPr>
          <w:ilvl w:val="0"/>
          <w:numId w:val="29"/>
        </w:numPr>
        <w:spacing w:after="5" w:line="248" w:lineRule="auto"/>
        <w:ind w:right="20" w:firstLine="144"/>
      </w:pPr>
      <w:r>
        <w:t xml:space="preserve">Liquidated damages; and/or </w:t>
      </w:r>
    </w:p>
    <w:p w14:paraId="46B4126B" w14:textId="77777777" w:rsidR="00937937" w:rsidRDefault="00937937" w:rsidP="0005417B">
      <w:pPr>
        <w:numPr>
          <w:ilvl w:val="0"/>
          <w:numId w:val="29"/>
        </w:numPr>
        <w:spacing w:after="5" w:line="248" w:lineRule="auto"/>
        <w:ind w:right="20" w:firstLine="144"/>
      </w:pPr>
      <w:r>
        <w:t xml:space="preserve">Disqualifying the contractor from future bidding as nonresponsible. </w:t>
      </w:r>
    </w:p>
    <w:p w14:paraId="05336239" w14:textId="77777777" w:rsidR="00937937" w:rsidRDefault="00937937">
      <w:pPr>
        <w:ind w:left="-14" w:right="20" w:firstLine="144"/>
      </w:pPr>
      <w:r>
        <w:t xml:space="preserve">c.  The Title VI and nondiscrimination provisions of U.S. DOT Order 1050.2A at Appendixes A and E are incorporated by reference.  49 CFR Part 21. </w:t>
      </w:r>
    </w:p>
    <w:p w14:paraId="1F4BE5E6" w14:textId="77777777" w:rsidR="00937937" w:rsidRDefault="00937937">
      <w:pPr>
        <w:spacing w:line="259" w:lineRule="auto"/>
      </w:pPr>
      <w:r>
        <w:t xml:space="preserve"> </w:t>
      </w:r>
    </w:p>
    <w:p w14:paraId="3DBF5D14" w14:textId="77777777" w:rsidR="00937937" w:rsidRDefault="00937937">
      <w:pPr>
        <w:ind w:left="-4" w:right="20"/>
      </w:pPr>
      <w:r>
        <w:rPr>
          <w:rFonts w:ascii="Arial" w:eastAsia="Arial" w:hAnsi="Arial" w:cs="Arial"/>
          <w:b/>
        </w:rPr>
        <w:t>11. Records and Reports:</w:t>
      </w:r>
      <w: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 </w:t>
      </w:r>
    </w:p>
    <w:p w14:paraId="7162AEC4" w14:textId="77777777" w:rsidR="00937937" w:rsidRDefault="00937937">
      <w:pPr>
        <w:spacing w:line="259" w:lineRule="auto"/>
      </w:pPr>
      <w:r>
        <w:t xml:space="preserve"> </w:t>
      </w:r>
    </w:p>
    <w:p w14:paraId="71D7819F" w14:textId="77777777" w:rsidR="00937937" w:rsidRDefault="00937937">
      <w:pPr>
        <w:ind w:left="154" w:right="20"/>
      </w:pPr>
      <w:r>
        <w:t xml:space="preserve">a.  The records kept by the contractor shall document the </w:t>
      </w:r>
    </w:p>
    <w:p w14:paraId="7394AAAB" w14:textId="77777777" w:rsidR="00937937" w:rsidRDefault="00937937">
      <w:pPr>
        <w:ind w:left="-4" w:right="20"/>
      </w:pPr>
      <w:r>
        <w:t xml:space="preserve">following: </w:t>
      </w:r>
    </w:p>
    <w:p w14:paraId="29645058" w14:textId="77777777" w:rsidR="00937937" w:rsidRDefault="00937937">
      <w:pPr>
        <w:spacing w:line="259" w:lineRule="auto"/>
      </w:pPr>
      <w:r>
        <w:t xml:space="preserve"> </w:t>
      </w:r>
    </w:p>
    <w:p w14:paraId="086AFAF1" w14:textId="77777777" w:rsidR="00937937" w:rsidRDefault="00937937" w:rsidP="0005417B">
      <w:pPr>
        <w:numPr>
          <w:ilvl w:val="0"/>
          <w:numId w:val="30"/>
        </w:numPr>
        <w:spacing w:after="5" w:line="248" w:lineRule="auto"/>
        <w:ind w:right="20" w:firstLine="144"/>
      </w:pPr>
      <w:r>
        <w:t xml:space="preserve">The number and work hours of minority and nonminority group members and women employed in each work classification on the project; </w:t>
      </w:r>
    </w:p>
    <w:p w14:paraId="0B29A128" w14:textId="77777777" w:rsidR="00937937" w:rsidRDefault="00937937">
      <w:pPr>
        <w:spacing w:line="259" w:lineRule="auto"/>
      </w:pPr>
      <w:r>
        <w:t xml:space="preserve"> </w:t>
      </w:r>
    </w:p>
    <w:p w14:paraId="57183872" w14:textId="77777777" w:rsidR="00937937" w:rsidRDefault="00937937" w:rsidP="0005417B">
      <w:pPr>
        <w:numPr>
          <w:ilvl w:val="0"/>
          <w:numId w:val="30"/>
        </w:numPr>
        <w:spacing w:after="5" w:line="248" w:lineRule="auto"/>
        <w:ind w:right="20" w:firstLine="144"/>
      </w:pPr>
      <w:r>
        <w:t xml:space="preserve">The progress and efforts being made in cooperation with unions, when applicable, to increase employment </w:t>
      </w:r>
    </w:p>
    <w:p w14:paraId="573A611A" w14:textId="77777777" w:rsidR="00937937" w:rsidRDefault="00937937">
      <w:pPr>
        <w:ind w:left="154" w:right="20"/>
      </w:pPr>
      <w:r>
        <w:t xml:space="preserve">opportunities for minorities and women; and </w:t>
      </w:r>
    </w:p>
    <w:p w14:paraId="75AC0DAA" w14:textId="77777777" w:rsidR="00937937" w:rsidRDefault="00937937">
      <w:pPr>
        <w:spacing w:line="259" w:lineRule="auto"/>
      </w:pPr>
      <w:r>
        <w:t xml:space="preserve"> </w:t>
      </w:r>
    </w:p>
    <w:p w14:paraId="64953030" w14:textId="77777777" w:rsidR="00937937" w:rsidRDefault="00937937" w:rsidP="0005417B">
      <w:pPr>
        <w:numPr>
          <w:ilvl w:val="0"/>
          <w:numId w:val="30"/>
        </w:numPr>
        <w:spacing w:after="5" w:line="248" w:lineRule="auto"/>
        <w:ind w:right="20" w:firstLine="144"/>
      </w:pPr>
      <w:r>
        <w:t xml:space="preserve">The progress and efforts being made in locating, hiring, training, qualifying, and upgrading minorities and women.  </w:t>
      </w:r>
    </w:p>
    <w:p w14:paraId="4A667DF9" w14:textId="77777777" w:rsidR="00937937" w:rsidRDefault="00937937">
      <w:pPr>
        <w:spacing w:line="259" w:lineRule="auto"/>
      </w:pPr>
      <w:r>
        <w:t xml:space="preserve"> </w:t>
      </w:r>
    </w:p>
    <w:p w14:paraId="58FB9FCF" w14:textId="77777777" w:rsidR="00937937" w:rsidRDefault="00937937">
      <w:pPr>
        <w:spacing w:line="265" w:lineRule="auto"/>
        <w:ind w:right="98"/>
        <w:jc w:val="right"/>
      </w:pPr>
      <w:r>
        <w:t xml:space="preserve">b.  The contractors and subcontractors will submit an annual </w:t>
      </w:r>
    </w:p>
    <w:p w14:paraId="482EA6AF" w14:textId="77777777" w:rsidR="00937937" w:rsidRDefault="00937937">
      <w:pPr>
        <w:ind w:left="-4" w:right="20"/>
      </w:pPr>
      <w:r>
        <w:t xml:space="preserve">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92">
        <w:r>
          <w:rPr>
            <w:color w:val="0000FF"/>
            <w:u w:val="single" w:color="0000FF"/>
          </w:rPr>
          <w:t>Form FHWA-1391</w:t>
        </w:r>
      </w:hyperlink>
      <w:hyperlink r:id="rId93">
        <w:r>
          <w:t xml:space="preserve">. </w:t>
        </w:r>
      </w:hyperlink>
      <w:r>
        <w:t xml:space="preserve">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 </w:t>
      </w:r>
    </w:p>
    <w:p w14:paraId="40BD6349" w14:textId="77777777" w:rsidR="00937937" w:rsidRDefault="00937937">
      <w:pPr>
        <w:spacing w:line="259" w:lineRule="auto"/>
      </w:pPr>
      <w:r>
        <w:t xml:space="preserve"> </w:t>
      </w:r>
    </w:p>
    <w:p w14:paraId="3C96CDF2" w14:textId="77777777" w:rsidR="00937937" w:rsidRDefault="00937937">
      <w:pPr>
        <w:spacing w:line="259" w:lineRule="auto"/>
      </w:pPr>
      <w:r>
        <w:t xml:space="preserve"> </w:t>
      </w:r>
    </w:p>
    <w:p w14:paraId="0067A25F" w14:textId="77777777" w:rsidR="00937937" w:rsidRDefault="00937937" w:rsidP="0005417B">
      <w:pPr>
        <w:numPr>
          <w:ilvl w:val="0"/>
          <w:numId w:val="31"/>
        </w:numPr>
        <w:spacing w:after="3" w:line="265" w:lineRule="auto"/>
        <w:ind w:hanging="284"/>
      </w:pPr>
      <w:r>
        <w:rPr>
          <w:rFonts w:ascii="Arial" w:eastAsia="Arial" w:hAnsi="Arial" w:cs="Arial"/>
          <w:b/>
        </w:rPr>
        <w:t xml:space="preserve">NONSEGREGATED FACILITIES </w:t>
      </w:r>
    </w:p>
    <w:p w14:paraId="22CCC7BE" w14:textId="77777777" w:rsidR="00937937" w:rsidRDefault="00937937">
      <w:pPr>
        <w:spacing w:line="259" w:lineRule="auto"/>
      </w:pPr>
      <w:r>
        <w:t xml:space="preserve"> </w:t>
      </w:r>
    </w:p>
    <w:p w14:paraId="25178477" w14:textId="77777777" w:rsidR="00937937" w:rsidRDefault="00937937">
      <w:pPr>
        <w:ind w:left="-4" w:right="20"/>
      </w:pPr>
      <w:r>
        <w:t xml:space="preserve">This provision is applicable to all Federal-aid construction contracts and to all related construction subcontracts of more than $10,000.  41 CFR 60-1.5. </w:t>
      </w:r>
    </w:p>
    <w:p w14:paraId="12419330" w14:textId="77777777" w:rsidR="00937937" w:rsidRDefault="00937937">
      <w:pPr>
        <w:spacing w:line="259" w:lineRule="auto"/>
      </w:pPr>
      <w:r>
        <w:t xml:space="preserve"> </w:t>
      </w:r>
    </w:p>
    <w:p w14:paraId="78B856A0" w14:textId="77777777" w:rsidR="00937937" w:rsidRDefault="00937937">
      <w:pPr>
        <w:ind w:left="-4" w:right="20"/>
      </w:pPr>
      <w:r>
        <w:t xml:space="preserve">As prescribed by 41 CFR 60-1.8, the contractor must ensure that facilities provided for employees are provided in such a manner that segregation on the basis of race, color, religion, sex, sexual orientation, gender identity,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 </w:t>
      </w:r>
    </w:p>
    <w:p w14:paraId="52E02F2F" w14:textId="77777777" w:rsidR="00937937" w:rsidRDefault="00937937">
      <w:pPr>
        <w:spacing w:line="259" w:lineRule="auto"/>
      </w:pPr>
      <w:r>
        <w:t xml:space="preserve"> </w:t>
      </w:r>
    </w:p>
    <w:p w14:paraId="7D7F1009" w14:textId="77777777" w:rsidR="00937937" w:rsidRDefault="00937937">
      <w:pPr>
        <w:spacing w:line="259" w:lineRule="auto"/>
      </w:pPr>
      <w:r>
        <w:t xml:space="preserve"> </w:t>
      </w:r>
    </w:p>
    <w:p w14:paraId="0E97340A" w14:textId="77777777" w:rsidR="00937937" w:rsidRDefault="00937937" w:rsidP="0005417B">
      <w:pPr>
        <w:numPr>
          <w:ilvl w:val="0"/>
          <w:numId w:val="31"/>
        </w:numPr>
        <w:spacing w:after="262" w:line="265" w:lineRule="auto"/>
        <w:ind w:hanging="284"/>
      </w:pPr>
      <w:r>
        <w:rPr>
          <w:rFonts w:ascii="Arial" w:eastAsia="Arial" w:hAnsi="Arial" w:cs="Arial"/>
          <w:b/>
        </w:rPr>
        <w:t xml:space="preserve">DAVIS-BACON AND RELATED ACT PROVISIONS </w:t>
      </w:r>
    </w:p>
    <w:p w14:paraId="59B42665" w14:textId="77777777" w:rsidR="00937937" w:rsidRDefault="00937937">
      <w:pPr>
        <w:spacing w:after="273"/>
        <w:ind w:left="-4" w:right="20"/>
      </w:pPr>
      <w:r>
        <w:t xml:space="preserve">This section is applicable to all Federal-aid construction projects exceeding $2,000 and to all related subcontracts and lower-tier subcontracts (regardless of subcontract size), in accordance with 29 CFR 5.5.  The requirements apply to all projects located within the right-of-way of a roadway that is functionally classified as Federal-aid highway.  23 U.S.C. 113.  This excludes roadways functionally classified as local roads or rural minor collectors, which are exempt.  23 U.S.C. 101.  Where applicable law requires that projects be treated as a project on a Federal-aid highway, the provisions of this subpart will apply regardless of the location of the project.  Examples include: Surface Transportation Block Grant Program projects funded under 23 U.S.C. 133 [excluding recreational trails projects], the Nationally Significant Freight and Highway Projects funded under 23 U.S.C. 117, and National Highway Freight Program projects funded under 23 U.S.C. 167.    </w:t>
      </w:r>
    </w:p>
    <w:p w14:paraId="6F31C475" w14:textId="77777777" w:rsidR="00937937" w:rsidRDefault="00937937">
      <w:pPr>
        <w:spacing w:after="275"/>
        <w:ind w:left="-4" w:right="20"/>
      </w:pPr>
      <w:r>
        <w:t xml:space="preserve">The following provisions are from the U.S. Department of Labor regulations in 29 CFR 5.5 “Contract provisions and related matters” with minor revisions to conform to the FHWA1273 format and FHWA program requirements. </w:t>
      </w:r>
    </w:p>
    <w:p w14:paraId="634ABF8D" w14:textId="77777777" w:rsidR="00937937" w:rsidRDefault="00937937">
      <w:pPr>
        <w:spacing w:after="260" w:line="265" w:lineRule="auto"/>
        <w:ind w:left="-4"/>
      </w:pPr>
      <w:r>
        <w:rPr>
          <w:rFonts w:ascii="Arial" w:eastAsia="Arial" w:hAnsi="Arial" w:cs="Arial"/>
          <w:b/>
        </w:rPr>
        <w:t xml:space="preserve">1.  Minimum wages </w:t>
      </w:r>
      <w:r>
        <w:t xml:space="preserve">(29 CFR 5.5) </w:t>
      </w:r>
    </w:p>
    <w:p w14:paraId="45A37896" w14:textId="77777777" w:rsidR="00937937" w:rsidRDefault="00937937" w:rsidP="0005417B">
      <w:pPr>
        <w:numPr>
          <w:ilvl w:val="0"/>
          <w:numId w:val="32"/>
        </w:numPr>
        <w:spacing w:after="5" w:line="248" w:lineRule="auto"/>
        <w:ind w:right="20" w:hanging="222"/>
      </w:pPr>
      <w:r>
        <w:t xml:space="preserve">All laborers and mechanics employed or working upon </w:t>
      </w:r>
    </w:p>
    <w:p w14:paraId="2B55EFB4" w14:textId="77777777" w:rsidR="00937937" w:rsidRDefault="00937937">
      <w:pPr>
        <w:spacing w:after="274"/>
        <w:ind w:left="-4" w:right="20"/>
      </w:pPr>
      <w:r>
        <w:t xml:space="preserve">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14:paraId="1AD9A4BC" w14:textId="77777777" w:rsidR="00937937" w:rsidRDefault="00937937">
      <w:pPr>
        <w:spacing w:after="274"/>
        <w:ind w:left="-4" w:right="20"/>
      </w:pPr>
      <w:r>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 </w:t>
      </w:r>
    </w:p>
    <w:p w14:paraId="2A9179B2" w14:textId="77777777" w:rsidR="00937937" w:rsidRDefault="00937937" w:rsidP="0005417B">
      <w:pPr>
        <w:numPr>
          <w:ilvl w:val="0"/>
          <w:numId w:val="32"/>
        </w:numPr>
        <w:spacing w:after="5" w:line="248" w:lineRule="auto"/>
        <w:ind w:right="20" w:hanging="222"/>
      </w:pPr>
      <w:r>
        <w:t xml:space="preserve">(1) The contracting officer shall require that any class of </w:t>
      </w:r>
    </w:p>
    <w:p w14:paraId="29F65A63" w14:textId="77777777" w:rsidR="00937937" w:rsidRDefault="00937937">
      <w:pPr>
        <w:spacing w:after="273"/>
        <w:ind w:left="-4" w:right="20"/>
      </w:pPr>
      <w:r>
        <w:t xml:space="preserve">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 </w:t>
      </w:r>
    </w:p>
    <w:p w14:paraId="6AF64EB2" w14:textId="77777777" w:rsidR="00937937" w:rsidRDefault="00937937" w:rsidP="0005417B">
      <w:pPr>
        <w:numPr>
          <w:ilvl w:val="1"/>
          <w:numId w:val="32"/>
        </w:numPr>
        <w:spacing w:after="274" w:line="248" w:lineRule="auto"/>
        <w:ind w:right="20" w:firstLine="144"/>
      </w:pPr>
      <w:r>
        <w:t xml:space="preserve">The work to be performed by the classification requested is not performed by a classification in the wage determination; and </w:t>
      </w:r>
    </w:p>
    <w:p w14:paraId="0635EE7D" w14:textId="77777777" w:rsidR="00937937" w:rsidRDefault="00937937" w:rsidP="0005417B">
      <w:pPr>
        <w:numPr>
          <w:ilvl w:val="1"/>
          <w:numId w:val="32"/>
        </w:numPr>
        <w:spacing w:after="5" w:line="248" w:lineRule="auto"/>
        <w:ind w:right="20" w:firstLine="144"/>
      </w:pPr>
      <w:r>
        <w:t xml:space="preserve">The classification is utilized in the area by the construction industry; and </w:t>
      </w:r>
    </w:p>
    <w:p w14:paraId="5E0AF392" w14:textId="77777777" w:rsidR="00937937" w:rsidRDefault="00937937" w:rsidP="0005417B">
      <w:pPr>
        <w:numPr>
          <w:ilvl w:val="1"/>
          <w:numId w:val="32"/>
        </w:numPr>
        <w:spacing w:after="273" w:line="248" w:lineRule="auto"/>
        <w:ind w:right="20" w:firstLine="144"/>
      </w:pPr>
      <w:r>
        <w:t xml:space="preserve">The proposed wage rate, including any bona fide fringe benefits, bears a reasonable relationship to the wage rates contained in the wage determination. </w:t>
      </w:r>
    </w:p>
    <w:p w14:paraId="652F10C9" w14:textId="77777777" w:rsidR="00937937" w:rsidRDefault="00937937" w:rsidP="0005417B">
      <w:pPr>
        <w:numPr>
          <w:ilvl w:val="0"/>
          <w:numId w:val="33"/>
        </w:numPr>
        <w:spacing w:after="5" w:line="248" w:lineRule="auto"/>
        <w:ind w:right="20" w:firstLine="144"/>
      </w:pPr>
      <w:r>
        <w:t xml:space="preserve">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w:t>
      </w:r>
    </w:p>
    <w:p w14:paraId="59A3ECAC" w14:textId="77777777" w:rsidR="00937937" w:rsidRDefault="00937937">
      <w:pPr>
        <w:spacing w:after="274"/>
        <w:ind w:left="154" w:right="20"/>
      </w:pPr>
      <w:r>
        <w:t xml:space="preserve">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w:t>
      </w:r>
    </w:p>
    <w:p w14:paraId="00BB73C8" w14:textId="77777777" w:rsidR="00937937" w:rsidRDefault="00937937" w:rsidP="0005417B">
      <w:pPr>
        <w:numPr>
          <w:ilvl w:val="0"/>
          <w:numId w:val="33"/>
        </w:numPr>
        <w:spacing w:after="274" w:line="248" w:lineRule="auto"/>
        <w:ind w:right="20" w:firstLine="144"/>
      </w:pPr>
      <w: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14:paraId="32556559" w14:textId="77777777" w:rsidR="00937937" w:rsidRDefault="00937937" w:rsidP="0005417B">
      <w:pPr>
        <w:numPr>
          <w:ilvl w:val="0"/>
          <w:numId w:val="33"/>
        </w:numPr>
        <w:spacing w:after="274" w:line="248" w:lineRule="auto"/>
        <w:ind w:right="20" w:firstLine="144"/>
      </w:pPr>
      <w:r>
        <w:t xml:space="preserve">The wage rate (including fringe benefits where appropriate) determined pursuant to paragraphs 1.b.(2) or 1.b.(3) of this section, shall be paid to all workers performing work in the classification under this contract from the first day on which work is performed in the classification. </w:t>
      </w:r>
    </w:p>
    <w:p w14:paraId="111DC8D3" w14:textId="77777777" w:rsidR="00937937" w:rsidRDefault="00937937" w:rsidP="0005417B">
      <w:pPr>
        <w:numPr>
          <w:ilvl w:val="0"/>
          <w:numId w:val="34"/>
        </w:numPr>
        <w:spacing w:after="5" w:line="248" w:lineRule="auto"/>
        <w:ind w:right="20" w:firstLine="144"/>
      </w:pPr>
      <w:r>
        <w:t xml:space="preserve">Whenever the minimum wage rate prescribed in the </w:t>
      </w:r>
    </w:p>
    <w:p w14:paraId="3EADFC30" w14:textId="77777777" w:rsidR="00937937" w:rsidRDefault="00937937">
      <w:pPr>
        <w:spacing w:after="273"/>
        <w:ind w:left="-4" w:right="20"/>
      </w:pPr>
      <w:r>
        <w:t xml:space="preserve">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p>
    <w:p w14:paraId="33B0A21B" w14:textId="77777777" w:rsidR="00937937" w:rsidRDefault="00937937" w:rsidP="0005417B">
      <w:pPr>
        <w:numPr>
          <w:ilvl w:val="0"/>
          <w:numId w:val="34"/>
        </w:numPr>
        <w:spacing w:after="275" w:line="248" w:lineRule="auto"/>
        <w:ind w:right="20" w:firstLine="144"/>
      </w:pPr>
      <w:r>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14:paraId="1A47ADBE" w14:textId="77777777" w:rsidR="00937937" w:rsidRDefault="00937937" w:rsidP="0005417B">
      <w:pPr>
        <w:numPr>
          <w:ilvl w:val="0"/>
          <w:numId w:val="35"/>
        </w:numPr>
        <w:spacing w:after="260" w:line="265" w:lineRule="auto"/>
        <w:ind w:hanging="222"/>
      </w:pPr>
      <w:r>
        <w:rPr>
          <w:rFonts w:ascii="Arial" w:eastAsia="Arial" w:hAnsi="Arial" w:cs="Arial"/>
          <w:b/>
        </w:rPr>
        <w:t xml:space="preserve">Withholding </w:t>
      </w:r>
      <w:r>
        <w:t>(29 CFR 5.5)</w:t>
      </w:r>
      <w:r>
        <w:rPr>
          <w:rFonts w:ascii="Arial" w:eastAsia="Arial" w:hAnsi="Arial" w:cs="Arial"/>
          <w:b/>
        </w:rPr>
        <w:t xml:space="preserve">  </w:t>
      </w:r>
    </w:p>
    <w:p w14:paraId="4AE113E3" w14:textId="77777777" w:rsidR="00937937" w:rsidRDefault="00937937">
      <w:pPr>
        <w:spacing w:after="275"/>
        <w:ind w:left="-4" w:right="20"/>
      </w:pPr>
      <w:r>
        <w:t xml:space="preserve">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 </w:t>
      </w:r>
    </w:p>
    <w:p w14:paraId="37C4B858" w14:textId="77777777" w:rsidR="00937937" w:rsidRDefault="00937937" w:rsidP="0005417B">
      <w:pPr>
        <w:numPr>
          <w:ilvl w:val="0"/>
          <w:numId w:val="35"/>
        </w:numPr>
        <w:spacing w:after="260" w:line="265" w:lineRule="auto"/>
        <w:ind w:hanging="222"/>
      </w:pPr>
      <w:r>
        <w:rPr>
          <w:rFonts w:ascii="Arial" w:eastAsia="Arial" w:hAnsi="Arial" w:cs="Arial"/>
          <w:b/>
        </w:rPr>
        <w:t xml:space="preserve">Payrolls and basic records </w:t>
      </w:r>
      <w:r>
        <w:t>(29 CFR 5.5)</w:t>
      </w:r>
      <w:r>
        <w:rPr>
          <w:rFonts w:ascii="Arial" w:eastAsia="Arial" w:hAnsi="Arial" w:cs="Arial"/>
          <w:b/>
        </w:rPr>
        <w:t xml:space="preserve">  </w:t>
      </w:r>
    </w:p>
    <w:p w14:paraId="10E0C962" w14:textId="77777777" w:rsidR="00937937" w:rsidRDefault="00937937" w:rsidP="0005417B">
      <w:pPr>
        <w:numPr>
          <w:ilvl w:val="0"/>
          <w:numId w:val="36"/>
        </w:numPr>
        <w:spacing w:after="5" w:line="248" w:lineRule="auto"/>
        <w:ind w:right="20" w:hanging="222"/>
      </w:pPr>
      <w:r>
        <w:t xml:space="preserve">Payrolls and basic records relating thereto shall be </w:t>
      </w:r>
    </w:p>
    <w:p w14:paraId="1A9A7E09" w14:textId="77777777" w:rsidR="00937937" w:rsidRDefault="00937937">
      <w:pPr>
        <w:spacing w:after="273"/>
        <w:ind w:left="-4" w:right="20"/>
      </w:pPr>
      <w:r>
        <w:t xml:space="preserve">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33E1D30C" w14:textId="77777777" w:rsidR="00937937" w:rsidRDefault="00937937" w:rsidP="0005417B">
      <w:pPr>
        <w:numPr>
          <w:ilvl w:val="0"/>
          <w:numId w:val="36"/>
        </w:numPr>
        <w:spacing w:after="5" w:line="248" w:lineRule="auto"/>
        <w:ind w:right="20" w:hanging="222"/>
      </w:pPr>
      <w:r>
        <w:t xml:space="preserve">(1) The contractor shall submit weekly for each week in </w:t>
      </w:r>
    </w:p>
    <w:p w14:paraId="796A3A8A" w14:textId="77777777" w:rsidR="00937937" w:rsidRDefault="00937937">
      <w:pPr>
        <w:spacing w:after="273"/>
        <w:ind w:left="-4" w:right="20"/>
      </w:pPr>
      <w:r>
        <w:t xml:space="preserve">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 </w:t>
      </w:r>
    </w:p>
    <w:p w14:paraId="7B54AF66" w14:textId="77777777" w:rsidR="00937937" w:rsidRDefault="00937937" w:rsidP="0005417B">
      <w:pPr>
        <w:numPr>
          <w:ilvl w:val="0"/>
          <w:numId w:val="37"/>
        </w:numPr>
        <w:spacing w:after="5" w:line="248" w:lineRule="auto"/>
        <w:ind w:right="20" w:firstLine="144"/>
      </w:pPr>
      <w:r>
        <w:t xml:space="preserve">Each payroll submitted shall be accompanied by a </w:t>
      </w:r>
    </w:p>
    <w:p w14:paraId="7AD9D237" w14:textId="77777777" w:rsidR="00937937" w:rsidRDefault="00937937">
      <w:pPr>
        <w:spacing w:after="273"/>
        <w:ind w:left="-4" w:right="20"/>
      </w:pPr>
      <w:r>
        <w:t xml:space="preserve">“Statement of Compliance,” signed by the contractor or subcontractor or his or her agent who pays or supervises the payment of the persons employed under the contract and shall certify the following: </w:t>
      </w:r>
    </w:p>
    <w:p w14:paraId="1162730E" w14:textId="77777777" w:rsidR="00937937" w:rsidRDefault="00937937" w:rsidP="0005417B">
      <w:pPr>
        <w:numPr>
          <w:ilvl w:val="1"/>
          <w:numId w:val="37"/>
        </w:numPr>
        <w:spacing w:after="273" w:line="248" w:lineRule="auto"/>
        <w:ind w:right="20" w:firstLine="144"/>
      </w:pPr>
      <w:r>
        <w:t xml:space="preserve">That the payroll for the payroll period contains the information required to be provided under 29 CFR 5.5(a)(3)(ii), the appropriate information is being maintained under 29 CFR 5.5(a)(3)(i), and that such information is correct and complete; </w:t>
      </w:r>
    </w:p>
    <w:p w14:paraId="08E4A94B" w14:textId="77777777" w:rsidR="00937937" w:rsidRDefault="00937937" w:rsidP="0005417B">
      <w:pPr>
        <w:numPr>
          <w:ilvl w:val="1"/>
          <w:numId w:val="37"/>
        </w:numPr>
        <w:spacing w:after="274" w:line="248" w:lineRule="auto"/>
        <w:ind w:right="20" w:firstLine="144"/>
      </w:pPr>
      <w:r>
        <w:t xml:space="preserve">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3; </w:t>
      </w:r>
    </w:p>
    <w:p w14:paraId="473F677B" w14:textId="77777777" w:rsidR="00937937" w:rsidRDefault="00937937" w:rsidP="0005417B">
      <w:pPr>
        <w:numPr>
          <w:ilvl w:val="1"/>
          <w:numId w:val="37"/>
        </w:numPr>
        <w:spacing w:after="274" w:line="248" w:lineRule="auto"/>
        <w:ind w:right="20" w:firstLine="144"/>
      </w:pPr>
      <w:r>
        <w:t xml:space="preserve">That each laborer or mechanic has been paid not less than the applicable wage rates and fringe benefits or cash equivalents for the classification of work performed, as specified in the applicable wage determination incorporated into the contract. </w:t>
      </w:r>
    </w:p>
    <w:p w14:paraId="6671AD3A" w14:textId="77777777" w:rsidR="00937937" w:rsidRDefault="00937937" w:rsidP="0005417B">
      <w:pPr>
        <w:numPr>
          <w:ilvl w:val="0"/>
          <w:numId w:val="37"/>
        </w:numPr>
        <w:spacing w:after="274" w:line="248" w:lineRule="auto"/>
        <w:ind w:right="20" w:firstLine="144"/>
      </w:pPr>
      <w:r>
        <w:t xml:space="preserve">The weekly submission of a properly executed certification set forth on the reverse side of Optional Form WH–347 shall satisfy the requirement for submission of the “Statement of Compliance” required by paragraph 3.b.(2) of this section. </w:t>
      </w:r>
    </w:p>
    <w:p w14:paraId="320F7837" w14:textId="77777777" w:rsidR="00937937" w:rsidRDefault="00937937" w:rsidP="0005417B">
      <w:pPr>
        <w:numPr>
          <w:ilvl w:val="0"/>
          <w:numId w:val="37"/>
        </w:numPr>
        <w:spacing w:after="274" w:line="248" w:lineRule="auto"/>
        <w:ind w:right="20" w:firstLine="144"/>
      </w:pPr>
      <w:r>
        <w:t xml:space="preserve">The falsification of any of the above certifications may subject the contractor or subcontractor to civil or criminal prosecution under 18 U.S.C. 1001 and 31 U.S.C. 231. </w:t>
      </w:r>
    </w:p>
    <w:p w14:paraId="1683B046" w14:textId="77777777" w:rsidR="00937937" w:rsidRDefault="00937937">
      <w:pPr>
        <w:ind w:left="154" w:right="20"/>
      </w:pPr>
      <w:r>
        <w:t xml:space="preserve">c. The contractor or subcontractor shall make the records </w:t>
      </w:r>
    </w:p>
    <w:p w14:paraId="550E1C2F" w14:textId="77777777" w:rsidR="00937937" w:rsidRDefault="00937937">
      <w:pPr>
        <w:spacing w:after="275"/>
        <w:ind w:left="-4" w:right="20"/>
      </w:pPr>
      <w:r>
        <w:t xml:space="preserve">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14:paraId="195C1E1A" w14:textId="77777777" w:rsidR="00937937" w:rsidRDefault="00937937">
      <w:pPr>
        <w:spacing w:after="261" w:line="265" w:lineRule="auto"/>
        <w:ind w:left="-4"/>
      </w:pPr>
      <w:r>
        <w:rPr>
          <w:rFonts w:ascii="Arial" w:eastAsia="Arial" w:hAnsi="Arial" w:cs="Arial"/>
          <w:b/>
        </w:rPr>
        <w:t xml:space="preserve">4.  Apprentices and trainees </w:t>
      </w:r>
      <w:r>
        <w:t xml:space="preserve">(29 CFR 5.5) </w:t>
      </w:r>
    </w:p>
    <w:p w14:paraId="7DFB9BEA" w14:textId="77777777" w:rsidR="00937937" w:rsidRDefault="00937937">
      <w:pPr>
        <w:spacing w:after="272"/>
        <w:ind w:left="154" w:right="20"/>
      </w:pPr>
      <w:r>
        <w:t xml:space="preserve">a. Apprentices (programs of the USDOL).  </w:t>
      </w:r>
    </w:p>
    <w:p w14:paraId="3899635C" w14:textId="77777777" w:rsidR="00937937" w:rsidRDefault="00937937">
      <w:pPr>
        <w:ind w:left="-4" w:right="20"/>
      </w:pPr>
      <w: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w:t>
      </w:r>
    </w:p>
    <w:p w14:paraId="6F8583EE" w14:textId="77777777" w:rsidR="00937937" w:rsidRDefault="00937937">
      <w:pPr>
        <w:spacing w:after="274"/>
        <w:ind w:left="-4" w:right="20"/>
      </w:pPr>
      <w:r>
        <w:t xml:space="preserve">Training, Employer and Labor Services or a State Apprenticeship Agency (where appropriate) to be eligible for probationary employment as an apprentice.  </w:t>
      </w:r>
    </w:p>
    <w:p w14:paraId="7023348C" w14:textId="77777777" w:rsidR="00937937" w:rsidRDefault="00937937">
      <w:pPr>
        <w:spacing w:after="274"/>
        <w:ind w:left="-4" w:right="20"/>
      </w:pPr>
      <w: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11A3DF11" w14:textId="77777777" w:rsidR="00937937" w:rsidRDefault="00937937">
      <w:pPr>
        <w:spacing w:after="274"/>
        <w:ind w:left="-4" w:right="20"/>
      </w:pPr>
      <w: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6B13A8F" w14:textId="77777777" w:rsidR="00937937" w:rsidRDefault="00937937">
      <w:pPr>
        <w:spacing w:after="275"/>
        <w:ind w:left="-4" w:right="20"/>
      </w:pPr>
      <w:r>
        <w:t xml:space="preserve">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 </w:t>
      </w:r>
    </w:p>
    <w:p w14:paraId="6820604E" w14:textId="77777777" w:rsidR="00937937" w:rsidRDefault="00937937">
      <w:pPr>
        <w:spacing w:after="271"/>
        <w:ind w:left="154" w:right="20"/>
      </w:pPr>
      <w:r>
        <w:t xml:space="preserve">b. Trainees (programs of the USDOL).  </w:t>
      </w:r>
    </w:p>
    <w:p w14:paraId="3D1B80CE" w14:textId="77777777" w:rsidR="00937937" w:rsidRDefault="00937937">
      <w:pPr>
        <w:spacing w:after="274"/>
        <w:ind w:left="-4" w:right="20"/>
      </w:pPr>
      <w: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63292AF6" w14:textId="77777777" w:rsidR="00937937" w:rsidRDefault="00937937">
      <w:pPr>
        <w:spacing w:after="274"/>
        <w:ind w:left="-4" w:right="20"/>
      </w:pPr>
      <w:r>
        <w:t xml:space="preserve">The ratio of trainees to journeymen on the job site shall not be greater than permitted under the plan approved by the Employment and Training Administration.  </w:t>
      </w:r>
    </w:p>
    <w:p w14:paraId="3D620E30" w14:textId="77777777" w:rsidR="00937937" w:rsidRDefault="00937937">
      <w:pPr>
        <w:spacing w:after="274"/>
        <w:ind w:left="-4" w:right="20"/>
      </w:pPr>
      <w: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75C713B6" w14:textId="77777777" w:rsidR="00937937" w:rsidRDefault="00937937">
      <w:pPr>
        <w:spacing w:after="274"/>
        <w:ind w:left="-4" w:right="20"/>
      </w:pPr>
      <w:r>
        <w:t xml:space="preserve">In the event the Employment and Training Administration withdraws approval of a training program, the contractor will no longer be permitted to utilize trainees at less than the applicable predetermined rate for the work performed until an acceptable program is approved. </w:t>
      </w:r>
    </w:p>
    <w:p w14:paraId="714C29DF" w14:textId="77777777" w:rsidR="00937937" w:rsidRDefault="00937937" w:rsidP="0005417B">
      <w:pPr>
        <w:numPr>
          <w:ilvl w:val="0"/>
          <w:numId w:val="38"/>
        </w:numPr>
        <w:spacing w:after="5" w:line="248" w:lineRule="auto"/>
        <w:ind w:right="20" w:hanging="222"/>
      </w:pPr>
      <w:r>
        <w:t xml:space="preserve">Equal employment opportunity. The utilization of </w:t>
      </w:r>
    </w:p>
    <w:p w14:paraId="11EF3A7D" w14:textId="77777777" w:rsidR="00937937" w:rsidRDefault="00937937">
      <w:pPr>
        <w:spacing w:after="275"/>
        <w:ind w:left="-4" w:right="20"/>
      </w:pPr>
      <w:r>
        <w:t xml:space="preserve">apprentices, trainees and journeymen under this part shall be in conformity with the equal employment opportunity requirements of Executive Order 11246, as amended, and 29 CFR part 30. </w:t>
      </w:r>
    </w:p>
    <w:p w14:paraId="21A3853C" w14:textId="77777777" w:rsidR="00937937" w:rsidRDefault="00937937" w:rsidP="0005417B">
      <w:pPr>
        <w:numPr>
          <w:ilvl w:val="0"/>
          <w:numId w:val="38"/>
        </w:numPr>
        <w:spacing w:after="271" w:line="248" w:lineRule="auto"/>
        <w:ind w:right="20" w:hanging="222"/>
      </w:pPr>
      <w:r>
        <w:t xml:space="preserve">Apprentices and Trainees (programs of the U.S. DOT). </w:t>
      </w:r>
    </w:p>
    <w:p w14:paraId="193B0EA3" w14:textId="77777777" w:rsidR="00937937" w:rsidRDefault="00937937">
      <w:pPr>
        <w:spacing w:after="274"/>
        <w:ind w:left="-4" w:right="20"/>
      </w:pPr>
      <w: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23 CFR 230.111(e)(2). The straight time hourly wage rates for apprentices and trainees under such programs will be established by the particular programs. The ratio of apprentices and trainees to journeymen shall not be greater than permitted by the terms of the particular program.   </w:t>
      </w:r>
    </w:p>
    <w:p w14:paraId="09AD53C4" w14:textId="77777777" w:rsidR="00937937" w:rsidRDefault="00937937" w:rsidP="0005417B">
      <w:pPr>
        <w:numPr>
          <w:ilvl w:val="0"/>
          <w:numId w:val="39"/>
        </w:numPr>
        <w:spacing w:after="274" w:line="248" w:lineRule="auto"/>
        <w:ind w:right="20" w:hanging="266"/>
      </w:pPr>
      <w:r>
        <w:rPr>
          <w:rFonts w:ascii="Arial" w:eastAsia="Arial" w:hAnsi="Arial" w:cs="Arial"/>
          <w:b/>
        </w:rPr>
        <w:t>Compliance with Copeland Act requirements.</w:t>
      </w:r>
      <w:r>
        <w:t xml:space="preserve">  The contractor shall comply with the requirements of 29 CFR part 3, which are incorporated by reference in this contract as provided in 29 CFR 5.5. </w:t>
      </w:r>
    </w:p>
    <w:p w14:paraId="597343CB" w14:textId="77777777" w:rsidR="00937937" w:rsidRDefault="00937937" w:rsidP="0005417B">
      <w:pPr>
        <w:numPr>
          <w:ilvl w:val="0"/>
          <w:numId w:val="39"/>
        </w:numPr>
        <w:spacing w:after="274" w:line="248" w:lineRule="auto"/>
        <w:ind w:right="20" w:hanging="266"/>
      </w:pPr>
      <w:r>
        <w:rPr>
          <w:rFonts w:ascii="Arial" w:eastAsia="Arial" w:hAnsi="Arial" w:cs="Arial"/>
          <w:b/>
        </w:rPr>
        <w:t>Subcontracts.</w:t>
      </w:r>
      <w: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 </w:t>
      </w:r>
    </w:p>
    <w:p w14:paraId="35FCA86D" w14:textId="77777777" w:rsidR="00937937" w:rsidRDefault="00937937" w:rsidP="0005417B">
      <w:pPr>
        <w:numPr>
          <w:ilvl w:val="0"/>
          <w:numId w:val="39"/>
        </w:numPr>
        <w:spacing w:after="273" w:line="248" w:lineRule="auto"/>
        <w:ind w:right="20" w:hanging="266"/>
      </w:pPr>
      <w:r>
        <w:rPr>
          <w:rFonts w:ascii="Arial" w:eastAsia="Arial" w:hAnsi="Arial" w:cs="Arial"/>
          <w:b/>
        </w:rPr>
        <w:t>Contract termination: debarment.</w:t>
      </w:r>
      <w:r>
        <w:t xml:space="preserve">  A breach of the contract clauses in 29 CFR 5.5 may be grounds for termination of the contract, and for debarment as a contractor and a subcontractor as provided in 29 CFR 5.12. </w:t>
      </w:r>
    </w:p>
    <w:p w14:paraId="38D623BB" w14:textId="77777777" w:rsidR="00937937" w:rsidRDefault="00937937" w:rsidP="0005417B">
      <w:pPr>
        <w:numPr>
          <w:ilvl w:val="0"/>
          <w:numId w:val="39"/>
        </w:numPr>
        <w:spacing w:after="273" w:line="248" w:lineRule="auto"/>
        <w:ind w:right="20" w:hanging="266"/>
      </w:pPr>
      <w:r>
        <w:rPr>
          <w:rFonts w:ascii="Arial" w:eastAsia="Arial" w:hAnsi="Arial" w:cs="Arial"/>
          <w:b/>
        </w:rPr>
        <w:t>Compliance with Davis-Bacon and Related Act requirements.</w:t>
      </w:r>
      <w:r>
        <w:t xml:space="preserve">  All rulings and interpretations of the DavisBacon and Related Acts contained in 29 CFR parts 1, 3, and 5 are herein incorporated by reference in this contract as provided in 29 CFR 5.5. </w:t>
      </w:r>
    </w:p>
    <w:p w14:paraId="0A259760" w14:textId="77777777" w:rsidR="00937937" w:rsidRDefault="00937937" w:rsidP="0005417B">
      <w:pPr>
        <w:numPr>
          <w:ilvl w:val="0"/>
          <w:numId w:val="39"/>
        </w:numPr>
        <w:spacing w:after="5" w:line="248" w:lineRule="auto"/>
        <w:ind w:right="20" w:hanging="266"/>
      </w:pPr>
      <w:r>
        <w:rPr>
          <w:rFonts w:ascii="Arial" w:eastAsia="Arial" w:hAnsi="Arial" w:cs="Arial"/>
          <w:b/>
        </w:rPr>
        <w:t>Disputes concerning labor standards.</w:t>
      </w:r>
      <w:r>
        <w:t xml:space="preserve"> As provided in 29 CFR 5.5,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
    <w:p w14:paraId="5F2CFA91" w14:textId="77777777" w:rsidR="00937937" w:rsidRDefault="00937937">
      <w:pPr>
        <w:spacing w:after="275"/>
        <w:ind w:left="-4" w:right="20"/>
      </w:pPr>
      <w:r>
        <w:t xml:space="preserve">(or any of its subcontractors) and the contracting agency, the U.S. Department of Labor, or the employees or their representatives. </w:t>
      </w:r>
    </w:p>
    <w:p w14:paraId="5B956B75" w14:textId="77777777" w:rsidR="00937937" w:rsidRDefault="00937937" w:rsidP="0005417B">
      <w:pPr>
        <w:numPr>
          <w:ilvl w:val="0"/>
          <w:numId w:val="39"/>
        </w:numPr>
        <w:spacing w:after="261" w:line="265" w:lineRule="auto"/>
        <w:ind w:right="20" w:hanging="266"/>
      </w:pPr>
      <w:r>
        <w:rPr>
          <w:rFonts w:ascii="Arial" w:eastAsia="Arial" w:hAnsi="Arial" w:cs="Arial"/>
          <w:b/>
        </w:rPr>
        <w:t xml:space="preserve">Certification of eligibility </w:t>
      </w:r>
      <w:r>
        <w:t xml:space="preserve">(29 CFR 5.5) </w:t>
      </w:r>
    </w:p>
    <w:p w14:paraId="0E485F18" w14:textId="77777777" w:rsidR="00937937" w:rsidRDefault="00937937" w:rsidP="0005417B">
      <w:pPr>
        <w:numPr>
          <w:ilvl w:val="0"/>
          <w:numId w:val="40"/>
        </w:numPr>
        <w:spacing w:after="274" w:line="248" w:lineRule="auto"/>
        <w:ind w:right="20" w:hanging="10"/>
      </w:pPr>
      <w:r>
        <w:t xml:space="preserve">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p>
    <w:p w14:paraId="0974CB4D" w14:textId="77777777" w:rsidR="00937937" w:rsidRDefault="00937937" w:rsidP="0005417B">
      <w:pPr>
        <w:numPr>
          <w:ilvl w:val="0"/>
          <w:numId w:val="40"/>
        </w:numPr>
        <w:spacing w:after="274" w:line="248" w:lineRule="auto"/>
        <w:ind w:right="20" w:hanging="10"/>
      </w:pPr>
      <w:r>
        <w:t xml:space="preserve">No part of this contract shall be subcontracted to any person or firm ineligible for award of a Government contract by virtue of section 3(a) of the Davis-Bacon Act or 29 CFR 5.12(a)(1). </w:t>
      </w:r>
    </w:p>
    <w:p w14:paraId="60A8098F" w14:textId="77777777" w:rsidR="00937937" w:rsidRDefault="00937937" w:rsidP="0005417B">
      <w:pPr>
        <w:numPr>
          <w:ilvl w:val="0"/>
          <w:numId w:val="40"/>
        </w:numPr>
        <w:spacing w:after="5" w:line="248" w:lineRule="auto"/>
        <w:ind w:right="20" w:hanging="10"/>
      </w:pPr>
      <w:r>
        <w:t xml:space="preserve">The penalty for making false statements is prescribed in the U.S. Criminal Code, 18 U.S.C. 1001. </w:t>
      </w:r>
    </w:p>
    <w:p w14:paraId="2983A2D2" w14:textId="77777777" w:rsidR="00937937" w:rsidRDefault="00937937">
      <w:pPr>
        <w:spacing w:line="259" w:lineRule="auto"/>
      </w:pPr>
      <w:r>
        <w:rPr>
          <w:rFonts w:ascii="Arial" w:eastAsia="Arial" w:hAnsi="Arial" w:cs="Arial"/>
          <w:b/>
        </w:rPr>
        <w:t xml:space="preserve"> </w:t>
      </w:r>
    </w:p>
    <w:p w14:paraId="3A0A0D09" w14:textId="77777777" w:rsidR="00937937" w:rsidRDefault="00937937">
      <w:pPr>
        <w:spacing w:after="3" w:line="265" w:lineRule="auto"/>
        <w:ind w:left="-4"/>
      </w:pPr>
      <w:r>
        <w:rPr>
          <w:rFonts w:ascii="Arial" w:eastAsia="Arial" w:hAnsi="Arial" w:cs="Arial"/>
          <w:b/>
        </w:rPr>
        <w:t xml:space="preserve">V.  CONTRACT WORK HOURS AND SAFETY STANDARDS </w:t>
      </w:r>
    </w:p>
    <w:p w14:paraId="2EA2D555" w14:textId="77777777" w:rsidR="00937937" w:rsidRDefault="00937937">
      <w:pPr>
        <w:spacing w:after="262" w:line="265" w:lineRule="auto"/>
        <w:ind w:left="-4"/>
      </w:pPr>
      <w:r>
        <w:rPr>
          <w:rFonts w:ascii="Arial" w:eastAsia="Arial" w:hAnsi="Arial" w:cs="Arial"/>
          <w:b/>
        </w:rPr>
        <w:t xml:space="preserve">ACT  </w:t>
      </w:r>
    </w:p>
    <w:p w14:paraId="37DEE729" w14:textId="77777777" w:rsidR="00937937" w:rsidRDefault="00937937">
      <w:pPr>
        <w:ind w:left="-4" w:right="20"/>
      </w:pPr>
      <w:r>
        <w:t xml:space="preserve">Pursuant to 29 CFR 5.5(b), the following clauses apply to any </w:t>
      </w:r>
    </w:p>
    <w:p w14:paraId="7D56DC18" w14:textId="77777777" w:rsidR="00937937" w:rsidRDefault="00937937">
      <w:pPr>
        <w:ind w:left="-4" w:right="20"/>
      </w:pPr>
      <w:r>
        <w:t xml:space="preserve">Federal-aid construction contract in an amount in excess of </w:t>
      </w:r>
    </w:p>
    <w:p w14:paraId="08467A82" w14:textId="77777777" w:rsidR="00937937" w:rsidRDefault="00937937">
      <w:pPr>
        <w:spacing w:after="273"/>
        <w:ind w:left="-4" w:right="20"/>
      </w:pPr>
      <w:r>
        <w:t xml:space="preserve">$100,000 and subject to the overtime provisions of the Contract Work Hours and Safety Standards Act. These clauses shall be inserted in addition to the clauses required by 29 CFR 5.5(a) or 29 CFR 4.6.  As used in this paragraph, the terms laborers and mechanics include watchmen and guards. </w:t>
      </w:r>
    </w:p>
    <w:p w14:paraId="12D69563" w14:textId="77777777" w:rsidR="00937937" w:rsidRDefault="00937937" w:rsidP="0005417B">
      <w:pPr>
        <w:numPr>
          <w:ilvl w:val="0"/>
          <w:numId w:val="41"/>
        </w:numPr>
        <w:spacing w:after="274" w:line="248" w:lineRule="auto"/>
        <w:ind w:right="20" w:hanging="10"/>
      </w:pPr>
      <w:r>
        <w:rPr>
          <w:rFonts w:ascii="Arial" w:eastAsia="Arial" w:hAnsi="Arial" w:cs="Arial"/>
          <w:b/>
        </w:rPr>
        <w:t>Overtime requirements.</w:t>
      </w:r>
      <w: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29 CFR 5.5. </w:t>
      </w:r>
    </w:p>
    <w:p w14:paraId="4D2DA75E" w14:textId="77777777" w:rsidR="00937937" w:rsidRDefault="00937937" w:rsidP="0005417B">
      <w:pPr>
        <w:numPr>
          <w:ilvl w:val="0"/>
          <w:numId w:val="41"/>
        </w:numPr>
        <w:spacing w:after="274" w:line="248" w:lineRule="auto"/>
        <w:ind w:right="20" w:hanging="10"/>
      </w:pPr>
      <w:r>
        <w:rPr>
          <w:rFonts w:ascii="Arial" w:eastAsia="Arial" w:hAnsi="Arial" w:cs="Arial"/>
          <w:b/>
        </w:rPr>
        <w:t>Violation; liability for unpaid wages; liquidated damages</w:t>
      </w:r>
      <w:r>
        <w:t xml:space="preserve">.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currently provided in 29 CFR 5.5(b)(2)* for each calendar day on which such individual was required or permitted to work in excess of the standard workweek of forty hours without payment of the overtime wages required by the clause set forth in paragraph 1 of this section.  29 CFR 5.5. </w:t>
      </w:r>
    </w:p>
    <w:p w14:paraId="6B7AA806" w14:textId="77777777" w:rsidR="00937937" w:rsidRDefault="00937937">
      <w:pPr>
        <w:ind w:left="-4" w:right="20"/>
      </w:pPr>
      <w:r>
        <w:t xml:space="preserve">* $27 as of January 23, 2019 (See 84 FR 213-01, 218) as may be adjusted annually by the Department of Labor; pursuant to the Federal Civil Penalties Inflation Adjustment Act of 1990). </w:t>
      </w:r>
    </w:p>
    <w:p w14:paraId="5B8CD714" w14:textId="77777777" w:rsidR="00937937" w:rsidRDefault="00937937" w:rsidP="0005417B">
      <w:pPr>
        <w:numPr>
          <w:ilvl w:val="0"/>
          <w:numId w:val="42"/>
        </w:numPr>
        <w:spacing w:after="274" w:line="248" w:lineRule="auto"/>
        <w:ind w:right="20" w:hanging="10"/>
      </w:pPr>
      <w:r>
        <w:rPr>
          <w:rFonts w:ascii="Arial" w:eastAsia="Arial" w:hAnsi="Arial" w:cs="Arial"/>
          <w:b/>
        </w:rPr>
        <w:t>Withholding for unpaid wages and liquidated damages.</w:t>
      </w:r>
      <w: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29 CFR 5.5. </w:t>
      </w:r>
    </w:p>
    <w:p w14:paraId="4523FF7E" w14:textId="77777777" w:rsidR="00937937" w:rsidRDefault="00937937" w:rsidP="0005417B">
      <w:pPr>
        <w:numPr>
          <w:ilvl w:val="0"/>
          <w:numId w:val="42"/>
        </w:numPr>
        <w:spacing w:after="274" w:line="248" w:lineRule="auto"/>
        <w:ind w:right="20" w:hanging="10"/>
      </w:pPr>
      <w:r>
        <w:rPr>
          <w:rFonts w:ascii="Arial" w:eastAsia="Arial" w:hAnsi="Arial" w:cs="Arial"/>
          <w:b/>
        </w:rPr>
        <w:t>Subcontracts.</w:t>
      </w:r>
      <w:r>
        <w:t xml:space="preserve">  The contractor or subcontractor shall insert in any subcontracts the clauses set forth in paragraphs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  29 CFR 5.5. </w:t>
      </w:r>
    </w:p>
    <w:p w14:paraId="110D6DD3" w14:textId="77777777" w:rsidR="00937937" w:rsidRDefault="00937937">
      <w:pPr>
        <w:spacing w:line="259" w:lineRule="auto"/>
      </w:pPr>
      <w:r>
        <w:t xml:space="preserve"> </w:t>
      </w:r>
    </w:p>
    <w:p w14:paraId="4B3B0474" w14:textId="77777777" w:rsidR="00937937" w:rsidRDefault="00937937">
      <w:pPr>
        <w:spacing w:after="3" w:line="265" w:lineRule="auto"/>
        <w:ind w:left="-4"/>
      </w:pPr>
      <w:r>
        <w:rPr>
          <w:rFonts w:ascii="Arial" w:eastAsia="Arial" w:hAnsi="Arial" w:cs="Arial"/>
          <w:b/>
        </w:rPr>
        <w:t xml:space="preserve">VI. SUBLETTING OR ASSIGNING THE CONTRACT </w:t>
      </w:r>
    </w:p>
    <w:p w14:paraId="3226B6F3" w14:textId="77777777" w:rsidR="00937937" w:rsidRDefault="00937937">
      <w:pPr>
        <w:spacing w:line="259" w:lineRule="auto"/>
      </w:pPr>
      <w:r>
        <w:t xml:space="preserve"> </w:t>
      </w:r>
    </w:p>
    <w:p w14:paraId="124555D5" w14:textId="77777777" w:rsidR="00937937" w:rsidRDefault="00937937">
      <w:pPr>
        <w:ind w:left="-4" w:right="20"/>
      </w:pPr>
      <w:r>
        <w:t xml:space="preserve">This provision is applicable to all Federal-aid construction contracts on the National Highway System pursuant to 23 CFR 635.116. </w:t>
      </w:r>
    </w:p>
    <w:p w14:paraId="08FA7FC9" w14:textId="77777777" w:rsidR="00937937" w:rsidRDefault="00937937">
      <w:pPr>
        <w:spacing w:line="259" w:lineRule="auto"/>
      </w:pPr>
      <w:r>
        <w:t xml:space="preserve"> </w:t>
      </w:r>
    </w:p>
    <w:p w14:paraId="0D04E65D" w14:textId="77777777" w:rsidR="00937937" w:rsidRDefault="00937937">
      <w:pPr>
        <w:ind w:left="-4" w:right="20"/>
      </w:pPr>
      <w:r>
        <w:t xml:space="preserve">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  </w:t>
      </w:r>
    </w:p>
    <w:p w14:paraId="100634F0" w14:textId="77777777" w:rsidR="00937937" w:rsidRDefault="00937937">
      <w:pPr>
        <w:spacing w:line="259" w:lineRule="auto"/>
      </w:pPr>
      <w:r>
        <w:t xml:space="preserve"> </w:t>
      </w:r>
    </w:p>
    <w:p w14:paraId="592982AC" w14:textId="77777777" w:rsidR="00937937" w:rsidRDefault="00937937">
      <w:pPr>
        <w:ind w:left="154" w:right="20"/>
      </w:pPr>
      <w:r>
        <w:t xml:space="preserve">a.  The term “perform work with its own organization” in </w:t>
      </w:r>
    </w:p>
    <w:p w14:paraId="2886F620" w14:textId="77777777" w:rsidR="00937937" w:rsidRDefault="00937937">
      <w:pPr>
        <w:ind w:left="-4" w:right="20"/>
      </w:pPr>
      <w:r>
        <w:t xml:space="preserve">paragraph 1 of Section VI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w:t>
      </w:r>
    </w:p>
    <w:p w14:paraId="5C9CE3D8" w14:textId="77777777" w:rsidR="00937937" w:rsidRDefault="00937937">
      <w:pPr>
        <w:ind w:left="-4" w:right="20"/>
      </w:pPr>
      <w:r>
        <w:t xml:space="preserve">following conditions: (based on longstanding interpretation) </w:t>
      </w:r>
    </w:p>
    <w:p w14:paraId="09DDB47B" w14:textId="77777777" w:rsidR="00937937" w:rsidRDefault="00937937">
      <w:pPr>
        <w:spacing w:line="259" w:lineRule="auto"/>
      </w:pPr>
      <w:r>
        <w:t xml:space="preserve"> </w:t>
      </w:r>
    </w:p>
    <w:p w14:paraId="19619273" w14:textId="77777777" w:rsidR="00937937" w:rsidRDefault="00937937" w:rsidP="0005417B">
      <w:pPr>
        <w:numPr>
          <w:ilvl w:val="0"/>
          <w:numId w:val="43"/>
        </w:numPr>
        <w:spacing w:after="5" w:line="248" w:lineRule="auto"/>
        <w:ind w:right="20" w:hanging="10"/>
      </w:pPr>
      <w:r>
        <w:t xml:space="preserve">the prime contractor maintains control over the supervision of the day-to-day activities of the leased employees; </w:t>
      </w:r>
    </w:p>
    <w:p w14:paraId="4F3C0F5B" w14:textId="77777777" w:rsidR="00937937" w:rsidRDefault="00937937" w:rsidP="0005417B">
      <w:pPr>
        <w:numPr>
          <w:ilvl w:val="0"/>
          <w:numId w:val="43"/>
        </w:numPr>
        <w:spacing w:after="5" w:line="248" w:lineRule="auto"/>
        <w:ind w:right="20" w:hanging="10"/>
      </w:pPr>
      <w:r>
        <w:t xml:space="preserve">the prime contractor remains responsible for the quality of the work of the leased employees; </w:t>
      </w:r>
    </w:p>
    <w:p w14:paraId="4E25FE22" w14:textId="77777777" w:rsidR="00937937" w:rsidRDefault="00937937" w:rsidP="0005417B">
      <w:pPr>
        <w:numPr>
          <w:ilvl w:val="0"/>
          <w:numId w:val="43"/>
        </w:numPr>
        <w:spacing w:after="5" w:line="248" w:lineRule="auto"/>
        <w:ind w:right="20" w:hanging="10"/>
      </w:pPr>
      <w:r>
        <w:t xml:space="preserve">the prime contractor retains all power to accept or exclude individual employees from work on the project; and </w:t>
      </w:r>
    </w:p>
    <w:p w14:paraId="229343A8" w14:textId="77777777" w:rsidR="00937937" w:rsidRDefault="00937937" w:rsidP="0005417B">
      <w:pPr>
        <w:numPr>
          <w:ilvl w:val="0"/>
          <w:numId w:val="43"/>
        </w:numPr>
        <w:spacing w:after="5" w:line="248" w:lineRule="auto"/>
        <w:ind w:right="20" w:hanging="10"/>
      </w:pPr>
      <w:r>
        <w:t xml:space="preserve">the prime contractor remains ultimately responsible for the payment of predetermined minimum wages, the submission of payrolls, statements of compliance and all other Federal regulatory requirements. </w:t>
      </w:r>
    </w:p>
    <w:p w14:paraId="06974DB1" w14:textId="77777777" w:rsidR="00937937" w:rsidRDefault="00937937">
      <w:pPr>
        <w:spacing w:line="259" w:lineRule="auto"/>
      </w:pPr>
      <w:r>
        <w:t xml:space="preserve"> </w:t>
      </w:r>
    </w:p>
    <w:p w14:paraId="758C219D" w14:textId="77777777" w:rsidR="00937937" w:rsidRDefault="00937937">
      <w:pPr>
        <w:ind w:left="-14" w:right="20" w:firstLine="144"/>
      </w:pPr>
      <w:r>
        <w:t xml:space="preserve">b.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  23 CFR 635.102. </w:t>
      </w:r>
    </w:p>
    <w:p w14:paraId="1BF28B95" w14:textId="77777777" w:rsidR="00937937" w:rsidRDefault="00937937">
      <w:pPr>
        <w:spacing w:line="259" w:lineRule="auto"/>
      </w:pPr>
      <w:r>
        <w:t xml:space="preserve"> </w:t>
      </w:r>
    </w:p>
    <w:p w14:paraId="42E19D3C" w14:textId="77777777" w:rsidR="00937937" w:rsidRDefault="00937937" w:rsidP="0005417B">
      <w:pPr>
        <w:numPr>
          <w:ilvl w:val="0"/>
          <w:numId w:val="44"/>
        </w:numPr>
        <w:spacing w:after="5" w:line="248" w:lineRule="auto"/>
        <w:ind w:right="20" w:hanging="10"/>
      </w:pPr>
      <w:r>
        <w:t xml:space="preserve">Pursuant to 23 CFR 635.116(a), the contract amount upon which the requirements set forth in paragraph (1) of Section VI is computed includes the cost of material and manufactured products which are to be purchased or produced by the contractor under the contract provisions. </w:t>
      </w:r>
    </w:p>
    <w:p w14:paraId="6459D2EC" w14:textId="77777777" w:rsidR="00937937" w:rsidRDefault="00937937">
      <w:pPr>
        <w:spacing w:line="259" w:lineRule="auto"/>
      </w:pPr>
      <w:r>
        <w:t xml:space="preserve"> </w:t>
      </w:r>
    </w:p>
    <w:p w14:paraId="64FD968D" w14:textId="77777777" w:rsidR="00937937" w:rsidRDefault="00937937" w:rsidP="0005417B">
      <w:pPr>
        <w:numPr>
          <w:ilvl w:val="0"/>
          <w:numId w:val="44"/>
        </w:numPr>
        <w:spacing w:after="5" w:line="248" w:lineRule="auto"/>
        <w:ind w:right="20" w:hanging="10"/>
      </w:pPr>
      <w:r>
        <w:t xml:space="preserve">Pursuant to 23 CFR 635.116(c), 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 </w:t>
      </w:r>
    </w:p>
    <w:p w14:paraId="6F8591DC" w14:textId="77777777" w:rsidR="00937937" w:rsidRDefault="00937937">
      <w:pPr>
        <w:spacing w:line="259" w:lineRule="auto"/>
      </w:pPr>
      <w:r>
        <w:t xml:space="preserve"> </w:t>
      </w:r>
    </w:p>
    <w:p w14:paraId="7239A1AD" w14:textId="77777777" w:rsidR="00937937" w:rsidRDefault="00937937" w:rsidP="0005417B">
      <w:pPr>
        <w:numPr>
          <w:ilvl w:val="0"/>
          <w:numId w:val="44"/>
        </w:numPr>
        <w:spacing w:after="5" w:line="248" w:lineRule="auto"/>
        <w:ind w:right="20" w:hanging="10"/>
      </w:pPr>
      <w:r>
        <w:t xml:space="preserve">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 (based on longstanding interpretation of 23 CFR 635.116). </w:t>
      </w:r>
    </w:p>
    <w:p w14:paraId="27FC5453" w14:textId="77777777" w:rsidR="00937937" w:rsidRDefault="00937937">
      <w:pPr>
        <w:spacing w:line="259" w:lineRule="auto"/>
      </w:pPr>
      <w:r>
        <w:t xml:space="preserve"> </w:t>
      </w:r>
    </w:p>
    <w:p w14:paraId="163BABFA" w14:textId="77777777" w:rsidR="00937937" w:rsidRDefault="00937937" w:rsidP="0005417B">
      <w:pPr>
        <w:numPr>
          <w:ilvl w:val="0"/>
          <w:numId w:val="44"/>
        </w:numPr>
        <w:spacing w:after="5" w:line="248" w:lineRule="auto"/>
        <w:ind w:right="20" w:hanging="10"/>
      </w:pPr>
      <w:r>
        <w:t xml:space="preserve">The 30-percent self-performance requirement of paragraph (1) is not applicable to design-build contracts; however, contracting agencies may establish their own self-performance requirements.  23 CFR 635.116(d).  </w:t>
      </w:r>
    </w:p>
    <w:p w14:paraId="0A4155AA" w14:textId="77777777" w:rsidR="00937937" w:rsidRDefault="00937937">
      <w:pPr>
        <w:spacing w:line="259" w:lineRule="auto"/>
      </w:pPr>
      <w:r>
        <w:t xml:space="preserve"> </w:t>
      </w:r>
    </w:p>
    <w:p w14:paraId="078004F2" w14:textId="77777777" w:rsidR="00937937" w:rsidRDefault="00937937">
      <w:pPr>
        <w:spacing w:line="259" w:lineRule="auto"/>
      </w:pPr>
      <w:r>
        <w:rPr>
          <w:rFonts w:ascii="Arial" w:eastAsia="Arial" w:hAnsi="Arial" w:cs="Arial"/>
          <w:b/>
        </w:rPr>
        <w:t xml:space="preserve"> </w:t>
      </w:r>
    </w:p>
    <w:p w14:paraId="554A7581" w14:textId="77777777" w:rsidR="00937937" w:rsidRDefault="00937937">
      <w:pPr>
        <w:spacing w:after="3" w:line="265" w:lineRule="auto"/>
        <w:ind w:left="-4"/>
      </w:pPr>
      <w:r>
        <w:rPr>
          <w:rFonts w:ascii="Arial" w:eastAsia="Arial" w:hAnsi="Arial" w:cs="Arial"/>
          <w:b/>
        </w:rPr>
        <w:t xml:space="preserve">VII. SAFETY: ACCIDENT PREVENTION </w:t>
      </w:r>
    </w:p>
    <w:p w14:paraId="248ABB8B" w14:textId="77777777" w:rsidR="00937937" w:rsidRDefault="00937937">
      <w:pPr>
        <w:spacing w:line="259" w:lineRule="auto"/>
      </w:pPr>
      <w:r>
        <w:t xml:space="preserve"> </w:t>
      </w:r>
    </w:p>
    <w:p w14:paraId="794989A0" w14:textId="77777777" w:rsidR="00937937" w:rsidRDefault="00937937">
      <w:pPr>
        <w:ind w:left="-4" w:right="20"/>
      </w:pPr>
      <w:r>
        <w:t xml:space="preserve">This provision is applicable to all Federal-aid construction contracts and to all related subcontracts. </w:t>
      </w:r>
    </w:p>
    <w:p w14:paraId="1531BFEE" w14:textId="77777777" w:rsidR="00937937" w:rsidRDefault="00937937">
      <w:pPr>
        <w:spacing w:line="259" w:lineRule="auto"/>
      </w:pPr>
      <w:r>
        <w:t xml:space="preserve"> </w:t>
      </w:r>
    </w:p>
    <w:p w14:paraId="309CCA3B" w14:textId="77777777" w:rsidR="00937937" w:rsidRDefault="00937937" w:rsidP="0005417B">
      <w:pPr>
        <w:numPr>
          <w:ilvl w:val="0"/>
          <w:numId w:val="45"/>
        </w:numPr>
        <w:spacing w:after="5" w:line="248" w:lineRule="auto"/>
        <w:ind w:right="20" w:hanging="10"/>
      </w:pPr>
      <w:r>
        <w:t xml:space="preserve">In the performance of this contract the contractor shall comply with all applicable Federal, State, and local laws governing safety, health, and sanitation (23 CFR Part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  23 CFR 635.108. </w:t>
      </w:r>
    </w:p>
    <w:p w14:paraId="0A06F8D4" w14:textId="77777777" w:rsidR="00937937" w:rsidRDefault="00937937">
      <w:pPr>
        <w:spacing w:line="259" w:lineRule="auto"/>
      </w:pPr>
      <w:r>
        <w:t xml:space="preserve"> </w:t>
      </w:r>
    </w:p>
    <w:p w14:paraId="488483C1" w14:textId="77777777" w:rsidR="00937937" w:rsidRDefault="00937937" w:rsidP="0005417B">
      <w:pPr>
        <w:numPr>
          <w:ilvl w:val="0"/>
          <w:numId w:val="45"/>
        </w:numPr>
        <w:spacing w:after="5" w:line="248" w:lineRule="auto"/>
        <w:ind w:right="20" w:hanging="10"/>
      </w:pPr>
      <w:r>
        <w:t xml:space="preserve">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Part 1926) promulgated by the Secretary of Labor, in accordance with Section 107 of the Contract Work Hours and Safety Standards Act (40 U.S.C. </w:t>
      </w:r>
    </w:p>
    <w:p w14:paraId="1EBF596F" w14:textId="77777777" w:rsidR="00937937" w:rsidRDefault="00937937">
      <w:pPr>
        <w:ind w:left="-4" w:right="20"/>
      </w:pPr>
      <w:r>
        <w:t xml:space="preserve">3704).  29 CFR 1926.10. </w:t>
      </w:r>
    </w:p>
    <w:p w14:paraId="2DD6B464" w14:textId="77777777" w:rsidR="00937937" w:rsidRDefault="00937937">
      <w:pPr>
        <w:spacing w:line="259" w:lineRule="auto"/>
      </w:pPr>
      <w:r>
        <w:t xml:space="preserve"> </w:t>
      </w:r>
    </w:p>
    <w:p w14:paraId="20D33B98" w14:textId="77777777" w:rsidR="00937937" w:rsidRDefault="00937937" w:rsidP="0005417B">
      <w:pPr>
        <w:numPr>
          <w:ilvl w:val="0"/>
          <w:numId w:val="45"/>
        </w:numPr>
        <w:spacing w:after="5" w:line="248" w:lineRule="auto"/>
        <w:ind w:right="20" w:hanging="10"/>
      </w:pPr>
      <w:r>
        <w:t xml:space="preserve">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 </w:t>
      </w:r>
    </w:p>
    <w:p w14:paraId="62A1F2D5" w14:textId="77777777" w:rsidR="00937937" w:rsidRDefault="00937937">
      <w:pPr>
        <w:ind w:left="-4" w:right="20"/>
      </w:pPr>
      <w:r>
        <w:t xml:space="preserve">3704). </w:t>
      </w:r>
    </w:p>
    <w:p w14:paraId="79EDD38E" w14:textId="77777777" w:rsidR="00937937" w:rsidRDefault="00937937">
      <w:pPr>
        <w:spacing w:line="259" w:lineRule="auto"/>
      </w:pPr>
      <w:r>
        <w:t xml:space="preserve"> </w:t>
      </w:r>
    </w:p>
    <w:p w14:paraId="33D9EA4B" w14:textId="77777777" w:rsidR="00937937" w:rsidRDefault="00937937">
      <w:pPr>
        <w:spacing w:line="259" w:lineRule="auto"/>
      </w:pPr>
      <w:r>
        <w:rPr>
          <w:rFonts w:ascii="Arial" w:eastAsia="Arial" w:hAnsi="Arial" w:cs="Arial"/>
          <w:b/>
        </w:rPr>
        <w:t xml:space="preserve"> </w:t>
      </w:r>
    </w:p>
    <w:p w14:paraId="49FE14E4" w14:textId="77777777" w:rsidR="00937937" w:rsidRDefault="00937937">
      <w:pPr>
        <w:spacing w:after="3" w:line="265" w:lineRule="auto"/>
        <w:ind w:left="-4"/>
      </w:pPr>
      <w:r>
        <w:rPr>
          <w:rFonts w:ascii="Arial" w:eastAsia="Arial" w:hAnsi="Arial" w:cs="Arial"/>
          <w:b/>
        </w:rPr>
        <w:t xml:space="preserve">VIII. FALSE STATEMENTS CONCERNING HIGHWAY </w:t>
      </w:r>
    </w:p>
    <w:p w14:paraId="337439E8" w14:textId="77777777" w:rsidR="00937937" w:rsidRDefault="00937937">
      <w:pPr>
        <w:spacing w:after="3" w:line="265" w:lineRule="auto"/>
        <w:ind w:left="-4"/>
      </w:pPr>
      <w:r>
        <w:rPr>
          <w:rFonts w:ascii="Arial" w:eastAsia="Arial" w:hAnsi="Arial" w:cs="Arial"/>
          <w:b/>
        </w:rPr>
        <w:t xml:space="preserve">PROJECTS </w:t>
      </w:r>
    </w:p>
    <w:p w14:paraId="0CDE5346" w14:textId="77777777" w:rsidR="00937937" w:rsidRDefault="00937937">
      <w:pPr>
        <w:spacing w:line="259" w:lineRule="auto"/>
      </w:pPr>
      <w:r>
        <w:rPr>
          <w:rFonts w:ascii="Arial" w:eastAsia="Arial" w:hAnsi="Arial" w:cs="Arial"/>
          <w:b/>
        </w:rPr>
        <w:t xml:space="preserve"> </w:t>
      </w:r>
    </w:p>
    <w:p w14:paraId="482D5DAD" w14:textId="77777777" w:rsidR="00937937" w:rsidRDefault="00937937">
      <w:pPr>
        <w:ind w:left="-4" w:right="20"/>
      </w:pPr>
      <w:r>
        <w:t xml:space="preserve">This provision is applicable to all Federal-aid construction contracts and to all related subcontracts. </w:t>
      </w:r>
    </w:p>
    <w:p w14:paraId="0F6F8700" w14:textId="77777777" w:rsidR="00937937" w:rsidRDefault="00937937">
      <w:pPr>
        <w:spacing w:line="259" w:lineRule="auto"/>
      </w:pPr>
      <w:r>
        <w:t xml:space="preserve"> </w:t>
      </w:r>
    </w:p>
    <w:p w14:paraId="449AB39C" w14:textId="77777777" w:rsidR="00937937" w:rsidRDefault="00937937">
      <w:pPr>
        <w:ind w:left="-4" w:right="20"/>
      </w:pPr>
      <w:r>
        <w:t xml:space="preserve">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Part 635) in one or more places where it is readily available to all persons concerned with the project: </w:t>
      </w:r>
    </w:p>
    <w:p w14:paraId="7DE952BE" w14:textId="77777777" w:rsidR="00937937" w:rsidRDefault="00937937">
      <w:pPr>
        <w:spacing w:line="259" w:lineRule="auto"/>
      </w:pPr>
      <w:r>
        <w:t xml:space="preserve"> </w:t>
      </w:r>
    </w:p>
    <w:p w14:paraId="7B183283" w14:textId="77777777" w:rsidR="00937937" w:rsidRDefault="00937937">
      <w:pPr>
        <w:spacing w:line="259" w:lineRule="auto"/>
      </w:pPr>
      <w:r>
        <w:t xml:space="preserve"> </w:t>
      </w:r>
    </w:p>
    <w:p w14:paraId="6A56D694" w14:textId="77777777" w:rsidR="00937937" w:rsidRDefault="00937937">
      <w:pPr>
        <w:ind w:left="-4" w:right="20"/>
      </w:pPr>
      <w:r>
        <w:t xml:space="preserve">18 U.S.C. 1020 reads as follows: </w:t>
      </w:r>
    </w:p>
    <w:p w14:paraId="2072E9DF" w14:textId="77777777" w:rsidR="00937937" w:rsidRDefault="00937937">
      <w:pPr>
        <w:spacing w:line="259" w:lineRule="auto"/>
      </w:pPr>
      <w:r>
        <w:t xml:space="preserve"> </w:t>
      </w:r>
    </w:p>
    <w:p w14:paraId="7382DE62" w14:textId="77777777" w:rsidR="00937937" w:rsidRDefault="00937937">
      <w:pPr>
        <w:ind w:left="-4" w:right="20"/>
      </w:pPr>
      <w: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w:t>
      </w:r>
    </w:p>
    <w:p w14:paraId="7E9A55A7" w14:textId="77777777" w:rsidR="00937937" w:rsidRDefault="00937937">
      <w:pPr>
        <w:ind w:left="-4" w:right="20"/>
      </w:pPr>
      <w:r>
        <w:t xml:space="preserve">approval to the Secretary of Transportation; or </w:t>
      </w:r>
    </w:p>
    <w:p w14:paraId="01D4D1D8" w14:textId="77777777" w:rsidR="00937937" w:rsidRDefault="00937937">
      <w:pPr>
        <w:spacing w:line="259" w:lineRule="auto"/>
      </w:pPr>
      <w:r>
        <w:t xml:space="preserve"> </w:t>
      </w:r>
    </w:p>
    <w:p w14:paraId="5C830DC7" w14:textId="77777777" w:rsidR="00937937" w:rsidRDefault="00937937">
      <w:pPr>
        <w:ind w:left="-4" w:right="20"/>
      </w:pPr>
      <w: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w:t>
      </w:r>
    </w:p>
    <w:p w14:paraId="2AB481FC" w14:textId="77777777" w:rsidR="00937937" w:rsidRDefault="00937937">
      <w:pPr>
        <w:ind w:left="-4" w:right="20"/>
      </w:pPr>
      <w:r>
        <w:t xml:space="preserve">project approved by the Secretary of Transportation; or </w:t>
      </w:r>
    </w:p>
    <w:p w14:paraId="69EB603C" w14:textId="77777777" w:rsidR="00937937" w:rsidRDefault="00937937">
      <w:pPr>
        <w:spacing w:line="259" w:lineRule="auto"/>
      </w:pPr>
      <w:r>
        <w:t xml:space="preserve"> </w:t>
      </w:r>
    </w:p>
    <w:p w14:paraId="05D7C6C6" w14:textId="77777777" w:rsidR="00937937" w:rsidRDefault="00937937">
      <w:pPr>
        <w:ind w:left="-4" w:right="20"/>
      </w:pPr>
      <w:r>
        <w:t xml:space="preserve">  Whoever knowingly makes any false statement or false representation as to material fact in any statement, certificate, or report submitted pursuant to provisions of the Federal-aid Roads Act approved July 11, 1916, (39 Stat. 355), as amended and supplemented; </w:t>
      </w:r>
    </w:p>
    <w:p w14:paraId="41F15FC3" w14:textId="77777777" w:rsidR="00937937" w:rsidRDefault="00937937">
      <w:pPr>
        <w:spacing w:line="259" w:lineRule="auto"/>
      </w:pPr>
      <w:r>
        <w:t xml:space="preserve"> </w:t>
      </w:r>
    </w:p>
    <w:p w14:paraId="63F3A0C4" w14:textId="77777777" w:rsidR="00937937" w:rsidRDefault="00937937">
      <w:pPr>
        <w:ind w:left="-4" w:right="20"/>
      </w:pPr>
      <w:r>
        <w:t xml:space="preserve">  Shall be fined under this title or imprisoned not more than 5 years or both." </w:t>
      </w:r>
    </w:p>
    <w:p w14:paraId="146B72BF" w14:textId="77777777" w:rsidR="00937937" w:rsidRDefault="00937937">
      <w:pPr>
        <w:spacing w:line="259" w:lineRule="auto"/>
      </w:pPr>
      <w:r>
        <w:t xml:space="preserve"> </w:t>
      </w:r>
    </w:p>
    <w:p w14:paraId="791DC04E" w14:textId="77777777" w:rsidR="00937937" w:rsidRDefault="00937937">
      <w:pPr>
        <w:spacing w:line="259" w:lineRule="auto"/>
      </w:pPr>
      <w:r>
        <w:t xml:space="preserve"> </w:t>
      </w:r>
    </w:p>
    <w:p w14:paraId="05677603" w14:textId="77777777" w:rsidR="00937937" w:rsidRDefault="00937937">
      <w:pPr>
        <w:spacing w:after="3" w:line="265" w:lineRule="auto"/>
        <w:ind w:left="-4"/>
      </w:pPr>
      <w:r>
        <w:rPr>
          <w:rFonts w:ascii="Arial" w:eastAsia="Arial" w:hAnsi="Arial" w:cs="Arial"/>
          <w:b/>
        </w:rPr>
        <w:t xml:space="preserve">IX. IMPLEMENTATION OF CLEAN AIR ACT AND FEDERAL </w:t>
      </w:r>
    </w:p>
    <w:p w14:paraId="6D27065D" w14:textId="77777777" w:rsidR="00937937" w:rsidRDefault="00937937">
      <w:pPr>
        <w:ind w:left="-4" w:right="20"/>
      </w:pPr>
      <w:r>
        <w:rPr>
          <w:rFonts w:ascii="Arial" w:eastAsia="Arial" w:hAnsi="Arial" w:cs="Arial"/>
          <w:b/>
        </w:rPr>
        <w:t xml:space="preserve">WATER POLLUTION CONTROL ACT </w:t>
      </w:r>
      <w:r>
        <w:t>(42 U.S.C. 7606; 2 CFR 200.88; EO 11738)</w:t>
      </w:r>
      <w:r>
        <w:rPr>
          <w:rFonts w:ascii="Arial" w:eastAsia="Arial" w:hAnsi="Arial" w:cs="Arial"/>
          <w:b/>
        </w:rPr>
        <w:t xml:space="preserve"> </w:t>
      </w:r>
    </w:p>
    <w:p w14:paraId="0D2BFD3F" w14:textId="77777777" w:rsidR="00937937" w:rsidRDefault="00937937">
      <w:pPr>
        <w:spacing w:line="259" w:lineRule="auto"/>
      </w:pPr>
      <w:r>
        <w:t xml:space="preserve"> </w:t>
      </w:r>
    </w:p>
    <w:p w14:paraId="6B9F1D3F" w14:textId="77777777" w:rsidR="00937937" w:rsidRDefault="00937937">
      <w:pPr>
        <w:ind w:left="-4" w:right="20"/>
      </w:pPr>
      <w:r>
        <w:t xml:space="preserve">This provision is applicable to all Federal-aid construction contracts in excess of $150,000 and to all related subcontracts.  48 CFR 2.101; 2 CFR 200.326. </w:t>
      </w:r>
    </w:p>
    <w:p w14:paraId="5231DF0A" w14:textId="77777777" w:rsidR="00937937" w:rsidRDefault="00937937">
      <w:pPr>
        <w:spacing w:line="259" w:lineRule="auto"/>
      </w:pPr>
      <w:r>
        <w:t xml:space="preserve"> </w:t>
      </w:r>
    </w:p>
    <w:p w14:paraId="5E4664DD" w14:textId="77777777" w:rsidR="00937937" w:rsidRDefault="00937937">
      <w:pPr>
        <w:ind w:left="-4" w:right="20"/>
      </w:pPr>
      <w:r>
        <w:t xml:space="preserve">By submission of this bid/proposal or the execution of this contract or subcontract, as appropriate, the bidder, proposer, Federal-aid construction contractor, subcontractor, supplier, or vendor agrees to comply with all applicable standards, orders or regulations issued pursuant to the Clean Air Act (42 U.S.C. 7401-7671q) and the Federal Water Pollution Control Act, as amended (33 U.S.C. 1251-1387). Violations must be reported to the Federal Highway Administration and the Regional Office of the Environmental Protection Agency.  2 CFR Part 200, Appendix II. </w:t>
      </w:r>
    </w:p>
    <w:p w14:paraId="4D985125" w14:textId="77777777" w:rsidR="00937937" w:rsidRDefault="00937937">
      <w:pPr>
        <w:spacing w:line="259" w:lineRule="auto"/>
      </w:pPr>
      <w:r>
        <w:t xml:space="preserve"> </w:t>
      </w:r>
    </w:p>
    <w:p w14:paraId="676DD0A1" w14:textId="77777777" w:rsidR="00937937" w:rsidRDefault="00937937">
      <w:pPr>
        <w:ind w:left="-4" w:right="20"/>
      </w:pPr>
      <w:r>
        <w:t xml:space="preserve">The contractor agrees to include or cause to be included the requirements of this Section in every subcontract, and further agrees to take such action as the contracting agency may direct as a means of enforcing such requirements.  2 CFR 200.326. </w:t>
      </w:r>
    </w:p>
    <w:p w14:paraId="7AE9A8AC" w14:textId="77777777" w:rsidR="00937937" w:rsidRDefault="00937937">
      <w:pPr>
        <w:spacing w:line="259" w:lineRule="auto"/>
      </w:pPr>
      <w:r>
        <w:t xml:space="preserve"> </w:t>
      </w:r>
    </w:p>
    <w:p w14:paraId="70F8B5CF" w14:textId="77777777" w:rsidR="00937937" w:rsidRDefault="00937937">
      <w:pPr>
        <w:spacing w:line="259" w:lineRule="auto"/>
      </w:pPr>
      <w:r>
        <w:t xml:space="preserve"> </w:t>
      </w:r>
    </w:p>
    <w:p w14:paraId="1063B2A0" w14:textId="77777777" w:rsidR="00937937" w:rsidRDefault="00937937">
      <w:pPr>
        <w:spacing w:line="259" w:lineRule="auto"/>
      </w:pPr>
      <w:r>
        <w:t xml:space="preserve"> </w:t>
      </w:r>
    </w:p>
    <w:p w14:paraId="5BC8514E" w14:textId="77777777" w:rsidR="00937937" w:rsidRDefault="00937937">
      <w:pPr>
        <w:spacing w:after="3" w:line="265" w:lineRule="auto"/>
        <w:ind w:left="-4"/>
      </w:pPr>
      <w:r>
        <w:rPr>
          <w:rFonts w:ascii="Arial" w:eastAsia="Arial" w:hAnsi="Arial" w:cs="Arial"/>
          <w:b/>
        </w:rPr>
        <w:t xml:space="preserve">X. CERTIFICATION REGARDING DEBARMENT, </w:t>
      </w:r>
    </w:p>
    <w:p w14:paraId="2EE40B7B" w14:textId="77777777" w:rsidR="00937937" w:rsidRDefault="00937937">
      <w:pPr>
        <w:spacing w:after="3" w:line="265" w:lineRule="auto"/>
        <w:ind w:left="-4"/>
      </w:pPr>
      <w:r>
        <w:rPr>
          <w:rFonts w:ascii="Arial" w:eastAsia="Arial" w:hAnsi="Arial" w:cs="Arial"/>
          <w:b/>
        </w:rPr>
        <w:t xml:space="preserve">SUSPENSION, INELIGIBILITY AND VOLUNTARY </w:t>
      </w:r>
    </w:p>
    <w:p w14:paraId="7D9947F8" w14:textId="77777777" w:rsidR="00937937" w:rsidRDefault="00937937">
      <w:pPr>
        <w:spacing w:after="3" w:line="265" w:lineRule="auto"/>
        <w:ind w:left="-4"/>
      </w:pPr>
      <w:r>
        <w:rPr>
          <w:rFonts w:ascii="Arial" w:eastAsia="Arial" w:hAnsi="Arial" w:cs="Arial"/>
          <w:b/>
        </w:rPr>
        <w:t xml:space="preserve">EXCLUSION </w:t>
      </w:r>
    </w:p>
    <w:p w14:paraId="7C6AF092" w14:textId="77777777" w:rsidR="00937937" w:rsidRDefault="00937937">
      <w:pPr>
        <w:spacing w:line="259" w:lineRule="auto"/>
      </w:pPr>
      <w:r>
        <w:t xml:space="preserve"> </w:t>
      </w:r>
    </w:p>
    <w:p w14:paraId="2D9C1E6E" w14:textId="77777777" w:rsidR="00937937" w:rsidRDefault="00937937">
      <w:pPr>
        <w:ind w:left="-4" w:right="20"/>
      </w:pPr>
      <w:r>
        <w:t xml:space="preserve">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  2 CFR 180.220 and 1200.220. </w:t>
      </w:r>
    </w:p>
    <w:p w14:paraId="59483282" w14:textId="77777777" w:rsidR="00937937" w:rsidRDefault="00937937">
      <w:pPr>
        <w:spacing w:line="259" w:lineRule="auto"/>
      </w:pPr>
      <w:r>
        <w:t xml:space="preserve"> </w:t>
      </w:r>
    </w:p>
    <w:p w14:paraId="41C6892E" w14:textId="77777777" w:rsidR="00937937" w:rsidRDefault="00937937">
      <w:pPr>
        <w:spacing w:line="259" w:lineRule="auto"/>
      </w:pPr>
      <w:r>
        <w:t xml:space="preserve"> </w:t>
      </w:r>
    </w:p>
    <w:p w14:paraId="78898F63" w14:textId="77777777" w:rsidR="00937937" w:rsidRDefault="00937937">
      <w:pPr>
        <w:spacing w:after="3" w:line="265" w:lineRule="auto"/>
        <w:ind w:left="-4"/>
      </w:pPr>
      <w:r>
        <w:t>1</w:t>
      </w:r>
      <w:r>
        <w:rPr>
          <w:rFonts w:ascii="Arial" w:eastAsia="Arial" w:hAnsi="Arial" w:cs="Arial"/>
          <w:b/>
        </w:rPr>
        <w:t xml:space="preserve">. Instructions for Certification – First Tier Participants: </w:t>
      </w:r>
      <w:r>
        <w:t xml:space="preserve"> </w:t>
      </w:r>
    </w:p>
    <w:p w14:paraId="504EB576" w14:textId="77777777" w:rsidR="00937937" w:rsidRDefault="00937937">
      <w:pPr>
        <w:spacing w:line="259" w:lineRule="auto"/>
      </w:pPr>
      <w:r>
        <w:t xml:space="preserve">  </w:t>
      </w:r>
    </w:p>
    <w:p w14:paraId="76944A4D" w14:textId="77777777" w:rsidR="00937937" w:rsidRDefault="00937937" w:rsidP="0005417B">
      <w:pPr>
        <w:numPr>
          <w:ilvl w:val="0"/>
          <w:numId w:val="46"/>
        </w:numPr>
        <w:spacing w:after="5" w:line="248" w:lineRule="auto"/>
        <w:ind w:right="20" w:hanging="10"/>
      </w:pPr>
      <w:r>
        <w:t xml:space="preserve">By signing and submitting this proposal, the prospective first tier participant is providing the certification set out below. </w:t>
      </w:r>
    </w:p>
    <w:p w14:paraId="31F37564" w14:textId="77777777" w:rsidR="00937937" w:rsidRDefault="00937937">
      <w:pPr>
        <w:spacing w:line="259" w:lineRule="auto"/>
      </w:pPr>
      <w:r>
        <w:t xml:space="preserve"> </w:t>
      </w:r>
    </w:p>
    <w:p w14:paraId="63EB5C43" w14:textId="77777777" w:rsidR="00937937" w:rsidRDefault="00937937" w:rsidP="0005417B">
      <w:pPr>
        <w:numPr>
          <w:ilvl w:val="0"/>
          <w:numId w:val="46"/>
        </w:numPr>
        <w:spacing w:after="5" w:line="248" w:lineRule="auto"/>
        <w:ind w:right="20" w:hanging="10"/>
      </w:pPr>
      <w:r>
        <w:t xml:space="preserve">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  2 CFR 180.320. </w:t>
      </w:r>
    </w:p>
    <w:p w14:paraId="573F557F" w14:textId="77777777" w:rsidR="00937937" w:rsidRDefault="00937937">
      <w:pPr>
        <w:spacing w:line="259" w:lineRule="auto"/>
      </w:pPr>
      <w:r>
        <w:t xml:space="preserve"> </w:t>
      </w:r>
    </w:p>
    <w:p w14:paraId="33BFDD34" w14:textId="77777777" w:rsidR="00937937" w:rsidRDefault="00937937" w:rsidP="0005417B">
      <w:pPr>
        <w:numPr>
          <w:ilvl w:val="0"/>
          <w:numId w:val="46"/>
        </w:numPr>
        <w:spacing w:after="5" w:line="248" w:lineRule="auto"/>
        <w:ind w:right="20" w:hanging="10"/>
      </w:pPr>
      <w:r>
        <w:t xml:space="preserve">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  2 CFR 180.325. </w:t>
      </w:r>
    </w:p>
    <w:p w14:paraId="6295D53A" w14:textId="77777777" w:rsidR="00937937" w:rsidRDefault="00937937">
      <w:pPr>
        <w:spacing w:line="259" w:lineRule="auto"/>
      </w:pPr>
      <w:r>
        <w:t xml:space="preserve"> </w:t>
      </w:r>
    </w:p>
    <w:p w14:paraId="2921FAE6" w14:textId="77777777" w:rsidR="00937937" w:rsidRDefault="00937937" w:rsidP="0005417B">
      <w:pPr>
        <w:numPr>
          <w:ilvl w:val="0"/>
          <w:numId w:val="46"/>
        </w:numPr>
        <w:spacing w:after="5" w:line="248" w:lineRule="auto"/>
        <w:ind w:right="20" w:hanging="10"/>
      </w:pPr>
      <w:r>
        <w:t xml:space="preserve">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  2 CFR 180.345 and 180.350. </w:t>
      </w:r>
    </w:p>
    <w:p w14:paraId="17A30174" w14:textId="77777777" w:rsidR="00937937" w:rsidRDefault="00937937">
      <w:pPr>
        <w:spacing w:line="259" w:lineRule="auto"/>
      </w:pPr>
      <w:r>
        <w:t xml:space="preserve"> </w:t>
      </w:r>
    </w:p>
    <w:p w14:paraId="637B85F2" w14:textId="77777777" w:rsidR="00937937" w:rsidRDefault="00937937" w:rsidP="0005417B">
      <w:pPr>
        <w:numPr>
          <w:ilvl w:val="0"/>
          <w:numId w:val="46"/>
        </w:numPr>
        <w:spacing w:after="5" w:line="248" w:lineRule="auto"/>
        <w:ind w:right="20" w:hanging="10"/>
      </w:pPr>
      <w:r>
        <w:t xml:space="preserve">The terms "covered transaction," "debarred," "suspended," "ineligible," "participant," "person," "principal," and "voluntarily excluded," as used in this clause, are defined in 2 CFR Parts 180, Subpart I, 180.900-180.1020, and 1200.  “First Tier Covered Transactions” refers to any covered transaction between a recipient or subrecipient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recipient or subrecipient of Federal funds (such as the prime or general contractor).  “Lower Tier Participant” refers any participant who has entered into a covered transaction with a First Tier Participant or other Lower Tier Participants (such as subcontractors and suppliers).  </w:t>
      </w:r>
    </w:p>
    <w:p w14:paraId="14CE87B5" w14:textId="77777777" w:rsidR="00937937" w:rsidRDefault="00937937">
      <w:pPr>
        <w:spacing w:line="259" w:lineRule="auto"/>
      </w:pPr>
      <w:r>
        <w:t xml:space="preserve"> </w:t>
      </w:r>
    </w:p>
    <w:p w14:paraId="5238E8B8" w14:textId="77777777" w:rsidR="00937937" w:rsidRDefault="00937937" w:rsidP="0005417B">
      <w:pPr>
        <w:numPr>
          <w:ilvl w:val="0"/>
          <w:numId w:val="46"/>
        </w:numPr>
        <w:spacing w:after="5" w:line="248" w:lineRule="auto"/>
        <w:ind w:right="20" w:hanging="10"/>
      </w:pPr>
      <w:r>
        <w:t xml:space="preserve">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  2 CFR 180.330. </w:t>
      </w:r>
    </w:p>
    <w:p w14:paraId="6C44BCFF" w14:textId="77777777" w:rsidR="00937937" w:rsidRDefault="00937937">
      <w:pPr>
        <w:spacing w:line="259" w:lineRule="auto"/>
      </w:pPr>
      <w:r>
        <w:t xml:space="preserve"> </w:t>
      </w:r>
    </w:p>
    <w:p w14:paraId="241380E5" w14:textId="77777777" w:rsidR="00937937" w:rsidRDefault="00937937" w:rsidP="0005417B">
      <w:pPr>
        <w:numPr>
          <w:ilvl w:val="0"/>
          <w:numId w:val="46"/>
        </w:numPr>
        <w:spacing w:after="5" w:line="248" w:lineRule="auto"/>
        <w:ind w:right="20" w:hanging="10"/>
      </w:pPr>
      <w:r>
        <w:t xml:space="preserve">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  2 CFR 180.220 and 180.300. </w:t>
      </w:r>
    </w:p>
    <w:p w14:paraId="1B448738" w14:textId="77777777" w:rsidR="00937937" w:rsidRDefault="00937937">
      <w:pPr>
        <w:spacing w:line="259" w:lineRule="auto"/>
      </w:pPr>
      <w:r>
        <w:t xml:space="preserve"> </w:t>
      </w:r>
    </w:p>
    <w:p w14:paraId="2F042166" w14:textId="77777777" w:rsidR="00937937" w:rsidRDefault="00937937" w:rsidP="0005417B">
      <w:pPr>
        <w:numPr>
          <w:ilvl w:val="0"/>
          <w:numId w:val="46"/>
        </w:numPr>
        <w:spacing w:after="5" w:line="248" w:lineRule="auto"/>
        <w:ind w:right="20" w:hanging="10"/>
      </w:pPr>
      <w: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2 CFR 180.300; 180.320, and 180.325.  A participant is responsible for ensuring that its principals are not suspended, debarred, or otherwise ineligible to participate in covered transactions.  2 CFR 180.335.  To verify the eligibility of its principals, as well as the eligibility of any lower tier prospective participants, each participant may, but is not required to, check the System for Award Management website (</w:t>
      </w:r>
      <w:hyperlink r:id="rId94">
        <w:r>
          <w:rPr>
            <w:color w:val="0000FF"/>
            <w:u w:val="single" w:color="0000FF"/>
          </w:rPr>
          <w:t>https://www.sam.gov/</w:t>
        </w:r>
      </w:hyperlink>
      <w:hyperlink r:id="rId95">
        <w:r>
          <w:t>)</w:t>
        </w:r>
      </w:hyperlink>
      <w:r>
        <w:t xml:space="preserve">.  2 CFR 180.300, 180.320, and 180.325.  </w:t>
      </w:r>
    </w:p>
    <w:p w14:paraId="4C82066B" w14:textId="77777777" w:rsidR="00937937" w:rsidRDefault="00937937">
      <w:pPr>
        <w:spacing w:line="259" w:lineRule="auto"/>
      </w:pPr>
      <w:r>
        <w:t xml:space="preserve"> </w:t>
      </w:r>
    </w:p>
    <w:p w14:paraId="333D11D6" w14:textId="77777777" w:rsidR="00937937" w:rsidRDefault="00937937" w:rsidP="0005417B">
      <w:pPr>
        <w:numPr>
          <w:ilvl w:val="0"/>
          <w:numId w:val="46"/>
        </w:numPr>
        <w:spacing w:after="5" w:line="248" w:lineRule="auto"/>
        <w:ind w:right="20" w:hanging="10"/>
      </w:pPr>
      <w:r>
        <w:t xml:space="preserve">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 </w:t>
      </w:r>
    </w:p>
    <w:p w14:paraId="48E205D9" w14:textId="77777777" w:rsidR="00937937" w:rsidRDefault="00937937">
      <w:pPr>
        <w:spacing w:line="259" w:lineRule="auto"/>
      </w:pPr>
      <w:r>
        <w:t xml:space="preserve"> </w:t>
      </w:r>
    </w:p>
    <w:p w14:paraId="22073E22" w14:textId="77777777" w:rsidR="00937937" w:rsidRDefault="00937937" w:rsidP="0005417B">
      <w:pPr>
        <w:numPr>
          <w:ilvl w:val="0"/>
          <w:numId w:val="46"/>
        </w:numPr>
        <w:spacing w:after="5" w:line="248" w:lineRule="auto"/>
        <w:ind w:right="20" w:hanging="10"/>
      </w:pPr>
      <w:r>
        <w:t xml:space="preserve">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2 CFR 180.325. </w:t>
      </w:r>
    </w:p>
    <w:p w14:paraId="0AE77233" w14:textId="77777777" w:rsidR="00937937" w:rsidRDefault="00937937">
      <w:pPr>
        <w:spacing w:line="259" w:lineRule="auto"/>
      </w:pPr>
      <w:r>
        <w:t xml:space="preserve"> </w:t>
      </w:r>
    </w:p>
    <w:p w14:paraId="6C14CBD1" w14:textId="77777777" w:rsidR="00937937" w:rsidRDefault="00937937">
      <w:pPr>
        <w:ind w:left="-4" w:right="20"/>
      </w:pPr>
      <w:r>
        <w:t xml:space="preserve">* * * * * </w:t>
      </w:r>
    </w:p>
    <w:p w14:paraId="74DC0117" w14:textId="77777777" w:rsidR="00937937" w:rsidRDefault="00937937">
      <w:pPr>
        <w:spacing w:line="259" w:lineRule="auto"/>
      </w:pPr>
      <w:r>
        <w:t xml:space="preserve"> </w:t>
      </w:r>
    </w:p>
    <w:p w14:paraId="3722CC69" w14:textId="77777777" w:rsidR="00937937" w:rsidRDefault="00937937">
      <w:pPr>
        <w:spacing w:after="3" w:line="265" w:lineRule="auto"/>
        <w:ind w:left="-4"/>
      </w:pPr>
      <w:r>
        <w:rPr>
          <w:rFonts w:ascii="Arial" w:eastAsia="Arial" w:hAnsi="Arial" w:cs="Arial"/>
          <w:b/>
        </w:rPr>
        <w:t xml:space="preserve">2.  Certification Regarding Debarment, Suspension, Ineligibility and Voluntary Exclusion – First Tier Participants: </w:t>
      </w:r>
    </w:p>
    <w:p w14:paraId="4D08B821" w14:textId="77777777" w:rsidR="00937937" w:rsidRDefault="00937937">
      <w:pPr>
        <w:spacing w:line="259" w:lineRule="auto"/>
      </w:pPr>
      <w:r>
        <w:t xml:space="preserve"> </w:t>
      </w:r>
    </w:p>
    <w:p w14:paraId="628C979D" w14:textId="77777777" w:rsidR="00937937" w:rsidRDefault="00937937">
      <w:pPr>
        <w:ind w:left="-4" w:right="20"/>
      </w:pPr>
      <w:r>
        <w:t xml:space="preserve">a.  The prospective first tier participant certifies to the best of its knowledge and belief, that it and its principals: </w:t>
      </w:r>
    </w:p>
    <w:p w14:paraId="46A142C4" w14:textId="77777777" w:rsidR="00937937" w:rsidRDefault="00937937">
      <w:pPr>
        <w:spacing w:line="259" w:lineRule="auto"/>
      </w:pPr>
      <w:r>
        <w:t xml:space="preserve"> </w:t>
      </w:r>
    </w:p>
    <w:p w14:paraId="338B4626" w14:textId="77777777" w:rsidR="00937937" w:rsidRDefault="00937937" w:rsidP="0005417B">
      <w:pPr>
        <w:numPr>
          <w:ilvl w:val="0"/>
          <w:numId w:val="47"/>
        </w:numPr>
        <w:spacing w:after="5" w:line="248" w:lineRule="auto"/>
        <w:ind w:right="20" w:hanging="10"/>
      </w:pPr>
      <w:r>
        <w:t xml:space="preserve">Are not presently debarred, suspended, proposed for debarment, declared ineligible, or voluntarily excluded from participating in covered transactions by any Federal department or agency, 2 CFR 180.335;. </w:t>
      </w:r>
    </w:p>
    <w:p w14:paraId="010EFDB2" w14:textId="77777777" w:rsidR="00937937" w:rsidRDefault="00937937">
      <w:pPr>
        <w:spacing w:line="259" w:lineRule="auto"/>
      </w:pPr>
      <w:r>
        <w:t xml:space="preserve"> </w:t>
      </w:r>
    </w:p>
    <w:p w14:paraId="372739A1" w14:textId="77777777" w:rsidR="00937937" w:rsidRDefault="00937937" w:rsidP="0005417B">
      <w:pPr>
        <w:numPr>
          <w:ilvl w:val="0"/>
          <w:numId w:val="47"/>
        </w:numPr>
        <w:spacing w:after="5" w:line="248" w:lineRule="auto"/>
        <w:ind w:right="20" w:hanging="10"/>
      </w:pPr>
      <w:r>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w:t>
      </w:r>
    </w:p>
    <w:p w14:paraId="76DAB685" w14:textId="77777777" w:rsidR="00937937" w:rsidRDefault="00937937">
      <w:pPr>
        <w:ind w:left="-4" w:right="20"/>
      </w:pPr>
      <w:r>
        <w:t xml:space="preserve">statements, or receiving stolen property, 2 CFR 180.800;  </w:t>
      </w:r>
    </w:p>
    <w:p w14:paraId="3F98FA3D" w14:textId="77777777" w:rsidR="00937937" w:rsidRDefault="00937937">
      <w:pPr>
        <w:spacing w:line="259" w:lineRule="auto"/>
      </w:pPr>
      <w:r>
        <w:t xml:space="preserve"> </w:t>
      </w:r>
    </w:p>
    <w:p w14:paraId="6AC4BB9E" w14:textId="77777777" w:rsidR="00937937" w:rsidRDefault="00937937" w:rsidP="0005417B">
      <w:pPr>
        <w:numPr>
          <w:ilvl w:val="0"/>
          <w:numId w:val="47"/>
        </w:numPr>
        <w:spacing w:after="5" w:line="248" w:lineRule="auto"/>
        <w:ind w:right="20" w:hanging="10"/>
      </w:pPr>
      <w:r>
        <w:t xml:space="preserve">Are not presently indicted for or otherwise criminally or civilly charged by a governmental entity (Federal, State or local) with commission of any of the offenses enumerated in paragraph (a)(2) of this certification, 2 CFR 180.700 and </w:t>
      </w:r>
    </w:p>
    <w:p w14:paraId="185E84DA" w14:textId="77777777" w:rsidR="00937937" w:rsidRDefault="00937937">
      <w:pPr>
        <w:ind w:left="-4" w:right="20"/>
      </w:pPr>
      <w:r>
        <w:t xml:space="preserve">180.800; and </w:t>
      </w:r>
    </w:p>
    <w:p w14:paraId="7D1B5A9C" w14:textId="77777777" w:rsidR="00937937" w:rsidRDefault="00937937">
      <w:pPr>
        <w:spacing w:line="259" w:lineRule="auto"/>
      </w:pPr>
      <w:r>
        <w:t xml:space="preserve"> </w:t>
      </w:r>
    </w:p>
    <w:p w14:paraId="1D701473" w14:textId="77777777" w:rsidR="00937937" w:rsidRDefault="00937937" w:rsidP="0005417B">
      <w:pPr>
        <w:numPr>
          <w:ilvl w:val="0"/>
          <w:numId w:val="47"/>
        </w:numPr>
        <w:spacing w:after="5" w:line="248" w:lineRule="auto"/>
        <w:ind w:right="20" w:hanging="10"/>
      </w:pPr>
      <w:r>
        <w:t xml:space="preserve">Have not within a three-year period preceding this application/proposal had one or more public transactions (Federal, State or local) terminated for cause or default.  2 CFR 180.335(d). </w:t>
      </w:r>
    </w:p>
    <w:p w14:paraId="6FCD4A54" w14:textId="77777777" w:rsidR="00937937" w:rsidRDefault="00937937">
      <w:pPr>
        <w:spacing w:line="259" w:lineRule="auto"/>
      </w:pPr>
      <w:r>
        <w:t xml:space="preserve"> </w:t>
      </w:r>
    </w:p>
    <w:p w14:paraId="31A96E74" w14:textId="77777777" w:rsidR="00937937" w:rsidRDefault="00937937" w:rsidP="0005417B">
      <w:pPr>
        <w:numPr>
          <w:ilvl w:val="0"/>
          <w:numId w:val="47"/>
        </w:numPr>
        <w:spacing w:after="5" w:line="248" w:lineRule="auto"/>
        <w:ind w:right="20" w:hanging="10"/>
      </w:pPr>
      <w:r>
        <w:t>Are not a corporation that has been convicted of a felony violation under any Federal law</w:t>
      </w:r>
      <w:r>
        <w:rPr>
          <w:sz w:val="24"/>
        </w:rPr>
        <w:t xml:space="preserve"> </w:t>
      </w:r>
      <w:r>
        <w:t xml:space="preserve">within the two-year period preceding this proposal (USDOT Order 4200.6 implementing </w:t>
      </w:r>
    </w:p>
    <w:p w14:paraId="4BFF2E62" w14:textId="77777777" w:rsidR="00937937" w:rsidRDefault="00937937">
      <w:pPr>
        <w:ind w:left="-4" w:right="20"/>
      </w:pPr>
      <w:r>
        <w:t xml:space="preserve">appropriations act requirements); and </w:t>
      </w:r>
    </w:p>
    <w:p w14:paraId="17A34211" w14:textId="77777777" w:rsidR="00937937" w:rsidRDefault="00937937">
      <w:pPr>
        <w:spacing w:line="259" w:lineRule="auto"/>
      </w:pPr>
      <w:r>
        <w:t xml:space="preserve"> </w:t>
      </w:r>
    </w:p>
    <w:p w14:paraId="6D2A3F32" w14:textId="77777777" w:rsidR="00937937" w:rsidRDefault="00937937" w:rsidP="0005417B">
      <w:pPr>
        <w:numPr>
          <w:ilvl w:val="0"/>
          <w:numId w:val="47"/>
        </w:numPr>
        <w:spacing w:after="5" w:line="248" w:lineRule="auto"/>
        <w:ind w:right="20" w:hanging="10"/>
      </w:pPr>
      <w:r>
        <w:t xml:space="preserve">Are not a corporation with any unpaid Federal tax liability that has been assessed, for which all judicial and administrative remedies have been exhausted, or have lapsed, and that is not being paid in a timely manner pursuant to an agreement with the authority responsible for collecting the tax liability (USDOT Order 4200.6 implementing appropriations act requirements). </w:t>
      </w:r>
    </w:p>
    <w:p w14:paraId="08C743C6" w14:textId="77777777" w:rsidR="00937937" w:rsidRDefault="00937937">
      <w:pPr>
        <w:spacing w:line="259" w:lineRule="auto"/>
      </w:pPr>
      <w:r>
        <w:t xml:space="preserve"> </w:t>
      </w:r>
    </w:p>
    <w:p w14:paraId="5F7FB7E7" w14:textId="77777777" w:rsidR="00937937" w:rsidRDefault="00937937">
      <w:pPr>
        <w:ind w:left="-4" w:right="20"/>
      </w:pPr>
      <w:r>
        <w:t xml:space="preserve">  b.   Where the prospective participant is unable to certify to any of the statements in this certification, such prospective participant should attach an explanation to this proposal.  2 CFR 180.335 and 180.340. </w:t>
      </w:r>
    </w:p>
    <w:p w14:paraId="41BF02DE" w14:textId="77777777" w:rsidR="00937937" w:rsidRDefault="00937937">
      <w:pPr>
        <w:spacing w:line="259" w:lineRule="auto"/>
      </w:pPr>
      <w:r>
        <w:t xml:space="preserve"> </w:t>
      </w:r>
    </w:p>
    <w:p w14:paraId="57DDD258" w14:textId="77777777" w:rsidR="00937937" w:rsidRDefault="00937937">
      <w:pPr>
        <w:spacing w:line="259" w:lineRule="auto"/>
      </w:pPr>
      <w:r>
        <w:t xml:space="preserve"> </w:t>
      </w:r>
    </w:p>
    <w:p w14:paraId="73DB4FAF" w14:textId="77777777" w:rsidR="00937937" w:rsidRDefault="00937937">
      <w:pPr>
        <w:spacing w:after="3" w:line="265" w:lineRule="auto"/>
        <w:ind w:left="-4"/>
      </w:pPr>
      <w:r>
        <w:t xml:space="preserve">  3. </w:t>
      </w:r>
      <w:r>
        <w:rPr>
          <w:rFonts w:ascii="Arial" w:eastAsia="Arial" w:hAnsi="Arial" w:cs="Arial"/>
          <w:b/>
        </w:rPr>
        <w:t>Instructions for Certification - Lower Tier Participants:</w:t>
      </w:r>
      <w:r>
        <w:t xml:space="preserve"> </w:t>
      </w:r>
    </w:p>
    <w:p w14:paraId="3F8CE4FC" w14:textId="77777777" w:rsidR="00937937" w:rsidRDefault="00937937">
      <w:pPr>
        <w:spacing w:line="259" w:lineRule="auto"/>
      </w:pPr>
      <w:r>
        <w:t xml:space="preserve"> </w:t>
      </w:r>
    </w:p>
    <w:p w14:paraId="1B396D7E" w14:textId="77777777" w:rsidR="00937937" w:rsidRDefault="00937937">
      <w:pPr>
        <w:ind w:left="-4" w:right="20"/>
      </w:pPr>
      <w:r>
        <w:t xml:space="preserve">(Applicable to all subcontracts, purchase orders, and other lower tier transactions requiring prior FHWA approval or estimated to cost $25,000 or more - 2 CFR Parts 180 and 1200).  2 CFR 180.220 and 1200.220. </w:t>
      </w:r>
    </w:p>
    <w:p w14:paraId="052A3B5E" w14:textId="77777777" w:rsidR="00937937" w:rsidRDefault="00937937">
      <w:pPr>
        <w:spacing w:line="259" w:lineRule="auto"/>
      </w:pPr>
      <w:r>
        <w:t xml:space="preserve"> </w:t>
      </w:r>
    </w:p>
    <w:p w14:paraId="4034284A" w14:textId="77777777" w:rsidR="00937937" w:rsidRDefault="00937937" w:rsidP="0005417B">
      <w:pPr>
        <w:numPr>
          <w:ilvl w:val="0"/>
          <w:numId w:val="48"/>
        </w:numPr>
        <w:spacing w:after="5" w:line="248" w:lineRule="auto"/>
        <w:ind w:right="20" w:hanging="10"/>
      </w:pPr>
      <w:r>
        <w:t xml:space="preserve">By signing and submitting this proposal, the prospective lower tier participant is providing the certification set out below. </w:t>
      </w:r>
    </w:p>
    <w:p w14:paraId="2BFA7FFE" w14:textId="77777777" w:rsidR="00937937" w:rsidRDefault="00937937">
      <w:pPr>
        <w:spacing w:line="259" w:lineRule="auto"/>
      </w:pPr>
      <w:r>
        <w:t xml:space="preserve"> </w:t>
      </w:r>
    </w:p>
    <w:p w14:paraId="440CF656" w14:textId="77777777" w:rsidR="00937937" w:rsidRDefault="00937937" w:rsidP="0005417B">
      <w:pPr>
        <w:numPr>
          <w:ilvl w:val="0"/>
          <w:numId w:val="48"/>
        </w:numPr>
        <w:spacing w:after="5" w:line="248" w:lineRule="auto"/>
        <w:ind w:right="20" w:hanging="10"/>
      </w:pPr>
      <w: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40530A86" w14:textId="77777777" w:rsidR="00937937" w:rsidRDefault="00937937">
      <w:pPr>
        <w:spacing w:line="259" w:lineRule="auto"/>
      </w:pPr>
      <w:r>
        <w:t xml:space="preserve"> </w:t>
      </w:r>
    </w:p>
    <w:p w14:paraId="4CC782E2" w14:textId="77777777" w:rsidR="00937937" w:rsidRDefault="00937937" w:rsidP="0005417B">
      <w:pPr>
        <w:numPr>
          <w:ilvl w:val="0"/>
          <w:numId w:val="48"/>
        </w:numPr>
        <w:spacing w:after="5" w:line="248" w:lineRule="auto"/>
        <w:ind w:right="20" w:hanging="10"/>
      </w:pPr>
      <w:r>
        <w:t xml:space="preserve">The prospective lower tier participant shall provide immediate written notice to the person to which this proposal is submitted if at any time the prospective lower tier participant learns that its certification was erroneous by reason of changed circumstances.  2 CFR 180.365. </w:t>
      </w:r>
    </w:p>
    <w:p w14:paraId="1CF4E787" w14:textId="77777777" w:rsidR="00937937" w:rsidRDefault="00937937">
      <w:pPr>
        <w:spacing w:line="259" w:lineRule="auto"/>
      </w:pPr>
      <w:r>
        <w:t xml:space="preserve"> </w:t>
      </w:r>
    </w:p>
    <w:p w14:paraId="7A62EE32" w14:textId="77777777" w:rsidR="00937937" w:rsidRDefault="00937937" w:rsidP="0005417B">
      <w:pPr>
        <w:numPr>
          <w:ilvl w:val="0"/>
          <w:numId w:val="48"/>
        </w:numPr>
        <w:spacing w:after="5" w:line="248" w:lineRule="auto"/>
        <w:ind w:right="20" w:hanging="10"/>
      </w:pPr>
      <w:r>
        <w:t xml:space="preserve">The terms "covered transaction," "debarred," "suspended," "ineligible," "participant," "person," "principal," and "voluntarily excluded," as used in this clause, are defined in 2 CFR Parts 180, Subpart I, 180.900 – 180.1020, and 1200.  </w:t>
      </w:r>
    </w:p>
    <w:p w14:paraId="4058F14B" w14:textId="77777777" w:rsidR="00937937" w:rsidRDefault="00937937">
      <w:pPr>
        <w:ind w:left="-4" w:right="20"/>
      </w:pPr>
      <w:r>
        <w:t xml:space="preserve">You may contact the person to which this proposal is </w:t>
      </w:r>
    </w:p>
    <w:p w14:paraId="2F2DB146" w14:textId="77777777" w:rsidR="00937937" w:rsidRDefault="00937937">
      <w:pPr>
        <w:ind w:left="-4" w:right="20"/>
      </w:pPr>
      <w:r>
        <w:t xml:space="preserve">submitted for assistance in obtaining a copy of those regulations.  “First Tier Covered Transactions” refers to any covered transaction between a recipient or subrecipient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recipient or subrecipient of Federal funds (such as the prime or general contractor).  “Lower Tier Participant” refers any participant who has entered into a covered transaction with a First Tier Participant or other Lower Tier Participants (such as subcontractors and suppliers). </w:t>
      </w:r>
    </w:p>
    <w:p w14:paraId="06F69AE8" w14:textId="77777777" w:rsidR="00937937" w:rsidRDefault="00937937">
      <w:pPr>
        <w:spacing w:line="259" w:lineRule="auto"/>
      </w:pPr>
      <w:r>
        <w:t xml:space="preserve"> </w:t>
      </w:r>
    </w:p>
    <w:p w14:paraId="3DA16CE8" w14:textId="77777777" w:rsidR="00937937" w:rsidRDefault="00937937" w:rsidP="0005417B">
      <w:pPr>
        <w:numPr>
          <w:ilvl w:val="0"/>
          <w:numId w:val="48"/>
        </w:numPr>
        <w:spacing w:after="5" w:line="248" w:lineRule="auto"/>
        <w:ind w:right="20" w:hanging="10"/>
      </w:pPr>
      <w:r>
        <w:t xml:space="preserve">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2 CFR 1200.220 and 1200.332. </w:t>
      </w:r>
    </w:p>
    <w:p w14:paraId="74DBC3B7" w14:textId="77777777" w:rsidR="00937937" w:rsidRDefault="00937937">
      <w:pPr>
        <w:spacing w:line="259" w:lineRule="auto"/>
      </w:pPr>
      <w:r>
        <w:t xml:space="preserve"> </w:t>
      </w:r>
    </w:p>
    <w:p w14:paraId="2DF02F9A" w14:textId="77777777" w:rsidR="00937937" w:rsidRDefault="00937937" w:rsidP="0005417B">
      <w:pPr>
        <w:numPr>
          <w:ilvl w:val="0"/>
          <w:numId w:val="48"/>
        </w:numPr>
        <w:spacing w:after="5" w:line="248" w:lineRule="auto"/>
        <w:ind w:right="20" w:hanging="10"/>
      </w:pPr>
      <w:r>
        <w:t xml:space="preserve">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  2 CFR 180.220 and 1200.220. </w:t>
      </w:r>
    </w:p>
    <w:p w14:paraId="725F04FA" w14:textId="77777777" w:rsidR="00937937" w:rsidRDefault="00937937">
      <w:pPr>
        <w:spacing w:line="259" w:lineRule="auto"/>
      </w:pPr>
      <w:r>
        <w:t xml:space="preserve"> </w:t>
      </w:r>
    </w:p>
    <w:p w14:paraId="424EE973" w14:textId="77777777" w:rsidR="00937937" w:rsidRDefault="00937937" w:rsidP="0005417B">
      <w:pPr>
        <w:numPr>
          <w:ilvl w:val="0"/>
          <w:numId w:val="48"/>
        </w:numPr>
        <w:spacing w:after="5" w:line="248" w:lineRule="auto"/>
        <w:ind w:right="20" w:hanging="10"/>
      </w:pPr>
      <w: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System for Award Management website (</w:t>
      </w:r>
      <w:hyperlink r:id="rId96">
        <w:r>
          <w:rPr>
            <w:color w:val="0000FF"/>
            <w:u w:val="single" w:color="0000FF"/>
          </w:rPr>
          <w:t>https://www.sam.gov/</w:t>
        </w:r>
      </w:hyperlink>
      <w:hyperlink r:id="rId97">
        <w:r>
          <w:t>)</w:t>
        </w:r>
      </w:hyperlink>
      <w:r>
        <w:t xml:space="preserve">, which is compiled by the General Services Administration.  2 CFR 180.300, 180.320, 180.330, and 180.335. </w:t>
      </w:r>
    </w:p>
    <w:p w14:paraId="685EB9B7" w14:textId="77777777" w:rsidR="00937937" w:rsidRDefault="00937937">
      <w:pPr>
        <w:spacing w:line="259" w:lineRule="auto"/>
      </w:pPr>
      <w:r>
        <w:t xml:space="preserve"> </w:t>
      </w:r>
    </w:p>
    <w:p w14:paraId="150792A0" w14:textId="77777777" w:rsidR="00937937" w:rsidRDefault="00937937" w:rsidP="0005417B">
      <w:pPr>
        <w:numPr>
          <w:ilvl w:val="0"/>
          <w:numId w:val="48"/>
        </w:numPr>
        <w:spacing w:after="5" w:line="248" w:lineRule="auto"/>
        <w:ind w:right="20" w:hanging="10"/>
      </w:pPr>
      <w:r>
        <w:t xml:space="preserve">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 </w:t>
      </w:r>
    </w:p>
    <w:p w14:paraId="5E90C23D" w14:textId="77777777" w:rsidR="00937937" w:rsidRDefault="00937937">
      <w:pPr>
        <w:spacing w:line="259" w:lineRule="auto"/>
      </w:pPr>
      <w:r>
        <w:t xml:space="preserve"> </w:t>
      </w:r>
    </w:p>
    <w:p w14:paraId="72788E40" w14:textId="77777777" w:rsidR="00937937" w:rsidRDefault="00937937" w:rsidP="0005417B">
      <w:pPr>
        <w:numPr>
          <w:ilvl w:val="0"/>
          <w:numId w:val="48"/>
        </w:numPr>
        <w:spacing w:after="5" w:line="248" w:lineRule="auto"/>
        <w:ind w:right="20" w:hanging="10"/>
      </w:pPr>
      <w:r>
        <w:t xml:space="preserve">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2 CFR 180.325. </w:t>
      </w:r>
    </w:p>
    <w:p w14:paraId="15F62344" w14:textId="77777777" w:rsidR="00937937" w:rsidRDefault="00937937">
      <w:pPr>
        <w:spacing w:line="259" w:lineRule="auto"/>
      </w:pPr>
      <w:r>
        <w:t xml:space="preserve"> </w:t>
      </w:r>
    </w:p>
    <w:p w14:paraId="1EB39E7A" w14:textId="77777777" w:rsidR="00937937" w:rsidRDefault="00937937">
      <w:pPr>
        <w:ind w:left="-4" w:right="20"/>
      </w:pPr>
      <w:r>
        <w:t xml:space="preserve">* * * * * </w:t>
      </w:r>
    </w:p>
    <w:p w14:paraId="6BD37FB1" w14:textId="77777777" w:rsidR="00937937" w:rsidRDefault="00937937">
      <w:pPr>
        <w:spacing w:line="259" w:lineRule="auto"/>
      </w:pPr>
      <w:r>
        <w:t xml:space="preserve"> </w:t>
      </w:r>
    </w:p>
    <w:p w14:paraId="2BD68D2F" w14:textId="77777777" w:rsidR="00937937" w:rsidRDefault="00937937">
      <w:pPr>
        <w:spacing w:after="3" w:line="265" w:lineRule="auto"/>
        <w:ind w:left="-4"/>
      </w:pPr>
      <w:r>
        <w:rPr>
          <w:rFonts w:ascii="Arial" w:eastAsia="Arial" w:hAnsi="Arial" w:cs="Arial"/>
          <w:b/>
        </w:rPr>
        <w:t xml:space="preserve">Certification Regarding Debarment, Suspension, Ineligibility and Voluntary Exclusion--Lower Tier Participants: </w:t>
      </w:r>
    </w:p>
    <w:p w14:paraId="60F2FC7E" w14:textId="77777777" w:rsidR="00937937" w:rsidRDefault="00937937">
      <w:pPr>
        <w:spacing w:line="259" w:lineRule="auto"/>
      </w:pPr>
      <w:r>
        <w:t xml:space="preserve"> </w:t>
      </w:r>
    </w:p>
    <w:p w14:paraId="64CD655B" w14:textId="77777777" w:rsidR="00937937" w:rsidRDefault="00937937">
      <w:pPr>
        <w:ind w:left="-4" w:right="20"/>
      </w:pPr>
      <w:r>
        <w:t xml:space="preserve">1. The prospective lower tier participant certifies, by submission of this proposal, that neither it nor its principals: (a) is presently debarred, suspended, proposed for debarment, declared ineligible, or voluntarily excluded from participating in covered transactions by any Federal department or agency, 2 </w:t>
      </w:r>
    </w:p>
    <w:p w14:paraId="36B6505E" w14:textId="77777777" w:rsidR="00937937" w:rsidRDefault="00937937">
      <w:pPr>
        <w:ind w:left="-4" w:right="20"/>
      </w:pPr>
      <w:r>
        <w:t xml:space="preserve">CFR 180.355; </w:t>
      </w:r>
    </w:p>
    <w:p w14:paraId="0B35E6BD" w14:textId="77777777" w:rsidR="00937937" w:rsidRDefault="00937937">
      <w:pPr>
        <w:spacing w:line="259" w:lineRule="auto"/>
      </w:pPr>
      <w:r>
        <w:t xml:space="preserve"> </w:t>
      </w:r>
    </w:p>
    <w:p w14:paraId="2DE1AA2B" w14:textId="77777777" w:rsidR="00937937" w:rsidRDefault="00937937" w:rsidP="0005417B">
      <w:pPr>
        <w:numPr>
          <w:ilvl w:val="0"/>
          <w:numId w:val="49"/>
        </w:numPr>
        <w:spacing w:after="5" w:line="248" w:lineRule="auto"/>
        <w:ind w:right="20" w:hanging="10"/>
      </w:pPr>
      <w:r>
        <w:t xml:space="preserve">is a corporation that has been convicted of a felony violation under any Federal law within the two-year period preceding this proposal (USDOT Order 4200.6 implementing </w:t>
      </w:r>
    </w:p>
    <w:p w14:paraId="4549EE5D" w14:textId="77777777" w:rsidR="00937937" w:rsidRDefault="00937937">
      <w:pPr>
        <w:ind w:left="-4" w:right="20"/>
      </w:pPr>
      <w:r>
        <w:t xml:space="preserve">appropriations act requirements); and </w:t>
      </w:r>
    </w:p>
    <w:p w14:paraId="404A4F36" w14:textId="77777777" w:rsidR="00937937" w:rsidRDefault="00937937">
      <w:pPr>
        <w:spacing w:line="259" w:lineRule="auto"/>
      </w:pPr>
      <w:r>
        <w:t xml:space="preserve"> </w:t>
      </w:r>
    </w:p>
    <w:p w14:paraId="7DCD93E5" w14:textId="77777777" w:rsidR="00937937" w:rsidRDefault="00937937" w:rsidP="0005417B">
      <w:pPr>
        <w:numPr>
          <w:ilvl w:val="0"/>
          <w:numId w:val="49"/>
        </w:numPr>
        <w:spacing w:after="5" w:line="248" w:lineRule="auto"/>
        <w:ind w:right="20" w:hanging="10"/>
      </w:pPr>
      <w:r>
        <w:t xml:space="preserve">is a corporation with any unpaid Federal tax liability that has been assessed, for which all judicial and administrative remedies have been exhausted, or have lapsed, and that is not being paid in a timely manner pursuant to an agreement with the authority responsible for collecting the tax liability. (USDOT Order 4200.6 implementing appropriations act requirements) </w:t>
      </w:r>
    </w:p>
    <w:p w14:paraId="52AFAAC2" w14:textId="77777777" w:rsidR="00937937" w:rsidRDefault="00937937">
      <w:pPr>
        <w:spacing w:line="259" w:lineRule="auto"/>
      </w:pPr>
      <w:r>
        <w:t xml:space="preserve"> </w:t>
      </w:r>
    </w:p>
    <w:p w14:paraId="3836A3FA" w14:textId="77777777" w:rsidR="00937937" w:rsidRDefault="00937937">
      <w:pPr>
        <w:ind w:left="-4" w:right="20"/>
      </w:pPr>
      <w:r>
        <w:t xml:space="preserve">  2. Where the prospective lower tier participant is unable to certify to any of the statements in this certification, such prospective participant should attach an explanation to this proposal.   </w:t>
      </w:r>
    </w:p>
    <w:p w14:paraId="233D7CF2" w14:textId="77777777" w:rsidR="00937937" w:rsidRDefault="00937937">
      <w:pPr>
        <w:spacing w:line="259" w:lineRule="auto"/>
      </w:pPr>
      <w:r>
        <w:t xml:space="preserve"> </w:t>
      </w:r>
    </w:p>
    <w:p w14:paraId="08EF2290" w14:textId="77777777" w:rsidR="00937937" w:rsidRDefault="00937937">
      <w:pPr>
        <w:ind w:left="-4" w:right="20"/>
      </w:pPr>
      <w:r>
        <w:t xml:space="preserve">* * * * * </w:t>
      </w:r>
    </w:p>
    <w:p w14:paraId="590DAF33" w14:textId="77777777" w:rsidR="00937937" w:rsidRDefault="00937937">
      <w:pPr>
        <w:spacing w:line="259" w:lineRule="auto"/>
      </w:pPr>
      <w:r>
        <w:t xml:space="preserve"> </w:t>
      </w:r>
    </w:p>
    <w:p w14:paraId="7D071CE7" w14:textId="77777777" w:rsidR="00937937" w:rsidRDefault="00937937">
      <w:pPr>
        <w:spacing w:after="3" w:line="265" w:lineRule="auto"/>
        <w:ind w:left="-4"/>
      </w:pPr>
      <w:r>
        <w:rPr>
          <w:rFonts w:ascii="Arial" w:eastAsia="Arial" w:hAnsi="Arial" w:cs="Arial"/>
          <w:b/>
        </w:rPr>
        <w:t xml:space="preserve">XI. CERTIFICATION REGARDING USE OF CONTRACT </w:t>
      </w:r>
    </w:p>
    <w:p w14:paraId="14ECC0E8" w14:textId="77777777" w:rsidR="00937937" w:rsidRDefault="00937937">
      <w:pPr>
        <w:spacing w:after="3" w:line="265" w:lineRule="auto"/>
        <w:ind w:left="-4"/>
      </w:pPr>
      <w:r>
        <w:rPr>
          <w:rFonts w:ascii="Arial" w:eastAsia="Arial" w:hAnsi="Arial" w:cs="Arial"/>
          <w:b/>
        </w:rPr>
        <w:t xml:space="preserve">FUNDS FOR LOBBYING </w:t>
      </w:r>
    </w:p>
    <w:p w14:paraId="59B148D7" w14:textId="77777777" w:rsidR="00937937" w:rsidRDefault="00937937">
      <w:pPr>
        <w:spacing w:line="259" w:lineRule="auto"/>
      </w:pPr>
      <w:r>
        <w:t xml:space="preserve"> </w:t>
      </w:r>
    </w:p>
    <w:p w14:paraId="014441AB" w14:textId="77777777" w:rsidR="00937937" w:rsidRDefault="00937937">
      <w:pPr>
        <w:ind w:left="-4" w:right="20"/>
      </w:pPr>
      <w:r>
        <w:t xml:space="preserve">This provision is applicable to all Federal-aid construction contracts and to all related subcontracts which exceed $100,000.  49 CFR Part 20, App. A. </w:t>
      </w:r>
    </w:p>
    <w:p w14:paraId="3297DD44" w14:textId="77777777" w:rsidR="00937937" w:rsidRDefault="00937937">
      <w:pPr>
        <w:spacing w:line="259" w:lineRule="auto"/>
      </w:pPr>
      <w:r>
        <w:t xml:space="preserve"> </w:t>
      </w:r>
    </w:p>
    <w:p w14:paraId="071050A0" w14:textId="77777777" w:rsidR="00937937" w:rsidRDefault="00937937">
      <w:pPr>
        <w:ind w:left="-4" w:right="20"/>
      </w:pPr>
      <w:r>
        <w:t xml:space="preserve">  1. The prospective participant certifies, by signing and submitting this bid or proposal, to the best of his or her knowledge and belief, that: </w:t>
      </w:r>
    </w:p>
    <w:p w14:paraId="17F1BDB7" w14:textId="77777777" w:rsidR="00937937" w:rsidRDefault="00937937">
      <w:pPr>
        <w:spacing w:line="259" w:lineRule="auto"/>
      </w:pPr>
      <w:r>
        <w:t xml:space="preserve"> </w:t>
      </w:r>
    </w:p>
    <w:p w14:paraId="3007DE6D" w14:textId="77777777" w:rsidR="00937937" w:rsidRDefault="00937937" w:rsidP="0005417B">
      <w:pPr>
        <w:numPr>
          <w:ilvl w:val="0"/>
          <w:numId w:val="50"/>
        </w:numPr>
        <w:spacing w:after="5" w:line="248" w:lineRule="auto"/>
        <w:ind w:right="20" w:hanging="10"/>
      </w:pPr>
      <w:r>
        <w:t xml:space="preserve">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38ECBBA0" w14:textId="77777777" w:rsidR="00937937" w:rsidRDefault="00937937">
      <w:pPr>
        <w:spacing w:line="259" w:lineRule="auto"/>
      </w:pPr>
      <w:r>
        <w:t xml:space="preserve"> </w:t>
      </w:r>
    </w:p>
    <w:p w14:paraId="6CE6B7E9" w14:textId="77777777" w:rsidR="00937937" w:rsidRDefault="00937937" w:rsidP="0005417B">
      <w:pPr>
        <w:numPr>
          <w:ilvl w:val="0"/>
          <w:numId w:val="50"/>
        </w:numPr>
        <w:spacing w:after="5" w:line="248" w:lineRule="auto"/>
        <w:ind w:right="20" w:hanging="10"/>
      </w:pPr>
      <w:r>
        <w:t xml:space="preserve">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6A2A5270" w14:textId="77777777" w:rsidR="00937937" w:rsidRDefault="00937937">
      <w:pPr>
        <w:spacing w:line="259" w:lineRule="auto"/>
      </w:pPr>
      <w:r>
        <w:t xml:space="preserve"> </w:t>
      </w:r>
    </w:p>
    <w:p w14:paraId="74A988FF" w14:textId="77777777" w:rsidR="00937937" w:rsidRDefault="00937937" w:rsidP="0005417B">
      <w:pPr>
        <w:numPr>
          <w:ilvl w:val="0"/>
          <w:numId w:val="51"/>
        </w:numPr>
        <w:spacing w:after="5" w:line="248" w:lineRule="auto"/>
        <w:ind w:right="20" w:hanging="10"/>
      </w:pPr>
      <w:r>
        <w:t xml:space="preserve">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 </w:t>
      </w:r>
    </w:p>
    <w:p w14:paraId="26F99793" w14:textId="77777777" w:rsidR="00937937" w:rsidRDefault="00937937">
      <w:pPr>
        <w:spacing w:line="259" w:lineRule="auto"/>
      </w:pPr>
      <w:r>
        <w:t xml:space="preserve"> </w:t>
      </w:r>
    </w:p>
    <w:p w14:paraId="50389C79" w14:textId="77777777" w:rsidR="00937937" w:rsidRDefault="00937937" w:rsidP="0005417B">
      <w:pPr>
        <w:numPr>
          <w:ilvl w:val="0"/>
          <w:numId w:val="51"/>
        </w:numPr>
        <w:spacing w:after="5" w:line="248" w:lineRule="auto"/>
        <w:ind w:right="20" w:hanging="10"/>
      </w:pPr>
      <w:r>
        <w:t xml:space="preserve">The prospective participant also agrees by submitting its bid or proposal that the participant shall require that the language of this certification be included in all lower tier subcontracts, which exceed $100,000 and that all such recipients shall certify and disclose accordingly. </w:t>
      </w:r>
    </w:p>
    <w:p w14:paraId="26D79F08" w14:textId="77777777" w:rsidR="00937937" w:rsidRDefault="00937937">
      <w:pPr>
        <w:spacing w:line="259" w:lineRule="auto"/>
      </w:pPr>
      <w:r>
        <w:t xml:space="preserve"> </w:t>
      </w:r>
    </w:p>
    <w:p w14:paraId="38FCBDEA" w14:textId="77777777" w:rsidR="00937937" w:rsidRDefault="00937937">
      <w:pPr>
        <w:spacing w:line="259" w:lineRule="auto"/>
      </w:pPr>
      <w:r>
        <w:t xml:space="preserve"> </w:t>
      </w:r>
    </w:p>
    <w:p w14:paraId="530E82D6" w14:textId="77777777" w:rsidR="00937937" w:rsidRDefault="00937937">
      <w:pPr>
        <w:spacing w:after="3" w:line="265" w:lineRule="auto"/>
        <w:ind w:left="-4"/>
      </w:pPr>
      <w:r>
        <w:rPr>
          <w:rFonts w:ascii="Arial" w:eastAsia="Arial" w:hAnsi="Arial" w:cs="Arial"/>
          <w:b/>
        </w:rPr>
        <w:t xml:space="preserve">XII.  USE OF UNITED STATES-FLAG VESSELS:  </w:t>
      </w:r>
    </w:p>
    <w:p w14:paraId="6EBE3ADC" w14:textId="77777777" w:rsidR="00937937" w:rsidRDefault="00937937">
      <w:pPr>
        <w:spacing w:line="259" w:lineRule="auto"/>
      </w:pPr>
      <w:r>
        <w:t xml:space="preserve"> </w:t>
      </w:r>
    </w:p>
    <w:p w14:paraId="12E4F213" w14:textId="77777777" w:rsidR="00937937" w:rsidRDefault="00937937">
      <w:pPr>
        <w:ind w:left="-4" w:right="20"/>
      </w:pPr>
      <w:r>
        <w:t xml:space="preserve">This provision is applicable to all Federal-aid construction contracts, design-build contracts, subcontracts, lower-tier subcontracts, purchase orders, lease agreements, or any other covered transaction.  46 CFR Part 381. </w:t>
      </w:r>
    </w:p>
    <w:p w14:paraId="742788F5" w14:textId="77777777" w:rsidR="00937937" w:rsidRDefault="00937937">
      <w:pPr>
        <w:spacing w:line="259" w:lineRule="auto"/>
      </w:pPr>
      <w:r>
        <w:t xml:space="preserve"> </w:t>
      </w:r>
    </w:p>
    <w:p w14:paraId="2BBE18D7" w14:textId="77777777" w:rsidR="00937937" w:rsidRDefault="00937937">
      <w:pPr>
        <w:ind w:left="-4" w:right="20"/>
      </w:pPr>
      <w:r>
        <w:t xml:space="preserve">This requirement applies to material or equipment that is acquired for a specific Federal-aid highway project.  46 CFR 381.7.  It is not applicable to goods or materials that come into inventories independent of an FHWA funded-contract.  </w:t>
      </w:r>
    </w:p>
    <w:p w14:paraId="36CBB112" w14:textId="77777777" w:rsidR="00937937" w:rsidRDefault="00937937">
      <w:pPr>
        <w:spacing w:line="259" w:lineRule="auto"/>
      </w:pPr>
      <w:r>
        <w:t xml:space="preserve"> </w:t>
      </w:r>
    </w:p>
    <w:p w14:paraId="3F54C586" w14:textId="77777777" w:rsidR="00937937" w:rsidRDefault="00937937">
      <w:pPr>
        <w:ind w:left="-4" w:right="20"/>
      </w:pPr>
      <w:r>
        <w:t xml:space="preserve">When oceanic shipments (or shipments across the Great Lakes) are necessary for materials or equipment acquired for a specific Federal-aid construction project, the bidder, proposer, contractor, subcontractor, or vendor agrees:  </w:t>
      </w:r>
    </w:p>
    <w:p w14:paraId="322A722F" w14:textId="77777777" w:rsidR="00937937" w:rsidRDefault="00937937">
      <w:pPr>
        <w:spacing w:line="259" w:lineRule="auto"/>
      </w:pPr>
      <w:r>
        <w:t xml:space="preserve"> </w:t>
      </w:r>
    </w:p>
    <w:p w14:paraId="216B3A03" w14:textId="77777777" w:rsidR="00937937" w:rsidRDefault="00937937" w:rsidP="0005417B">
      <w:pPr>
        <w:numPr>
          <w:ilvl w:val="0"/>
          <w:numId w:val="52"/>
        </w:numPr>
        <w:spacing w:after="5" w:line="248" w:lineRule="auto"/>
        <w:ind w:right="20" w:hanging="10"/>
      </w:pPr>
      <w:r>
        <w:t xml:space="preserve">To utilize privately owned United States-flag commercial vessels to ship at least 50 percent of the gross tonnage (computed separately for dry bulk carriers, dry cargo liners, and tankers) involved, whenever shipping any equipment, material, or commodities pursuant to this contract, to the extent such vessels are available at fair and reasonable rates for United States-flag commercial vessels.  46 CFR 381.7. </w:t>
      </w:r>
    </w:p>
    <w:p w14:paraId="299D3CC3" w14:textId="77777777" w:rsidR="00937937" w:rsidRDefault="00937937">
      <w:pPr>
        <w:spacing w:line="259" w:lineRule="auto"/>
      </w:pPr>
      <w:r>
        <w:t xml:space="preserve"> </w:t>
      </w:r>
    </w:p>
    <w:p w14:paraId="1030DD1C" w14:textId="77777777" w:rsidR="00937937" w:rsidRDefault="00937937" w:rsidP="0005417B">
      <w:pPr>
        <w:numPr>
          <w:ilvl w:val="0"/>
          <w:numId w:val="52"/>
        </w:numPr>
        <w:spacing w:after="5" w:line="248" w:lineRule="auto"/>
        <w:ind w:right="20" w:hanging="10"/>
      </w:pPr>
      <w:r>
        <w:t xml:space="preserve">To furnish within 20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paragraph (b)(1) of this section to both the Contracting Officer (through the prime contractor in the case of subcontractor bills-of-lading) and to the Office of Cargo and Commercial Sealift (MAR-620), Maritime </w:t>
      </w:r>
    </w:p>
    <w:p w14:paraId="3D9F2D99" w14:textId="77777777" w:rsidR="00937937" w:rsidRDefault="00937937">
      <w:pPr>
        <w:ind w:left="-4" w:right="20"/>
      </w:pPr>
      <w:r>
        <w:t xml:space="preserve">Administration, Washington, DC 20590. (MARAD requires copies of the ocean carrier's (master) bills of lading, certified onboard, dated, with rates and charges. These bills of lading may contain business sensitive information and therefore may be submitted directly to MARAD by the Ocean Transportation Intermediary on behalf of the contractor).  46 CFR 381.7. </w:t>
      </w:r>
    </w:p>
    <w:p w14:paraId="1EA529CA" w14:textId="77777777" w:rsidR="00937937" w:rsidRDefault="00937937">
      <w:pPr>
        <w:spacing w:line="259" w:lineRule="auto"/>
      </w:pPr>
      <w:r>
        <w:t xml:space="preserve"> </w:t>
      </w:r>
    </w:p>
    <w:p w14:paraId="4140F0BE" w14:textId="77777777" w:rsidR="00937937" w:rsidRDefault="00937937">
      <w:pPr>
        <w:spacing w:line="259" w:lineRule="auto"/>
      </w:pPr>
      <w:r>
        <w:t xml:space="preserve"> </w:t>
      </w:r>
    </w:p>
    <w:p w14:paraId="73607200" w14:textId="77777777" w:rsidR="00937937" w:rsidRDefault="00937937">
      <w:pPr>
        <w:spacing w:line="259" w:lineRule="auto"/>
      </w:pPr>
      <w:r>
        <w:t xml:space="preserve"> </w:t>
      </w:r>
    </w:p>
    <w:p w14:paraId="5602670E" w14:textId="77777777" w:rsidR="00937937" w:rsidRDefault="00937937">
      <w:pPr>
        <w:spacing w:line="259" w:lineRule="auto"/>
      </w:pPr>
      <w:r>
        <w:t xml:space="preserve"> </w:t>
      </w:r>
    </w:p>
    <w:p w14:paraId="35386412" w14:textId="77777777" w:rsidR="00937937" w:rsidRDefault="00937937">
      <w:pPr>
        <w:spacing w:line="259" w:lineRule="auto"/>
      </w:pPr>
      <w:r>
        <w:t xml:space="preserve"> </w:t>
      </w:r>
    </w:p>
    <w:p w14:paraId="43CF2FFE" w14:textId="58881D05" w:rsidR="00937937" w:rsidRDefault="00937937">
      <w:pPr>
        <w:spacing w:line="259" w:lineRule="auto"/>
      </w:pPr>
      <w:r>
        <w:t xml:space="preserve">  </w:t>
      </w:r>
    </w:p>
    <w:p w14:paraId="7E70E9DA" w14:textId="77777777" w:rsidR="00937937" w:rsidRDefault="00937937">
      <w:pPr>
        <w:spacing w:after="1" w:line="259" w:lineRule="auto"/>
      </w:pPr>
      <w:r>
        <w:t xml:space="preserve"> </w:t>
      </w:r>
    </w:p>
    <w:p w14:paraId="4CC85471" w14:textId="77777777" w:rsidR="00937937" w:rsidRDefault="00937937">
      <w:pPr>
        <w:spacing w:line="259" w:lineRule="auto"/>
      </w:pPr>
      <w:r>
        <w:t xml:space="preserve"> </w:t>
      </w:r>
      <w:r>
        <w:tab/>
        <w:t xml:space="preserve"> </w:t>
      </w:r>
    </w:p>
    <w:p w14:paraId="3C5C63D2" w14:textId="77777777" w:rsidR="00937937" w:rsidRDefault="00937937">
      <w:pPr>
        <w:sectPr w:rsidR="00937937">
          <w:type w:val="continuous"/>
          <w:pgSz w:w="12240" w:h="15840"/>
          <w:pgMar w:top="1471" w:right="1441" w:bottom="1508" w:left="1440" w:header="720" w:footer="720" w:gutter="0"/>
          <w:cols w:num="2" w:space="397"/>
        </w:sectPr>
      </w:pPr>
    </w:p>
    <w:p w14:paraId="3F6E30ED" w14:textId="77777777" w:rsidR="00937937" w:rsidRDefault="00937937">
      <w:pPr>
        <w:tabs>
          <w:tab w:val="center" w:pos="4896"/>
        </w:tabs>
        <w:spacing w:after="3" w:line="265" w:lineRule="auto"/>
        <w:ind w:left="-14"/>
      </w:pPr>
      <w:r>
        <w:rPr>
          <w:rFonts w:ascii="Arial" w:eastAsia="Arial" w:hAnsi="Arial" w:cs="Arial"/>
          <w:b/>
        </w:rPr>
        <w:t xml:space="preserve">ATTACHMENT A - EMPLOYMENT AND MATERIALS </w:t>
      </w:r>
      <w:r>
        <w:rPr>
          <w:rFonts w:ascii="Arial" w:eastAsia="Arial" w:hAnsi="Arial" w:cs="Arial"/>
          <w:b/>
        </w:rPr>
        <w:tab/>
      </w:r>
      <w:r>
        <w:t xml:space="preserve"> </w:t>
      </w:r>
    </w:p>
    <w:p w14:paraId="0157D270" w14:textId="77777777" w:rsidR="00937937" w:rsidRDefault="00937937">
      <w:pPr>
        <w:tabs>
          <w:tab w:val="center" w:pos="4896"/>
        </w:tabs>
        <w:spacing w:after="3" w:line="265" w:lineRule="auto"/>
        <w:ind w:left="-14"/>
      </w:pPr>
      <w:r>
        <w:rPr>
          <w:rFonts w:ascii="Arial" w:eastAsia="Arial" w:hAnsi="Arial" w:cs="Arial"/>
          <w:b/>
        </w:rPr>
        <w:t xml:space="preserve">PREFERENCE FOR APPALACHIAN DEVELOPMENT </w:t>
      </w:r>
      <w:r>
        <w:rPr>
          <w:rFonts w:ascii="Arial" w:eastAsia="Arial" w:hAnsi="Arial" w:cs="Arial"/>
          <w:b/>
        </w:rPr>
        <w:tab/>
      </w:r>
      <w:r>
        <w:t xml:space="preserve"> </w:t>
      </w:r>
    </w:p>
    <w:p w14:paraId="2130BA1A" w14:textId="77777777" w:rsidR="00937937" w:rsidRDefault="00937937">
      <w:pPr>
        <w:tabs>
          <w:tab w:val="center" w:pos="4896"/>
        </w:tabs>
        <w:spacing w:after="3" w:line="265" w:lineRule="auto"/>
        <w:ind w:left="-14"/>
      </w:pPr>
      <w:r>
        <w:rPr>
          <w:rFonts w:ascii="Arial" w:eastAsia="Arial" w:hAnsi="Arial" w:cs="Arial"/>
          <w:b/>
        </w:rPr>
        <w:t xml:space="preserve">HIGHWAY SYSTEM OR APPALACHIAN LOCAL ACCESS </w:t>
      </w:r>
      <w:r>
        <w:rPr>
          <w:rFonts w:ascii="Arial" w:eastAsia="Arial" w:hAnsi="Arial" w:cs="Arial"/>
          <w:b/>
        </w:rPr>
        <w:tab/>
      </w:r>
      <w:r>
        <w:t xml:space="preserve"> </w:t>
      </w:r>
    </w:p>
    <w:p w14:paraId="65603FC0" w14:textId="77777777" w:rsidR="00937937" w:rsidRDefault="00937937">
      <w:pPr>
        <w:ind w:left="-4" w:right="4773"/>
      </w:pPr>
      <w:r>
        <w:rPr>
          <w:rFonts w:ascii="Arial" w:eastAsia="Arial" w:hAnsi="Arial" w:cs="Arial"/>
          <w:b/>
        </w:rPr>
        <w:t xml:space="preserve">ROAD CONTRACTS </w:t>
      </w:r>
      <w:r>
        <w:t>(23 CFR 633, Subpart B, Appendix B)</w:t>
      </w:r>
      <w:r>
        <w:rPr>
          <w:rFonts w:ascii="Arial" w:eastAsia="Arial" w:hAnsi="Arial" w:cs="Arial"/>
          <w:b/>
        </w:rPr>
        <w:t xml:space="preserve"> </w:t>
      </w:r>
      <w:r>
        <w:t xml:space="preserve">This provision is applicable to all Federal-aid projects funded under the Appalachian Regional Development Act of 1965. </w:t>
      </w:r>
    </w:p>
    <w:p w14:paraId="387A98F5" w14:textId="77777777" w:rsidR="00937937" w:rsidRDefault="00937937">
      <w:pPr>
        <w:spacing w:line="259" w:lineRule="auto"/>
      </w:pPr>
      <w:r>
        <w:t xml:space="preserve"> </w:t>
      </w:r>
    </w:p>
    <w:p w14:paraId="524AB5E3" w14:textId="77777777" w:rsidR="00937937" w:rsidRDefault="00937937">
      <w:pPr>
        <w:ind w:left="-4" w:right="4846"/>
      </w:pPr>
      <w:r>
        <w:t xml:space="preserve">  1.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 </w:t>
      </w:r>
    </w:p>
    <w:p w14:paraId="173098DD" w14:textId="77777777" w:rsidR="00937937" w:rsidRDefault="00937937">
      <w:pPr>
        <w:spacing w:line="259" w:lineRule="auto"/>
      </w:pPr>
      <w:r>
        <w:t xml:space="preserve"> </w:t>
      </w:r>
    </w:p>
    <w:p w14:paraId="3E651021" w14:textId="77777777" w:rsidR="00937937" w:rsidRDefault="00937937" w:rsidP="0005417B">
      <w:pPr>
        <w:numPr>
          <w:ilvl w:val="0"/>
          <w:numId w:val="53"/>
        </w:numPr>
        <w:spacing w:after="5" w:line="248" w:lineRule="auto"/>
        <w:ind w:right="4755" w:hanging="10"/>
      </w:pPr>
      <w:r>
        <w:t xml:space="preserve">To the extent that qualified persons regularly residing in the area are not available. </w:t>
      </w:r>
    </w:p>
    <w:p w14:paraId="4628A485" w14:textId="77777777" w:rsidR="00937937" w:rsidRDefault="00937937">
      <w:pPr>
        <w:spacing w:line="259" w:lineRule="auto"/>
      </w:pPr>
      <w:r>
        <w:t xml:space="preserve"> </w:t>
      </w:r>
    </w:p>
    <w:p w14:paraId="203C56B0" w14:textId="77777777" w:rsidR="00937937" w:rsidRDefault="00937937" w:rsidP="0005417B">
      <w:pPr>
        <w:numPr>
          <w:ilvl w:val="0"/>
          <w:numId w:val="53"/>
        </w:numPr>
        <w:spacing w:after="5" w:line="248" w:lineRule="auto"/>
        <w:ind w:right="4755" w:hanging="10"/>
      </w:pPr>
      <w:r>
        <w:t xml:space="preserve">For the reasonable needs of the contractor to employ supervisory or specially experienced personnel necessary to assure an efficient execution of the contract work. </w:t>
      </w:r>
    </w:p>
    <w:p w14:paraId="45D665A5" w14:textId="77777777" w:rsidR="00937937" w:rsidRDefault="00937937">
      <w:pPr>
        <w:spacing w:line="259" w:lineRule="auto"/>
      </w:pPr>
      <w:r>
        <w:t xml:space="preserve"> </w:t>
      </w:r>
    </w:p>
    <w:p w14:paraId="4D063E43" w14:textId="77777777" w:rsidR="00937937" w:rsidRDefault="00937937" w:rsidP="0005417B">
      <w:pPr>
        <w:numPr>
          <w:ilvl w:val="0"/>
          <w:numId w:val="53"/>
        </w:numPr>
        <w:spacing w:after="5" w:line="248" w:lineRule="auto"/>
        <w:ind w:right="4755" w:hanging="10"/>
      </w:pPr>
      <w:r>
        <w:t xml:space="preserve">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 </w:t>
      </w:r>
    </w:p>
    <w:p w14:paraId="038F6995" w14:textId="77777777" w:rsidR="00937937" w:rsidRDefault="00937937">
      <w:pPr>
        <w:spacing w:line="259" w:lineRule="auto"/>
      </w:pPr>
      <w:r>
        <w:t xml:space="preserve"> </w:t>
      </w:r>
    </w:p>
    <w:p w14:paraId="2FD2396B" w14:textId="77777777" w:rsidR="00937937" w:rsidRDefault="00937937" w:rsidP="0005417B">
      <w:pPr>
        <w:numPr>
          <w:ilvl w:val="0"/>
          <w:numId w:val="54"/>
        </w:numPr>
        <w:spacing w:after="5" w:line="248" w:lineRule="auto"/>
        <w:ind w:right="4845" w:hanging="10"/>
      </w:pPr>
      <w:r>
        <w:t xml:space="preserve">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 </w:t>
      </w:r>
    </w:p>
    <w:p w14:paraId="2EF191DE" w14:textId="77777777" w:rsidR="00937937" w:rsidRDefault="00937937">
      <w:pPr>
        <w:spacing w:line="259" w:lineRule="auto"/>
      </w:pPr>
      <w:r>
        <w:t xml:space="preserve"> </w:t>
      </w:r>
    </w:p>
    <w:p w14:paraId="0475BCE1" w14:textId="77777777" w:rsidR="00937937" w:rsidRDefault="00937937" w:rsidP="0005417B">
      <w:pPr>
        <w:numPr>
          <w:ilvl w:val="0"/>
          <w:numId w:val="54"/>
        </w:numPr>
        <w:spacing w:after="5" w:line="248" w:lineRule="auto"/>
        <w:ind w:right="4845" w:hanging="10"/>
      </w:pPr>
      <w:r>
        <w:t xml:space="preserve">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 </w:t>
      </w:r>
    </w:p>
    <w:p w14:paraId="33DBC54D" w14:textId="77777777" w:rsidR="00937937" w:rsidRDefault="00937937">
      <w:pPr>
        <w:spacing w:line="259" w:lineRule="auto"/>
      </w:pPr>
      <w:r>
        <w:t xml:space="preserve"> </w:t>
      </w:r>
    </w:p>
    <w:p w14:paraId="112CF258" w14:textId="77777777" w:rsidR="00937937" w:rsidRDefault="00937937" w:rsidP="0005417B">
      <w:pPr>
        <w:numPr>
          <w:ilvl w:val="0"/>
          <w:numId w:val="54"/>
        </w:numPr>
        <w:spacing w:after="5" w:line="248" w:lineRule="auto"/>
        <w:ind w:right="4845" w:hanging="10"/>
      </w:pPr>
      <w:r>
        <w:t xml:space="preserve">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 </w:t>
      </w:r>
    </w:p>
    <w:p w14:paraId="0459C582" w14:textId="77777777" w:rsidR="00937937" w:rsidRDefault="00937937">
      <w:pPr>
        <w:spacing w:line="259" w:lineRule="auto"/>
      </w:pPr>
      <w:r>
        <w:t xml:space="preserve"> </w:t>
      </w:r>
    </w:p>
    <w:p w14:paraId="02FAADCC" w14:textId="77777777" w:rsidR="00937937" w:rsidRDefault="00937937" w:rsidP="0005417B">
      <w:pPr>
        <w:numPr>
          <w:ilvl w:val="0"/>
          <w:numId w:val="54"/>
        </w:numPr>
        <w:spacing w:after="5" w:line="248" w:lineRule="auto"/>
        <w:ind w:right="4845" w:hanging="10"/>
      </w:pPr>
      <w:r>
        <w:t xml:space="preserve">The provisions of 23 CFR 633.207(e) allow the contracting agency to provide a contractual preference for the use of mineral resource materials native to the Appalachian region.   </w:t>
      </w:r>
    </w:p>
    <w:p w14:paraId="65EA2CF8" w14:textId="77777777" w:rsidR="00937937" w:rsidRDefault="00937937" w:rsidP="0005417B">
      <w:pPr>
        <w:numPr>
          <w:ilvl w:val="0"/>
          <w:numId w:val="54"/>
        </w:numPr>
        <w:spacing w:after="5" w:line="248" w:lineRule="auto"/>
        <w:ind w:right="4845" w:hanging="10"/>
      </w:pPr>
      <w:r>
        <w:t xml:space="preserve">The contractor shall include the provisions of Sections 1 through 4 of this Attachment A in every subcontract for work which is, or reasonably may be, done as on-site work. </w:t>
      </w:r>
    </w:p>
    <w:p w14:paraId="1233AA4D" w14:textId="77777777" w:rsidR="00360DCC" w:rsidRPr="00150F41" w:rsidRDefault="00360DCC" w:rsidP="00360DCC">
      <w:pPr>
        <w:pStyle w:val="A1paragraph0"/>
        <w:rPr>
          <w:rFonts w:ascii="Arial" w:hAnsi="Arial" w:cs="Arial"/>
          <w:b/>
          <w:bCs/>
        </w:rPr>
        <w:sectPr w:rsidR="00360DCC" w:rsidRPr="00150F41" w:rsidSect="000455FE">
          <w:pgSz w:w="12240" w:h="15840" w:code="1"/>
          <w:pgMar w:top="1440" w:right="1080" w:bottom="1440" w:left="1440" w:header="576" w:footer="720" w:gutter="0"/>
          <w:cols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98"/>
          <w:headerReference w:type="default" r:id="rId99"/>
          <w:footerReference w:type="default" r:id="rId100"/>
          <w:headerReference w:type="first" r:id="rId101"/>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102"/>
          <w:footerReference w:type="default" r:id="rId103"/>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7089022A" w14:textId="0937FBC1" w:rsidR="00360DCC" w:rsidRPr="00150F41" w:rsidRDefault="00360DCC" w:rsidP="00360DCC">
      <w:pPr>
        <w:pStyle w:val="Paragraph"/>
        <w:rPr>
          <w:rFonts w:ascii="Arial" w:hAnsi="Arial" w:cs="Arial"/>
        </w:rPr>
      </w:pP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07"/>
      <w:headerReference w:type="default" r:id="rId108"/>
      <w:footerReference w:type="default" r:id="rId109"/>
      <w:headerReference w:type="first" r:id="rId110"/>
      <w:pgSz w:w="12240" w:h="15840" w:code="1"/>
      <w:pgMar w:top="1440" w:right="1080" w:bottom="1440" w:left="1440" w:header="288" w:footer="432"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4" w:author="Milan Limbachia" w:date="2022-01-05T13:55:00Z" w:initials="LM[">
    <w:p w14:paraId="5778F843" w14:textId="5F5A20E2" w:rsidR="00937937" w:rsidRDefault="00937937">
      <w:pPr>
        <w:pStyle w:val="CommentText"/>
      </w:pPr>
      <w:r>
        <w:rPr>
          <w:rStyle w:val="CommentReference"/>
        </w:rPr>
        <w:annotationRef/>
      </w:r>
      <w:r w:rsidRPr="007C653F">
        <w:t>How does this affect projects under local aid? Need to discuss FAQIT discussion  Delays due to Utility</w:t>
      </w:r>
    </w:p>
  </w:comment>
  <w:comment w:id="165" w:author="Jahan, Nusrat" w:date="2022-02-11T09:11:00Z" w:initials="JN[">
    <w:p w14:paraId="354A5779" w14:textId="4D2FFE0D" w:rsidR="00937937" w:rsidRDefault="00937937">
      <w:pPr>
        <w:pStyle w:val="CommentText"/>
      </w:pPr>
      <w:r>
        <w:rPr>
          <w:rStyle w:val="CommentReference"/>
        </w:rPr>
        <w:annotationRef/>
      </w:r>
      <w:r>
        <w:t>FHWA will not participate in time delay costs.</w:t>
      </w:r>
    </w:p>
  </w:comment>
  <w:comment w:id="166" w:author="Milan Limbachia" w:date="2022-05-18T15:53:00Z" w:initials="LM[">
    <w:p w14:paraId="0F1A1219" w14:textId="1B1B376A" w:rsidR="00937937" w:rsidRDefault="00937937">
      <w:pPr>
        <w:pStyle w:val="CommentText"/>
      </w:pPr>
      <w:r>
        <w:rPr>
          <w:rStyle w:val="CommentReference"/>
        </w:rPr>
        <w:annotationRef/>
      </w:r>
      <w:r>
        <w:t>Section has been removed as requested</w:t>
      </w:r>
    </w:p>
  </w:comment>
  <w:comment w:id="344" w:author="Milan Limbachia" w:date="2022-01-05T14:33:00Z" w:initials="LM[">
    <w:p w14:paraId="615412D3" w14:textId="77777777" w:rsidR="00937937" w:rsidRDefault="00937937" w:rsidP="00052852">
      <w:pPr>
        <w:pStyle w:val="CommentText"/>
      </w:pPr>
      <w:r>
        <w:rPr>
          <w:rStyle w:val="CommentReference"/>
        </w:rPr>
        <w:annotationRef/>
      </w:r>
      <w:r>
        <w:t>State Aid include section C: Test Strip – It changes the first paragraph by adding the following:</w:t>
      </w:r>
    </w:p>
    <w:p w14:paraId="30207F93" w14:textId="7BCB052E" w:rsidR="00937937" w:rsidRDefault="00937937" w:rsidP="00052852">
      <w:pPr>
        <w:pStyle w:val="CommentText"/>
      </w:pPr>
      <w:r>
        <w:t>“</w:t>
      </w:r>
      <w:r w:rsidRPr="006A1FFE">
        <w:t xml:space="preserve">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 requirements.” Need to discuss in FAQIT</w:t>
      </w:r>
    </w:p>
    <w:p w14:paraId="3692AD13" w14:textId="29165189" w:rsidR="00937937" w:rsidRDefault="00937937" w:rsidP="00052852">
      <w:pPr>
        <w:pStyle w:val="CommentText"/>
      </w:pPr>
    </w:p>
    <w:p w14:paraId="5842AF4A" w14:textId="28514902" w:rsidR="00937937" w:rsidRDefault="00937937" w:rsidP="00052852">
      <w:pPr>
        <w:pStyle w:val="CommentText"/>
      </w:pPr>
      <w:r>
        <w:t>Here’s the entire paragraph:</w:t>
      </w:r>
    </w:p>
    <w:p w14:paraId="3D31436D" w14:textId="77777777" w:rsidR="00937937" w:rsidRDefault="00937937" w:rsidP="00557E1D">
      <w:pPr>
        <w:pStyle w:val="A1paragraph0"/>
        <w:rPr>
          <w:b/>
          <w:bCs/>
        </w:rPr>
      </w:pPr>
      <w:r>
        <w:rPr>
          <w:b/>
          <w:bCs/>
        </w:rPr>
        <w:t>C. Test Strip</w:t>
      </w:r>
    </w:p>
    <w:p w14:paraId="25F47594" w14:textId="77777777" w:rsidR="00937937" w:rsidRPr="00D308AD" w:rsidRDefault="00937937" w:rsidP="00557E1D">
      <w:pPr>
        <w:pStyle w:val="HiddenTextSpec"/>
        <w:tabs>
          <w:tab w:val="left" w:pos="1440"/>
          <w:tab w:val="left" w:pos="2880"/>
        </w:tabs>
        <w:rPr>
          <w:vanish w:val="0"/>
        </w:rPr>
      </w:pPr>
      <w:r w:rsidRPr="00D308AD">
        <w:rPr>
          <w:vanish w:val="0"/>
        </w:rPr>
        <w:t>2**************************************************************************************2</w:t>
      </w:r>
    </w:p>
    <w:p w14:paraId="2E4F8576" w14:textId="77777777" w:rsidR="00937937" w:rsidRDefault="00937937" w:rsidP="00557E1D">
      <w:pPr>
        <w:pStyle w:val="HiddenTextSpec"/>
        <w:rPr>
          <w:vanish w:val="0"/>
        </w:rPr>
      </w:pPr>
      <w:r w:rsidRPr="00D308AD">
        <w:rPr>
          <w:vanish w:val="0"/>
        </w:rPr>
        <w:t>FOR wholly state funded projects</w:t>
      </w:r>
      <w:r>
        <w:rPr>
          <w:vanish w:val="0"/>
        </w:rPr>
        <w:t xml:space="preserve"> INclude the following</w:t>
      </w:r>
    </w:p>
    <w:p w14:paraId="3BBFB96A" w14:textId="77777777" w:rsidR="00937937" w:rsidRDefault="00937937" w:rsidP="00557E1D">
      <w:pPr>
        <w:pStyle w:val="A1paragraph0"/>
      </w:pPr>
      <w:r>
        <w:t>REPLACE THE FIRST PARAGRAPH OF THIS SECTION WITH THE FOLLOWING:</w:t>
      </w:r>
    </w:p>
    <w:p w14:paraId="4538DE2A" w14:textId="77777777" w:rsidR="00937937" w:rsidRDefault="00937937" w:rsidP="00557E1D">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Pr>
          <w:color w:val="0000FF"/>
          <w:u w:val="single" w:color="0000FF"/>
        </w:rPr>
        <w:t>401.03.05</w:t>
      </w:r>
      <w:r>
        <w:rPr>
          <w:color w:val="0000FF"/>
          <w:spacing w:val="-10"/>
          <w:u w:val="single" w:color="0000FF"/>
        </w:rPr>
        <w:t xml:space="preserve"> </w:t>
      </w:r>
      <w:r>
        <w:t>and</w:t>
      </w:r>
      <w:r>
        <w:rPr>
          <w:spacing w:val="-12"/>
        </w:rPr>
        <w:t xml:space="preserve"> </w:t>
      </w:r>
      <w:r>
        <w:rPr>
          <w:color w:val="0000FF"/>
          <w:u w:val="single" w:color="0000FF"/>
        </w:rPr>
        <w:t>401.03.06</w:t>
      </w:r>
      <w:r>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Pr>
          <w:color w:val="0000FF"/>
          <w:u w:val="single" w:color="0000FF"/>
        </w:rPr>
        <w:t>401.03.07.D</w:t>
      </w:r>
      <w:r>
        <w:t>,</w:t>
      </w:r>
      <w:r>
        <w:rPr>
          <w:spacing w:val="-13"/>
        </w:rPr>
        <w:t xml:space="preserve"> </w:t>
      </w:r>
      <w:r>
        <w:rPr>
          <w:color w:val="0000FF"/>
          <w:u w:val="single" w:color="0000FF"/>
        </w:rPr>
        <w:t>401.03.07.E</w:t>
      </w:r>
      <w:r>
        <w:t>,</w:t>
      </w:r>
      <w:r>
        <w:rPr>
          <w:w w:val="99"/>
        </w:rPr>
        <w:t xml:space="preserve"> </w:t>
      </w:r>
      <w:r>
        <w:t xml:space="preserve">and </w:t>
      </w:r>
      <w:r>
        <w:rPr>
          <w:color w:val="0000FF"/>
          <w:u w:val="single" w:color="0000FF"/>
        </w:rPr>
        <w:t>401.03.07.F</w:t>
      </w:r>
      <w:r>
        <w:t>,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p>
    <w:p w14:paraId="516AA199" w14:textId="77777777" w:rsidR="00937937" w:rsidRDefault="00937937" w:rsidP="00052852">
      <w:pPr>
        <w:pStyle w:val="CommentText"/>
      </w:pPr>
    </w:p>
  </w:comment>
  <w:comment w:id="345" w:author="Milan Limbachia" w:date="2022-05-18T16:12:00Z" w:initials="LM[">
    <w:p w14:paraId="0440B4DB" w14:textId="7DB7123F" w:rsidR="00937937" w:rsidRDefault="00937937">
      <w:pPr>
        <w:pStyle w:val="CommentText"/>
      </w:pPr>
      <w:r>
        <w:rPr>
          <w:rStyle w:val="CommentReference"/>
        </w:rPr>
        <w:annotationRef/>
      </w:r>
      <w:r>
        <w:t>No changes suggested by FAQIT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78F843" w15:done="1"/>
  <w15:commentEx w15:paraId="354A5779" w15:paraIdParent="5778F843" w15:done="1"/>
  <w15:commentEx w15:paraId="0F1A1219" w15:paraIdParent="5778F843" w15:done="1"/>
  <w15:commentEx w15:paraId="516AA199" w15:done="1"/>
  <w15:commentEx w15:paraId="0440B4DB" w15:paraIdParent="516AA19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F8BA6" w16cex:dateUtc="2022-02-10T18:03:00Z"/>
  <w16cex:commentExtensible w16cex:durableId="25B0A31B" w16cex:dateUtc="2022-02-11T13:55:00Z"/>
  <w16cex:commentExtensible w16cex:durableId="25B0E33F" w16cex:dateUtc="2022-02-11T18:29:00Z"/>
  <w16cex:commentExtensible w16cex:durableId="25B0E9BE" w16cex:dateUtc="2022-02-11T18:57:00Z"/>
  <w16cex:commentExtensible w16cex:durableId="25B0EBB9" w16cex:dateUtc="2022-02-11T19:05:00Z"/>
  <w16cex:commentExtensible w16cex:durableId="25B0F472" w16cex:dateUtc="2022-02-11T19:42:00Z"/>
  <w16cex:commentExtensible w16cex:durableId="25B0A652" w16cex:dateUtc="2022-02-11T14:09:00Z"/>
  <w16cex:commentExtensible w16cex:durableId="25B0A6B7" w16cex:dateUtc="2022-02-11T14:11:00Z"/>
  <w16cex:commentExtensible w16cex:durableId="25B0A6C9" w16cex:dateUtc="2022-02-11T14:11:00Z"/>
  <w16cex:commentExtensible w16cex:durableId="25B0A7A1" w16cex:dateUtc="2022-02-11T14:15:00Z"/>
  <w16cex:commentExtensible w16cex:durableId="25B0A920" w16cex:dateUtc="2022-02-11T14:21:00Z"/>
  <w16cex:commentExtensible w16cex:durableId="25B0A94F" w16cex:dateUtc="2022-02-11T14:22:00Z"/>
  <w16cex:commentExtensible w16cex:durableId="25B0B8B1" w16cex:dateUtc="2022-02-11T15:28:00Z"/>
  <w16cex:commentExtensible w16cex:durableId="25B0B9A3" w16cex:dateUtc="2022-02-11T15:32:00Z"/>
  <w16cex:commentExtensible w16cex:durableId="25B0B9B7" w16cex:dateUtc="2022-02-11T15:32:00Z"/>
  <w16cex:commentExtensible w16cex:durableId="25B0B9F2" w16cex:dateUtc="2022-02-11T15:33:00Z"/>
  <w16cex:commentExtensible w16cex:durableId="25B0BA2C" w16cex:dateUtc="2022-02-11T15:34:00Z"/>
  <w16cex:commentExtensible w16cex:durableId="25B0BBCA" w16cex:dateUtc="2022-02-11T15:41:00Z"/>
  <w16cex:commentExtensible w16cex:durableId="25B0BBCE" w16cex:dateUtc="2022-02-11T15:41:00Z"/>
  <w16cex:commentExtensible w16cex:durableId="25B0BC91" w16cex:dateUtc="2022-02-11T15:44:00Z"/>
  <w16cex:commentExtensible w16cex:durableId="25B0BCA4" w16cex:dateUtc="2022-02-11T15:44:00Z"/>
  <w16cex:commentExtensible w16cex:durableId="25B0BCBA" w16cex:dateUtc="2022-02-11T15:45:00Z"/>
  <w16cex:commentExtensible w16cex:durableId="25B0BCE5" w16cex:dateUtc="2022-02-11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5DE180" w16cid:durableId="25AF8BA6"/>
  <w16cid:commentId w16cid:paraId="62E2C0F7" w16cid:durableId="25AF8B8C"/>
  <w16cid:commentId w16cid:paraId="6FF467A8" w16cid:durableId="25B0A31B"/>
  <w16cid:commentId w16cid:paraId="547C03A7" w16cid:durableId="25B0E33F"/>
  <w16cid:commentId w16cid:paraId="31194BF0" w16cid:durableId="25B0E9BE"/>
  <w16cid:commentId w16cid:paraId="1D9765A2" w16cid:durableId="25B0EBB9"/>
  <w16cid:commentId w16cid:paraId="13D6336D" w16cid:durableId="25AF8B8D"/>
  <w16cid:commentId w16cid:paraId="7326D618" w16cid:durableId="25B0F472"/>
  <w16cid:commentId w16cid:paraId="181665E6" w16cid:durableId="25AF8B8E"/>
  <w16cid:commentId w16cid:paraId="19DEE007" w16cid:durableId="25B0A652"/>
  <w16cid:commentId w16cid:paraId="5778F843" w16cid:durableId="25AF8B8F"/>
  <w16cid:commentId w16cid:paraId="354A5779" w16cid:durableId="25B0A6B7"/>
  <w16cid:commentId w16cid:paraId="4A1A6993" w16cid:durableId="25AF8B90"/>
  <w16cid:commentId w16cid:paraId="35EE2668" w16cid:durableId="25B0A6C9"/>
  <w16cid:commentId w16cid:paraId="47041AF0" w16cid:durableId="25AF8B91"/>
  <w16cid:commentId w16cid:paraId="4851EE12" w16cid:durableId="25B0A7A1"/>
  <w16cid:commentId w16cid:paraId="1AB030FF" w16cid:durableId="25AF8B92"/>
  <w16cid:commentId w16cid:paraId="2D384224" w16cid:durableId="25B0A920"/>
  <w16cid:commentId w16cid:paraId="52AA5A68" w16cid:durableId="25B0A94F"/>
  <w16cid:commentId w16cid:paraId="759C1AC3" w16cid:durableId="25AF8B93"/>
  <w16cid:commentId w16cid:paraId="3BDBB05D" w16cid:durableId="25B0B8B1"/>
  <w16cid:commentId w16cid:paraId="3E4C1BA2" w16cid:durableId="25AF8B94"/>
  <w16cid:commentId w16cid:paraId="2F7DFC54" w16cid:durableId="25B0B9A3"/>
  <w16cid:commentId w16cid:paraId="51CF7E3A" w16cid:durableId="25AF8B95"/>
  <w16cid:commentId w16cid:paraId="0194FEA5" w16cid:durableId="25B0B9B7"/>
  <w16cid:commentId w16cid:paraId="673E4228" w16cid:durableId="25AF8B96"/>
  <w16cid:commentId w16cid:paraId="6202CD99" w16cid:durableId="25B0B9F2"/>
  <w16cid:commentId w16cid:paraId="4E29114B" w16cid:durableId="25AF8B97"/>
  <w16cid:commentId w16cid:paraId="737EDC14" w16cid:durableId="25AF8B98"/>
  <w16cid:commentId w16cid:paraId="723861BE" w16cid:durableId="25B0BA2C"/>
  <w16cid:commentId w16cid:paraId="516AA199" w16cid:durableId="25AF8B99"/>
  <w16cid:commentId w16cid:paraId="18782B92" w16cid:durableId="25AF8B9A"/>
  <w16cid:commentId w16cid:paraId="380076C8" w16cid:durableId="25B0BBCA"/>
  <w16cid:commentId w16cid:paraId="4D4A3FAC" w16cid:durableId="25B0BBCE"/>
  <w16cid:commentId w16cid:paraId="0E4D2A55" w16cid:durableId="25AF8B9B"/>
  <w16cid:commentId w16cid:paraId="19154CED" w16cid:durableId="25B0BC91"/>
  <w16cid:commentId w16cid:paraId="05899E5B" w16cid:durableId="25AF8B9C"/>
  <w16cid:commentId w16cid:paraId="0932967D" w16cid:durableId="25B0BCA4"/>
  <w16cid:commentId w16cid:paraId="6C30E3E4" w16cid:durableId="25AF8B9D"/>
  <w16cid:commentId w16cid:paraId="29F7B337" w16cid:durableId="25B0BCBA"/>
  <w16cid:commentId w16cid:paraId="50A2E460" w16cid:durableId="25AF8B9E"/>
  <w16cid:commentId w16cid:paraId="65C07F89" w16cid:durableId="25B0BC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2A173" w14:textId="77777777" w:rsidR="00AD5C20" w:rsidRDefault="00AD5C20">
      <w:r>
        <w:separator/>
      </w:r>
    </w:p>
    <w:p w14:paraId="1DF8946B" w14:textId="77777777" w:rsidR="00AD5C20" w:rsidRDefault="00AD5C20"/>
    <w:p w14:paraId="646285F7" w14:textId="77777777" w:rsidR="00AD5C20" w:rsidRDefault="00AD5C20"/>
    <w:p w14:paraId="32BA3E4E" w14:textId="77777777" w:rsidR="00AD5C20" w:rsidRDefault="00AD5C20"/>
  </w:endnote>
  <w:endnote w:type="continuationSeparator" w:id="0">
    <w:p w14:paraId="2D15C48C" w14:textId="77777777" w:rsidR="00AD5C20" w:rsidRDefault="00AD5C20">
      <w:r>
        <w:continuationSeparator/>
      </w:r>
    </w:p>
    <w:p w14:paraId="3721FF09" w14:textId="77777777" w:rsidR="00AD5C20" w:rsidRDefault="00AD5C20"/>
    <w:p w14:paraId="2E41BD62" w14:textId="77777777" w:rsidR="00AD5C20" w:rsidRDefault="00AD5C20"/>
    <w:p w14:paraId="2B0B2C86" w14:textId="77777777" w:rsidR="00AD5C20" w:rsidRDefault="00AD5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937937" w:rsidRDefault="00937937" w:rsidP="0060556B">
    <w:pPr>
      <w:pStyle w:val="Instruction"/>
    </w:pPr>
  </w:p>
  <w:p w14:paraId="722595EE" w14:textId="77777777" w:rsidR="00937937" w:rsidRDefault="00937937" w:rsidP="0060556B">
    <w:pPr>
      <w:pStyle w:val="Instruction"/>
    </w:pPr>
    <w:r>
      <w:t>Provide Project Route/</w:t>
    </w:r>
    <w:r w:rsidRPr="00F00639">
      <w:t>Contract</w:t>
    </w:r>
    <w:r>
      <w:t xml:space="preserve"> No.</w:t>
    </w:r>
  </w:p>
  <w:p w14:paraId="26F5CBE4" w14:textId="77777777" w:rsidR="00937937" w:rsidRDefault="00937937" w:rsidP="0060556B">
    <w:pPr>
      <w:pStyle w:val="Instruction"/>
    </w:pPr>
    <w:r>
      <w:t>or Project Identification.</w:t>
    </w:r>
  </w:p>
  <w:p w14:paraId="3E9BAA31" w14:textId="3DB64FE0" w:rsidR="00937937" w:rsidRPr="00E75FDE" w:rsidRDefault="00937937"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001D43">
      <w:rPr>
        <w:noProof/>
      </w:rPr>
      <w:t>3</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001D43">
      <w:rPr>
        <w:noProof/>
      </w:rPr>
      <w:t>59</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7FF90659" w:rsidR="00937937" w:rsidRPr="00EF4664" w:rsidRDefault="00937937"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01D43">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01D43">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1158" w14:textId="7F1F3BA9" w:rsidR="000E1FE4" w:rsidRPr="007573BA" w:rsidRDefault="000E1FE4" w:rsidP="000E1FE4">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01D43">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01D43">
      <w:rPr>
        <w:rFonts w:ascii="Arial" w:hAnsi="Arial" w:cs="Arial"/>
        <w:b/>
        <w:bCs/>
        <w:noProof/>
        <w:sz w:val="16"/>
        <w:szCs w:val="16"/>
      </w:rPr>
      <w:t>1</w:t>
    </w:r>
    <w:r>
      <w:rPr>
        <w:rFonts w:ascii="Arial" w:hAnsi="Arial" w:cs="Arial"/>
        <w:b/>
        <w:bCs/>
        <w:sz w:val="16"/>
        <w:szCs w:val="16"/>
      </w:rPr>
      <w:fldChar w:fldCharType="end"/>
    </w:r>
  </w:p>
  <w:p w14:paraId="478C76C9" w14:textId="719FE45D" w:rsidR="00937937" w:rsidRPr="000E1FE4" w:rsidRDefault="00937937" w:rsidP="000E1FE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C602" w14:textId="56AF4B46" w:rsidR="000E1FE4" w:rsidRPr="007573BA" w:rsidRDefault="000E1FE4" w:rsidP="000E1FE4">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01D43">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01D43">
      <w:rPr>
        <w:rFonts w:ascii="Arial" w:hAnsi="Arial" w:cs="Arial"/>
        <w:b/>
        <w:bCs/>
        <w:noProof/>
        <w:sz w:val="16"/>
        <w:szCs w:val="16"/>
      </w:rPr>
      <w:t>1</w:t>
    </w:r>
    <w:r>
      <w:rPr>
        <w:rFonts w:ascii="Arial" w:hAnsi="Arial" w:cs="Arial"/>
        <w:b/>
        <w:bCs/>
        <w:sz w:val="16"/>
        <w:szCs w:val="16"/>
      </w:rPr>
      <w:fldChar w:fldCharType="end"/>
    </w:r>
  </w:p>
  <w:p w14:paraId="500BC266" w14:textId="77777777" w:rsidR="000E1FE4" w:rsidRPr="000E1FE4" w:rsidRDefault="000E1FE4" w:rsidP="000E1FE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820695"/>
      <w:docPartObj>
        <w:docPartGallery w:val="Page Numbers (Bottom of Page)"/>
        <w:docPartUnique/>
      </w:docPartObj>
    </w:sdtPr>
    <w:sdtEndPr>
      <w:rPr>
        <w:noProof/>
      </w:rPr>
    </w:sdtEndPr>
    <w:sdtContent>
      <w:p w14:paraId="1F11EE04" w14:textId="75C3A283" w:rsidR="000E1FE4" w:rsidRDefault="000E1FE4">
        <w:pPr>
          <w:pStyle w:val="Footer"/>
        </w:pPr>
        <w:r>
          <w:t>FHWA-1273</w:t>
        </w:r>
        <w:r>
          <w:tab/>
        </w:r>
        <w:r>
          <w:tab/>
        </w:r>
        <w:r>
          <w:tab/>
        </w:r>
        <w:r>
          <w:fldChar w:fldCharType="begin"/>
        </w:r>
        <w:r>
          <w:instrText xml:space="preserve"> PAGE   \* MERGEFORMAT </w:instrText>
        </w:r>
        <w:r>
          <w:fldChar w:fldCharType="separate"/>
        </w:r>
        <w:r w:rsidR="00001D43">
          <w:rPr>
            <w:noProof/>
          </w:rPr>
          <w:t>3</w:t>
        </w:r>
        <w:r>
          <w:rPr>
            <w:noProof/>
          </w:rPr>
          <w:fldChar w:fldCharType="end"/>
        </w:r>
      </w:p>
    </w:sdtContent>
  </w:sdt>
  <w:p w14:paraId="0DE4CF38" w14:textId="77777777" w:rsidR="000E1FE4" w:rsidRPr="007573BA" w:rsidRDefault="000E1FE4" w:rsidP="002B1D46">
    <w:pPr>
      <w:tabs>
        <w:tab w:val="left" w:pos="8820"/>
        <w:tab w:val="right" w:pos="9720"/>
      </w:tabs>
      <w:rPr>
        <w:rFonts w:ascii="Arial" w:hAnsi="Arial" w:cs="Arial"/>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3F33BD04" w:rsidR="00937937" w:rsidRPr="00396397" w:rsidRDefault="00937937"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01D43">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01D43">
      <w:rPr>
        <w:rFonts w:ascii="Arial" w:hAnsi="Arial" w:cs="Arial"/>
        <w:b/>
        <w:bCs/>
        <w:noProof/>
        <w:sz w:val="16"/>
        <w:szCs w:val="16"/>
      </w:rPr>
      <w:t>1</w:t>
    </w:r>
    <w:r>
      <w:rPr>
        <w:rFonts w:ascii="Arial" w:hAnsi="Arial" w:cs="Arial"/>
        <w:b/>
        <w:bCs/>
        <w:sz w:val="16"/>
        <w:szCs w:val="16"/>
      </w:rPr>
      <w:fldChar w:fldCharType="end"/>
    </w:r>
  </w:p>
  <w:p w14:paraId="36D83E41" w14:textId="77777777" w:rsidR="00937937" w:rsidRPr="00396397" w:rsidRDefault="00937937" w:rsidP="002A38B3">
    <w:pPr>
      <w:tabs>
        <w:tab w:val="left" w:pos="8820"/>
      </w:tabs>
      <w:ind w:left="1980"/>
    </w:pPr>
    <w:r>
      <w:rPr>
        <w:rFonts w:ascii="Arial" w:hAnsi="Arial" w:cs="Arial"/>
        <w:sz w:val="16"/>
        <w:szCs w:val="16"/>
      </w:rPr>
      <w:t>Federal Aid Construction Contract as Amended or Supplemented</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4CAF6CF9" w:rsidR="00937937" w:rsidRPr="00396397" w:rsidRDefault="00937937"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01D43">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01D43">
      <w:rPr>
        <w:rFonts w:ascii="Arial" w:hAnsi="Arial" w:cs="Arial"/>
        <w:b/>
        <w:bCs/>
        <w:noProof/>
        <w:sz w:val="16"/>
        <w:szCs w:val="16"/>
      </w:rPr>
      <w:t>2</w:t>
    </w:r>
    <w:r>
      <w:rPr>
        <w:rFonts w:ascii="Arial" w:hAnsi="Arial" w:cs="Arial"/>
        <w:b/>
        <w:bCs/>
        <w:sz w:val="16"/>
        <w:szCs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370F" w14:textId="77777777" w:rsidR="00937937" w:rsidRPr="00EA3E67" w:rsidRDefault="00937937" w:rsidP="00530BDA">
    <w:pPr>
      <w:tabs>
        <w:tab w:val="right" w:pos="0"/>
        <w:tab w:val="right" w:pos="9720"/>
      </w:tabs>
      <w:rPr>
        <w:rFonts w:ascii="Arial" w:hAnsi="Arial" w:cs="Arial"/>
        <w:b/>
        <w:sz w:val="16"/>
        <w:szCs w:val="16"/>
      </w:rPr>
    </w:pPr>
    <w:r w:rsidRPr="00EA3E67">
      <w:rPr>
        <w:rFonts w:ascii="Arial" w:hAnsi="Arial" w:cs="Arial"/>
        <w:b/>
        <w:sz w:val="16"/>
        <w:szCs w:val="16"/>
      </w:rPr>
      <w:t>FEDERAL AID ATTACHMENT 11</w:t>
    </w:r>
    <w:r>
      <w:rPr>
        <w:rFonts w:ascii="Arial" w:hAnsi="Arial" w:cs="Arial"/>
        <w:b/>
        <w:sz w:val="16"/>
        <w:szCs w:val="16"/>
      </w:rPr>
      <w:t xml:space="preserve"> - </w:t>
    </w:r>
    <w:r w:rsidRPr="00EA3E67">
      <w:rPr>
        <w:rFonts w:ascii="Arial" w:hAnsi="Arial" w:cs="Arial"/>
        <w:b/>
        <w:sz w:val="16"/>
        <w:szCs w:val="16"/>
      </w:rPr>
      <w:t>BYRD ANTI-LOBBYING CERTIFICATION</w:t>
    </w:r>
  </w:p>
  <w:p w14:paraId="4D75321C" w14:textId="696A982C" w:rsidR="00937937" w:rsidRDefault="00937937" w:rsidP="00530BDA">
    <w:pPr>
      <w:tabs>
        <w:tab w:val="right" w:pos="0"/>
        <w:tab w:val="right" w:pos="9720"/>
      </w:tabs>
      <w:rPr>
        <w:rFonts w:ascii="Arial" w:hAnsi="Arial" w:cs="Arial"/>
        <w:b/>
        <w:bCs/>
        <w:sz w:val="16"/>
        <w:szCs w:val="16"/>
      </w:rPr>
    </w:pP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001D43">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01D43">
      <w:rPr>
        <w:rFonts w:ascii="Arial" w:hAnsi="Arial" w:cs="Arial"/>
        <w:b/>
        <w:bCs/>
        <w:noProof/>
        <w:sz w:val="16"/>
        <w:szCs w:val="16"/>
      </w:rPr>
      <w:t>4</w:t>
    </w:r>
    <w:r>
      <w:rPr>
        <w:rFonts w:ascii="Arial" w:hAnsi="Arial" w:cs="Arial"/>
        <w:b/>
        <w:bCs/>
        <w:sz w:val="16"/>
        <w:szCs w:val="16"/>
      </w:rPr>
      <w:fldChar w:fldCharType="end"/>
    </w:r>
  </w:p>
  <w:p w14:paraId="6B12EE6D" w14:textId="77777777" w:rsidR="00937937" w:rsidRPr="00530BDA" w:rsidRDefault="00937937" w:rsidP="00530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937937" w:rsidRDefault="00937937" w:rsidP="00333C23">
    <w:pPr>
      <w:pStyle w:val="Instruction"/>
    </w:pPr>
  </w:p>
  <w:p w14:paraId="4F982FB5" w14:textId="77777777" w:rsidR="00937937" w:rsidRDefault="00937937" w:rsidP="00333C23">
    <w:pPr>
      <w:pStyle w:val="Instruction"/>
    </w:pPr>
    <w:r>
      <w:t>Provide Project Route/</w:t>
    </w:r>
    <w:r w:rsidRPr="00F00639">
      <w:t>Contract</w:t>
    </w:r>
    <w:r>
      <w:t xml:space="preserve"> No.</w:t>
    </w:r>
  </w:p>
  <w:p w14:paraId="1C6B0CD2" w14:textId="77777777" w:rsidR="00937937" w:rsidRDefault="00937937" w:rsidP="00333C23">
    <w:pPr>
      <w:pStyle w:val="Instruction"/>
    </w:pPr>
    <w:r>
      <w:t>or Project Identification.</w:t>
    </w:r>
  </w:p>
  <w:p w14:paraId="51D79480" w14:textId="77777777" w:rsidR="00937937" w:rsidRDefault="00937937"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423907E5" w:rsidR="00937937" w:rsidRPr="007F4CD5" w:rsidRDefault="00937937"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001D43">
      <w:rPr>
        <w:rFonts w:ascii="Arial" w:hAnsi="Arial" w:cs="Arial"/>
        <w:b/>
        <w:bCs/>
        <w:noProof/>
        <w:sz w:val="16"/>
        <w:szCs w:val="16"/>
      </w:rPr>
      <w:t>6</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01D43">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937937" w:rsidRPr="00B147C0" w:rsidRDefault="00937937"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3CF0122A" w:rsidR="00937937" w:rsidRPr="00EB46EF" w:rsidRDefault="00937937"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001D43">
      <w:rPr>
        <w:rFonts w:ascii="Arial" w:hAnsi="Arial" w:cs="Arial"/>
        <w:b/>
        <w:bCs/>
        <w:noProof/>
        <w:sz w:val="16"/>
        <w:szCs w:val="16"/>
      </w:rPr>
      <w:t>1</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01D43">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937937" w:rsidRPr="00B147C0" w:rsidRDefault="00937937"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2F43F1C2" w:rsidR="00937937" w:rsidRPr="0004679F" w:rsidRDefault="00937937"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001D43">
      <w:rPr>
        <w:rFonts w:ascii="Arial" w:hAnsi="Arial" w:cs="Arial"/>
        <w:b/>
        <w:bCs/>
        <w:noProof/>
        <w:sz w:val="16"/>
        <w:szCs w:val="16"/>
      </w:rPr>
      <w:t>5</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19A8FE43" w:rsidR="00937937" w:rsidRPr="00CA68FE" w:rsidRDefault="00937937"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001D43">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01D43">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775F3E14" w:rsidR="00937937" w:rsidRPr="00922FF0" w:rsidRDefault="00937937"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001D43">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01D43">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94401" w14:textId="77777777" w:rsidR="00AD5C20" w:rsidRDefault="00AD5C20">
      <w:r>
        <w:separator/>
      </w:r>
    </w:p>
    <w:p w14:paraId="79E2DDB6" w14:textId="77777777" w:rsidR="00AD5C20" w:rsidRDefault="00AD5C20"/>
    <w:p w14:paraId="0F6078FF" w14:textId="77777777" w:rsidR="00AD5C20" w:rsidRDefault="00AD5C20"/>
    <w:p w14:paraId="030E7514" w14:textId="77777777" w:rsidR="00AD5C20" w:rsidRDefault="00AD5C20"/>
  </w:footnote>
  <w:footnote w:type="continuationSeparator" w:id="0">
    <w:p w14:paraId="230F25AC" w14:textId="77777777" w:rsidR="00AD5C20" w:rsidRDefault="00AD5C20">
      <w:r>
        <w:continuationSeparator/>
      </w:r>
    </w:p>
    <w:p w14:paraId="172501E4" w14:textId="77777777" w:rsidR="00AD5C20" w:rsidRDefault="00AD5C20"/>
    <w:p w14:paraId="01C64978" w14:textId="77777777" w:rsidR="00AD5C20" w:rsidRDefault="00AD5C20"/>
    <w:p w14:paraId="2EFD3891" w14:textId="77777777" w:rsidR="00AD5C20" w:rsidRDefault="00AD5C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937937" w:rsidRDefault="00937937" w:rsidP="00787F1C">
    <w:pPr>
      <w:pStyle w:val="HiddenTextSpec"/>
      <w:tabs>
        <w:tab w:val="left" w:pos="4680"/>
      </w:tabs>
      <w:ind w:right="-14"/>
      <w:rPr>
        <w:b/>
        <w:sz w:val="40"/>
      </w:rPr>
    </w:pPr>
    <w:r>
      <w:rPr>
        <w:b/>
        <w:sz w:val="40"/>
      </w:rPr>
      <w:t>SI2019</w:t>
    </w:r>
  </w:p>
  <w:p w14:paraId="4A81D80F" w14:textId="7BA49808" w:rsidR="00937937" w:rsidRDefault="00937937" w:rsidP="00787F1C">
    <w:pPr>
      <w:pStyle w:val="HiddenTextSpec"/>
      <w:tabs>
        <w:tab w:val="left" w:pos="4680"/>
      </w:tabs>
      <w:ind w:right="-14"/>
      <w:rPr>
        <w:b/>
      </w:rPr>
    </w:pPr>
    <w:r w:rsidRPr="005F4B4C">
      <w:rPr>
        <w:b/>
      </w:rPr>
      <w:t xml:space="preserve">updated: </w:t>
    </w:r>
    <w:r>
      <w:rPr>
        <w:b/>
      </w:rPr>
      <w:t>January 7, 2022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937937" w:rsidRDefault="0093793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937937" w:rsidRPr="00C82A25" w:rsidRDefault="00937937"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937937" w:rsidRDefault="00937937"/>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937937" w:rsidRDefault="0093793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937937" w:rsidRPr="00C82A25" w:rsidRDefault="00937937"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937937" w:rsidRDefault="00937937"/>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937937" w:rsidRDefault="00937937"/>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937937" w:rsidRPr="00C82A25" w:rsidRDefault="00937937"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937937" w:rsidRDefault="00937937"/>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937937" w:rsidRDefault="009379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937937" w:rsidRDefault="00937937" w:rsidP="00333C23">
    <w:pPr>
      <w:pStyle w:val="HiddenTextSpec"/>
      <w:tabs>
        <w:tab w:val="left" w:pos="4680"/>
      </w:tabs>
      <w:ind w:right="-14"/>
      <w:rPr>
        <w:b/>
        <w:sz w:val="40"/>
      </w:rPr>
    </w:pPr>
    <w:r>
      <w:rPr>
        <w:b/>
        <w:sz w:val="40"/>
      </w:rPr>
      <w:t>SI2007</w:t>
    </w:r>
  </w:p>
  <w:p w14:paraId="28AC2113" w14:textId="77777777" w:rsidR="00937937" w:rsidRDefault="00937937"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4774" w14:textId="77777777" w:rsidR="000E1FE4" w:rsidRPr="00C82A25" w:rsidRDefault="000E1FE4" w:rsidP="000E1FE4">
    <w:pPr>
      <w:pStyle w:val="Header"/>
      <w:jc w:val="right"/>
      <w:rPr>
        <w:rFonts w:ascii="Arial" w:hAnsi="Arial" w:cs="Arial"/>
      </w:rPr>
    </w:pPr>
    <w:r w:rsidRPr="00C82A25">
      <w:rPr>
        <w:rFonts w:ascii="Arial" w:hAnsi="Arial" w:cs="Arial"/>
      </w:rPr>
      <w:t>June 2017</w:t>
    </w:r>
  </w:p>
  <w:p w14:paraId="3C04F835" w14:textId="226D07E1" w:rsidR="00937937" w:rsidRDefault="00937937" w:rsidP="00937937">
    <w:pPr>
      <w:spacing w:after="350" w:line="265" w:lineRule="auto"/>
      <w:ind w:right="-15"/>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937937" w:rsidRDefault="00937937"/>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8D4C" w14:textId="77777777" w:rsidR="000E1FE4" w:rsidRPr="00C82A25" w:rsidRDefault="000E1FE4" w:rsidP="000E1FE4">
    <w:pPr>
      <w:pStyle w:val="Header"/>
      <w:jc w:val="right"/>
      <w:rPr>
        <w:rFonts w:ascii="Arial" w:hAnsi="Arial" w:cs="Arial"/>
      </w:rPr>
    </w:pPr>
    <w:r w:rsidRPr="00C82A25">
      <w:rPr>
        <w:rFonts w:ascii="Arial" w:hAnsi="Arial" w:cs="Arial"/>
      </w:rPr>
      <w:t>April 2019</w:t>
    </w:r>
  </w:p>
  <w:p w14:paraId="5898B92E" w14:textId="77777777" w:rsidR="00647AB5" w:rsidRPr="000E1FE4" w:rsidRDefault="00647AB5" w:rsidP="000E1FE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CB3A8" w14:textId="7416B263" w:rsidR="00647AB5" w:rsidRDefault="00647AB5" w:rsidP="00647AB5">
    <w:pPr>
      <w:pStyle w:val="BodyText"/>
      <w:spacing w:before="80"/>
      <w:ind w:right="120"/>
      <w:jc w:val="right"/>
    </w:pPr>
    <w:bookmarkStart w:id="707" w:name="I._GENERAL"/>
    <w:bookmarkStart w:id="708" w:name="II._NONDISCRIMINATION_(23_CFR_230.107(a)"/>
    <w:bookmarkEnd w:id="707"/>
    <w:bookmarkEnd w:id="708"/>
    <w:r w:rsidRPr="001A28CB">
      <w:t>FHWA-1273</w:t>
    </w:r>
    <w:r w:rsidRPr="001A28CB">
      <w:rPr>
        <w:spacing w:val="-6"/>
      </w:rPr>
      <w:t xml:space="preserve"> </w:t>
    </w:r>
    <w:r w:rsidRPr="001A28CB">
      <w:t>--</w:t>
    </w:r>
    <w:r w:rsidRPr="001A28CB">
      <w:rPr>
        <w:spacing w:val="-6"/>
      </w:rPr>
      <w:t xml:space="preserve"> </w:t>
    </w:r>
    <w:r w:rsidRPr="001A28CB">
      <w:t>Revised</w:t>
    </w:r>
    <w:r w:rsidRPr="001A28CB">
      <w:rPr>
        <w:spacing w:val="-6"/>
      </w:rPr>
      <w:t xml:space="preserve"> </w:t>
    </w:r>
    <w:r w:rsidRPr="001A28CB">
      <w:t>July</w:t>
    </w:r>
    <w:r w:rsidRPr="001A28CB">
      <w:rPr>
        <w:spacing w:val="-7"/>
      </w:rPr>
      <w:t xml:space="preserve"> </w:t>
    </w:r>
    <w:r w:rsidRPr="001A28CB">
      <w:t>5,</w:t>
    </w:r>
    <w:r w:rsidRPr="001A28CB">
      <w:rPr>
        <w:spacing w:val="-7"/>
      </w:rPr>
      <w:t xml:space="preserve"> </w:t>
    </w:r>
    <w:r w:rsidRPr="001A28CB">
      <w:rPr>
        <w:spacing w:val="-4"/>
      </w:rPr>
      <w:t>2022</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937937" w:rsidRDefault="0093793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937937" w:rsidRPr="00C82A25" w:rsidRDefault="00937937" w:rsidP="00194206">
    <w:pPr>
      <w:pStyle w:val="Header"/>
      <w:jc w:val="right"/>
      <w:rPr>
        <w:rFonts w:ascii="Arial" w:hAnsi="Arial" w:cs="Arial"/>
      </w:rPr>
    </w:pPr>
    <w:r w:rsidRPr="00C82A25">
      <w:rPr>
        <w:rFonts w:ascii="Arial" w:hAnsi="Arial" w:cs="Arial"/>
      </w:rPr>
      <w:t>June 2017</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937937" w:rsidRDefault="0093793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937937" w:rsidRPr="00C82A25" w:rsidRDefault="00937937" w:rsidP="00194206">
    <w:pPr>
      <w:pStyle w:val="Header"/>
      <w:jc w:val="right"/>
      <w:rPr>
        <w:rFonts w:ascii="Arial" w:hAnsi="Arial" w:cs="Arial"/>
      </w:rPr>
    </w:pPr>
    <w:r w:rsidRPr="00C82A25">
      <w:rPr>
        <w:rFonts w:ascii="Arial" w:hAnsi="Arial" w:cs="Arial"/>
      </w:rPr>
      <w:t>June 2017</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937937" w:rsidRDefault="00937937">
    <w:pPr>
      <w:pStyle w:val="Header"/>
    </w:pPr>
  </w:p>
  <w:p w14:paraId="3C4EAD78" w14:textId="77777777" w:rsidR="00937937" w:rsidRDefault="00937937"/>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937937" w:rsidRPr="00C82A25" w:rsidRDefault="00937937" w:rsidP="00AD1BCB">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937937" w:rsidRPr="00C82A25" w:rsidRDefault="00937937"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937937" w:rsidRDefault="009379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937937" w:rsidRDefault="0093793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937937" w:rsidRPr="00C82A25" w:rsidRDefault="00937937"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937937" w:rsidRDefault="0093793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937937" w:rsidRDefault="0093793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937937" w:rsidRPr="00C82A25" w:rsidRDefault="00937937"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937937" w:rsidRDefault="009379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01F"/>
    <w:multiLevelType w:val="hybridMultilevel"/>
    <w:tmpl w:val="88FCA13E"/>
    <w:lvl w:ilvl="0" w:tplc="46F81EA0">
      <w:start w:val="1"/>
      <w:numFmt w:val="lowerLetter"/>
      <w:lvlText w:val="%1."/>
      <w:lvlJc w:val="left"/>
      <w:pPr>
        <w:ind w:left="3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0E5E5E">
      <w:start w:val="1"/>
      <w:numFmt w:val="lowerLetter"/>
      <w:lvlText w:val="%2"/>
      <w:lvlJc w:val="left"/>
      <w:pPr>
        <w:ind w:left="1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23A1E62">
      <w:start w:val="1"/>
      <w:numFmt w:val="lowerRoman"/>
      <w:lvlText w:val="%3"/>
      <w:lvlJc w:val="left"/>
      <w:pPr>
        <w:ind w:left="1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95E9AE0">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BCCBCBC">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402CEFC">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D12B924">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1C6556">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D6840F6">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907DDA"/>
    <w:multiLevelType w:val="hybridMultilevel"/>
    <w:tmpl w:val="E948F2F0"/>
    <w:lvl w:ilvl="0" w:tplc="7BB2E102">
      <w:start w:val="1"/>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582A2C">
      <w:start w:val="1"/>
      <w:numFmt w:val="lowerLetter"/>
      <w:lvlText w:val="%2"/>
      <w:lvlJc w:val="left"/>
      <w:pPr>
        <w:ind w:left="1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6B66B5C">
      <w:start w:val="1"/>
      <w:numFmt w:val="lowerRoman"/>
      <w:lvlText w:val="%3"/>
      <w:lvlJc w:val="left"/>
      <w:pPr>
        <w:ind w:left="1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246F3E2">
      <w:start w:val="1"/>
      <w:numFmt w:val="decimal"/>
      <w:lvlText w:val="%4"/>
      <w:lvlJc w:val="left"/>
      <w:pPr>
        <w:ind w:left="2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746BE0">
      <w:start w:val="1"/>
      <w:numFmt w:val="lowerLetter"/>
      <w:lvlText w:val="%5"/>
      <w:lvlJc w:val="left"/>
      <w:pPr>
        <w:ind w:left="3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59A9A96">
      <w:start w:val="1"/>
      <w:numFmt w:val="lowerRoman"/>
      <w:lvlText w:val="%6"/>
      <w:lvlJc w:val="left"/>
      <w:pPr>
        <w:ind w:left="4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14ABE40">
      <w:start w:val="1"/>
      <w:numFmt w:val="decimal"/>
      <w:lvlText w:val="%7"/>
      <w:lvlJc w:val="left"/>
      <w:pPr>
        <w:ind w:left="4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28C76DC">
      <w:start w:val="1"/>
      <w:numFmt w:val="lowerLetter"/>
      <w:lvlText w:val="%8"/>
      <w:lvlJc w:val="left"/>
      <w:pPr>
        <w:ind w:left="5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74CDF1C">
      <w:start w:val="1"/>
      <w:numFmt w:val="lowerRoman"/>
      <w:lvlText w:val="%9"/>
      <w:lvlJc w:val="left"/>
      <w:pPr>
        <w:ind w:left="62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8E7F3E"/>
    <w:multiLevelType w:val="hybridMultilevel"/>
    <w:tmpl w:val="5DEC88F0"/>
    <w:lvl w:ilvl="0" w:tplc="C65C74F4">
      <w:start w:val="1"/>
      <w:numFmt w:val="lowerLetter"/>
      <w:lvlText w:val="%1."/>
      <w:lvlJc w:val="left"/>
      <w:pPr>
        <w:ind w:left="3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1923A8C">
      <w:start w:val="1"/>
      <w:numFmt w:val="lowerLetter"/>
      <w:lvlText w:val="%2"/>
      <w:lvlJc w:val="left"/>
      <w:pPr>
        <w:ind w:left="1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020E00C">
      <w:start w:val="1"/>
      <w:numFmt w:val="lowerRoman"/>
      <w:lvlText w:val="%3"/>
      <w:lvlJc w:val="left"/>
      <w:pPr>
        <w:ind w:left="1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FD004D8">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898A092">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ED83A78">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21AC258">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96E7B88">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3F0B32C">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D91DC0"/>
    <w:multiLevelType w:val="hybridMultilevel"/>
    <w:tmpl w:val="1BEED512"/>
    <w:lvl w:ilvl="0" w:tplc="A9DE44FC">
      <w:start w:val="2"/>
      <w:numFmt w:val="decimal"/>
      <w:lvlText w:val="%1."/>
      <w:lvlJc w:val="left"/>
      <w:pPr>
        <w:ind w:left="22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E746EACC">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26B65CB0">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21BC6AAA">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7E26F2C">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5AF613F0">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2B40B52C">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DA0FD78">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134514A">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A255F88"/>
    <w:multiLevelType w:val="hybridMultilevel"/>
    <w:tmpl w:val="7C9278BC"/>
    <w:lvl w:ilvl="0" w:tplc="2C8C51C8">
      <w:start w:val="2"/>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4E8FFC">
      <w:start w:val="1"/>
      <w:numFmt w:val="lowerLetter"/>
      <w:lvlText w:val="%2"/>
      <w:lvlJc w:val="left"/>
      <w:pPr>
        <w:ind w:left="1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104810A">
      <w:start w:val="1"/>
      <w:numFmt w:val="lowerRoman"/>
      <w:lvlText w:val="%3"/>
      <w:lvlJc w:val="left"/>
      <w:pPr>
        <w:ind w:left="18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F96D5FE">
      <w:start w:val="1"/>
      <w:numFmt w:val="decimal"/>
      <w:lvlText w:val="%4"/>
      <w:lvlJc w:val="left"/>
      <w:pPr>
        <w:ind w:left="26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4C05B4">
      <w:start w:val="1"/>
      <w:numFmt w:val="lowerLetter"/>
      <w:lvlText w:val="%5"/>
      <w:lvlJc w:val="left"/>
      <w:pPr>
        <w:ind w:left="33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C6E1C20">
      <w:start w:val="1"/>
      <w:numFmt w:val="lowerRoman"/>
      <w:lvlText w:val="%6"/>
      <w:lvlJc w:val="left"/>
      <w:pPr>
        <w:ind w:left="40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87E3AC0">
      <w:start w:val="1"/>
      <w:numFmt w:val="decimal"/>
      <w:lvlText w:val="%7"/>
      <w:lvlJc w:val="left"/>
      <w:pPr>
        <w:ind w:left="47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747D96">
      <w:start w:val="1"/>
      <w:numFmt w:val="lowerLetter"/>
      <w:lvlText w:val="%8"/>
      <w:lvlJc w:val="left"/>
      <w:pPr>
        <w:ind w:left="54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7307056">
      <w:start w:val="1"/>
      <w:numFmt w:val="lowerRoman"/>
      <w:lvlText w:val="%9"/>
      <w:lvlJc w:val="left"/>
      <w:pPr>
        <w:ind w:left="62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A2A1FCD"/>
    <w:multiLevelType w:val="hybridMultilevel"/>
    <w:tmpl w:val="75F6DE3E"/>
    <w:lvl w:ilvl="0" w:tplc="98D833BA">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F28469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C2C210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C6A205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6AC491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282D29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14639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FD0C22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A6711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C609E"/>
    <w:multiLevelType w:val="hybridMultilevel"/>
    <w:tmpl w:val="B6381BB2"/>
    <w:lvl w:ilvl="0" w:tplc="DDA22C1A">
      <w:start w:val="1"/>
      <w:numFmt w:val="lowerLetter"/>
      <w:lvlText w:val="%1."/>
      <w:lvlJc w:val="left"/>
      <w:pPr>
        <w:ind w:left="3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E89BFE">
      <w:start w:val="1"/>
      <w:numFmt w:val="lowerLetter"/>
      <w:lvlText w:val="%2"/>
      <w:lvlJc w:val="left"/>
      <w:pPr>
        <w:ind w:left="1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8826F84">
      <w:start w:val="1"/>
      <w:numFmt w:val="lowerRoman"/>
      <w:lvlText w:val="%3"/>
      <w:lvlJc w:val="left"/>
      <w:pPr>
        <w:ind w:left="1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540F920">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26C3F5A">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568B61A">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7B4C388">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CCDB42">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4CCC492">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2382"/>
    <w:multiLevelType w:val="multilevel"/>
    <w:tmpl w:val="09BE3ECA"/>
    <w:numStyleLink w:val="HiddenTextBulleted"/>
  </w:abstractNum>
  <w:abstractNum w:abstractNumId="10" w15:restartNumberingAfterBreak="0">
    <w:nsid w:val="139F737F"/>
    <w:multiLevelType w:val="hybridMultilevel"/>
    <w:tmpl w:val="61DCBEC4"/>
    <w:lvl w:ilvl="0" w:tplc="EE1A1C20">
      <w:start w:val="1"/>
      <w:numFmt w:val="upperRoman"/>
      <w:lvlText w:val="%1."/>
      <w:lvlJc w:val="left"/>
      <w:pPr>
        <w:ind w:left="4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229F1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D4CC31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A1249B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240A82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630C98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4D02BA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1C8BB2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76467E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1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E3117"/>
    <w:multiLevelType w:val="hybridMultilevel"/>
    <w:tmpl w:val="FA36761A"/>
    <w:lvl w:ilvl="0" w:tplc="22125F20">
      <w:start w:val="2"/>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0E6AA0">
      <w:start w:val="1"/>
      <w:numFmt w:val="lowerLetter"/>
      <w:lvlText w:val="%2"/>
      <w:lvlJc w:val="left"/>
      <w:pPr>
        <w:ind w:left="11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5E6C92">
      <w:start w:val="1"/>
      <w:numFmt w:val="lowerRoman"/>
      <w:lvlText w:val="%3"/>
      <w:lvlJc w:val="left"/>
      <w:pPr>
        <w:ind w:left="19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C8EB35C">
      <w:start w:val="1"/>
      <w:numFmt w:val="decimal"/>
      <w:lvlText w:val="%4"/>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F4DF58">
      <w:start w:val="1"/>
      <w:numFmt w:val="lowerLetter"/>
      <w:lvlText w:val="%5"/>
      <w:lvlJc w:val="left"/>
      <w:pPr>
        <w:ind w:left="33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54857C2">
      <w:start w:val="1"/>
      <w:numFmt w:val="lowerRoman"/>
      <w:lvlText w:val="%6"/>
      <w:lvlJc w:val="left"/>
      <w:pPr>
        <w:ind w:left="40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1E2EC62">
      <w:start w:val="1"/>
      <w:numFmt w:val="decimal"/>
      <w:lvlText w:val="%7"/>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B2EF1DC">
      <w:start w:val="1"/>
      <w:numFmt w:val="lowerLetter"/>
      <w:lvlText w:val="%8"/>
      <w:lvlJc w:val="left"/>
      <w:pPr>
        <w:ind w:left="5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240F00A">
      <w:start w:val="1"/>
      <w:numFmt w:val="lowerRoman"/>
      <w:lvlText w:val="%9"/>
      <w:lvlJc w:val="left"/>
      <w:pPr>
        <w:ind w:left="6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1D5A39AB"/>
    <w:multiLevelType w:val="hybridMultilevel"/>
    <w:tmpl w:val="10F27D5E"/>
    <w:lvl w:ilvl="0" w:tplc="E8522788">
      <w:start w:val="3"/>
      <w:numFmt w:val="lowerLetter"/>
      <w:lvlText w:val="%1."/>
      <w:lvlJc w:val="left"/>
      <w:pPr>
        <w:ind w:left="3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9AF622">
      <w:start w:val="1"/>
      <w:numFmt w:val="lowerLetter"/>
      <w:lvlText w:val="%2"/>
      <w:lvlJc w:val="left"/>
      <w:pPr>
        <w:ind w:left="1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90A124E">
      <w:start w:val="1"/>
      <w:numFmt w:val="lowerRoman"/>
      <w:lvlText w:val="%3"/>
      <w:lvlJc w:val="left"/>
      <w:pPr>
        <w:ind w:left="1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1EE801C">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82899C">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8C276A">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55647F0">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AC0372">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3B44F80">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0A35580"/>
    <w:multiLevelType w:val="hybridMultilevel"/>
    <w:tmpl w:val="C7C09DC4"/>
    <w:lvl w:ilvl="0" w:tplc="E55ED8A4">
      <w:start w:val="2"/>
      <w:numFmt w:val="decimal"/>
      <w:lvlText w:val="(%1)"/>
      <w:lvlJc w:val="left"/>
      <w:pPr>
        <w:ind w:left="1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FE4004">
      <w:start w:val="1"/>
      <w:numFmt w:val="lowerRoman"/>
      <w:lvlText w:val="(%2)"/>
      <w:lvlJc w:val="left"/>
      <w:pPr>
        <w:ind w:left="2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CCABA1C">
      <w:start w:val="1"/>
      <w:numFmt w:val="lowerRoman"/>
      <w:lvlText w:val="%3"/>
      <w:lvlJc w:val="left"/>
      <w:pPr>
        <w:ind w:left="15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BF0CB3C">
      <w:start w:val="1"/>
      <w:numFmt w:val="decimal"/>
      <w:lvlText w:val="%4"/>
      <w:lvlJc w:val="left"/>
      <w:pPr>
        <w:ind w:left="22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1604F04">
      <w:start w:val="1"/>
      <w:numFmt w:val="lowerLetter"/>
      <w:lvlText w:val="%5"/>
      <w:lvlJc w:val="left"/>
      <w:pPr>
        <w:ind w:left="29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CDE4AD4">
      <w:start w:val="1"/>
      <w:numFmt w:val="lowerRoman"/>
      <w:lvlText w:val="%6"/>
      <w:lvlJc w:val="left"/>
      <w:pPr>
        <w:ind w:left="36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B981B72">
      <w:start w:val="1"/>
      <w:numFmt w:val="decimal"/>
      <w:lvlText w:val="%7"/>
      <w:lvlJc w:val="left"/>
      <w:pPr>
        <w:ind w:left="43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7E476DC">
      <w:start w:val="1"/>
      <w:numFmt w:val="lowerLetter"/>
      <w:lvlText w:val="%8"/>
      <w:lvlJc w:val="left"/>
      <w:pPr>
        <w:ind w:left="51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35EE434">
      <w:start w:val="1"/>
      <w:numFmt w:val="lowerRoman"/>
      <w:lvlText w:val="%9"/>
      <w:lvlJc w:val="left"/>
      <w:pPr>
        <w:ind w:left="58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D17E8"/>
    <w:multiLevelType w:val="hybridMultilevel"/>
    <w:tmpl w:val="96F837E0"/>
    <w:lvl w:ilvl="0" w:tplc="DF3ED186">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DC0970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B0C3C6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D0D5B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A062A4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9E670B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4D8B82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56C1A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A5C55A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2726268A"/>
    <w:multiLevelType w:val="multilevel"/>
    <w:tmpl w:val="09BE3ECA"/>
    <w:numStyleLink w:val="HiddenTextBulleted"/>
  </w:abstractNum>
  <w:abstractNum w:abstractNumId="20" w15:restartNumberingAfterBreak="0">
    <w:nsid w:val="2DE853F7"/>
    <w:multiLevelType w:val="multilevel"/>
    <w:tmpl w:val="09BE3ECA"/>
    <w:numStyleLink w:val="HiddenTextBulleted"/>
  </w:abstractNum>
  <w:abstractNum w:abstractNumId="21" w15:restartNumberingAfterBreak="0">
    <w:nsid w:val="2E1B06A1"/>
    <w:multiLevelType w:val="hybridMultilevel"/>
    <w:tmpl w:val="E0E2D2E4"/>
    <w:lvl w:ilvl="0" w:tplc="0CAC6058">
      <w:start w:val="3"/>
      <w:numFmt w:val="lowerLetter"/>
      <w:lvlText w:val="%1."/>
      <w:lvlJc w:val="left"/>
      <w:pPr>
        <w:ind w:left="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070DF8E">
      <w:start w:val="1"/>
      <w:numFmt w:val="lowerLetter"/>
      <w:lvlText w:val="%2"/>
      <w:lvlJc w:val="left"/>
      <w:pPr>
        <w:ind w:left="1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5AC6B26">
      <w:start w:val="1"/>
      <w:numFmt w:val="lowerRoman"/>
      <w:lvlText w:val="%3"/>
      <w:lvlJc w:val="left"/>
      <w:pPr>
        <w:ind w:left="1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7B4BE1C">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17ECBA8">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8B2A99A">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13E6532">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CEC6C0">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8D82DA2">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08A6770"/>
    <w:multiLevelType w:val="hybridMultilevel"/>
    <w:tmpl w:val="1BEEB9BC"/>
    <w:lvl w:ilvl="0" w:tplc="04A0CD40">
      <w:start w:val="1"/>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08A17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D38149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ACE8D9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92BF3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55ED01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CCC55E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3AB65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690E56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30C70539"/>
    <w:multiLevelType w:val="hybridMultilevel"/>
    <w:tmpl w:val="177A080A"/>
    <w:lvl w:ilvl="0" w:tplc="E9EEE632">
      <w:start w:val="5"/>
      <w:numFmt w:val="decimal"/>
      <w:lvlText w:val="%1."/>
      <w:lvlJc w:val="left"/>
      <w:pPr>
        <w:ind w:left="26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68030FE">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C98CAB46">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46162726">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3A89064">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D916C0A6">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966C894">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5A668124">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BA0CCF3A">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314C6EF3"/>
    <w:multiLevelType w:val="hybridMultilevel"/>
    <w:tmpl w:val="5C06CDC2"/>
    <w:lvl w:ilvl="0" w:tplc="18B40462">
      <w:start w:val="1"/>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FCEBF00">
      <w:start w:val="1"/>
      <w:numFmt w:val="lowerLetter"/>
      <w:lvlText w:val="%2"/>
      <w:lvlJc w:val="left"/>
      <w:pPr>
        <w:ind w:left="12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46D6DE">
      <w:start w:val="1"/>
      <w:numFmt w:val="lowerRoman"/>
      <w:lvlText w:val="%3"/>
      <w:lvlJc w:val="left"/>
      <w:pPr>
        <w:ind w:left="19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FAAF240">
      <w:start w:val="1"/>
      <w:numFmt w:val="decimal"/>
      <w:lvlText w:val="%4"/>
      <w:lvlJc w:val="left"/>
      <w:pPr>
        <w:ind w:left="26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4585C3A">
      <w:start w:val="1"/>
      <w:numFmt w:val="lowerLetter"/>
      <w:lvlText w:val="%5"/>
      <w:lvlJc w:val="left"/>
      <w:pPr>
        <w:ind w:left="34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92EC58">
      <w:start w:val="1"/>
      <w:numFmt w:val="lowerRoman"/>
      <w:lvlText w:val="%6"/>
      <w:lvlJc w:val="left"/>
      <w:pPr>
        <w:ind w:left="41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BF69CCE">
      <w:start w:val="1"/>
      <w:numFmt w:val="decimal"/>
      <w:lvlText w:val="%7"/>
      <w:lvlJc w:val="left"/>
      <w:pPr>
        <w:ind w:left="48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3027DAC">
      <w:start w:val="1"/>
      <w:numFmt w:val="lowerLetter"/>
      <w:lvlText w:val="%8"/>
      <w:lvlJc w:val="left"/>
      <w:pPr>
        <w:ind w:left="55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8BA3798">
      <w:start w:val="1"/>
      <w:numFmt w:val="lowerRoman"/>
      <w:lvlText w:val="%9"/>
      <w:lvlJc w:val="left"/>
      <w:pPr>
        <w:ind w:left="62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3C320923"/>
    <w:multiLevelType w:val="hybridMultilevel"/>
    <w:tmpl w:val="72AEDCAE"/>
    <w:lvl w:ilvl="0" w:tplc="9422826C">
      <w:start w:val="1"/>
      <w:numFmt w:val="lowerLetter"/>
      <w:lvlText w:val="%1."/>
      <w:lvlJc w:val="left"/>
      <w:pPr>
        <w:ind w:left="3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7600C54">
      <w:start w:val="1"/>
      <w:numFmt w:val="lowerLetter"/>
      <w:lvlText w:val="%2"/>
      <w:lvlJc w:val="left"/>
      <w:pPr>
        <w:ind w:left="1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05649D2">
      <w:start w:val="1"/>
      <w:numFmt w:val="lowerRoman"/>
      <w:lvlText w:val="%3"/>
      <w:lvlJc w:val="left"/>
      <w:pPr>
        <w:ind w:left="1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A208834">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74A4B9E">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098E30A">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E2673A4">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C906732">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C5A5560">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3F8212D3"/>
    <w:multiLevelType w:val="hybridMultilevel"/>
    <w:tmpl w:val="A644E760"/>
    <w:lvl w:ilvl="0" w:tplc="DDA0FDD0">
      <w:start w:val="1"/>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FCC25E">
      <w:start w:val="1"/>
      <w:numFmt w:val="lowerLetter"/>
      <w:lvlText w:val="%2"/>
      <w:lvlJc w:val="left"/>
      <w:pPr>
        <w:ind w:left="12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9E04DBC">
      <w:start w:val="1"/>
      <w:numFmt w:val="lowerRoman"/>
      <w:lvlText w:val="%3"/>
      <w:lvlJc w:val="left"/>
      <w:pPr>
        <w:ind w:left="19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C565F7E">
      <w:start w:val="1"/>
      <w:numFmt w:val="decimal"/>
      <w:lvlText w:val="%4"/>
      <w:lvlJc w:val="left"/>
      <w:pPr>
        <w:ind w:left="26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50E2A9E">
      <w:start w:val="1"/>
      <w:numFmt w:val="lowerLetter"/>
      <w:lvlText w:val="%5"/>
      <w:lvlJc w:val="left"/>
      <w:pPr>
        <w:ind w:left="34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202A504">
      <w:start w:val="1"/>
      <w:numFmt w:val="lowerRoman"/>
      <w:lvlText w:val="%6"/>
      <w:lvlJc w:val="left"/>
      <w:pPr>
        <w:ind w:left="41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46ED706">
      <w:start w:val="1"/>
      <w:numFmt w:val="decimal"/>
      <w:lvlText w:val="%7"/>
      <w:lvlJc w:val="left"/>
      <w:pPr>
        <w:ind w:left="48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9200B4">
      <w:start w:val="1"/>
      <w:numFmt w:val="lowerLetter"/>
      <w:lvlText w:val="%8"/>
      <w:lvlJc w:val="left"/>
      <w:pPr>
        <w:ind w:left="55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5F04BAA">
      <w:start w:val="1"/>
      <w:numFmt w:val="lowerRoman"/>
      <w:lvlText w:val="%9"/>
      <w:lvlJc w:val="left"/>
      <w:pPr>
        <w:ind w:left="62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47EB53C1"/>
    <w:multiLevelType w:val="hybridMultilevel"/>
    <w:tmpl w:val="D138D358"/>
    <w:lvl w:ilvl="0" w:tplc="8502468A">
      <w:start w:val="1"/>
      <w:numFmt w:val="lowerLetter"/>
      <w:lvlText w:val="%1."/>
      <w:lvlJc w:val="left"/>
      <w:pPr>
        <w:ind w:left="2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6CBE44">
      <w:start w:val="1"/>
      <w:numFmt w:val="lowerLetter"/>
      <w:lvlText w:val="%2"/>
      <w:lvlJc w:val="left"/>
      <w:pPr>
        <w:ind w:left="12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8224298">
      <w:start w:val="1"/>
      <w:numFmt w:val="lowerRoman"/>
      <w:lvlText w:val="%3"/>
      <w:lvlJc w:val="left"/>
      <w:pPr>
        <w:ind w:left="19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BA2A0D0">
      <w:start w:val="1"/>
      <w:numFmt w:val="decimal"/>
      <w:lvlText w:val="%4"/>
      <w:lvlJc w:val="left"/>
      <w:pPr>
        <w:ind w:left="26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D660F60">
      <w:start w:val="1"/>
      <w:numFmt w:val="lowerLetter"/>
      <w:lvlText w:val="%5"/>
      <w:lvlJc w:val="left"/>
      <w:pPr>
        <w:ind w:left="34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57800CC">
      <w:start w:val="1"/>
      <w:numFmt w:val="lowerRoman"/>
      <w:lvlText w:val="%6"/>
      <w:lvlJc w:val="left"/>
      <w:pPr>
        <w:ind w:left="4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444F208">
      <w:start w:val="1"/>
      <w:numFmt w:val="decimal"/>
      <w:lvlText w:val="%7"/>
      <w:lvlJc w:val="left"/>
      <w:pPr>
        <w:ind w:left="48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1E99C6">
      <w:start w:val="1"/>
      <w:numFmt w:val="lowerLetter"/>
      <w:lvlText w:val="%8"/>
      <w:lvlJc w:val="left"/>
      <w:pPr>
        <w:ind w:left="55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F4B3CE">
      <w:start w:val="1"/>
      <w:numFmt w:val="lowerRoman"/>
      <w:lvlText w:val="%9"/>
      <w:lvlJc w:val="left"/>
      <w:pPr>
        <w:ind w:left="6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48B477F8"/>
    <w:multiLevelType w:val="hybridMultilevel"/>
    <w:tmpl w:val="5622E1EA"/>
    <w:lvl w:ilvl="0" w:tplc="73A8724C">
      <w:start w:val="2"/>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6B9256A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A2D2DFA6">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9606CD82">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90C1E36">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C34B89C">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2F23360">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1A815DC">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0EA0480">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52C46DBF"/>
    <w:multiLevelType w:val="hybridMultilevel"/>
    <w:tmpl w:val="0EF40CA2"/>
    <w:lvl w:ilvl="0" w:tplc="1856EB18">
      <w:start w:val="1"/>
      <w:numFmt w:val="lowerLetter"/>
      <w:lvlText w:val="%1."/>
      <w:lvlJc w:val="left"/>
      <w:pPr>
        <w:ind w:left="3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B2DC2C">
      <w:start w:val="1"/>
      <w:numFmt w:val="lowerRoman"/>
      <w:lvlText w:val="(%2)"/>
      <w:lvlJc w:val="left"/>
      <w:pPr>
        <w:ind w:left="2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CBA2C4A">
      <w:start w:val="1"/>
      <w:numFmt w:val="lowerRoman"/>
      <w:lvlText w:val="%3"/>
      <w:lvlJc w:val="left"/>
      <w:pPr>
        <w:ind w:left="15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624FF46">
      <w:start w:val="1"/>
      <w:numFmt w:val="decimal"/>
      <w:lvlText w:val="%4"/>
      <w:lvlJc w:val="left"/>
      <w:pPr>
        <w:ind w:left="22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74EDB98">
      <w:start w:val="1"/>
      <w:numFmt w:val="lowerLetter"/>
      <w:lvlText w:val="%5"/>
      <w:lvlJc w:val="left"/>
      <w:pPr>
        <w:ind w:left="29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F988344">
      <w:start w:val="1"/>
      <w:numFmt w:val="lowerRoman"/>
      <w:lvlText w:val="%6"/>
      <w:lvlJc w:val="left"/>
      <w:pPr>
        <w:ind w:left="36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6F8F026">
      <w:start w:val="1"/>
      <w:numFmt w:val="decimal"/>
      <w:lvlText w:val="%7"/>
      <w:lvlJc w:val="left"/>
      <w:pPr>
        <w:ind w:left="43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364DE04">
      <w:start w:val="1"/>
      <w:numFmt w:val="lowerLetter"/>
      <w:lvlText w:val="%8"/>
      <w:lvlJc w:val="left"/>
      <w:pPr>
        <w:ind w:left="51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E1C6E02">
      <w:start w:val="1"/>
      <w:numFmt w:val="lowerRoman"/>
      <w:lvlText w:val="%9"/>
      <w:lvlJc w:val="left"/>
      <w:pPr>
        <w:ind w:left="58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53065826"/>
    <w:multiLevelType w:val="hybridMultilevel"/>
    <w:tmpl w:val="CE728D74"/>
    <w:lvl w:ilvl="0" w:tplc="27C61B9C">
      <w:start w:val="2"/>
      <w:numFmt w:val="decimal"/>
      <w:lvlText w:val="(%1)"/>
      <w:lvlJc w:val="left"/>
      <w:pPr>
        <w:ind w:left="1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1AE5AE">
      <w:start w:val="1"/>
      <w:numFmt w:val="lowerLetter"/>
      <w:lvlText w:val="%2"/>
      <w:lvlJc w:val="left"/>
      <w:pPr>
        <w:ind w:left="13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37CA31C">
      <w:start w:val="1"/>
      <w:numFmt w:val="lowerRoman"/>
      <w:lvlText w:val="%3"/>
      <w:lvlJc w:val="left"/>
      <w:pPr>
        <w:ind w:left="20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2442D4E">
      <w:start w:val="1"/>
      <w:numFmt w:val="decimal"/>
      <w:lvlText w:val="%4"/>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842FEA6">
      <w:start w:val="1"/>
      <w:numFmt w:val="lowerLetter"/>
      <w:lvlText w:val="%5"/>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404EE14">
      <w:start w:val="1"/>
      <w:numFmt w:val="lowerRoman"/>
      <w:lvlText w:val="%6"/>
      <w:lvlJc w:val="left"/>
      <w:pPr>
        <w:ind w:left="4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6CC0B10">
      <w:start w:val="1"/>
      <w:numFmt w:val="decimal"/>
      <w:lvlText w:val="%7"/>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E2370E">
      <w:start w:val="1"/>
      <w:numFmt w:val="lowerLetter"/>
      <w:lvlText w:val="%8"/>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DCED5B6">
      <w:start w:val="1"/>
      <w:numFmt w:val="lowerRoman"/>
      <w:lvlText w:val="%9"/>
      <w:lvlJc w:val="left"/>
      <w:pPr>
        <w:ind w:left="6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57B44"/>
    <w:multiLevelType w:val="hybridMultilevel"/>
    <w:tmpl w:val="82DCCE8A"/>
    <w:lvl w:ilvl="0" w:tplc="405C92C2">
      <w:start w:val="2"/>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3F2A23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7180F5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BEC838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126008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322DF5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414B24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B5CE5D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73A052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C145B"/>
    <w:multiLevelType w:val="hybridMultilevel"/>
    <w:tmpl w:val="361E68B6"/>
    <w:lvl w:ilvl="0" w:tplc="A94668F8">
      <w:start w:val="3"/>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6F744464">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075A540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AB4AD808">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4ADC5A28">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B1A77F0">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A3E2CA6">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F4461C6">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E3CD166">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5B144D64"/>
    <w:multiLevelType w:val="hybridMultilevel"/>
    <w:tmpl w:val="826833DE"/>
    <w:lvl w:ilvl="0" w:tplc="3A5C41EC">
      <w:start w:val="1"/>
      <w:numFmt w:val="lowerLetter"/>
      <w:lvlText w:val="%1."/>
      <w:lvlJc w:val="left"/>
      <w:pPr>
        <w:ind w:left="3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438FD60">
      <w:start w:val="1"/>
      <w:numFmt w:val="lowerLetter"/>
      <w:lvlText w:val="%2"/>
      <w:lvlJc w:val="left"/>
      <w:pPr>
        <w:ind w:left="1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0C6956E">
      <w:start w:val="1"/>
      <w:numFmt w:val="lowerRoman"/>
      <w:lvlText w:val="%3"/>
      <w:lvlJc w:val="left"/>
      <w:pPr>
        <w:ind w:left="1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6CFB84">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325864">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D302374">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B145FDA">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CE10BC">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7AADEE2">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37" w15:restartNumberingAfterBreak="0">
    <w:nsid w:val="5B6D2D07"/>
    <w:multiLevelType w:val="hybridMultilevel"/>
    <w:tmpl w:val="3C8C2476"/>
    <w:lvl w:ilvl="0" w:tplc="3B160D56">
      <w:start w:val="1"/>
      <w:numFmt w:val="lowerLetter"/>
      <w:lvlText w:val="%1."/>
      <w:lvlJc w:val="left"/>
      <w:pPr>
        <w:ind w:left="1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5CA2F7A">
      <w:start w:val="1"/>
      <w:numFmt w:val="lowerLetter"/>
      <w:lvlText w:val="%2"/>
      <w:lvlJc w:val="left"/>
      <w:pPr>
        <w:ind w:left="1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17C8164">
      <w:start w:val="1"/>
      <w:numFmt w:val="lowerRoman"/>
      <w:lvlText w:val="%3"/>
      <w:lvlJc w:val="left"/>
      <w:pPr>
        <w:ind w:left="1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0223296">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3244B30">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08E8628">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FAC5E48">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B54AB6E">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B24901C">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5E1F06DA"/>
    <w:multiLevelType w:val="hybridMultilevel"/>
    <w:tmpl w:val="F838197A"/>
    <w:lvl w:ilvl="0" w:tplc="C2B6691E">
      <w:start w:val="1"/>
      <w:numFmt w:val="lowerLetter"/>
      <w:lvlText w:val="%1."/>
      <w:lvlJc w:val="left"/>
      <w:pPr>
        <w:ind w:left="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BC914C">
      <w:start w:val="1"/>
      <w:numFmt w:val="lowerLetter"/>
      <w:lvlText w:val="%2"/>
      <w:lvlJc w:val="left"/>
      <w:pPr>
        <w:ind w:left="1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4360B1A">
      <w:start w:val="1"/>
      <w:numFmt w:val="lowerRoman"/>
      <w:lvlText w:val="%3"/>
      <w:lvlJc w:val="left"/>
      <w:pPr>
        <w:ind w:left="1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84338A">
      <w:start w:val="1"/>
      <w:numFmt w:val="decimal"/>
      <w:lvlText w:val="%4"/>
      <w:lvlJc w:val="left"/>
      <w:pPr>
        <w:ind w:left="2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63CEC16">
      <w:start w:val="1"/>
      <w:numFmt w:val="lowerLetter"/>
      <w:lvlText w:val="%5"/>
      <w:lvlJc w:val="left"/>
      <w:pPr>
        <w:ind w:left="3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B60797A">
      <w:start w:val="1"/>
      <w:numFmt w:val="lowerRoman"/>
      <w:lvlText w:val="%6"/>
      <w:lvlJc w:val="left"/>
      <w:pPr>
        <w:ind w:left="4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9A8B4F4">
      <w:start w:val="1"/>
      <w:numFmt w:val="decimal"/>
      <w:lvlText w:val="%7"/>
      <w:lvlJc w:val="left"/>
      <w:pPr>
        <w:ind w:left="4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23C2650">
      <w:start w:val="1"/>
      <w:numFmt w:val="lowerLetter"/>
      <w:lvlText w:val="%8"/>
      <w:lvlJc w:val="left"/>
      <w:pPr>
        <w:ind w:left="5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E325A20">
      <w:start w:val="1"/>
      <w:numFmt w:val="lowerRoman"/>
      <w:lvlText w:val="%9"/>
      <w:lvlJc w:val="left"/>
      <w:pPr>
        <w:ind w:left="62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1CA478C"/>
    <w:multiLevelType w:val="hybridMultilevel"/>
    <w:tmpl w:val="11DC8992"/>
    <w:lvl w:ilvl="0" w:tplc="31F61656">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36D522">
      <w:start w:val="1"/>
      <w:numFmt w:val="lowerLetter"/>
      <w:lvlText w:val="%2"/>
      <w:lvlJc w:val="left"/>
      <w:pPr>
        <w:ind w:left="12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0AC01C">
      <w:start w:val="1"/>
      <w:numFmt w:val="lowerRoman"/>
      <w:lvlText w:val="%3"/>
      <w:lvlJc w:val="left"/>
      <w:pPr>
        <w:ind w:left="19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5A4450">
      <w:start w:val="1"/>
      <w:numFmt w:val="decimal"/>
      <w:lvlText w:val="%4"/>
      <w:lvlJc w:val="left"/>
      <w:pPr>
        <w:ind w:left="26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BCD95C">
      <w:start w:val="1"/>
      <w:numFmt w:val="lowerLetter"/>
      <w:lvlText w:val="%5"/>
      <w:lvlJc w:val="left"/>
      <w:pPr>
        <w:ind w:left="34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A765054">
      <w:start w:val="1"/>
      <w:numFmt w:val="lowerRoman"/>
      <w:lvlText w:val="%6"/>
      <w:lvlJc w:val="left"/>
      <w:pPr>
        <w:ind w:left="41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80AE6BA">
      <w:start w:val="1"/>
      <w:numFmt w:val="decimal"/>
      <w:lvlText w:val="%7"/>
      <w:lvlJc w:val="left"/>
      <w:pPr>
        <w:ind w:left="48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AFC6944">
      <w:start w:val="1"/>
      <w:numFmt w:val="lowerLetter"/>
      <w:lvlText w:val="%8"/>
      <w:lvlJc w:val="left"/>
      <w:pPr>
        <w:ind w:left="55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67856FE">
      <w:start w:val="1"/>
      <w:numFmt w:val="lowerRoman"/>
      <w:lvlText w:val="%9"/>
      <w:lvlJc w:val="left"/>
      <w:pPr>
        <w:ind w:left="62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644D17D5"/>
    <w:multiLevelType w:val="hybridMultilevel"/>
    <w:tmpl w:val="164CD5E8"/>
    <w:lvl w:ilvl="0" w:tplc="B81A7076">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E6B2D73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0C603EEA">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171A9398">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ABE02036">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17C2BB7E">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98CD024">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9E9EB92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3666701E">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67C405D6"/>
    <w:multiLevelType w:val="hybridMultilevel"/>
    <w:tmpl w:val="2744ACE8"/>
    <w:lvl w:ilvl="0" w:tplc="B6B03592">
      <w:start w:val="1"/>
      <w:numFmt w:val="decimal"/>
      <w:lvlText w:val="(%1)"/>
      <w:lvlJc w:val="left"/>
      <w:pPr>
        <w:ind w:left="1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A80E4C6">
      <w:start w:val="1"/>
      <w:numFmt w:val="lowerLetter"/>
      <w:lvlText w:val="%2"/>
      <w:lvlJc w:val="left"/>
      <w:pPr>
        <w:ind w:left="13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AB2896C">
      <w:start w:val="1"/>
      <w:numFmt w:val="lowerRoman"/>
      <w:lvlText w:val="%3"/>
      <w:lvlJc w:val="left"/>
      <w:pPr>
        <w:ind w:left="20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8C485EE">
      <w:start w:val="1"/>
      <w:numFmt w:val="decimal"/>
      <w:lvlText w:val="%4"/>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86A264">
      <w:start w:val="1"/>
      <w:numFmt w:val="lowerLetter"/>
      <w:lvlText w:val="%5"/>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4E84ADE">
      <w:start w:val="1"/>
      <w:numFmt w:val="lowerRoman"/>
      <w:lvlText w:val="%6"/>
      <w:lvlJc w:val="left"/>
      <w:pPr>
        <w:ind w:left="4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98C756">
      <w:start w:val="1"/>
      <w:numFmt w:val="decimal"/>
      <w:lvlText w:val="%7"/>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A06DACC">
      <w:start w:val="1"/>
      <w:numFmt w:val="lowerLetter"/>
      <w:lvlText w:val="%8"/>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00E6F44">
      <w:start w:val="1"/>
      <w:numFmt w:val="lowerRoman"/>
      <w:lvlText w:val="%9"/>
      <w:lvlJc w:val="left"/>
      <w:pPr>
        <w:ind w:left="6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68583322"/>
    <w:multiLevelType w:val="hybridMultilevel"/>
    <w:tmpl w:val="9D567266"/>
    <w:lvl w:ilvl="0" w:tplc="20A496FE">
      <w:start w:val="1"/>
      <w:numFmt w:val="decimal"/>
      <w:lvlText w:val="(%1)"/>
      <w:lvlJc w:val="left"/>
      <w:pPr>
        <w:ind w:left="1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A0C64E2">
      <w:start w:val="1"/>
      <w:numFmt w:val="lowerLetter"/>
      <w:lvlText w:val="%2"/>
      <w:lvlJc w:val="left"/>
      <w:pPr>
        <w:ind w:left="1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A285F66">
      <w:start w:val="1"/>
      <w:numFmt w:val="lowerRoman"/>
      <w:lvlText w:val="%3"/>
      <w:lvlJc w:val="left"/>
      <w:pPr>
        <w:ind w:left="1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132B036">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DE236B0">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B2269B8">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70A8C9E">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3689E32">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78CDA7E">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B7E7E24"/>
    <w:multiLevelType w:val="hybridMultilevel"/>
    <w:tmpl w:val="E40C2E3A"/>
    <w:lvl w:ilvl="0" w:tplc="F3CEE88A">
      <w:start w:val="1"/>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6B4DBF2">
      <w:start w:val="1"/>
      <w:numFmt w:val="lowerLetter"/>
      <w:lvlText w:val="%2"/>
      <w:lvlJc w:val="left"/>
      <w:pPr>
        <w:ind w:left="1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BBA0066">
      <w:start w:val="1"/>
      <w:numFmt w:val="lowerRoman"/>
      <w:lvlText w:val="%3"/>
      <w:lvlJc w:val="left"/>
      <w:pPr>
        <w:ind w:left="1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3E29BDE">
      <w:start w:val="1"/>
      <w:numFmt w:val="decimal"/>
      <w:lvlText w:val="%4"/>
      <w:lvlJc w:val="left"/>
      <w:pPr>
        <w:ind w:left="2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922A36">
      <w:start w:val="1"/>
      <w:numFmt w:val="lowerLetter"/>
      <w:lvlText w:val="%5"/>
      <w:lvlJc w:val="left"/>
      <w:pPr>
        <w:ind w:left="3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4A2FCE">
      <w:start w:val="1"/>
      <w:numFmt w:val="lowerRoman"/>
      <w:lvlText w:val="%6"/>
      <w:lvlJc w:val="left"/>
      <w:pPr>
        <w:ind w:left="4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E5C9BD4">
      <w:start w:val="1"/>
      <w:numFmt w:val="decimal"/>
      <w:lvlText w:val="%7"/>
      <w:lvlJc w:val="left"/>
      <w:pPr>
        <w:ind w:left="4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386E5C">
      <w:start w:val="1"/>
      <w:numFmt w:val="lowerLetter"/>
      <w:lvlText w:val="%8"/>
      <w:lvlJc w:val="left"/>
      <w:pPr>
        <w:ind w:left="5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7EABE3C">
      <w:start w:val="1"/>
      <w:numFmt w:val="lowerRoman"/>
      <w:lvlText w:val="%9"/>
      <w:lvlJc w:val="left"/>
      <w:pPr>
        <w:ind w:left="62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61014D"/>
    <w:multiLevelType w:val="hybridMultilevel"/>
    <w:tmpl w:val="391C5958"/>
    <w:lvl w:ilvl="0" w:tplc="E55C9C30">
      <w:start w:val="1"/>
      <w:numFmt w:val="decimal"/>
      <w:lvlText w:val="(%1)"/>
      <w:lvlJc w:val="left"/>
      <w:pPr>
        <w:ind w:left="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86CC50">
      <w:start w:val="1"/>
      <w:numFmt w:val="lowerLetter"/>
      <w:lvlText w:val="%2"/>
      <w:lvlJc w:val="left"/>
      <w:pPr>
        <w:ind w:left="13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418CEB8">
      <w:start w:val="1"/>
      <w:numFmt w:val="lowerRoman"/>
      <w:lvlText w:val="%3"/>
      <w:lvlJc w:val="left"/>
      <w:pPr>
        <w:ind w:left="20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6864FD2">
      <w:start w:val="1"/>
      <w:numFmt w:val="decimal"/>
      <w:lvlText w:val="%4"/>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42484AC">
      <w:start w:val="1"/>
      <w:numFmt w:val="lowerLetter"/>
      <w:lvlText w:val="%5"/>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080000">
      <w:start w:val="1"/>
      <w:numFmt w:val="lowerRoman"/>
      <w:lvlText w:val="%6"/>
      <w:lvlJc w:val="left"/>
      <w:pPr>
        <w:ind w:left="4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D6FA0C">
      <w:start w:val="1"/>
      <w:numFmt w:val="decimal"/>
      <w:lvlText w:val="%7"/>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2C8B3A">
      <w:start w:val="1"/>
      <w:numFmt w:val="lowerLetter"/>
      <w:lvlText w:val="%8"/>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186E392">
      <w:start w:val="1"/>
      <w:numFmt w:val="lowerRoman"/>
      <w:lvlText w:val="%9"/>
      <w:lvlJc w:val="left"/>
      <w:pPr>
        <w:ind w:left="6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6E521EF4"/>
    <w:multiLevelType w:val="hybridMultilevel"/>
    <w:tmpl w:val="7B2CA9D2"/>
    <w:lvl w:ilvl="0" w:tplc="8DE8A148">
      <w:start w:val="8"/>
      <w:numFmt w:val="upperRoman"/>
      <w:lvlText w:val="%1."/>
      <w:lvlJc w:val="left"/>
      <w:pPr>
        <w:ind w:left="4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1675F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81042A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304F59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55475E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4EF80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3B6129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D65B4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02AFAC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6EFB6EE6"/>
    <w:multiLevelType w:val="hybridMultilevel"/>
    <w:tmpl w:val="57F4B998"/>
    <w:lvl w:ilvl="0" w:tplc="A5542D7E">
      <w:start w:val="3"/>
      <w:numFmt w:val="upperRoman"/>
      <w:lvlText w:val="%1."/>
      <w:lvlJc w:val="left"/>
      <w:pPr>
        <w:ind w:left="28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9E7217EA">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B1BACD5E">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2ABE3710">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D12ADD02">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16D42B4A">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68A20A6">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6A24988">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9FCC008">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76033129"/>
    <w:multiLevelType w:val="hybridMultilevel"/>
    <w:tmpl w:val="819EF3C6"/>
    <w:lvl w:ilvl="0" w:tplc="BC48D00E">
      <w:start w:val="1"/>
      <w:numFmt w:val="lowerLetter"/>
      <w:lvlText w:val="%1."/>
      <w:lvlJc w:val="left"/>
      <w:pPr>
        <w:ind w:left="3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E0FFBC">
      <w:start w:val="1"/>
      <w:numFmt w:val="lowerLetter"/>
      <w:lvlText w:val="%2"/>
      <w:lvlJc w:val="left"/>
      <w:pPr>
        <w:ind w:left="1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1D8CC9E">
      <w:start w:val="1"/>
      <w:numFmt w:val="lowerRoman"/>
      <w:lvlText w:val="%3"/>
      <w:lvlJc w:val="left"/>
      <w:pPr>
        <w:ind w:left="1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4101E0A">
      <w:start w:val="1"/>
      <w:numFmt w:val="decimal"/>
      <w:lvlText w:val="%4"/>
      <w:lvlJc w:val="left"/>
      <w:pPr>
        <w:ind w:left="2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A32B0A8">
      <w:start w:val="1"/>
      <w:numFmt w:val="lowerLetter"/>
      <w:lvlText w:val="%5"/>
      <w:lvlJc w:val="left"/>
      <w:pPr>
        <w:ind w:left="3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4DEB546">
      <w:start w:val="1"/>
      <w:numFmt w:val="lowerRoman"/>
      <w:lvlText w:val="%6"/>
      <w:lvlJc w:val="left"/>
      <w:pPr>
        <w:ind w:left="4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B34B5C6">
      <w:start w:val="1"/>
      <w:numFmt w:val="decimal"/>
      <w:lvlText w:val="%7"/>
      <w:lvlJc w:val="left"/>
      <w:pPr>
        <w:ind w:left="4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4A058E2">
      <w:start w:val="1"/>
      <w:numFmt w:val="lowerLetter"/>
      <w:lvlText w:val="%8"/>
      <w:lvlJc w:val="left"/>
      <w:pPr>
        <w:ind w:left="5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C7A54C0">
      <w:start w:val="1"/>
      <w:numFmt w:val="lowerRoman"/>
      <w:lvlText w:val="%9"/>
      <w:lvlJc w:val="left"/>
      <w:pPr>
        <w:ind w:left="62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77210387"/>
    <w:multiLevelType w:val="hybridMultilevel"/>
    <w:tmpl w:val="183CF82A"/>
    <w:lvl w:ilvl="0" w:tplc="0B0E90BC">
      <w:start w:val="8"/>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21E27AC">
      <w:start w:val="1"/>
      <w:numFmt w:val="lowerLetter"/>
      <w:lvlText w:val="%2"/>
      <w:lvlJc w:val="left"/>
      <w:pPr>
        <w:ind w:left="108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6EA1134">
      <w:start w:val="1"/>
      <w:numFmt w:val="lowerRoman"/>
      <w:lvlText w:val="%3"/>
      <w:lvlJc w:val="left"/>
      <w:pPr>
        <w:ind w:left="180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6EAA1086">
      <w:start w:val="1"/>
      <w:numFmt w:val="decimal"/>
      <w:lvlText w:val="%4"/>
      <w:lvlJc w:val="left"/>
      <w:pPr>
        <w:ind w:left="252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5816B14C">
      <w:start w:val="1"/>
      <w:numFmt w:val="lowerLetter"/>
      <w:lvlText w:val="%5"/>
      <w:lvlJc w:val="left"/>
      <w:pPr>
        <w:ind w:left="324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6246A99C">
      <w:start w:val="1"/>
      <w:numFmt w:val="lowerRoman"/>
      <w:lvlText w:val="%6"/>
      <w:lvlJc w:val="left"/>
      <w:pPr>
        <w:ind w:left="396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E34B156">
      <w:start w:val="1"/>
      <w:numFmt w:val="decimal"/>
      <w:lvlText w:val="%7"/>
      <w:lvlJc w:val="left"/>
      <w:pPr>
        <w:ind w:left="468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49E5758">
      <w:start w:val="1"/>
      <w:numFmt w:val="lowerLetter"/>
      <w:lvlText w:val="%8"/>
      <w:lvlJc w:val="left"/>
      <w:pPr>
        <w:ind w:left="540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B30D578">
      <w:start w:val="1"/>
      <w:numFmt w:val="lowerRoman"/>
      <w:lvlText w:val="%9"/>
      <w:lvlJc w:val="left"/>
      <w:pPr>
        <w:ind w:left="612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793E0990"/>
    <w:multiLevelType w:val="hybridMultilevel"/>
    <w:tmpl w:val="F74A9122"/>
    <w:lvl w:ilvl="0" w:tplc="5D0E73DC">
      <w:start w:val="2"/>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066D09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EEEFC2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4BA48B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122B62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AC2636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D98893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6D66A0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6DE3DB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7AB42B23"/>
    <w:multiLevelType w:val="multilevel"/>
    <w:tmpl w:val="09BE3ECA"/>
    <w:numStyleLink w:val="HiddenTextBulleted"/>
  </w:abstractNum>
  <w:abstractNum w:abstractNumId="53" w15:restartNumberingAfterBreak="0">
    <w:nsid w:val="7F192F08"/>
    <w:multiLevelType w:val="hybridMultilevel"/>
    <w:tmpl w:val="18F281E2"/>
    <w:lvl w:ilvl="0" w:tplc="3C42088C">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EB25A5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EAA4D5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89055D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026D50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63A9A7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87A89B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1E907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22EF7B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2"/>
  </w:num>
  <w:num w:numId="2">
    <w:abstractNumId w:val="19"/>
  </w:num>
  <w:num w:numId="3">
    <w:abstractNumId w:val="20"/>
  </w:num>
  <w:num w:numId="4">
    <w:abstractNumId w:val="52"/>
  </w:num>
  <w:num w:numId="5">
    <w:abstractNumId w:val="9"/>
  </w:num>
  <w:num w:numId="6">
    <w:abstractNumId w:val="17"/>
  </w:num>
  <w:num w:numId="7">
    <w:abstractNumId w:val="45"/>
  </w:num>
  <w:num w:numId="8">
    <w:abstractNumId w:val="8"/>
  </w:num>
  <w:num w:numId="9">
    <w:abstractNumId w:val="31"/>
  </w:num>
  <w:num w:numId="10">
    <w:abstractNumId w:val="36"/>
  </w:num>
  <w:num w:numId="11">
    <w:abstractNumId w:val="13"/>
  </w:num>
  <w:num w:numId="12">
    <w:abstractNumId w:val="6"/>
  </w:num>
  <w:num w:numId="13">
    <w:abstractNumId w:val="11"/>
  </w:num>
  <w:num w:numId="14">
    <w:abstractNumId w:val="41"/>
  </w:num>
  <w:num w:numId="15">
    <w:abstractNumId w:val="33"/>
  </w:num>
  <w:num w:numId="16">
    <w:abstractNumId w:val="10"/>
  </w:num>
  <w:num w:numId="17">
    <w:abstractNumId w:val="47"/>
  </w:num>
  <w:num w:numId="18">
    <w:abstractNumId w:val="18"/>
  </w:num>
  <w:num w:numId="19">
    <w:abstractNumId w:val="27"/>
  </w:num>
  <w:num w:numId="20">
    <w:abstractNumId w:val="28"/>
  </w:num>
  <w:num w:numId="21">
    <w:abstractNumId w:val="0"/>
  </w:num>
  <w:num w:numId="22">
    <w:abstractNumId w:val="25"/>
  </w:num>
  <w:num w:numId="23">
    <w:abstractNumId w:val="35"/>
  </w:num>
  <w:num w:numId="24">
    <w:abstractNumId w:val="7"/>
  </w:num>
  <w:num w:numId="25">
    <w:abstractNumId w:val="37"/>
  </w:num>
  <w:num w:numId="26">
    <w:abstractNumId w:val="50"/>
  </w:num>
  <w:num w:numId="27">
    <w:abstractNumId w:val="49"/>
  </w:num>
  <w:num w:numId="28">
    <w:abstractNumId w:val="38"/>
  </w:num>
  <w:num w:numId="29">
    <w:abstractNumId w:val="43"/>
  </w:num>
  <w:num w:numId="30">
    <w:abstractNumId w:val="42"/>
  </w:num>
  <w:num w:numId="31">
    <w:abstractNumId w:val="48"/>
  </w:num>
  <w:num w:numId="32">
    <w:abstractNumId w:val="29"/>
  </w:num>
  <w:num w:numId="33">
    <w:abstractNumId w:val="30"/>
  </w:num>
  <w:num w:numId="34">
    <w:abstractNumId w:val="21"/>
  </w:num>
  <w:num w:numId="35">
    <w:abstractNumId w:val="3"/>
  </w:num>
  <w:num w:numId="36">
    <w:abstractNumId w:val="2"/>
  </w:num>
  <w:num w:numId="37">
    <w:abstractNumId w:val="16"/>
  </w:num>
  <w:num w:numId="38">
    <w:abstractNumId w:val="15"/>
  </w:num>
  <w:num w:numId="39">
    <w:abstractNumId w:val="23"/>
  </w:num>
  <w:num w:numId="40">
    <w:abstractNumId w:val="22"/>
  </w:num>
  <w:num w:numId="41">
    <w:abstractNumId w:val="40"/>
  </w:num>
  <w:num w:numId="42">
    <w:abstractNumId w:val="34"/>
  </w:num>
  <w:num w:numId="43">
    <w:abstractNumId w:val="46"/>
  </w:num>
  <w:num w:numId="44">
    <w:abstractNumId w:val="51"/>
  </w:num>
  <w:num w:numId="45">
    <w:abstractNumId w:val="5"/>
  </w:num>
  <w:num w:numId="46">
    <w:abstractNumId w:val="1"/>
  </w:num>
  <w:num w:numId="47">
    <w:abstractNumId w:val="39"/>
  </w:num>
  <w:num w:numId="48">
    <w:abstractNumId w:val="44"/>
  </w:num>
  <w:num w:numId="49">
    <w:abstractNumId w:val="32"/>
  </w:num>
  <w:num w:numId="50">
    <w:abstractNumId w:val="24"/>
  </w:num>
  <w:num w:numId="51">
    <w:abstractNumId w:val="4"/>
  </w:num>
  <w:num w:numId="52">
    <w:abstractNumId w:val="53"/>
  </w:num>
  <w:num w:numId="53">
    <w:abstractNumId w:val="26"/>
  </w:num>
  <w:num w:numId="54">
    <w:abstractNumId w:val="1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an Limbachia">
    <w15:presenceInfo w15:providerId="AD" w15:userId="S-1-5-21-2065039802-1685353151-1202159320-34539"/>
  </w15:person>
  <w15:person w15:author="Jahan, Nusrat">
    <w15:presenceInfo w15:providerId="AD" w15:userId="S::Nusrat.Jahan@dot.nj.gov::70a0310a-4ea4-43f2-9ed5-9a83b8633c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43"/>
    <w:rsid w:val="00001DEC"/>
    <w:rsid w:val="00002423"/>
    <w:rsid w:val="000029F3"/>
    <w:rsid w:val="00003109"/>
    <w:rsid w:val="00003281"/>
    <w:rsid w:val="00003B59"/>
    <w:rsid w:val="00004061"/>
    <w:rsid w:val="000043BB"/>
    <w:rsid w:val="000048D9"/>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84F"/>
    <w:rsid w:val="00011A25"/>
    <w:rsid w:val="00011BC1"/>
    <w:rsid w:val="000120A0"/>
    <w:rsid w:val="000121F1"/>
    <w:rsid w:val="000124E1"/>
    <w:rsid w:val="00012758"/>
    <w:rsid w:val="00012AEA"/>
    <w:rsid w:val="00012CAB"/>
    <w:rsid w:val="00012FCF"/>
    <w:rsid w:val="00013130"/>
    <w:rsid w:val="00013AE0"/>
    <w:rsid w:val="00013B25"/>
    <w:rsid w:val="000149D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4F5"/>
    <w:rsid w:val="00023A09"/>
    <w:rsid w:val="00024F21"/>
    <w:rsid w:val="00025013"/>
    <w:rsid w:val="0002528F"/>
    <w:rsid w:val="000253C2"/>
    <w:rsid w:val="0002551A"/>
    <w:rsid w:val="00025DD1"/>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5FE"/>
    <w:rsid w:val="0004570F"/>
    <w:rsid w:val="00045E97"/>
    <w:rsid w:val="00046041"/>
    <w:rsid w:val="0004618F"/>
    <w:rsid w:val="000463DC"/>
    <w:rsid w:val="000469A6"/>
    <w:rsid w:val="00047FCD"/>
    <w:rsid w:val="00050C20"/>
    <w:rsid w:val="00050C8F"/>
    <w:rsid w:val="00050E6C"/>
    <w:rsid w:val="00050FCD"/>
    <w:rsid w:val="00051123"/>
    <w:rsid w:val="0005171E"/>
    <w:rsid w:val="00051833"/>
    <w:rsid w:val="00051A80"/>
    <w:rsid w:val="00051D43"/>
    <w:rsid w:val="00052852"/>
    <w:rsid w:val="00052FE2"/>
    <w:rsid w:val="0005367C"/>
    <w:rsid w:val="00053838"/>
    <w:rsid w:val="00053DB8"/>
    <w:rsid w:val="00053F38"/>
    <w:rsid w:val="0005417B"/>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0A2"/>
    <w:rsid w:val="00062369"/>
    <w:rsid w:val="00062454"/>
    <w:rsid w:val="00062B2F"/>
    <w:rsid w:val="00062BFB"/>
    <w:rsid w:val="00062CF7"/>
    <w:rsid w:val="00062D0E"/>
    <w:rsid w:val="000630F9"/>
    <w:rsid w:val="000634B2"/>
    <w:rsid w:val="00063CB3"/>
    <w:rsid w:val="00064002"/>
    <w:rsid w:val="00064397"/>
    <w:rsid w:val="0006448E"/>
    <w:rsid w:val="000644E5"/>
    <w:rsid w:val="0006456F"/>
    <w:rsid w:val="0006458C"/>
    <w:rsid w:val="0006528F"/>
    <w:rsid w:val="0006567D"/>
    <w:rsid w:val="00065BE7"/>
    <w:rsid w:val="00065DCB"/>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2DE5"/>
    <w:rsid w:val="000731A6"/>
    <w:rsid w:val="000731E3"/>
    <w:rsid w:val="000731EE"/>
    <w:rsid w:val="00073422"/>
    <w:rsid w:val="0007348A"/>
    <w:rsid w:val="00074924"/>
    <w:rsid w:val="000749F0"/>
    <w:rsid w:val="00074BAA"/>
    <w:rsid w:val="00074D25"/>
    <w:rsid w:val="000750A4"/>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4D7"/>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BBC"/>
    <w:rsid w:val="000C1CAE"/>
    <w:rsid w:val="000C1F87"/>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546"/>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4F8"/>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1FE4"/>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208"/>
    <w:rsid w:val="000F5335"/>
    <w:rsid w:val="000F55FD"/>
    <w:rsid w:val="000F5D20"/>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6C04"/>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2D"/>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2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073"/>
    <w:rsid w:val="00152625"/>
    <w:rsid w:val="001527CA"/>
    <w:rsid w:val="001527CF"/>
    <w:rsid w:val="00152E6C"/>
    <w:rsid w:val="00153029"/>
    <w:rsid w:val="0015378F"/>
    <w:rsid w:val="0015474E"/>
    <w:rsid w:val="00154AF3"/>
    <w:rsid w:val="0015532E"/>
    <w:rsid w:val="0015563C"/>
    <w:rsid w:val="00155DEE"/>
    <w:rsid w:val="00155FBD"/>
    <w:rsid w:val="0015682D"/>
    <w:rsid w:val="00156D19"/>
    <w:rsid w:val="00156D5D"/>
    <w:rsid w:val="00156E89"/>
    <w:rsid w:val="00156FEE"/>
    <w:rsid w:val="001570EE"/>
    <w:rsid w:val="001571B9"/>
    <w:rsid w:val="00157312"/>
    <w:rsid w:val="00157505"/>
    <w:rsid w:val="001577BF"/>
    <w:rsid w:val="00157965"/>
    <w:rsid w:val="00157C8A"/>
    <w:rsid w:val="00160309"/>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7AF"/>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5C75"/>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801"/>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1CD0"/>
    <w:rsid w:val="001920ED"/>
    <w:rsid w:val="001923D4"/>
    <w:rsid w:val="0019341E"/>
    <w:rsid w:val="00193439"/>
    <w:rsid w:val="00193440"/>
    <w:rsid w:val="001935A4"/>
    <w:rsid w:val="00193A8A"/>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6E66"/>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6F54"/>
    <w:rsid w:val="001C7792"/>
    <w:rsid w:val="001C7D31"/>
    <w:rsid w:val="001D09E5"/>
    <w:rsid w:val="001D1E36"/>
    <w:rsid w:val="001D224B"/>
    <w:rsid w:val="001D2355"/>
    <w:rsid w:val="001D316C"/>
    <w:rsid w:val="001D367C"/>
    <w:rsid w:val="001D36B5"/>
    <w:rsid w:val="001D3A79"/>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73B"/>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E8A"/>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2C8"/>
    <w:rsid w:val="0022158A"/>
    <w:rsid w:val="0022161C"/>
    <w:rsid w:val="00221A5B"/>
    <w:rsid w:val="00221BDF"/>
    <w:rsid w:val="00221C5A"/>
    <w:rsid w:val="0022233B"/>
    <w:rsid w:val="00222E5B"/>
    <w:rsid w:val="00223162"/>
    <w:rsid w:val="00223221"/>
    <w:rsid w:val="00223B1B"/>
    <w:rsid w:val="00223D47"/>
    <w:rsid w:val="002245D6"/>
    <w:rsid w:val="00224AD2"/>
    <w:rsid w:val="00224F69"/>
    <w:rsid w:val="00225392"/>
    <w:rsid w:val="00225E5A"/>
    <w:rsid w:val="00225EDB"/>
    <w:rsid w:val="00226055"/>
    <w:rsid w:val="0022667F"/>
    <w:rsid w:val="00227138"/>
    <w:rsid w:val="002302E8"/>
    <w:rsid w:val="0023046F"/>
    <w:rsid w:val="002306CA"/>
    <w:rsid w:val="00230753"/>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4E22"/>
    <w:rsid w:val="00235382"/>
    <w:rsid w:val="00235539"/>
    <w:rsid w:val="00235F7F"/>
    <w:rsid w:val="00236675"/>
    <w:rsid w:val="00236837"/>
    <w:rsid w:val="00236A73"/>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59B"/>
    <w:rsid w:val="0024681A"/>
    <w:rsid w:val="00246E6A"/>
    <w:rsid w:val="00247042"/>
    <w:rsid w:val="0024733A"/>
    <w:rsid w:val="0024786C"/>
    <w:rsid w:val="00247B59"/>
    <w:rsid w:val="00250A43"/>
    <w:rsid w:val="00250E34"/>
    <w:rsid w:val="00251789"/>
    <w:rsid w:val="00251795"/>
    <w:rsid w:val="00252103"/>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57F4F"/>
    <w:rsid w:val="00260830"/>
    <w:rsid w:val="00260919"/>
    <w:rsid w:val="00260D37"/>
    <w:rsid w:val="00261269"/>
    <w:rsid w:val="002614A5"/>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6E6"/>
    <w:rsid w:val="00267825"/>
    <w:rsid w:val="00267912"/>
    <w:rsid w:val="00267EC7"/>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3D7A"/>
    <w:rsid w:val="00274B55"/>
    <w:rsid w:val="00274EC2"/>
    <w:rsid w:val="00275624"/>
    <w:rsid w:val="0027574A"/>
    <w:rsid w:val="00275871"/>
    <w:rsid w:val="00275D88"/>
    <w:rsid w:val="00275E97"/>
    <w:rsid w:val="00276196"/>
    <w:rsid w:val="002764BB"/>
    <w:rsid w:val="0027652B"/>
    <w:rsid w:val="0027665B"/>
    <w:rsid w:val="00276D03"/>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02"/>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540"/>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4D0"/>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7A4"/>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5EB"/>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A06"/>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947"/>
    <w:rsid w:val="00327E11"/>
    <w:rsid w:val="003301E9"/>
    <w:rsid w:val="003303FE"/>
    <w:rsid w:val="00330A07"/>
    <w:rsid w:val="00330B6D"/>
    <w:rsid w:val="00330EEC"/>
    <w:rsid w:val="00330F88"/>
    <w:rsid w:val="0033100F"/>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04D"/>
    <w:rsid w:val="003373D6"/>
    <w:rsid w:val="00337927"/>
    <w:rsid w:val="00337DA5"/>
    <w:rsid w:val="00340577"/>
    <w:rsid w:val="0034103C"/>
    <w:rsid w:val="0034121B"/>
    <w:rsid w:val="00341531"/>
    <w:rsid w:val="003419AA"/>
    <w:rsid w:val="00341F5D"/>
    <w:rsid w:val="0034237C"/>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6B86"/>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2E5E"/>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00"/>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67D1C"/>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002"/>
    <w:rsid w:val="00383174"/>
    <w:rsid w:val="003834C8"/>
    <w:rsid w:val="003846E4"/>
    <w:rsid w:val="003846EF"/>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3DC7"/>
    <w:rsid w:val="003B4741"/>
    <w:rsid w:val="003B4D6D"/>
    <w:rsid w:val="003B4DBF"/>
    <w:rsid w:val="003B565B"/>
    <w:rsid w:val="003B5799"/>
    <w:rsid w:val="003B5C9C"/>
    <w:rsid w:val="003B5CFD"/>
    <w:rsid w:val="003B5F90"/>
    <w:rsid w:val="003B5FE3"/>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8BB"/>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1E9"/>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1DBF"/>
    <w:rsid w:val="003E2030"/>
    <w:rsid w:val="003E2A6B"/>
    <w:rsid w:val="003E2E52"/>
    <w:rsid w:val="003E3489"/>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30"/>
    <w:rsid w:val="004005D7"/>
    <w:rsid w:val="004007D4"/>
    <w:rsid w:val="00400A05"/>
    <w:rsid w:val="00400EF2"/>
    <w:rsid w:val="004012A0"/>
    <w:rsid w:val="004017FA"/>
    <w:rsid w:val="004020B7"/>
    <w:rsid w:val="00402D93"/>
    <w:rsid w:val="00402D95"/>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07FF6"/>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731"/>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562"/>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1F0"/>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0B3"/>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6FD8"/>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98F"/>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516"/>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C7C26"/>
    <w:rsid w:val="004D0449"/>
    <w:rsid w:val="004D0A25"/>
    <w:rsid w:val="004D0BA1"/>
    <w:rsid w:val="004D0E4C"/>
    <w:rsid w:val="004D0EDC"/>
    <w:rsid w:val="004D1531"/>
    <w:rsid w:val="004D233E"/>
    <w:rsid w:val="004D23A3"/>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0AD3"/>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7E8"/>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BDA"/>
    <w:rsid w:val="00530E7F"/>
    <w:rsid w:val="005312BF"/>
    <w:rsid w:val="005314CA"/>
    <w:rsid w:val="005314F1"/>
    <w:rsid w:val="00531A12"/>
    <w:rsid w:val="00531AA2"/>
    <w:rsid w:val="00531D28"/>
    <w:rsid w:val="00531EAC"/>
    <w:rsid w:val="0053346B"/>
    <w:rsid w:val="005339C8"/>
    <w:rsid w:val="00533C8A"/>
    <w:rsid w:val="00533E54"/>
    <w:rsid w:val="0053446A"/>
    <w:rsid w:val="00534650"/>
    <w:rsid w:val="00534BA9"/>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4FF"/>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47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57E1D"/>
    <w:rsid w:val="005600FE"/>
    <w:rsid w:val="005607EA"/>
    <w:rsid w:val="00561304"/>
    <w:rsid w:val="0056131F"/>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2DA"/>
    <w:rsid w:val="00567490"/>
    <w:rsid w:val="00567914"/>
    <w:rsid w:val="00567CF6"/>
    <w:rsid w:val="00567E09"/>
    <w:rsid w:val="0057062E"/>
    <w:rsid w:val="00570B2D"/>
    <w:rsid w:val="00571402"/>
    <w:rsid w:val="00571631"/>
    <w:rsid w:val="00571E0F"/>
    <w:rsid w:val="00571E38"/>
    <w:rsid w:val="00571F1F"/>
    <w:rsid w:val="0057202D"/>
    <w:rsid w:val="005723DE"/>
    <w:rsid w:val="00572B08"/>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817"/>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6DF"/>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ACC"/>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C14"/>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219"/>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50C"/>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996"/>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AB5"/>
    <w:rsid w:val="00647BCE"/>
    <w:rsid w:val="00647FB5"/>
    <w:rsid w:val="0065002F"/>
    <w:rsid w:val="0065014D"/>
    <w:rsid w:val="00651217"/>
    <w:rsid w:val="0065123D"/>
    <w:rsid w:val="0065124A"/>
    <w:rsid w:val="0065138B"/>
    <w:rsid w:val="00651629"/>
    <w:rsid w:val="00651CFD"/>
    <w:rsid w:val="00651D57"/>
    <w:rsid w:val="00651FA5"/>
    <w:rsid w:val="00652336"/>
    <w:rsid w:val="006523F4"/>
    <w:rsid w:val="006528AF"/>
    <w:rsid w:val="00652C14"/>
    <w:rsid w:val="00652E7D"/>
    <w:rsid w:val="00653B4C"/>
    <w:rsid w:val="00653B72"/>
    <w:rsid w:val="00653CB5"/>
    <w:rsid w:val="00653DA4"/>
    <w:rsid w:val="0065403B"/>
    <w:rsid w:val="006547BB"/>
    <w:rsid w:val="006547DC"/>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65D"/>
    <w:rsid w:val="00663D96"/>
    <w:rsid w:val="006641CB"/>
    <w:rsid w:val="0066439D"/>
    <w:rsid w:val="006645C3"/>
    <w:rsid w:val="006649F5"/>
    <w:rsid w:val="00665486"/>
    <w:rsid w:val="0066591E"/>
    <w:rsid w:val="00665EB2"/>
    <w:rsid w:val="006661C4"/>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0A"/>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914"/>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B90"/>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4F5"/>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908"/>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976"/>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070"/>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D4D"/>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172"/>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504"/>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0FA5"/>
    <w:rsid w:val="00751130"/>
    <w:rsid w:val="00751A91"/>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B65"/>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499"/>
    <w:rsid w:val="0078182E"/>
    <w:rsid w:val="00781872"/>
    <w:rsid w:val="0078199F"/>
    <w:rsid w:val="00781EC6"/>
    <w:rsid w:val="0078227D"/>
    <w:rsid w:val="00782388"/>
    <w:rsid w:val="007825C5"/>
    <w:rsid w:val="00782C08"/>
    <w:rsid w:val="00782FFA"/>
    <w:rsid w:val="0078302F"/>
    <w:rsid w:val="00783067"/>
    <w:rsid w:val="0078356D"/>
    <w:rsid w:val="00783D19"/>
    <w:rsid w:val="00784444"/>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87F2C"/>
    <w:rsid w:val="00790539"/>
    <w:rsid w:val="007907E6"/>
    <w:rsid w:val="00790A32"/>
    <w:rsid w:val="00790D65"/>
    <w:rsid w:val="00790E81"/>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60E"/>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34B"/>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3F"/>
    <w:rsid w:val="007C6562"/>
    <w:rsid w:val="007C6D98"/>
    <w:rsid w:val="007C7A66"/>
    <w:rsid w:val="007C7D61"/>
    <w:rsid w:val="007D0262"/>
    <w:rsid w:val="007D04D7"/>
    <w:rsid w:val="007D0ED2"/>
    <w:rsid w:val="007D11D0"/>
    <w:rsid w:val="007D13BE"/>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23C"/>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966"/>
    <w:rsid w:val="007F1B40"/>
    <w:rsid w:val="007F204F"/>
    <w:rsid w:val="007F2612"/>
    <w:rsid w:val="007F2732"/>
    <w:rsid w:val="007F279C"/>
    <w:rsid w:val="007F2E4F"/>
    <w:rsid w:val="007F37EE"/>
    <w:rsid w:val="007F3C18"/>
    <w:rsid w:val="007F451A"/>
    <w:rsid w:val="007F497D"/>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E48"/>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BD6"/>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532"/>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462"/>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0B9"/>
    <w:rsid w:val="008453AA"/>
    <w:rsid w:val="00845B09"/>
    <w:rsid w:val="00845DCB"/>
    <w:rsid w:val="00845E46"/>
    <w:rsid w:val="0084601B"/>
    <w:rsid w:val="00846250"/>
    <w:rsid w:val="00846262"/>
    <w:rsid w:val="008462A4"/>
    <w:rsid w:val="008465C8"/>
    <w:rsid w:val="00847115"/>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3A72"/>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447"/>
    <w:rsid w:val="00865776"/>
    <w:rsid w:val="00866E15"/>
    <w:rsid w:val="00866E1A"/>
    <w:rsid w:val="00867012"/>
    <w:rsid w:val="0086717E"/>
    <w:rsid w:val="00867292"/>
    <w:rsid w:val="0086730A"/>
    <w:rsid w:val="0086768A"/>
    <w:rsid w:val="008676C7"/>
    <w:rsid w:val="008678AD"/>
    <w:rsid w:val="00867902"/>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5BA3"/>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1D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86B"/>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5EE4"/>
    <w:rsid w:val="008A6677"/>
    <w:rsid w:val="008A6740"/>
    <w:rsid w:val="008A6DE1"/>
    <w:rsid w:val="008A779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365"/>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4FF"/>
    <w:rsid w:val="008C45F6"/>
    <w:rsid w:val="008C48DC"/>
    <w:rsid w:val="008C4903"/>
    <w:rsid w:val="008C4CAB"/>
    <w:rsid w:val="008C4F40"/>
    <w:rsid w:val="008C53D3"/>
    <w:rsid w:val="008C5997"/>
    <w:rsid w:val="008C5A70"/>
    <w:rsid w:val="008C5B81"/>
    <w:rsid w:val="008C5CA1"/>
    <w:rsid w:val="008C5E96"/>
    <w:rsid w:val="008C5F81"/>
    <w:rsid w:val="008C66D9"/>
    <w:rsid w:val="008C66E6"/>
    <w:rsid w:val="008C709C"/>
    <w:rsid w:val="008C7181"/>
    <w:rsid w:val="008C72BB"/>
    <w:rsid w:val="008C75E9"/>
    <w:rsid w:val="008C7D6B"/>
    <w:rsid w:val="008D03AD"/>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367"/>
    <w:rsid w:val="008F3859"/>
    <w:rsid w:val="008F3B24"/>
    <w:rsid w:val="008F3BC8"/>
    <w:rsid w:val="008F4933"/>
    <w:rsid w:val="008F4960"/>
    <w:rsid w:val="008F548E"/>
    <w:rsid w:val="008F59F6"/>
    <w:rsid w:val="008F5BB2"/>
    <w:rsid w:val="008F5BE1"/>
    <w:rsid w:val="008F5C90"/>
    <w:rsid w:val="008F6091"/>
    <w:rsid w:val="008F62FA"/>
    <w:rsid w:val="008F6778"/>
    <w:rsid w:val="008F7613"/>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3B1E"/>
    <w:rsid w:val="00904425"/>
    <w:rsid w:val="009047D6"/>
    <w:rsid w:val="00904C7E"/>
    <w:rsid w:val="00904CF2"/>
    <w:rsid w:val="00904F49"/>
    <w:rsid w:val="0090677A"/>
    <w:rsid w:val="009068F1"/>
    <w:rsid w:val="00906907"/>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C41"/>
    <w:rsid w:val="00912C4F"/>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1E92"/>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42F"/>
    <w:rsid w:val="00936CF0"/>
    <w:rsid w:val="00936EBD"/>
    <w:rsid w:val="009372D7"/>
    <w:rsid w:val="00937729"/>
    <w:rsid w:val="00937937"/>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7AC"/>
    <w:rsid w:val="00942D16"/>
    <w:rsid w:val="00942D59"/>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3B7"/>
    <w:rsid w:val="00950690"/>
    <w:rsid w:val="009508A1"/>
    <w:rsid w:val="00950B86"/>
    <w:rsid w:val="00950E2F"/>
    <w:rsid w:val="00951580"/>
    <w:rsid w:val="00951C32"/>
    <w:rsid w:val="00951F1C"/>
    <w:rsid w:val="00951FAD"/>
    <w:rsid w:val="00951FC9"/>
    <w:rsid w:val="009520DE"/>
    <w:rsid w:val="00952C19"/>
    <w:rsid w:val="00952D1A"/>
    <w:rsid w:val="00952D3E"/>
    <w:rsid w:val="00952E25"/>
    <w:rsid w:val="00953048"/>
    <w:rsid w:val="0095307F"/>
    <w:rsid w:val="0095356F"/>
    <w:rsid w:val="00953FFA"/>
    <w:rsid w:val="00954166"/>
    <w:rsid w:val="0095427B"/>
    <w:rsid w:val="00954CD9"/>
    <w:rsid w:val="00954F10"/>
    <w:rsid w:val="00954FC5"/>
    <w:rsid w:val="00955123"/>
    <w:rsid w:val="0095516F"/>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489B"/>
    <w:rsid w:val="009656EA"/>
    <w:rsid w:val="00965AE8"/>
    <w:rsid w:val="00965CEF"/>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B2B"/>
    <w:rsid w:val="00974CB5"/>
    <w:rsid w:val="00974F84"/>
    <w:rsid w:val="00975323"/>
    <w:rsid w:val="009758FB"/>
    <w:rsid w:val="009759E8"/>
    <w:rsid w:val="00975ADB"/>
    <w:rsid w:val="0097620F"/>
    <w:rsid w:val="00977089"/>
    <w:rsid w:val="0097713D"/>
    <w:rsid w:val="0097725C"/>
    <w:rsid w:val="00977322"/>
    <w:rsid w:val="00977770"/>
    <w:rsid w:val="00977777"/>
    <w:rsid w:val="0097793C"/>
    <w:rsid w:val="00977B5F"/>
    <w:rsid w:val="00977D63"/>
    <w:rsid w:val="00977F39"/>
    <w:rsid w:val="00980BCB"/>
    <w:rsid w:val="0098104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0C6C"/>
    <w:rsid w:val="009A1162"/>
    <w:rsid w:val="009A146A"/>
    <w:rsid w:val="009A154C"/>
    <w:rsid w:val="009A1F55"/>
    <w:rsid w:val="009A2623"/>
    <w:rsid w:val="009A2DAA"/>
    <w:rsid w:val="009A2E61"/>
    <w:rsid w:val="009A358A"/>
    <w:rsid w:val="009A4562"/>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9BF"/>
    <w:rsid w:val="009B0A73"/>
    <w:rsid w:val="009B0C72"/>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72D"/>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6A99"/>
    <w:rsid w:val="009E70CE"/>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62"/>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43D"/>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D2"/>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B53"/>
    <w:rsid w:val="00A22DB9"/>
    <w:rsid w:val="00A22DF9"/>
    <w:rsid w:val="00A23A4C"/>
    <w:rsid w:val="00A24946"/>
    <w:rsid w:val="00A24E80"/>
    <w:rsid w:val="00A2514E"/>
    <w:rsid w:val="00A25740"/>
    <w:rsid w:val="00A25941"/>
    <w:rsid w:val="00A25A50"/>
    <w:rsid w:val="00A26557"/>
    <w:rsid w:val="00A26A15"/>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A1"/>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683D"/>
    <w:rsid w:val="00A570FD"/>
    <w:rsid w:val="00A57376"/>
    <w:rsid w:val="00A5772B"/>
    <w:rsid w:val="00A577F2"/>
    <w:rsid w:val="00A5783D"/>
    <w:rsid w:val="00A57AB8"/>
    <w:rsid w:val="00A57DCE"/>
    <w:rsid w:val="00A57FBF"/>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28"/>
    <w:rsid w:val="00A662CA"/>
    <w:rsid w:val="00A66FB5"/>
    <w:rsid w:val="00A6726E"/>
    <w:rsid w:val="00A67397"/>
    <w:rsid w:val="00A6756D"/>
    <w:rsid w:val="00A675EC"/>
    <w:rsid w:val="00A67648"/>
    <w:rsid w:val="00A67774"/>
    <w:rsid w:val="00A678B3"/>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0BF"/>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05C"/>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ACF"/>
    <w:rsid w:val="00AB0EA8"/>
    <w:rsid w:val="00AB1680"/>
    <w:rsid w:val="00AB202A"/>
    <w:rsid w:val="00AB2955"/>
    <w:rsid w:val="00AB2A56"/>
    <w:rsid w:val="00AB2D99"/>
    <w:rsid w:val="00AB2FFB"/>
    <w:rsid w:val="00AB3890"/>
    <w:rsid w:val="00AB3B65"/>
    <w:rsid w:val="00AB3D9E"/>
    <w:rsid w:val="00AB4188"/>
    <w:rsid w:val="00AB4482"/>
    <w:rsid w:val="00AB4A91"/>
    <w:rsid w:val="00AB532A"/>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DD8"/>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C20"/>
    <w:rsid w:val="00AD5DEC"/>
    <w:rsid w:val="00AD5EB7"/>
    <w:rsid w:val="00AD5F42"/>
    <w:rsid w:val="00AD617E"/>
    <w:rsid w:val="00AD62F6"/>
    <w:rsid w:val="00AD632E"/>
    <w:rsid w:val="00AD6596"/>
    <w:rsid w:val="00AD6800"/>
    <w:rsid w:val="00AD74C1"/>
    <w:rsid w:val="00AD7533"/>
    <w:rsid w:val="00AD777F"/>
    <w:rsid w:val="00AE03EF"/>
    <w:rsid w:val="00AE05A8"/>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C04"/>
    <w:rsid w:val="00B04F94"/>
    <w:rsid w:val="00B054EA"/>
    <w:rsid w:val="00B057F5"/>
    <w:rsid w:val="00B06A50"/>
    <w:rsid w:val="00B06F07"/>
    <w:rsid w:val="00B070B8"/>
    <w:rsid w:val="00B0718D"/>
    <w:rsid w:val="00B071C9"/>
    <w:rsid w:val="00B074BF"/>
    <w:rsid w:val="00B075E1"/>
    <w:rsid w:val="00B076E6"/>
    <w:rsid w:val="00B078B0"/>
    <w:rsid w:val="00B10043"/>
    <w:rsid w:val="00B103C0"/>
    <w:rsid w:val="00B10877"/>
    <w:rsid w:val="00B108AD"/>
    <w:rsid w:val="00B10BCE"/>
    <w:rsid w:val="00B11479"/>
    <w:rsid w:val="00B1160C"/>
    <w:rsid w:val="00B1169A"/>
    <w:rsid w:val="00B11D2E"/>
    <w:rsid w:val="00B11DEA"/>
    <w:rsid w:val="00B11F0D"/>
    <w:rsid w:val="00B12470"/>
    <w:rsid w:val="00B1264A"/>
    <w:rsid w:val="00B12675"/>
    <w:rsid w:val="00B12BDD"/>
    <w:rsid w:val="00B14E4C"/>
    <w:rsid w:val="00B15231"/>
    <w:rsid w:val="00B15DAB"/>
    <w:rsid w:val="00B15F69"/>
    <w:rsid w:val="00B1622E"/>
    <w:rsid w:val="00B16392"/>
    <w:rsid w:val="00B165FC"/>
    <w:rsid w:val="00B166FE"/>
    <w:rsid w:val="00B16F59"/>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2BE"/>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23E"/>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A6D"/>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9B0"/>
    <w:rsid w:val="00B92A93"/>
    <w:rsid w:val="00B930D6"/>
    <w:rsid w:val="00B93747"/>
    <w:rsid w:val="00B9388D"/>
    <w:rsid w:val="00B93C54"/>
    <w:rsid w:val="00B942D8"/>
    <w:rsid w:val="00B94BD1"/>
    <w:rsid w:val="00B94C99"/>
    <w:rsid w:val="00B94E71"/>
    <w:rsid w:val="00B95047"/>
    <w:rsid w:val="00B95371"/>
    <w:rsid w:val="00B965C2"/>
    <w:rsid w:val="00B97A01"/>
    <w:rsid w:val="00B97CBB"/>
    <w:rsid w:val="00B97F87"/>
    <w:rsid w:val="00BA037C"/>
    <w:rsid w:val="00BA0783"/>
    <w:rsid w:val="00BA0C4B"/>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3EED"/>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6E"/>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41"/>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57DB"/>
    <w:rsid w:val="00BE60D9"/>
    <w:rsid w:val="00BE6966"/>
    <w:rsid w:val="00BE731F"/>
    <w:rsid w:val="00BE733A"/>
    <w:rsid w:val="00BE7476"/>
    <w:rsid w:val="00BF04BC"/>
    <w:rsid w:val="00BF08F5"/>
    <w:rsid w:val="00BF166E"/>
    <w:rsid w:val="00BF16DE"/>
    <w:rsid w:val="00BF23B8"/>
    <w:rsid w:val="00BF2A5B"/>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408"/>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D1E"/>
    <w:rsid w:val="00C11F63"/>
    <w:rsid w:val="00C1225E"/>
    <w:rsid w:val="00C12972"/>
    <w:rsid w:val="00C13047"/>
    <w:rsid w:val="00C133E9"/>
    <w:rsid w:val="00C13569"/>
    <w:rsid w:val="00C13582"/>
    <w:rsid w:val="00C13650"/>
    <w:rsid w:val="00C13752"/>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17641"/>
    <w:rsid w:val="00C2028E"/>
    <w:rsid w:val="00C202A8"/>
    <w:rsid w:val="00C2076D"/>
    <w:rsid w:val="00C20A10"/>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8EA"/>
    <w:rsid w:val="00C43B0C"/>
    <w:rsid w:val="00C43C89"/>
    <w:rsid w:val="00C43FF5"/>
    <w:rsid w:val="00C44864"/>
    <w:rsid w:val="00C44D8C"/>
    <w:rsid w:val="00C44DC4"/>
    <w:rsid w:val="00C453D1"/>
    <w:rsid w:val="00C45508"/>
    <w:rsid w:val="00C456D9"/>
    <w:rsid w:val="00C45B92"/>
    <w:rsid w:val="00C45C4C"/>
    <w:rsid w:val="00C460DE"/>
    <w:rsid w:val="00C4691B"/>
    <w:rsid w:val="00C46D0A"/>
    <w:rsid w:val="00C47170"/>
    <w:rsid w:val="00C474CC"/>
    <w:rsid w:val="00C4767F"/>
    <w:rsid w:val="00C4773A"/>
    <w:rsid w:val="00C47887"/>
    <w:rsid w:val="00C47B46"/>
    <w:rsid w:val="00C50228"/>
    <w:rsid w:val="00C51739"/>
    <w:rsid w:val="00C51CDA"/>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82E"/>
    <w:rsid w:val="00C67AF3"/>
    <w:rsid w:val="00C67B8B"/>
    <w:rsid w:val="00C67D3E"/>
    <w:rsid w:val="00C70CBF"/>
    <w:rsid w:val="00C712C8"/>
    <w:rsid w:val="00C71312"/>
    <w:rsid w:val="00C71CBB"/>
    <w:rsid w:val="00C71ECA"/>
    <w:rsid w:val="00C72112"/>
    <w:rsid w:val="00C72604"/>
    <w:rsid w:val="00C7327B"/>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88F"/>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035"/>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D0D"/>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A7E4C"/>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5BEF"/>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C44"/>
    <w:rsid w:val="00CC5F9E"/>
    <w:rsid w:val="00CC64DC"/>
    <w:rsid w:val="00CC650A"/>
    <w:rsid w:val="00CC6626"/>
    <w:rsid w:val="00CC6E3F"/>
    <w:rsid w:val="00CC75C4"/>
    <w:rsid w:val="00CC79F3"/>
    <w:rsid w:val="00CC7BDF"/>
    <w:rsid w:val="00CC7CC6"/>
    <w:rsid w:val="00CC7EA4"/>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8E6"/>
    <w:rsid w:val="00CE5A8B"/>
    <w:rsid w:val="00CE5CCD"/>
    <w:rsid w:val="00CE5DCC"/>
    <w:rsid w:val="00CE5FA8"/>
    <w:rsid w:val="00CE603C"/>
    <w:rsid w:val="00CE6129"/>
    <w:rsid w:val="00CE61D8"/>
    <w:rsid w:val="00CE62D1"/>
    <w:rsid w:val="00CE641A"/>
    <w:rsid w:val="00CE64B5"/>
    <w:rsid w:val="00CE6838"/>
    <w:rsid w:val="00CE7E05"/>
    <w:rsid w:val="00CF0270"/>
    <w:rsid w:val="00CF029D"/>
    <w:rsid w:val="00CF08F7"/>
    <w:rsid w:val="00CF10F1"/>
    <w:rsid w:val="00CF15D2"/>
    <w:rsid w:val="00CF1635"/>
    <w:rsid w:val="00CF1CB7"/>
    <w:rsid w:val="00CF254A"/>
    <w:rsid w:val="00CF2565"/>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3CE3"/>
    <w:rsid w:val="00D040CB"/>
    <w:rsid w:val="00D04131"/>
    <w:rsid w:val="00D0469A"/>
    <w:rsid w:val="00D046CA"/>
    <w:rsid w:val="00D04A6E"/>
    <w:rsid w:val="00D04EBE"/>
    <w:rsid w:val="00D04F1A"/>
    <w:rsid w:val="00D04FE6"/>
    <w:rsid w:val="00D052BE"/>
    <w:rsid w:val="00D05BCC"/>
    <w:rsid w:val="00D05E3A"/>
    <w:rsid w:val="00D10247"/>
    <w:rsid w:val="00D103A4"/>
    <w:rsid w:val="00D103B5"/>
    <w:rsid w:val="00D1066A"/>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9D0"/>
    <w:rsid w:val="00D30BD6"/>
    <w:rsid w:val="00D31212"/>
    <w:rsid w:val="00D31563"/>
    <w:rsid w:val="00D316DF"/>
    <w:rsid w:val="00D31728"/>
    <w:rsid w:val="00D31D45"/>
    <w:rsid w:val="00D320EB"/>
    <w:rsid w:val="00D32568"/>
    <w:rsid w:val="00D33071"/>
    <w:rsid w:val="00D3328B"/>
    <w:rsid w:val="00D33C18"/>
    <w:rsid w:val="00D33C7A"/>
    <w:rsid w:val="00D33E3F"/>
    <w:rsid w:val="00D34127"/>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5B3C"/>
    <w:rsid w:val="00D46328"/>
    <w:rsid w:val="00D46A5B"/>
    <w:rsid w:val="00D46C24"/>
    <w:rsid w:val="00D46D05"/>
    <w:rsid w:val="00D504B9"/>
    <w:rsid w:val="00D50BF7"/>
    <w:rsid w:val="00D50C08"/>
    <w:rsid w:val="00D51662"/>
    <w:rsid w:val="00D5173F"/>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52C"/>
    <w:rsid w:val="00D7178C"/>
    <w:rsid w:val="00D71965"/>
    <w:rsid w:val="00D7210B"/>
    <w:rsid w:val="00D7224F"/>
    <w:rsid w:val="00D72789"/>
    <w:rsid w:val="00D727F8"/>
    <w:rsid w:val="00D73619"/>
    <w:rsid w:val="00D73CA3"/>
    <w:rsid w:val="00D74465"/>
    <w:rsid w:val="00D74684"/>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13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BDB"/>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6C5"/>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AF6"/>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58B"/>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10C"/>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598"/>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8C"/>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5FC1"/>
    <w:rsid w:val="00E26276"/>
    <w:rsid w:val="00E26285"/>
    <w:rsid w:val="00E2638F"/>
    <w:rsid w:val="00E26D27"/>
    <w:rsid w:val="00E27031"/>
    <w:rsid w:val="00E2733B"/>
    <w:rsid w:val="00E27692"/>
    <w:rsid w:val="00E30202"/>
    <w:rsid w:val="00E3080A"/>
    <w:rsid w:val="00E30825"/>
    <w:rsid w:val="00E309E2"/>
    <w:rsid w:val="00E30A9E"/>
    <w:rsid w:val="00E30B5A"/>
    <w:rsid w:val="00E30F3E"/>
    <w:rsid w:val="00E313B7"/>
    <w:rsid w:val="00E314D8"/>
    <w:rsid w:val="00E316AD"/>
    <w:rsid w:val="00E3188B"/>
    <w:rsid w:val="00E325B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279"/>
    <w:rsid w:val="00E35B0C"/>
    <w:rsid w:val="00E36A59"/>
    <w:rsid w:val="00E36ABA"/>
    <w:rsid w:val="00E36F6F"/>
    <w:rsid w:val="00E3714C"/>
    <w:rsid w:val="00E37C57"/>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3B8"/>
    <w:rsid w:val="00E476C3"/>
    <w:rsid w:val="00E476DE"/>
    <w:rsid w:val="00E47923"/>
    <w:rsid w:val="00E47AEB"/>
    <w:rsid w:val="00E47B4B"/>
    <w:rsid w:val="00E47EC9"/>
    <w:rsid w:val="00E506CF"/>
    <w:rsid w:val="00E50CDF"/>
    <w:rsid w:val="00E51206"/>
    <w:rsid w:val="00E51439"/>
    <w:rsid w:val="00E5160C"/>
    <w:rsid w:val="00E516D6"/>
    <w:rsid w:val="00E51C9D"/>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6FBD"/>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1CF4"/>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13D"/>
    <w:rsid w:val="00E7050B"/>
    <w:rsid w:val="00E70599"/>
    <w:rsid w:val="00E70ED4"/>
    <w:rsid w:val="00E70EDD"/>
    <w:rsid w:val="00E711A4"/>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0D5"/>
    <w:rsid w:val="00E935A2"/>
    <w:rsid w:val="00E93B37"/>
    <w:rsid w:val="00E93E64"/>
    <w:rsid w:val="00E945F8"/>
    <w:rsid w:val="00E94F21"/>
    <w:rsid w:val="00E95D3B"/>
    <w:rsid w:val="00E96323"/>
    <w:rsid w:val="00E9652A"/>
    <w:rsid w:val="00E96D59"/>
    <w:rsid w:val="00E96DE7"/>
    <w:rsid w:val="00E96FD4"/>
    <w:rsid w:val="00E972E6"/>
    <w:rsid w:val="00E9730B"/>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1EBA"/>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9E1"/>
    <w:rsid w:val="00ED5AC9"/>
    <w:rsid w:val="00ED6683"/>
    <w:rsid w:val="00ED6B19"/>
    <w:rsid w:val="00ED6ECC"/>
    <w:rsid w:val="00ED709F"/>
    <w:rsid w:val="00ED7863"/>
    <w:rsid w:val="00ED7C0E"/>
    <w:rsid w:val="00EE01FD"/>
    <w:rsid w:val="00EE0615"/>
    <w:rsid w:val="00EE0CC6"/>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00C"/>
    <w:rsid w:val="00F00432"/>
    <w:rsid w:val="00F00639"/>
    <w:rsid w:val="00F0083F"/>
    <w:rsid w:val="00F0096A"/>
    <w:rsid w:val="00F00F35"/>
    <w:rsid w:val="00F013AC"/>
    <w:rsid w:val="00F015E2"/>
    <w:rsid w:val="00F01B38"/>
    <w:rsid w:val="00F02788"/>
    <w:rsid w:val="00F028CA"/>
    <w:rsid w:val="00F02D31"/>
    <w:rsid w:val="00F02E14"/>
    <w:rsid w:val="00F03231"/>
    <w:rsid w:val="00F037A1"/>
    <w:rsid w:val="00F038C5"/>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4A3"/>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85A"/>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6E63"/>
    <w:rsid w:val="00F475C4"/>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1A"/>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8A9"/>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BF5"/>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08D"/>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733"/>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0B8"/>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427"/>
    <w:rsid w:val="00FD694B"/>
    <w:rsid w:val="00FD6A9C"/>
    <w:rsid w:val="00FD6D35"/>
    <w:rsid w:val="00FD6E38"/>
    <w:rsid w:val="00FD6F32"/>
    <w:rsid w:val="00FD71F9"/>
    <w:rsid w:val="00FD7EE1"/>
    <w:rsid w:val="00FE08C8"/>
    <w:rsid w:val="00FE0C60"/>
    <w:rsid w:val="00FE13A0"/>
    <w:rsid w:val="00FE16F2"/>
    <w:rsid w:val="00FE2D5F"/>
    <w:rsid w:val="00FE2F88"/>
    <w:rsid w:val="00FE2FAE"/>
    <w:rsid w:val="00FE3AE7"/>
    <w:rsid w:val="00FE3E26"/>
    <w:rsid w:val="00FE4C8A"/>
    <w:rsid w:val="00FE514A"/>
    <w:rsid w:val="00FE542A"/>
    <w:rsid w:val="00FE5BA8"/>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5C53"/>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 w:type="paragraph" w:customStyle="1" w:styleId="Tablenote1">
    <w:name w:val="Table note 1"/>
    <w:basedOn w:val="Normal"/>
    <w:rsid w:val="008F3367"/>
    <w:pPr>
      <w:ind w:left="720" w:hanging="360"/>
      <w:jc w:val="both"/>
    </w:pPr>
    <w:rPr>
      <w:sz w:val="18"/>
      <w:szCs w:val="18"/>
    </w:rPr>
  </w:style>
  <w:style w:type="character" w:customStyle="1" w:styleId="UnresolvedMention1">
    <w:name w:val="Unresolved Mention1"/>
    <w:basedOn w:val="DefaultParagraphFont"/>
    <w:uiPriority w:val="99"/>
    <w:semiHidden/>
    <w:unhideWhenUsed/>
    <w:rsid w:val="008F3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705787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84216273">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www.amrl.net" TargetMode="External"/><Relationship Id="rId42" Type="http://schemas.openxmlformats.org/officeDocument/2006/relationships/hyperlink" Target="http://www.amrl.net" TargetMode="External"/><Relationship Id="rId47" Type="http://schemas.openxmlformats.org/officeDocument/2006/relationships/hyperlink" Target="mailto:RQSpecSupport@dot.state.nj.us" TargetMode="External"/><Relationship Id="rId63" Type="http://schemas.openxmlformats.org/officeDocument/2006/relationships/header" Target="header7.xml"/><Relationship Id="rId68" Type="http://schemas.openxmlformats.org/officeDocument/2006/relationships/hyperlink" Target="http://www.state.nj.us/transportation/business/civilrights/pdf/cc257.pdf" TargetMode="External"/><Relationship Id="rId84" Type="http://schemas.openxmlformats.org/officeDocument/2006/relationships/footer" Target="footer11.xml"/><Relationship Id="rId89" Type="http://schemas.openxmlformats.org/officeDocument/2006/relationships/footer" Target="footer12.xml"/><Relationship Id="rId112" Type="http://schemas.microsoft.com/office/2011/relationships/people" Target="people.xml"/><Relationship Id="rId16" Type="http://schemas.openxmlformats.org/officeDocument/2006/relationships/hyperlink" Target="http://www.nj.gov/njbgs" TargetMode="External"/><Relationship Id="rId107" Type="http://schemas.openxmlformats.org/officeDocument/2006/relationships/header" Target="header28.xml"/><Relationship Id="rId11" Type="http://schemas.openxmlformats.org/officeDocument/2006/relationships/hyperlink" Target="https://sam.gov/content/wage-determinations" TargetMode="External"/><Relationship Id="rId24" Type="http://schemas.openxmlformats.org/officeDocument/2006/relationships/hyperlink" Target="https://www.state.nj.us/transportation/business/localaid/documents/DS8S-PD.xlsx" TargetMode="External"/><Relationship Id="rId32" Type="http://schemas.openxmlformats.org/officeDocument/2006/relationships/image" Target="media/image7.png"/><Relationship Id="rId37" Type="http://schemas.openxmlformats.org/officeDocument/2006/relationships/image" Target="media/image9.emf"/><Relationship Id="rId40" Type="http://schemas.openxmlformats.org/officeDocument/2006/relationships/hyperlink" Target="mailto:RQSpecSupport@dot.state.nj.us" TargetMode="External"/><Relationship Id="rId45" Type="http://schemas.openxmlformats.org/officeDocument/2006/relationships/hyperlink" Target="mailto:RQSpecSupport@dot.state.nj.us" TargetMode="External"/><Relationship Id="rId53" Type="http://schemas.openxmlformats.org/officeDocument/2006/relationships/footer" Target="footer2.xml"/><Relationship Id="rId58" Type="http://schemas.openxmlformats.org/officeDocument/2006/relationships/header" Target="header4.xml"/><Relationship Id="rId66" Type="http://schemas.openxmlformats.org/officeDocument/2006/relationships/footer" Target="footer7.xml"/><Relationship Id="rId74" Type="http://schemas.openxmlformats.org/officeDocument/2006/relationships/header" Target="header14.xml"/><Relationship Id="rId79" Type="http://schemas.openxmlformats.org/officeDocument/2006/relationships/header" Target="header17.xml"/><Relationship Id="rId87" Type="http://schemas.openxmlformats.org/officeDocument/2006/relationships/hyperlink" Target="https://nj.gov/labor/forms_pdfs/equalpayact/MW-562withoutfein.pdf" TargetMode="External"/><Relationship Id="rId102" Type="http://schemas.openxmlformats.org/officeDocument/2006/relationships/header" Target="header27.xml"/><Relationship Id="rId110" Type="http://schemas.openxmlformats.org/officeDocument/2006/relationships/header" Target="header30.xml"/><Relationship Id="rId157"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footer" Target="footer5.xml"/><Relationship Id="rId82" Type="http://schemas.openxmlformats.org/officeDocument/2006/relationships/header" Target="header19.xml"/><Relationship Id="rId90" Type="http://schemas.openxmlformats.org/officeDocument/2006/relationships/header" Target="header23.xml"/><Relationship Id="rId95" Type="http://schemas.openxmlformats.org/officeDocument/2006/relationships/hyperlink" Target="https://www.sam.gov/" TargetMode="External"/><Relationship Id="rId19" Type="http://schemas.openxmlformats.org/officeDocument/2006/relationships/comments" Target="comments.xml"/><Relationship Id="rId14" Type="http://schemas.openxmlformats.org/officeDocument/2006/relationships/hyperlink" Target="https://www.state.nj.us/transportation/eng/forms/docs/design/SI04.docx" TargetMode="External"/><Relationship Id="rId22" Type="http://schemas.openxmlformats.org/officeDocument/2006/relationships/hyperlink" Target="https://www.state.nj.us/transportation/business/localaid/documents/HMALayoutSheet.xlsx" TargetMode="Externa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hyperlink" Target="https://www.state.nj.us/transportation/contribute/business/localaid/documents/IRI_Testing_Summary_Report_Forms.xlsx" TargetMode="External"/><Relationship Id="rId43" Type="http://schemas.openxmlformats.org/officeDocument/2006/relationships/hyperlink" Target="https://www.state.nj.us/transportation/business/localaid/documents/HMALayoutSheet.xlsx" TargetMode="External"/><Relationship Id="rId48" Type="http://schemas.openxmlformats.org/officeDocument/2006/relationships/hyperlink" Target="http://www.state.nj.us/transportation/refdata/roadway/pdf/wim_sites.pdf" TargetMode="External"/><Relationship Id="rId56" Type="http://schemas.openxmlformats.org/officeDocument/2006/relationships/footer" Target="footer3.xml"/><Relationship Id="rId64" Type="http://schemas.openxmlformats.org/officeDocument/2006/relationships/header" Target="header8.xml"/><Relationship Id="rId69" Type="http://schemas.openxmlformats.org/officeDocument/2006/relationships/header" Target="header10.xml"/><Relationship Id="rId77" Type="http://schemas.openxmlformats.org/officeDocument/2006/relationships/hyperlink" Target="http://careerconnections.nj.gov/careerconnections/for_businesses.shtml" TargetMode="External"/><Relationship Id="rId100" Type="http://schemas.openxmlformats.org/officeDocument/2006/relationships/footer" Target="footer14.xml"/><Relationship Id="rId105" Type="http://schemas.openxmlformats.org/officeDocument/2006/relationships/image" Target="media/image13.png"/><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72" Type="http://schemas.openxmlformats.org/officeDocument/2006/relationships/header" Target="header12.xml"/><Relationship Id="rId80" Type="http://schemas.openxmlformats.org/officeDocument/2006/relationships/footer" Target="footer10.xml"/><Relationship Id="rId85" Type="http://schemas.openxmlformats.org/officeDocument/2006/relationships/header" Target="header21.xml"/><Relationship Id="rId93" Type="http://schemas.openxmlformats.org/officeDocument/2006/relationships/hyperlink" Target="http://www.fhwa.dot.gov/eforms/" TargetMode="External"/><Relationship Id="rId98"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www.state.nj.us/transportation/eng/elec/ITS/requests.shtm" TargetMode="External"/><Relationship Id="rId25" Type="http://schemas.openxmlformats.org/officeDocument/2006/relationships/image" Target="media/image1.png"/><Relationship Id="rId33" Type="http://schemas.openxmlformats.org/officeDocument/2006/relationships/image" Target="media/image8.png"/><Relationship Id="rId38" Type="http://schemas.openxmlformats.org/officeDocument/2006/relationships/image" Target="media/image10.emf"/><Relationship Id="rId46" Type="http://schemas.openxmlformats.org/officeDocument/2006/relationships/hyperlink" Target="mailto:RQSpecSupport@dot.state.nj.us" TargetMode="External"/><Relationship Id="rId59" Type="http://schemas.openxmlformats.org/officeDocument/2006/relationships/header" Target="header5.xml"/><Relationship Id="rId67" Type="http://schemas.openxmlformats.org/officeDocument/2006/relationships/header" Target="header9.xml"/><Relationship Id="rId103" Type="http://schemas.openxmlformats.org/officeDocument/2006/relationships/footer" Target="footer15.xml"/><Relationship Id="rId108" Type="http://schemas.openxmlformats.org/officeDocument/2006/relationships/header" Target="header29.xml"/><Relationship Id="rId20" Type="http://schemas.microsoft.com/office/2011/relationships/commentsExtended" Target="commentsExtended.xml"/><Relationship Id="rId41" Type="http://schemas.openxmlformats.org/officeDocument/2006/relationships/image" Target="media/image11.emf"/><Relationship Id="rId54" Type="http://schemas.openxmlformats.org/officeDocument/2006/relationships/hyperlink" Target="https://njucp.dbesystem.com/" TargetMode="External"/><Relationship Id="rId62" Type="http://schemas.openxmlformats.org/officeDocument/2006/relationships/header" Target="header6.xml"/><Relationship Id="rId70" Type="http://schemas.openxmlformats.org/officeDocument/2006/relationships/header" Target="header11.xml"/><Relationship Id="rId75" Type="http://schemas.openxmlformats.org/officeDocument/2006/relationships/footer" Target="footer9.xml"/><Relationship Id="rId83" Type="http://schemas.openxmlformats.org/officeDocument/2006/relationships/header" Target="header20.xml"/><Relationship Id="rId88" Type="http://schemas.openxmlformats.org/officeDocument/2006/relationships/header" Target="header22.xml"/><Relationship Id="rId91" Type="http://schemas.openxmlformats.org/officeDocument/2006/relationships/footer" Target="footer13.xml"/><Relationship Id="rId96" Type="http://schemas.openxmlformats.org/officeDocument/2006/relationships/hyperlink" Target="https://www.sam.gov/"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j.gov/labor/wagehour/wagerate/prevailing_wage_debarment_list.html" TargetMode="External"/><Relationship Id="rId23" Type="http://schemas.openxmlformats.org/officeDocument/2006/relationships/hyperlink" Target="https://www.state.nj.us/transportation/business/localaid/" TargetMode="External"/><Relationship Id="rId28" Type="http://schemas.openxmlformats.org/officeDocument/2006/relationships/image" Target="media/image4.png"/><Relationship Id="rId36" Type="http://schemas.openxmlformats.org/officeDocument/2006/relationships/hyperlink" Target="mailto:Simon.Nwachukwu@dot.nj.gov" TargetMode="External"/><Relationship Id="rId49" Type="http://schemas.openxmlformats.org/officeDocument/2006/relationships/hyperlink" Target="http://www.njua.com/utility_relocations" TargetMode="External"/><Relationship Id="rId57" Type="http://schemas.openxmlformats.org/officeDocument/2006/relationships/hyperlink" Target="http://www.state.nj.us/transportation/business/civilrights/pdf/ESBEDirectory.pdf" TargetMode="External"/><Relationship Id="rId106" Type="http://schemas.openxmlformats.org/officeDocument/2006/relationships/image" Target="media/image14.png"/><Relationship Id="rId10" Type="http://schemas.openxmlformats.org/officeDocument/2006/relationships/endnotes" Target="endnotes.xml"/><Relationship Id="rId31" Type="http://schemas.openxmlformats.org/officeDocument/2006/relationships/image" Target="media/image6.png"/><Relationship Id="rId44" Type="http://schemas.openxmlformats.org/officeDocument/2006/relationships/hyperlink" Target="https://www.state.nj.us/transportation/business/localaid/" TargetMode="External"/><Relationship Id="rId52" Type="http://schemas.openxmlformats.org/officeDocument/2006/relationships/header" Target="header2.xml"/><Relationship Id="rId60" Type="http://schemas.openxmlformats.org/officeDocument/2006/relationships/footer" Target="footer4.xml"/><Relationship Id="rId65" Type="http://schemas.openxmlformats.org/officeDocument/2006/relationships/footer" Target="footer6.xml"/><Relationship Id="rId73" Type="http://schemas.openxmlformats.org/officeDocument/2006/relationships/header" Target="header13.xml"/><Relationship Id="rId78" Type="http://schemas.openxmlformats.org/officeDocument/2006/relationships/header" Target="header16.xml"/><Relationship Id="rId81" Type="http://schemas.openxmlformats.org/officeDocument/2006/relationships/header" Target="header18.xml"/><Relationship Id="rId86" Type="http://schemas.openxmlformats.org/officeDocument/2006/relationships/hyperlink" Target="mailto:equalpayact@dol.nj.gov" TargetMode="External"/><Relationship Id="rId94" Type="http://schemas.openxmlformats.org/officeDocument/2006/relationships/hyperlink" Target="https://www.sam.gov/" TargetMode="External"/><Relationship Id="rId99" Type="http://schemas.openxmlformats.org/officeDocument/2006/relationships/header" Target="header25.xml"/><Relationship Id="rId101" Type="http://schemas.openxmlformats.org/officeDocument/2006/relationships/header" Target="header26.xml"/><Relationship Id="rId15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www.state.nj.us/transportation/eng/elec/ITS/access.shtm" TargetMode="External"/><Relationship Id="rId39" Type="http://schemas.openxmlformats.org/officeDocument/2006/relationships/package" Target="embeddings/Microsoft_Word_Document.docx"/><Relationship Id="rId109" Type="http://schemas.openxmlformats.org/officeDocument/2006/relationships/footer" Target="footer16.xml"/><Relationship Id="rId34" Type="http://schemas.openxmlformats.org/officeDocument/2006/relationships/hyperlink" Target="https://www.nj.gov/transportation/refdata/roadway/pdf/nhs2017.pdf" TargetMode="External"/><Relationship Id="rId50" Type="http://schemas.openxmlformats.org/officeDocument/2006/relationships/header" Target="header1.xml"/><Relationship Id="rId55" Type="http://schemas.openxmlformats.org/officeDocument/2006/relationships/header" Target="header3.xml"/><Relationship Id="rId76" Type="http://schemas.openxmlformats.org/officeDocument/2006/relationships/header" Target="header15.xml"/><Relationship Id="rId97" Type="http://schemas.openxmlformats.org/officeDocument/2006/relationships/hyperlink" Target="https://www.sam.gov/" TargetMode="External"/><Relationship Id="rId104" Type="http://schemas.openxmlformats.org/officeDocument/2006/relationships/image" Target="media/image12.png"/><Relationship Id="rId7" Type="http://schemas.openxmlformats.org/officeDocument/2006/relationships/settings" Target="settings.xml"/><Relationship Id="rId71" Type="http://schemas.openxmlformats.org/officeDocument/2006/relationships/footer" Target="footer8.xml"/><Relationship Id="rId92" Type="http://schemas.openxmlformats.org/officeDocument/2006/relationships/hyperlink" Target="http://www.fhwa.dot.gov/eforms/" TargetMode="External"/><Relationship Id="rId2" Type="http://schemas.openxmlformats.org/officeDocument/2006/relationships/customXml" Target="../customXml/item2.xml"/><Relationship Id="rId29" Type="http://schemas.openxmlformats.org/officeDocument/2006/relationships/hyperlink" Target="http://www.amr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3.xml><?xml version="1.0" encoding="utf-8"?>
<ds:datastoreItem xmlns:ds="http://schemas.openxmlformats.org/officeDocument/2006/customXml" ds:itemID="{8781DA0E-AC85-420B-90D8-7E53EAB0D051}">
  <ds:schemaRefs>
    <ds:schemaRef ds:uri="http://schemas.microsoft.com/office/2006/documentManagement/types"/>
    <ds:schemaRef ds:uri="http://schemas.microsoft.com/office/infopath/2007/PartnerControls"/>
    <ds:schemaRef ds:uri="59f08ecb-3494-43dd-a8e6-374d8fb5373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DB7F74-9FE0-4223-B054-CB18790B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121</Pages>
  <Words>66808</Words>
  <Characters>380811</Characters>
  <Application>Microsoft Office Word</Application>
  <DocSecurity>0</DocSecurity>
  <Lines>3173</Lines>
  <Paragraphs>893</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446726</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Limbachia, Milan [DOT]</cp:lastModifiedBy>
  <cp:revision>3</cp:revision>
  <cp:lastPrinted>2019-07-11T14:05:00Z</cp:lastPrinted>
  <dcterms:created xsi:type="dcterms:W3CDTF">2022-07-15T12:53:00Z</dcterms:created>
  <dcterms:modified xsi:type="dcterms:W3CDTF">2022-07-15T12:58:00Z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