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C9893" w14:textId="77777777" w:rsidR="00C76B8B" w:rsidRDefault="00C76B8B">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4"/>
        </w:rPr>
      </w:pPr>
    </w:p>
    <w:p w14:paraId="7C661FD5"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4"/>
        </w:rPr>
      </w:pPr>
      <w:r>
        <w:rPr>
          <w:sz w:val="24"/>
        </w:rPr>
        <w:t>ADDITIONAL TERMS AND CONDITIONS OF AGREEMENT</w:t>
      </w:r>
    </w:p>
    <w:p w14:paraId="74E025D0" w14:textId="77777777" w:rsidR="006163D4" w:rsidRDefault="006163D4">
      <w:pPr>
        <w:pStyle w:val="Heading5"/>
      </w:pPr>
      <w:r>
        <w:t>BETWEEN</w:t>
      </w:r>
    </w:p>
    <w:p w14:paraId="56178B15"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4"/>
        </w:rPr>
      </w:pPr>
      <w:r>
        <w:rPr>
          <w:sz w:val="24"/>
        </w:rPr>
        <w:t>STATE AND CONSULTANT</w:t>
      </w:r>
    </w:p>
    <w:p w14:paraId="603F7B78"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7E70986F"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jc w:val="both"/>
        <w:rPr>
          <w:sz w:val="24"/>
        </w:rPr>
      </w:pPr>
      <w:r>
        <w:rPr>
          <w:sz w:val="24"/>
        </w:rPr>
        <w:t>This Agreement is made this _____ day of ____</w:t>
      </w:r>
      <w:r w:rsidR="00BD5920">
        <w:rPr>
          <w:sz w:val="24"/>
        </w:rPr>
        <w:t>__</w:t>
      </w:r>
      <w:r>
        <w:rPr>
          <w:sz w:val="24"/>
        </w:rPr>
        <w:t xml:space="preserve">___ in the year Two Thousand </w:t>
      </w:r>
      <w:r w:rsidRPr="00BB3BE9">
        <w:rPr>
          <w:sz w:val="24"/>
          <w:u w:val="single"/>
        </w:rPr>
        <w:t>____</w:t>
      </w:r>
      <w:r w:rsidR="00BB3BE9">
        <w:rPr>
          <w:sz w:val="24"/>
          <w:u w:val="single"/>
        </w:rPr>
        <w:t xml:space="preserve">      </w:t>
      </w:r>
      <w:r w:rsidRPr="00BB3BE9">
        <w:rPr>
          <w:sz w:val="24"/>
          <w:u w:val="single"/>
        </w:rPr>
        <w:t>___</w:t>
      </w:r>
      <w:r>
        <w:rPr>
          <w:sz w:val="24"/>
        </w:rPr>
        <w:t xml:space="preserve">_, between the State of New Jersey, Department of Transportation, hereinafter "STATE" and </w:t>
      </w:r>
      <w:r w:rsidRPr="00EF4483">
        <w:rPr>
          <w:b/>
          <w:color w:val="0000FF"/>
          <w:sz w:val="24"/>
          <w:u w:val="single"/>
        </w:rPr>
        <w:t>Full Name, Address of Consultant</w:t>
      </w:r>
      <w:r>
        <w:rPr>
          <w:sz w:val="24"/>
        </w:rPr>
        <w:t>, hereinafter “CONSULTANT</w:t>
      </w:r>
      <w:proofErr w:type="gramStart"/>
      <w:r>
        <w:rPr>
          <w:sz w:val="24"/>
        </w:rPr>
        <w:t>”;</w:t>
      </w:r>
      <w:proofErr w:type="gramEnd"/>
    </w:p>
    <w:p w14:paraId="4094E577"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rPr>
          <w:sz w:val="24"/>
        </w:rPr>
      </w:pPr>
    </w:p>
    <w:p w14:paraId="2B33EBE9"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rPr>
          <w:sz w:val="24"/>
        </w:rPr>
      </w:pPr>
      <w:r>
        <w:rPr>
          <w:sz w:val="24"/>
        </w:rPr>
        <w:t>For the following Project:</w:t>
      </w:r>
    </w:p>
    <w:p w14:paraId="01EE0FC8" w14:textId="77777777" w:rsidR="006163D4" w:rsidRDefault="006163D4">
      <w:pPr>
        <w:pStyle w:val="Heading2"/>
        <w:ind w:left="720"/>
        <w:rPr>
          <w:color w:val="0000FF"/>
        </w:rPr>
      </w:pPr>
      <w:r>
        <w:rPr>
          <w:color w:val="0000FF"/>
        </w:rPr>
        <w:t xml:space="preserve">Project Name </w:t>
      </w:r>
    </w:p>
    <w:p w14:paraId="24E01FBC" w14:textId="77777777" w:rsidR="006163D4" w:rsidRDefault="006163D4">
      <w:pPr>
        <w:pStyle w:val="Heading2"/>
        <w:ind w:left="720"/>
        <w:rPr>
          <w:color w:val="0000FF"/>
        </w:rPr>
      </w:pPr>
      <w:r>
        <w:rPr>
          <w:color w:val="0000FF"/>
        </w:rPr>
        <w:t xml:space="preserve">and </w:t>
      </w:r>
    </w:p>
    <w:p w14:paraId="452E2BFE" w14:textId="77777777" w:rsidR="006163D4" w:rsidRDefault="006163D4">
      <w:pPr>
        <w:pStyle w:val="Heading2"/>
        <w:ind w:left="720"/>
        <w:rPr>
          <w:color w:val="0000FF"/>
        </w:rPr>
      </w:pPr>
      <w:r>
        <w:rPr>
          <w:color w:val="0000FF"/>
        </w:rPr>
        <w:t>Description</w:t>
      </w:r>
    </w:p>
    <w:p w14:paraId="175A7EB3" w14:textId="77777777" w:rsidR="001870E4" w:rsidRDefault="001870E4" w:rsidP="001870E4"/>
    <w:p w14:paraId="05BB6130" w14:textId="77777777" w:rsidR="006163D4" w:rsidRDefault="006163D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9360"/>
        </w:tabs>
        <w:ind w:left="720" w:right="720"/>
        <w:rPr>
          <w:sz w:val="24"/>
        </w:rPr>
      </w:pPr>
      <w:r>
        <w:rPr>
          <w:sz w:val="24"/>
        </w:rPr>
        <w:t>I.</w:t>
      </w:r>
      <w:r>
        <w:rPr>
          <w:sz w:val="24"/>
        </w:rPr>
        <w:tab/>
        <w:t>The STATE and the CONSULTANT agree as set forth below.</w:t>
      </w:r>
    </w:p>
    <w:p w14:paraId="008C1ED8"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1440"/>
        <w:jc w:val="both"/>
        <w:rPr>
          <w:sz w:val="24"/>
        </w:rPr>
      </w:pPr>
    </w:p>
    <w:p w14:paraId="1A8804FC" w14:textId="451959AA" w:rsidR="006163D4" w:rsidRDefault="006163D4" w:rsidP="00074B69">
      <w:pPr>
        <w:widowControl w:val="0"/>
        <w:tabs>
          <w:tab w:val="left" w:pos="1980"/>
          <w:tab w:val="left" w:pos="3600"/>
          <w:tab w:val="left" w:pos="4320"/>
          <w:tab w:val="left" w:pos="5040"/>
          <w:tab w:val="left" w:pos="5760"/>
          <w:tab w:val="left" w:pos="6480"/>
          <w:tab w:val="left" w:pos="7200"/>
          <w:tab w:val="left" w:pos="7920"/>
          <w:tab w:val="left" w:pos="9360"/>
        </w:tabs>
        <w:ind w:left="1980" w:right="720" w:hanging="540"/>
        <w:jc w:val="both"/>
        <w:rPr>
          <w:sz w:val="24"/>
        </w:rPr>
      </w:pPr>
      <w:r>
        <w:rPr>
          <w:sz w:val="24"/>
        </w:rPr>
        <w:t>A.</w:t>
      </w:r>
      <w:r>
        <w:rPr>
          <w:sz w:val="24"/>
        </w:rPr>
        <w:tab/>
        <w:t xml:space="preserve">This Agreement is comprised of both the Additional Terms and Conditions of Agreement Between STATE and CONSULTANT ("Additional Terms and Conditions") contained herein and the Standard Terms and Conditions of Agreement Between STATE and CONSULTANT (Articles 1 through </w:t>
      </w:r>
      <w:r w:rsidR="004B6C2B">
        <w:rPr>
          <w:sz w:val="24"/>
        </w:rPr>
        <w:t>60</w:t>
      </w:r>
      <w:r>
        <w:rPr>
          <w:sz w:val="24"/>
        </w:rPr>
        <w:t>) ("Standa</w:t>
      </w:r>
      <w:r w:rsidR="00F93786">
        <w:rPr>
          <w:sz w:val="24"/>
        </w:rPr>
        <w:t xml:space="preserve">rd Terms and Conditions") dated </w:t>
      </w:r>
      <w:r w:rsidR="00C24CCD">
        <w:rPr>
          <w:b/>
          <w:sz w:val="24"/>
          <w:szCs w:val="24"/>
          <w:u w:val="single"/>
        </w:rPr>
        <w:t>0</w:t>
      </w:r>
      <w:r w:rsidR="00A06FEA">
        <w:rPr>
          <w:b/>
          <w:sz w:val="24"/>
          <w:szCs w:val="24"/>
          <w:u w:val="single"/>
        </w:rPr>
        <w:t>9</w:t>
      </w:r>
      <w:r w:rsidR="00C24CCD">
        <w:rPr>
          <w:b/>
          <w:sz w:val="24"/>
          <w:szCs w:val="24"/>
          <w:u w:val="single"/>
        </w:rPr>
        <w:t>/2</w:t>
      </w:r>
      <w:r w:rsidR="00A06FEA">
        <w:rPr>
          <w:b/>
          <w:sz w:val="24"/>
          <w:szCs w:val="24"/>
          <w:u w:val="single"/>
        </w:rPr>
        <w:t>4</w:t>
      </w:r>
      <w:r w:rsidR="00C24CCD">
        <w:rPr>
          <w:b/>
          <w:sz w:val="24"/>
          <w:szCs w:val="24"/>
          <w:u w:val="single"/>
        </w:rPr>
        <w:t>/202</w:t>
      </w:r>
      <w:r w:rsidR="00A06FEA">
        <w:rPr>
          <w:b/>
          <w:sz w:val="24"/>
          <w:szCs w:val="24"/>
          <w:u w:val="single"/>
        </w:rPr>
        <w:t>4</w:t>
      </w:r>
      <w:r>
        <w:rPr>
          <w:sz w:val="24"/>
        </w:rPr>
        <w:t>, which can be obtained from the Department’s website at</w:t>
      </w:r>
      <w:r w:rsidR="00074B69">
        <w:rPr>
          <w:sz w:val="24"/>
        </w:rPr>
        <w:t>:</w:t>
      </w:r>
    </w:p>
    <w:p w14:paraId="6F33FA15" w14:textId="77777777" w:rsidR="00074B69" w:rsidRPr="00074B69" w:rsidRDefault="00074B69" w:rsidP="00074B69">
      <w:pPr>
        <w:widowControl w:val="0"/>
        <w:tabs>
          <w:tab w:val="left" w:pos="1980"/>
          <w:tab w:val="left" w:pos="3600"/>
          <w:tab w:val="left" w:pos="4320"/>
          <w:tab w:val="left" w:pos="5040"/>
          <w:tab w:val="left" w:pos="5760"/>
          <w:tab w:val="left" w:pos="6480"/>
          <w:tab w:val="left" w:pos="7200"/>
          <w:tab w:val="left" w:pos="7920"/>
          <w:tab w:val="left" w:pos="9360"/>
        </w:tabs>
        <w:ind w:left="1980" w:right="720" w:hanging="540"/>
        <w:jc w:val="both"/>
        <w:rPr>
          <w:color w:val="0000FF"/>
          <w:sz w:val="24"/>
        </w:rPr>
      </w:pPr>
      <w:r>
        <w:tab/>
      </w:r>
      <w:hyperlink r:id="rId7" w:history="1">
        <w:r w:rsidR="006163D4" w:rsidRPr="00074B69">
          <w:rPr>
            <w:rStyle w:val="Hyperlink"/>
            <w:sz w:val="22"/>
            <w:szCs w:val="22"/>
          </w:rPr>
          <w:t>http://www.state.nj.us/transportation/business/procurement/ProfServ/agreements.shtm</w:t>
        </w:r>
      </w:hyperlink>
    </w:p>
    <w:p w14:paraId="380DE85C" w14:textId="77777777" w:rsidR="006163D4" w:rsidRDefault="00074B69" w:rsidP="00074B69">
      <w:pPr>
        <w:widowControl w:val="0"/>
        <w:tabs>
          <w:tab w:val="left" w:pos="1980"/>
          <w:tab w:val="left" w:pos="3600"/>
          <w:tab w:val="left" w:pos="4320"/>
          <w:tab w:val="left" w:pos="5040"/>
          <w:tab w:val="left" w:pos="5760"/>
          <w:tab w:val="left" w:pos="6480"/>
          <w:tab w:val="left" w:pos="7200"/>
          <w:tab w:val="left" w:pos="7920"/>
          <w:tab w:val="left" w:pos="9360"/>
        </w:tabs>
        <w:ind w:left="1980" w:right="720" w:hanging="540"/>
        <w:jc w:val="both"/>
        <w:rPr>
          <w:sz w:val="24"/>
        </w:rPr>
      </w:pPr>
      <w:r>
        <w:rPr>
          <w:sz w:val="24"/>
        </w:rPr>
        <w:tab/>
      </w:r>
      <w:r w:rsidR="006163D4">
        <w:rPr>
          <w:sz w:val="24"/>
        </w:rPr>
        <w:t xml:space="preserve">The term "Agreement" </w:t>
      </w:r>
      <w:proofErr w:type="gramStart"/>
      <w:r w:rsidR="006163D4">
        <w:rPr>
          <w:sz w:val="24"/>
        </w:rPr>
        <w:t>shall at all times</w:t>
      </w:r>
      <w:proofErr w:type="gramEnd"/>
      <w:r w:rsidR="006163D4">
        <w:rPr>
          <w:sz w:val="24"/>
        </w:rPr>
        <w:t xml:space="preserve"> be construed to encompass both the Additional Terms and Conditions and the Standard Terms and Conditions, unless expressly stated otherwise.</w:t>
      </w:r>
    </w:p>
    <w:p w14:paraId="0897E2DF" w14:textId="77777777" w:rsidR="006163D4" w:rsidRDefault="006163D4" w:rsidP="00074B69">
      <w:pPr>
        <w:widowControl w:val="0"/>
        <w:tabs>
          <w:tab w:val="left" w:pos="1980"/>
          <w:tab w:val="left" w:pos="2880"/>
          <w:tab w:val="left" w:pos="3600"/>
          <w:tab w:val="left" w:pos="4320"/>
          <w:tab w:val="left" w:pos="5040"/>
          <w:tab w:val="left" w:pos="5760"/>
          <w:tab w:val="left" w:pos="6480"/>
          <w:tab w:val="left" w:pos="7200"/>
          <w:tab w:val="left" w:pos="7920"/>
          <w:tab w:val="left" w:pos="9360"/>
        </w:tabs>
        <w:ind w:left="1980" w:right="720" w:hanging="540"/>
        <w:rPr>
          <w:sz w:val="24"/>
        </w:rPr>
      </w:pPr>
    </w:p>
    <w:p w14:paraId="45E7497F" w14:textId="77777777" w:rsidR="006163D4" w:rsidRDefault="006163D4" w:rsidP="00074B69">
      <w:pPr>
        <w:widowControl w:val="0"/>
        <w:tabs>
          <w:tab w:val="left" w:pos="1440"/>
          <w:tab w:val="left" w:pos="1980"/>
          <w:tab w:val="left" w:pos="3600"/>
          <w:tab w:val="left" w:pos="4320"/>
          <w:tab w:val="left" w:pos="5040"/>
          <w:tab w:val="left" w:pos="5760"/>
          <w:tab w:val="left" w:pos="6480"/>
          <w:tab w:val="left" w:pos="7200"/>
          <w:tab w:val="left" w:pos="7920"/>
          <w:tab w:val="left" w:pos="9360"/>
        </w:tabs>
        <w:ind w:left="1980" w:right="720" w:hanging="540"/>
        <w:jc w:val="both"/>
        <w:rPr>
          <w:sz w:val="24"/>
        </w:rPr>
      </w:pPr>
      <w:r>
        <w:rPr>
          <w:sz w:val="24"/>
        </w:rPr>
        <w:t>B.</w:t>
      </w:r>
      <w:r>
        <w:rPr>
          <w:sz w:val="24"/>
        </w:rPr>
        <w:tab/>
        <w:t>The CONSULTANT shall provide professional services for the Project in accordance with the Standard Terms and Conditions and these Additional Terms and Conditions.</w:t>
      </w:r>
    </w:p>
    <w:p w14:paraId="54FB67B9" w14:textId="77777777" w:rsidR="006163D4" w:rsidRDefault="006163D4" w:rsidP="00074B69">
      <w:pPr>
        <w:widowControl w:val="0"/>
        <w:tabs>
          <w:tab w:val="left" w:pos="1980"/>
          <w:tab w:val="left" w:pos="2880"/>
          <w:tab w:val="left" w:pos="3600"/>
          <w:tab w:val="left" w:pos="4320"/>
          <w:tab w:val="left" w:pos="5040"/>
          <w:tab w:val="left" w:pos="5760"/>
          <w:tab w:val="left" w:pos="6480"/>
          <w:tab w:val="left" w:pos="7200"/>
          <w:tab w:val="left" w:pos="7920"/>
          <w:tab w:val="left" w:pos="9360"/>
        </w:tabs>
        <w:ind w:left="1980" w:right="720" w:hanging="540"/>
        <w:rPr>
          <w:sz w:val="24"/>
        </w:rPr>
      </w:pPr>
    </w:p>
    <w:p w14:paraId="4BC71533" w14:textId="77777777" w:rsidR="006163D4" w:rsidRDefault="006163D4" w:rsidP="00074B69">
      <w:pPr>
        <w:pStyle w:val="p0"/>
        <w:numPr>
          <w:ilvl w:val="0"/>
          <w:numId w:val="28"/>
        </w:numPr>
        <w:tabs>
          <w:tab w:val="clear" w:pos="720"/>
          <w:tab w:val="clear" w:pos="2880"/>
          <w:tab w:val="left" w:pos="1980"/>
        </w:tabs>
        <w:spacing w:line="240" w:lineRule="auto"/>
        <w:ind w:left="1980" w:right="720" w:hanging="540"/>
      </w:pPr>
      <w:r>
        <w:t xml:space="preserve">The CONSULTANT shall </w:t>
      </w:r>
      <w:r w:rsidR="00B468EA">
        <w:t xml:space="preserve">electronically </w:t>
      </w:r>
      <w:r>
        <w:t xml:space="preserve">provide in Adobe Acrobat or other Format identified by the STATE, at the STATE’S direction, various project related reports, studies, and other documentation which may be utilized to solicit Expressions of Interest for other phases of </w:t>
      </w:r>
      <w:proofErr w:type="gramStart"/>
      <w:r>
        <w:t>the Project</w:t>
      </w:r>
      <w:proofErr w:type="gramEnd"/>
      <w:r>
        <w:t>.  Reports, studies and other documentation may include, but not be limited to: Conceptual Studies, Feasibility Reports, Environmental Studies, Traffic Studies,</w:t>
      </w:r>
      <w:r w:rsidR="00B468EA">
        <w:t xml:space="preserve"> </w:t>
      </w:r>
      <w:r>
        <w:t xml:space="preserve">Corridor Studies, </w:t>
      </w:r>
      <w:proofErr w:type="gramStart"/>
      <w:r>
        <w:t>sketches</w:t>
      </w:r>
      <w:proofErr w:type="gramEnd"/>
      <w:r>
        <w:t xml:space="preserve">, </w:t>
      </w:r>
      <w:proofErr w:type="gramStart"/>
      <w:r>
        <w:t>drawings</w:t>
      </w:r>
      <w:proofErr w:type="gramEnd"/>
      <w:r>
        <w:t xml:space="preserve">, </w:t>
      </w:r>
      <w:proofErr w:type="gramStart"/>
      <w:r>
        <w:t>maps</w:t>
      </w:r>
      <w:proofErr w:type="gramEnd"/>
      <w:r>
        <w:t xml:space="preserve"> and </w:t>
      </w:r>
      <w:proofErr w:type="gramStart"/>
      <w:r>
        <w:t>plans</w:t>
      </w:r>
      <w:proofErr w:type="gramEnd"/>
      <w:r>
        <w:t>.</w:t>
      </w:r>
    </w:p>
    <w:p w14:paraId="2F851C12" w14:textId="77777777" w:rsidR="006163D4" w:rsidRDefault="006163D4" w:rsidP="00074B69">
      <w:pPr>
        <w:widowControl w:val="0"/>
        <w:tabs>
          <w:tab w:val="left" w:pos="1980"/>
          <w:tab w:val="left" w:pos="2880"/>
          <w:tab w:val="left" w:pos="3600"/>
          <w:tab w:val="left" w:pos="4320"/>
          <w:tab w:val="left" w:pos="5040"/>
          <w:tab w:val="left" w:pos="5760"/>
          <w:tab w:val="left" w:pos="6480"/>
          <w:tab w:val="left" w:pos="7200"/>
          <w:tab w:val="left" w:pos="7920"/>
          <w:tab w:val="left" w:pos="9360"/>
        </w:tabs>
        <w:ind w:left="1980" w:right="720" w:hanging="540"/>
        <w:jc w:val="both"/>
        <w:rPr>
          <w:sz w:val="24"/>
        </w:rPr>
      </w:pPr>
    </w:p>
    <w:p w14:paraId="2092B083" w14:textId="77777777" w:rsidR="006163D4" w:rsidRPr="00524F7D" w:rsidRDefault="006163D4" w:rsidP="00074B69">
      <w:pPr>
        <w:tabs>
          <w:tab w:val="left" w:pos="1980"/>
        </w:tabs>
        <w:autoSpaceDE w:val="0"/>
        <w:autoSpaceDN w:val="0"/>
        <w:adjustRightInd w:val="0"/>
        <w:ind w:left="1980" w:right="810" w:hanging="540"/>
        <w:jc w:val="both"/>
        <w:rPr>
          <w:sz w:val="24"/>
          <w:szCs w:val="24"/>
        </w:rPr>
      </w:pPr>
      <w:r>
        <w:rPr>
          <w:sz w:val="24"/>
        </w:rPr>
        <w:t>D.</w:t>
      </w:r>
      <w:r>
        <w:rPr>
          <w:sz w:val="24"/>
        </w:rPr>
        <w:tab/>
      </w:r>
      <w:r w:rsidRPr="00524F7D">
        <w:rPr>
          <w:sz w:val="24"/>
          <w:szCs w:val="24"/>
        </w:rPr>
        <w:t>The CONSULTANT 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368A607E" w14:textId="77777777" w:rsidR="006163D4" w:rsidRPr="00524F7D" w:rsidRDefault="006163D4" w:rsidP="00074B69">
      <w:pPr>
        <w:tabs>
          <w:tab w:val="left" w:pos="1980"/>
          <w:tab w:val="left" w:pos="8070"/>
        </w:tabs>
        <w:autoSpaceDE w:val="0"/>
        <w:autoSpaceDN w:val="0"/>
        <w:adjustRightInd w:val="0"/>
        <w:ind w:left="1980" w:hanging="540"/>
        <w:rPr>
          <w:sz w:val="24"/>
          <w:szCs w:val="24"/>
        </w:rPr>
      </w:pPr>
      <w:r w:rsidRPr="00524F7D">
        <w:rPr>
          <w:sz w:val="24"/>
          <w:szCs w:val="24"/>
        </w:rPr>
        <w:tab/>
      </w:r>
    </w:p>
    <w:p w14:paraId="75A47F83" w14:textId="77777777" w:rsidR="006163D4" w:rsidRPr="00524F7D" w:rsidRDefault="00074B69" w:rsidP="00074B69">
      <w:pPr>
        <w:tabs>
          <w:tab w:val="left" w:pos="1980"/>
        </w:tabs>
        <w:autoSpaceDE w:val="0"/>
        <w:autoSpaceDN w:val="0"/>
        <w:adjustRightInd w:val="0"/>
        <w:ind w:left="1980" w:right="720" w:hanging="540"/>
        <w:jc w:val="both"/>
        <w:rPr>
          <w:sz w:val="24"/>
        </w:rPr>
      </w:pPr>
      <w:r>
        <w:rPr>
          <w:sz w:val="24"/>
        </w:rPr>
        <w:tab/>
      </w:r>
      <w:r w:rsidR="006163D4" w:rsidRPr="00524F7D">
        <w:rPr>
          <w:sz w:val="24"/>
        </w:rPr>
        <w:t xml:space="preserve">The CONSULTANT shall establish and maintain a Quality Management Plan approved by the STATE, which sets forth both the CONSULTANT's policy for quality control and procedures for implementing that policy during the performance </w:t>
      </w:r>
      <w:r w:rsidR="006163D4" w:rsidRPr="00524F7D">
        <w:rPr>
          <w:sz w:val="24"/>
        </w:rPr>
        <w:lastRenderedPageBreak/>
        <w:t>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w:t>
      </w:r>
      <w:proofErr w:type="gramStart"/>
      <w:r w:rsidR="006163D4" w:rsidRPr="00524F7D">
        <w:rPr>
          <w:sz w:val="24"/>
        </w:rPr>
        <w:t>, by</w:t>
      </w:r>
      <w:proofErr w:type="gramEnd"/>
      <w:r w:rsidR="006163D4" w:rsidRPr="00524F7D">
        <w:rPr>
          <w:sz w:val="24"/>
        </w:rPr>
        <w:t xml:space="preserve"> approving the Quality Management Plan, does not accept any liability therefore or for any deficiency or error in the work performed by the CONSULTANT.  If after approval by the STATE of the Quality Management Plan, the STATE determines that the CONSULTANT has not conformed with the approved Quality Management Plan, the STATE </w:t>
      </w:r>
      <w:proofErr w:type="gramStart"/>
      <w:r w:rsidR="006163D4" w:rsidRPr="00524F7D">
        <w:rPr>
          <w:sz w:val="24"/>
        </w:rPr>
        <w:t>will so</w:t>
      </w:r>
      <w:proofErr w:type="gramEnd"/>
      <w:r w:rsidR="006163D4" w:rsidRPr="00524F7D">
        <w:rPr>
          <w:sz w:val="24"/>
        </w:rPr>
        <w:t xml:space="preserve"> notify the CONSULTANT in writing and require the submission of a corrective action plan within 30 days of the date of the non-conformity notice. Failure of the CONSULTANT to provide a timely corrective action plan deemed satisfactory by the STATE may be considered a material breach of this Agreement.</w:t>
      </w:r>
    </w:p>
    <w:p w14:paraId="42BCB834" w14:textId="77777777" w:rsidR="006163D4" w:rsidRDefault="006163D4">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14:paraId="5CF38738" w14:textId="77777777" w:rsidR="006163D4" w:rsidRDefault="006163D4" w:rsidP="00074B69">
      <w:pPr>
        <w:tabs>
          <w:tab w:val="left" w:pos="720"/>
          <w:tab w:val="left" w:pos="1980"/>
          <w:tab w:val="left" w:pos="3600"/>
          <w:tab w:val="left" w:pos="4320"/>
          <w:tab w:val="left" w:pos="5040"/>
          <w:tab w:val="left" w:pos="5760"/>
          <w:tab w:val="left" w:pos="6480"/>
          <w:tab w:val="left" w:pos="7200"/>
          <w:tab w:val="left" w:pos="7920"/>
          <w:tab w:val="left" w:pos="8640"/>
          <w:tab w:val="left" w:pos="9360"/>
        </w:tabs>
        <w:ind w:left="1980" w:right="720" w:hanging="540"/>
        <w:jc w:val="both"/>
        <w:rPr>
          <w:sz w:val="24"/>
        </w:rPr>
      </w:pPr>
      <w:r>
        <w:rPr>
          <w:sz w:val="24"/>
        </w:rPr>
        <w:t>E.</w:t>
      </w:r>
      <w:r>
        <w:rPr>
          <w:sz w:val="24"/>
        </w:rPr>
        <w:tab/>
        <w:t xml:space="preserve">The CONSULTANT warrants that all engineering services shall be performed or approved by an engineer licensed by the New Jersey Board of Professional Engineers and Land Surveyors to practice in the State of </w:t>
      </w:r>
      <w:smartTag w:uri="urn:schemas-microsoft-com:office:smarttags" w:element="place">
        <w:smartTag w:uri="urn:schemas-microsoft-com:office:smarttags" w:element="State">
          <w:r>
            <w:rPr>
              <w:sz w:val="24"/>
            </w:rPr>
            <w:t>New Jersey</w:t>
          </w:r>
        </w:smartTag>
      </w:smartTag>
      <w:r>
        <w:rPr>
          <w:sz w:val="24"/>
        </w:rPr>
        <w:t>.</w:t>
      </w:r>
    </w:p>
    <w:p w14:paraId="05975181" w14:textId="77777777" w:rsidR="006163D4" w:rsidRDefault="006163D4" w:rsidP="00074B69">
      <w:pPr>
        <w:widowControl w:val="0"/>
        <w:tabs>
          <w:tab w:val="left" w:pos="1980"/>
          <w:tab w:val="left" w:pos="2880"/>
          <w:tab w:val="left" w:pos="4320"/>
          <w:tab w:val="left" w:pos="5040"/>
          <w:tab w:val="left" w:pos="5760"/>
          <w:tab w:val="left" w:pos="6480"/>
          <w:tab w:val="left" w:pos="7200"/>
          <w:tab w:val="left" w:pos="7920"/>
          <w:tab w:val="left" w:pos="9360"/>
        </w:tabs>
        <w:ind w:left="1980" w:right="720" w:hanging="540"/>
        <w:jc w:val="both"/>
        <w:rPr>
          <w:sz w:val="24"/>
        </w:rPr>
      </w:pPr>
    </w:p>
    <w:p w14:paraId="191E7365" w14:textId="77777777" w:rsidR="006163D4" w:rsidRDefault="006163D4" w:rsidP="00074B69">
      <w:pPr>
        <w:widowControl w:val="0"/>
        <w:tabs>
          <w:tab w:val="left" w:pos="1980"/>
          <w:tab w:val="left" w:pos="4320"/>
          <w:tab w:val="left" w:pos="5040"/>
          <w:tab w:val="left" w:pos="5760"/>
          <w:tab w:val="left" w:pos="6480"/>
          <w:tab w:val="left" w:pos="7200"/>
          <w:tab w:val="left" w:pos="7920"/>
          <w:tab w:val="left" w:pos="9360"/>
        </w:tabs>
        <w:ind w:left="1980" w:right="720" w:hanging="540"/>
        <w:jc w:val="both"/>
        <w:rPr>
          <w:sz w:val="24"/>
        </w:rPr>
      </w:pPr>
      <w:r>
        <w:rPr>
          <w:sz w:val="24"/>
        </w:rPr>
        <w:t>F.</w:t>
      </w:r>
      <w:r>
        <w:rPr>
          <w:sz w:val="24"/>
        </w:rPr>
        <w:tab/>
        <w:t xml:space="preserve">The CONSULTANT warrants that all field survey services shall be performed or approved by a surveyor licensed by the New Jersey Board of Professional Engineers and Land Surveyors to practice in the State of </w:t>
      </w:r>
      <w:smartTag w:uri="urn:schemas-microsoft-com:office:smarttags" w:element="place">
        <w:smartTag w:uri="urn:schemas-microsoft-com:office:smarttags" w:element="State">
          <w:r>
            <w:rPr>
              <w:sz w:val="24"/>
            </w:rPr>
            <w:t>New Jersey</w:t>
          </w:r>
        </w:smartTag>
      </w:smartTag>
      <w:r>
        <w:rPr>
          <w:sz w:val="24"/>
        </w:rPr>
        <w:t>.</w:t>
      </w:r>
    </w:p>
    <w:p w14:paraId="403D9FA4" w14:textId="77777777" w:rsidR="006163D4" w:rsidRDefault="006163D4" w:rsidP="00074B69">
      <w:pPr>
        <w:widowControl w:val="0"/>
        <w:tabs>
          <w:tab w:val="left" w:pos="1980"/>
          <w:tab w:val="left" w:pos="2880"/>
          <w:tab w:val="left" w:pos="3600"/>
          <w:tab w:val="left" w:pos="4320"/>
          <w:tab w:val="left" w:pos="5040"/>
          <w:tab w:val="left" w:pos="5760"/>
          <w:tab w:val="left" w:pos="6480"/>
          <w:tab w:val="left" w:pos="7200"/>
          <w:tab w:val="left" w:pos="7920"/>
          <w:tab w:val="left" w:pos="9360"/>
        </w:tabs>
        <w:ind w:left="1980" w:right="720" w:hanging="540"/>
        <w:rPr>
          <w:sz w:val="24"/>
        </w:rPr>
      </w:pPr>
    </w:p>
    <w:p w14:paraId="17222807" w14:textId="77777777" w:rsidR="006163D4" w:rsidRDefault="006163D4" w:rsidP="00074B69">
      <w:pPr>
        <w:widowControl w:val="0"/>
        <w:numPr>
          <w:ilvl w:val="0"/>
          <w:numId w:val="42"/>
        </w:numPr>
        <w:tabs>
          <w:tab w:val="clear" w:pos="1800"/>
          <w:tab w:val="left" w:pos="1980"/>
          <w:tab w:val="left" w:pos="3600"/>
          <w:tab w:val="left" w:pos="4320"/>
          <w:tab w:val="left" w:pos="5040"/>
          <w:tab w:val="left" w:pos="5760"/>
          <w:tab w:val="left" w:pos="6480"/>
          <w:tab w:val="left" w:pos="7200"/>
          <w:tab w:val="left" w:pos="7920"/>
          <w:tab w:val="left" w:pos="8640"/>
          <w:tab w:val="left" w:pos="9360"/>
        </w:tabs>
        <w:ind w:left="1980" w:right="720" w:hanging="540"/>
        <w:jc w:val="both"/>
        <w:rPr>
          <w:sz w:val="24"/>
        </w:rPr>
      </w:pPr>
      <w:r>
        <w:rPr>
          <w:sz w:val="24"/>
        </w:rPr>
        <w:t>If the CONSULTANT is required by the Professional Service Corporation Act (N.J.S.A. 14A:17</w:t>
      </w:r>
      <w:r>
        <w:rPr>
          <w:sz w:val="24"/>
        </w:rPr>
        <w:noBreakHyphen/>
      </w:r>
      <w:r w:rsidRPr="00485A20">
        <w:rPr>
          <w:sz w:val="24"/>
        </w:rPr>
        <w:t>1</w:t>
      </w:r>
      <w:r w:rsidR="00485A20">
        <w:rPr>
          <w:sz w:val="24"/>
        </w:rPr>
        <w:t xml:space="preserve"> </w:t>
      </w:r>
      <w:r w:rsidRPr="00485A20">
        <w:rPr>
          <w:sz w:val="24"/>
        </w:rPr>
        <w:t>et</w:t>
      </w:r>
      <w:r w:rsidR="00485A20">
        <w:rPr>
          <w:sz w:val="24"/>
        </w:rPr>
        <w:t xml:space="preserve">. </w:t>
      </w:r>
      <w:r w:rsidRPr="00485A20">
        <w:rPr>
          <w:sz w:val="24"/>
        </w:rPr>
        <w:t>seq.)</w:t>
      </w:r>
      <w:r>
        <w:rPr>
          <w:sz w:val="24"/>
        </w:rPr>
        <w:t xml:space="preserve"> to be authorized by the New Jersey Board of Professional Engineers and Land Surveyors to provide engineering and/or land surveying services, the CONSULTANT hereby warrants that it is currently so authorized and that it will retain its authorization by the New Jersey Board of Professional Engineers and Land Surveyors until completion of all work under this Agreement.</w:t>
      </w:r>
    </w:p>
    <w:p w14:paraId="14665908" w14:textId="77777777" w:rsidR="006163D4" w:rsidRDefault="006163D4" w:rsidP="00074B69">
      <w:pPr>
        <w:widowControl w:val="0"/>
        <w:tabs>
          <w:tab w:val="left" w:pos="1980"/>
          <w:tab w:val="left" w:pos="3600"/>
          <w:tab w:val="left" w:pos="4320"/>
          <w:tab w:val="left" w:pos="5040"/>
          <w:tab w:val="left" w:pos="5760"/>
          <w:tab w:val="left" w:pos="6480"/>
          <w:tab w:val="left" w:pos="7200"/>
          <w:tab w:val="left" w:pos="7920"/>
          <w:tab w:val="left" w:pos="8640"/>
          <w:tab w:val="left" w:pos="9360"/>
        </w:tabs>
        <w:ind w:left="1980" w:right="720" w:hanging="540"/>
        <w:jc w:val="both"/>
        <w:rPr>
          <w:sz w:val="24"/>
        </w:rPr>
      </w:pPr>
    </w:p>
    <w:p w14:paraId="35723C22" w14:textId="77777777" w:rsidR="006163D4" w:rsidRDefault="006163D4" w:rsidP="00074B69">
      <w:pPr>
        <w:widowControl w:val="0"/>
        <w:numPr>
          <w:ilvl w:val="0"/>
          <w:numId w:val="42"/>
        </w:numPr>
        <w:tabs>
          <w:tab w:val="clear" w:pos="1800"/>
          <w:tab w:val="left" w:pos="1980"/>
          <w:tab w:val="left" w:pos="3600"/>
          <w:tab w:val="left" w:pos="4320"/>
          <w:tab w:val="left" w:pos="5040"/>
          <w:tab w:val="left" w:pos="5760"/>
          <w:tab w:val="left" w:pos="6480"/>
          <w:tab w:val="left" w:pos="7200"/>
          <w:tab w:val="left" w:pos="7920"/>
          <w:tab w:val="left" w:pos="8640"/>
          <w:tab w:val="left" w:pos="9360"/>
        </w:tabs>
        <w:ind w:left="1980" w:right="720" w:hanging="540"/>
        <w:jc w:val="both"/>
        <w:rPr>
          <w:sz w:val="24"/>
        </w:rPr>
      </w:pPr>
      <w:r w:rsidRPr="00A5141A">
        <w:rPr>
          <w:sz w:val="24"/>
        </w:rPr>
        <w:t xml:space="preserve">To the extent that it is not inconsistent with the terms of this Agreement, the CONSULTANT's </w:t>
      </w:r>
      <w:r w:rsidRPr="001228AD">
        <w:rPr>
          <w:b/>
          <w:color w:val="0000FF"/>
          <w:sz w:val="24"/>
        </w:rPr>
        <w:t>technical proposal</w:t>
      </w:r>
      <w:r w:rsidR="00AD0CF1" w:rsidRPr="001228AD">
        <w:rPr>
          <w:b/>
          <w:color w:val="0000FF"/>
          <w:sz w:val="24"/>
        </w:rPr>
        <w:t xml:space="preserve"> </w:t>
      </w:r>
      <w:r w:rsidR="00C24CCD">
        <w:rPr>
          <w:b/>
          <w:color w:val="FF0000"/>
          <w:sz w:val="24"/>
        </w:rPr>
        <w:t>OR</w:t>
      </w:r>
      <w:r w:rsidR="00AD0CF1" w:rsidRPr="001228AD">
        <w:rPr>
          <w:b/>
          <w:color w:val="0000FF"/>
          <w:sz w:val="24"/>
        </w:rPr>
        <w:t xml:space="preserve"> cost proposal</w:t>
      </w:r>
      <w:r w:rsidRPr="00A5141A">
        <w:rPr>
          <w:sz w:val="24"/>
        </w:rPr>
        <w:t xml:space="preserve">, dated </w:t>
      </w:r>
      <w:r w:rsidRPr="00A5141A">
        <w:rPr>
          <w:b/>
          <w:color w:val="0000FF"/>
          <w:sz w:val="24"/>
          <w:u w:val="single"/>
        </w:rPr>
        <w:t>date here</w:t>
      </w:r>
      <w:r w:rsidRPr="00A5141A">
        <w:rPr>
          <w:sz w:val="24"/>
        </w:rPr>
        <w:t xml:space="preserve"> is made a part of this Agreement as if set forth herein.  Notwithstanding the above, however, all payment and compensation provisions of the </w:t>
      </w:r>
      <w:r>
        <w:rPr>
          <w:sz w:val="24"/>
        </w:rPr>
        <w:t xml:space="preserve">technical </w:t>
      </w:r>
      <w:r w:rsidRPr="00A5141A">
        <w:rPr>
          <w:sz w:val="24"/>
        </w:rPr>
        <w:t xml:space="preserve">proposal are superseded by the terms of this Agreement, </w:t>
      </w:r>
      <w:proofErr w:type="gramStart"/>
      <w:r w:rsidRPr="00A5141A">
        <w:rPr>
          <w:sz w:val="24"/>
        </w:rPr>
        <w:t>whether or not</w:t>
      </w:r>
      <w:proofErr w:type="gramEnd"/>
      <w:r w:rsidRPr="00A5141A">
        <w:rPr>
          <w:sz w:val="24"/>
        </w:rPr>
        <w:t xml:space="preserve"> there is conflict or inconsistency between such provisions and such terms</w:t>
      </w:r>
      <w:r>
        <w:rPr>
          <w:sz w:val="24"/>
        </w:rPr>
        <w:t>.</w:t>
      </w:r>
    </w:p>
    <w:p w14:paraId="7A79AEFA"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293AA9BA" w14:textId="77777777" w:rsidR="006163D4" w:rsidRDefault="006163D4">
      <w:pPr>
        <w:pStyle w:val="Heading7"/>
      </w:pPr>
      <w:r>
        <w:t>II.</w:t>
      </w:r>
      <w:r>
        <w:tab/>
        <w:t>COMPENSATION</w:t>
      </w:r>
    </w:p>
    <w:p w14:paraId="4A8E169E"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p>
    <w:p w14:paraId="48068144" w14:textId="77777777" w:rsidR="006163D4" w:rsidRPr="00B04ABC" w:rsidRDefault="006163D4" w:rsidP="00AF68AC">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szCs w:val="24"/>
        </w:rPr>
      </w:pPr>
      <w:r w:rsidRPr="00B04ABC">
        <w:rPr>
          <w:sz w:val="24"/>
          <w:szCs w:val="24"/>
        </w:rPr>
        <w:t xml:space="preserve">This is a </w:t>
      </w:r>
      <w:proofErr w:type="gramStart"/>
      <w:r w:rsidRPr="00B04ABC">
        <w:rPr>
          <w:sz w:val="24"/>
          <w:szCs w:val="24"/>
        </w:rPr>
        <w:t>Cost Plus</w:t>
      </w:r>
      <w:proofErr w:type="gramEnd"/>
      <w:r w:rsidRPr="00B04ABC">
        <w:rPr>
          <w:sz w:val="24"/>
          <w:szCs w:val="24"/>
        </w:rPr>
        <w:t xml:space="preserve"> Fixed Fee Term Agreement. The STATE has evaluated and selected the CONSULTANT based on its ability to perform a maximum of </w:t>
      </w:r>
      <w:r w:rsidRPr="00B04ABC">
        <w:rPr>
          <w:b/>
          <w:bCs/>
          <w:color w:val="0000FF"/>
          <w:sz w:val="24"/>
          <w:szCs w:val="24"/>
          <w:u w:val="single"/>
        </w:rPr>
        <w:t xml:space="preserve">$max ceiling </w:t>
      </w:r>
      <w:r w:rsidRPr="00B04ABC">
        <w:rPr>
          <w:sz w:val="24"/>
          <w:szCs w:val="24"/>
        </w:rPr>
        <w:t xml:space="preserve">worth of engineering services during the term of this Agreement. As of the date of this Agreement, </w:t>
      </w:r>
      <w:r w:rsidRPr="00B04ABC">
        <w:rPr>
          <w:b/>
          <w:bCs/>
          <w:color w:val="0000FF"/>
          <w:sz w:val="24"/>
          <w:szCs w:val="24"/>
          <w:u w:val="single"/>
        </w:rPr>
        <w:t xml:space="preserve">$start up amount </w:t>
      </w:r>
      <w:r w:rsidRPr="00B04ABC">
        <w:rPr>
          <w:sz w:val="24"/>
          <w:szCs w:val="24"/>
        </w:rPr>
        <w:t xml:space="preserve">of the </w:t>
      </w:r>
      <w:r w:rsidRPr="00B04ABC">
        <w:rPr>
          <w:b/>
          <w:bCs/>
          <w:color w:val="0000FF"/>
          <w:sz w:val="24"/>
          <w:szCs w:val="24"/>
          <w:u w:val="single"/>
        </w:rPr>
        <w:t>$max ceiling</w:t>
      </w:r>
      <w:r w:rsidRPr="00B04ABC">
        <w:rPr>
          <w:sz w:val="24"/>
          <w:szCs w:val="24"/>
        </w:rPr>
        <w:t xml:space="preserve"> maximum total has been appropriated to accomplish work under this Agreement. Under no circumstance will the STATE issue individual project assignments that cumulatively exceed </w:t>
      </w:r>
      <w:r w:rsidRPr="00B04ABC">
        <w:rPr>
          <w:b/>
          <w:bCs/>
          <w:color w:val="0000FF"/>
          <w:sz w:val="24"/>
          <w:szCs w:val="24"/>
          <w:u w:val="single"/>
        </w:rPr>
        <w:t>$</w:t>
      </w:r>
      <w:r>
        <w:rPr>
          <w:b/>
          <w:bCs/>
          <w:color w:val="0000FF"/>
          <w:sz w:val="24"/>
          <w:szCs w:val="24"/>
          <w:u w:val="single"/>
        </w:rPr>
        <w:t>start up amount</w:t>
      </w:r>
      <w:r w:rsidRPr="00B04ABC">
        <w:rPr>
          <w:b/>
          <w:bCs/>
          <w:color w:val="0000FF"/>
          <w:sz w:val="24"/>
          <w:szCs w:val="24"/>
        </w:rPr>
        <w:t xml:space="preserve"> </w:t>
      </w:r>
      <w:r w:rsidRPr="00B04ABC">
        <w:rPr>
          <w:sz w:val="24"/>
          <w:szCs w:val="24"/>
        </w:rPr>
        <w:t xml:space="preserve">in value unless and until additional funds sufficient to fully cover the work of each subsequent assignment have been appropriated or otherwise made available.  </w:t>
      </w:r>
      <w:r w:rsidR="00787A33" w:rsidRPr="00787A33">
        <w:rPr>
          <w:sz w:val="24"/>
          <w:szCs w:val="24"/>
        </w:rPr>
        <w:t xml:space="preserve">The CONSULTANT </w:t>
      </w:r>
      <w:r w:rsidR="00787A33" w:rsidRPr="00787A33">
        <w:rPr>
          <w:sz w:val="24"/>
          <w:szCs w:val="24"/>
        </w:rPr>
        <w:lastRenderedPageBreak/>
        <w:t>agrees that all funds are subject to appropriations and the availability of funds.</w:t>
      </w:r>
    </w:p>
    <w:p w14:paraId="3C99EDB0" w14:textId="77777777" w:rsidR="006163D4" w:rsidRPr="007F5476" w:rsidRDefault="006163D4" w:rsidP="00AF68AC">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szCs w:val="24"/>
        </w:rPr>
      </w:pPr>
    </w:p>
    <w:p w14:paraId="7840468F" w14:textId="77777777" w:rsidR="00AF68AC" w:rsidRPr="00AF68AC" w:rsidRDefault="00AF68AC" w:rsidP="00AF68AC">
      <w:pPr>
        <w:pStyle w:val="PolicyText"/>
        <w:numPr>
          <w:ilvl w:val="0"/>
          <w:numId w:val="0"/>
        </w:numPr>
        <w:ind w:left="1440" w:right="720"/>
        <w:jc w:val="both"/>
        <w:rPr>
          <w:rFonts w:ascii="Times New Roman" w:hAnsi="Times New Roman"/>
          <w:sz w:val="24"/>
          <w:szCs w:val="24"/>
        </w:rPr>
      </w:pPr>
      <w:r w:rsidRPr="00AF68AC">
        <w:rPr>
          <w:rFonts w:ascii="Times New Roman" w:hAnsi="Times New Roman"/>
          <w:sz w:val="24"/>
          <w:szCs w:val="24"/>
        </w:rPr>
        <w:t xml:space="preserve">No more than </w:t>
      </w:r>
      <w:r w:rsidRPr="00AF68AC">
        <w:rPr>
          <w:rFonts w:ascii="Times New Roman" w:hAnsi="Times New Roman"/>
          <w:b/>
          <w:bCs/>
          <w:sz w:val="24"/>
          <w:szCs w:val="24"/>
          <w:u w:val="single"/>
        </w:rPr>
        <w:t>$</w:t>
      </w:r>
      <w:r w:rsidR="00A2663A">
        <w:rPr>
          <w:rFonts w:ascii="Times New Roman" w:hAnsi="Times New Roman"/>
          <w:b/>
          <w:bCs/>
          <w:sz w:val="24"/>
          <w:szCs w:val="24"/>
          <w:u w:val="single"/>
        </w:rPr>
        <w:t>1,000</w:t>
      </w:r>
      <w:r w:rsidRPr="00AF68AC">
        <w:rPr>
          <w:rFonts w:ascii="Times New Roman" w:hAnsi="Times New Roman"/>
          <w:b/>
          <w:bCs/>
          <w:sz w:val="24"/>
          <w:szCs w:val="24"/>
          <w:u w:val="single"/>
        </w:rPr>
        <w:t>,000</w:t>
      </w:r>
      <w:r w:rsidRPr="00AF68AC">
        <w:rPr>
          <w:rFonts w:ascii="Times New Roman" w:hAnsi="Times New Roman"/>
          <w:sz w:val="24"/>
          <w:szCs w:val="24"/>
        </w:rPr>
        <w:t xml:space="preserve"> can be expended on </w:t>
      </w:r>
      <w:r w:rsidR="00BB3C57">
        <w:rPr>
          <w:rFonts w:ascii="Times New Roman" w:hAnsi="Times New Roman"/>
          <w:sz w:val="24"/>
          <w:szCs w:val="24"/>
        </w:rPr>
        <w:t xml:space="preserve">an </w:t>
      </w:r>
      <w:r w:rsidRPr="00AF68AC">
        <w:rPr>
          <w:rFonts w:ascii="Times New Roman" w:hAnsi="Times New Roman"/>
          <w:sz w:val="24"/>
          <w:szCs w:val="24"/>
        </w:rPr>
        <w:t>individual project, inspection, or stud</w:t>
      </w:r>
      <w:r w:rsidR="00BB3C57">
        <w:rPr>
          <w:rFonts w:ascii="Times New Roman" w:hAnsi="Times New Roman"/>
          <w:sz w:val="24"/>
          <w:szCs w:val="24"/>
        </w:rPr>
        <w:t>y</w:t>
      </w:r>
      <w:r w:rsidRPr="00AF68AC">
        <w:rPr>
          <w:rFonts w:ascii="Times New Roman" w:hAnsi="Times New Roman"/>
          <w:sz w:val="24"/>
          <w:szCs w:val="24"/>
        </w:rPr>
        <w:t xml:space="preserve">.  This can be accomplished either in one task order or in multiple task orders not to </w:t>
      </w:r>
      <w:r>
        <w:rPr>
          <w:rFonts w:ascii="Times New Roman" w:hAnsi="Times New Roman"/>
          <w:sz w:val="24"/>
          <w:szCs w:val="24"/>
        </w:rPr>
        <w:t xml:space="preserve">cumulatively </w:t>
      </w:r>
      <w:r w:rsidRPr="00AF68AC">
        <w:rPr>
          <w:rFonts w:ascii="Times New Roman" w:hAnsi="Times New Roman"/>
          <w:sz w:val="24"/>
          <w:szCs w:val="24"/>
        </w:rPr>
        <w:t xml:space="preserve">exceed </w:t>
      </w:r>
      <w:r w:rsidRPr="00AF68AC">
        <w:rPr>
          <w:rFonts w:ascii="Times New Roman" w:hAnsi="Times New Roman"/>
          <w:b/>
          <w:bCs/>
          <w:sz w:val="24"/>
          <w:szCs w:val="24"/>
          <w:u w:val="single"/>
        </w:rPr>
        <w:t>$</w:t>
      </w:r>
      <w:r w:rsidR="00A2663A">
        <w:rPr>
          <w:rFonts w:ascii="Times New Roman" w:hAnsi="Times New Roman"/>
          <w:b/>
          <w:bCs/>
          <w:sz w:val="24"/>
          <w:szCs w:val="24"/>
          <w:u w:val="single"/>
        </w:rPr>
        <w:t>1,000</w:t>
      </w:r>
      <w:r w:rsidRPr="00AF68AC">
        <w:rPr>
          <w:rFonts w:ascii="Times New Roman" w:hAnsi="Times New Roman"/>
          <w:b/>
          <w:bCs/>
          <w:sz w:val="24"/>
          <w:szCs w:val="24"/>
          <w:u w:val="single"/>
        </w:rPr>
        <w:t>,000</w:t>
      </w:r>
      <w:r w:rsidRPr="00AF68AC">
        <w:rPr>
          <w:rFonts w:ascii="Times New Roman" w:hAnsi="Times New Roman"/>
          <w:sz w:val="24"/>
          <w:szCs w:val="24"/>
        </w:rPr>
        <w:t xml:space="preserve"> for</w:t>
      </w:r>
      <w:r w:rsidR="00BB3C57">
        <w:rPr>
          <w:rFonts w:ascii="Times New Roman" w:hAnsi="Times New Roman"/>
          <w:sz w:val="24"/>
          <w:szCs w:val="24"/>
        </w:rPr>
        <w:t xml:space="preserve"> an</w:t>
      </w:r>
      <w:r w:rsidRPr="00AF68AC">
        <w:rPr>
          <w:rFonts w:ascii="Times New Roman" w:hAnsi="Times New Roman"/>
          <w:sz w:val="24"/>
          <w:szCs w:val="24"/>
        </w:rPr>
        <w:t xml:space="preserve"> individual project, inspection, or stud</w:t>
      </w:r>
      <w:r w:rsidR="00BB3C57">
        <w:rPr>
          <w:rFonts w:ascii="Times New Roman" w:hAnsi="Times New Roman"/>
          <w:sz w:val="24"/>
          <w:szCs w:val="24"/>
        </w:rPr>
        <w:t>y</w:t>
      </w:r>
      <w:r w:rsidRPr="00AF68AC">
        <w:rPr>
          <w:rFonts w:ascii="Times New Roman" w:hAnsi="Times New Roman"/>
          <w:sz w:val="24"/>
          <w:szCs w:val="24"/>
        </w:rPr>
        <w:t>.</w:t>
      </w:r>
      <w:r w:rsidR="008A773C">
        <w:rPr>
          <w:rFonts w:ascii="Times New Roman" w:hAnsi="Times New Roman"/>
          <w:sz w:val="24"/>
          <w:szCs w:val="24"/>
        </w:rPr>
        <w:t xml:space="preserve">  </w:t>
      </w:r>
    </w:p>
    <w:p w14:paraId="54DFE30B" w14:textId="77777777" w:rsidR="00C33FC3" w:rsidRDefault="00C33FC3" w:rsidP="00AF68AC">
      <w:pPr>
        <w:pStyle w:val="PolicyText"/>
        <w:numPr>
          <w:ilvl w:val="0"/>
          <w:numId w:val="0"/>
        </w:numPr>
        <w:tabs>
          <w:tab w:val="clear" w:pos="990"/>
          <w:tab w:val="left" w:pos="900"/>
        </w:tabs>
        <w:ind w:left="1440" w:right="720"/>
        <w:jc w:val="both"/>
        <w:rPr>
          <w:rFonts w:ascii="Times New Roman" w:hAnsi="Times New Roman"/>
          <w:sz w:val="24"/>
          <w:szCs w:val="24"/>
        </w:rPr>
      </w:pPr>
    </w:p>
    <w:p w14:paraId="2C160A05" w14:textId="77777777" w:rsidR="006163D4" w:rsidRPr="008C64A9" w:rsidRDefault="006163D4" w:rsidP="00AF68AC">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szCs w:val="24"/>
        </w:rPr>
      </w:pPr>
      <w:r w:rsidRPr="008C64A9">
        <w:rPr>
          <w:sz w:val="24"/>
          <w:szCs w:val="24"/>
        </w:rPr>
        <w:t>In addition to this limit on total compensation, the limitations set forth in any Task Order and the limitations set forth below on specific categories of costs shall also apply.</w:t>
      </w:r>
    </w:p>
    <w:p w14:paraId="648B204E" w14:textId="77777777" w:rsidR="006163D4" w:rsidRDefault="006163D4" w:rsidP="00AF68AC">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color w:val="FF0000"/>
          <w:sz w:val="24"/>
        </w:rPr>
      </w:pPr>
    </w:p>
    <w:p w14:paraId="48633CE8" w14:textId="77777777" w:rsidR="006163D4" w:rsidRPr="001F74B2" w:rsidRDefault="006163D4" w:rsidP="00AF68AC">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720"/>
        <w:jc w:val="both"/>
        <w:rPr>
          <w:sz w:val="24"/>
        </w:rPr>
      </w:pPr>
      <w:r w:rsidRPr="001F74B2">
        <w:rPr>
          <w:sz w:val="24"/>
        </w:rPr>
        <w:t>Properly drawn payment vouchers will be honored if the Fixed Fee amounts for the CONSULTANT and Subconsultants are </w:t>
      </w:r>
      <w:proofErr w:type="gramStart"/>
      <w:r w:rsidRPr="001F74B2">
        <w:rPr>
          <w:sz w:val="24"/>
        </w:rPr>
        <w:t>correct</w:t>
      </w:r>
      <w:proofErr w:type="gramEnd"/>
      <w:r w:rsidRPr="001F74B2">
        <w:rPr>
          <w:sz w:val="24"/>
        </w:rPr>
        <w:t xml:space="preserve"> and the total costs are within the base agreement ceiling and the ceiling on any Extra Work modifications.  Invoices will not be rejected if cumulative costs exceed various </w:t>
      </w:r>
      <w:proofErr w:type="gramStart"/>
      <w:r w:rsidRPr="001F74B2">
        <w:rPr>
          <w:sz w:val="24"/>
        </w:rPr>
        <w:t>line item</w:t>
      </w:r>
      <w:proofErr w:type="gramEnd"/>
      <w:r w:rsidRPr="001F74B2">
        <w:rPr>
          <w:sz w:val="24"/>
        </w:rPr>
        <w:t xml:space="preserve"> cost ceilings such as direct labor, direct expenses, overhead, or individual sub-consultant ceilings. Any billings </w:t>
      </w:r>
      <w:proofErr w:type="gramStart"/>
      <w:r w:rsidRPr="001F74B2">
        <w:rPr>
          <w:sz w:val="24"/>
        </w:rPr>
        <w:t>in excess of</w:t>
      </w:r>
      <w:proofErr w:type="gramEnd"/>
      <w:r w:rsidRPr="001F74B2">
        <w:rPr>
          <w:sz w:val="24"/>
        </w:rPr>
        <w:t xml:space="preserve"> allowable fee will be reduced to the current ceiling amount allowed. Monthly payment vouchers must detail actual costs versus budgeted for each of those contract line items.  Progress reports must also accompany the monthly payment vouchers</w:t>
      </w:r>
      <w:r w:rsidRPr="001F74B2">
        <w:rPr>
          <w:rFonts w:ascii="Arial" w:hAnsi="Arial"/>
          <w:sz w:val="22"/>
          <w:szCs w:val="22"/>
        </w:rPr>
        <w:t>.</w:t>
      </w:r>
    </w:p>
    <w:p w14:paraId="222471B1" w14:textId="77777777" w:rsidR="006163D4" w:rsidRPr="001F74B2"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p>
    <w:p w14:paraId="6B2A4BDF" w14:textId="77777777" w:rsidR="006163D4" w:rsidRDefault="006163D4">
      <w:pPr>
        <w:pStyle w:val="Heading8"/>
      </w:pPr>
      <w:r>
        <w:t>Allowable Costs for Project Work</w:t>
      </w:r>
    </w:p>
    <w:p w14:paraId="50AD892C"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2C742AD6" w14:textId="77777777" w:rsidR="006163D4" w:rsidRDefault="006163D4">
      <w:pPr>
        <w:widowControl w:val="0"/>
        <w:numPr>
          <w:ilvl w:val="0"/>
          <w:numId w:val="35"/>
        </w:numPr>
        <w:tabs>
          <w:tab w:val="clear" w:pos="3600"/>
          <w:tab w:val="left" w:pos="2160"/>
          <w:tab w:val="num" w:pos="2880"/>
          <w:tab w:val="left" w:pos="4320"/>
          <w:tab w:val="left" w:pos="5040"/>
          <w:tab w:val="left" w:pos="5760"/>
          <w:tab w:val="left" w:pos="6480"/>
          <w:tab w:val="left" w:pos="7200"/>
          <w:tab w:val="left" w:pos="7920"/>
          <w:tab w:val="left" w:pos="9360"/>
        </w:tabs>
        <w:ind w:left="2880" w:right="720"/>
        <w:jc w:val="both"/>
        <w:rPr>
          <w:sz w:val="24"/>
        </w:rPr>
      </w:pPr>
      <w:r>
        <w:rPr>
          <w:sz w:val="24"/>
        </w:rPr>
        <w:t>Allowable direct costs are those costs incurred by the CONSULTANT solely for the Project work and services set forth in subparagraph 4.a.i, ii, and 4.b below and not identified as unallowable.  Allowable indirect costs are those costs (i.e., payroll burden, general overhead and administrative costs) of the CONSULTANT set forth in subparagraph 4.a.iii below which are not identified solely with one Agreement, but are rather, company</w:t>
      </w:r>
      <w:r>
        <w:rPr>
          <w:sz w:val="24"/>
        </w:rPr>
        <w:noBreakHyphen/>
        <w:t xml:space="preserve">wide or attributable to more than one Agreement of the </w:t>
      </w:r>
      <w:proofErr w:type="gramStart"/>
      <w:r>
        <w:rPr>
          <w:sz w:val="24"/>
        </w:rPr>
        <w:t>CONSULTANT, and</w:t>
      </w:r>
      <w:proofErr w:type="gramEnd"/>
      <w:r>
        <w:rPr>
          <w:sz w:val="24"/>
        </w:rPr>
        <w:t xml:space="preserve"> are not identified as unallowable.  Costs incurred in preparing proposals for this Agreement and modifications, if any, shall be treated as allowable indirect costs.</w:t>
      </w:r>
    </w:p>
    <w:p w14:paraId="7F9C2303"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4"/>
        </w:rPr>
      </w:pPr>
    </w:p>
    <w:p w14:paraId="23F8310A" w14:textId="77777777" w:rsidR="006163D4" w:rsidRDefault="006163D4">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4"/>
        </w:rPr>
      </w:pPr>
      <w:r>
        <w:rPr>
          <w:sz w:val="24"/>
        </w:rPr>
        <w:t>2.</w:t>
      </w:r>
      <w:r>
        <w:rPr>
          <w:sz w:val="24"/>
        </w:rPr>
        <w:tab/>
        <w:t xml:space="preserve">Unallowable costs are those costs identified in the Agreement as unallowable or </w:t>
      </w:r>
      <w:proofErr w:type="spellStart"/>
      <w:r>
        <w:rPr>
          <w:sz w:val="24"/>
        </w:rPr>
        <w:t>nonreimbursable</w:t>
      </w:r>
      <w:proofErr w:type="spellEnd"/>
      <w:r>
        <w:rPr>
          <w:sz w:val="24"/>
        </w:rPr>
        <w:t xml:space="preserve">; costs identified as unallowable or </w:t>
      </w:r>
      <w:proofErr w:type="spellStart"/>
      <w:r>
        <w:rPr>
          <w:sz w:val="24"/>
        </w:rPr>
        <w:t>nonreimbursable</w:t>
      </w:r>
      <w:proofErr w:type="spellEnd"/>
      <w:r>
        <w:rPr>
          <w:sz w:val="24"/>
        </w:rPr>
        <w:t xml:space="preserve"> by New Jersey Department of Transportation policies and practices pertinent to agreement compensation; and costs identified as </w:t>
      </w:r>
      <w:r w:rsidRPr="00485A20">
        <w:rPr>
          <w:sz w:val="24"/>
        </w:rPr>
        <w:t xml:space="preserve">unallowable or </w:t>
      </w:r>
      <w:proofErr w:type="spellStart"/>
      <w:r w:rsidRPr="00485A20">
        <w:rPr>
          <w:sz w:val="24"/>
        </w:rPr>
        <w:t>nonreimbursable</w:t>
      </w:r>
      <w:proofErr w:type="spellEnd"/>
      <w:r w:rsidRPr="00485A20">
        <w:rPr>
          <w:sz w:val="24"/>
        </w:rPr>
        <w:t xml:space="preserve"> in FAR (Federal Acquisition Regulations Subpart 31.2 </w:t>
      </w:r>
      <w:r w:rsidRPr="00485A20">
        <w:rPr>
          <w:sz w:val="24"/>
        </w:rPr>
        <w:noBreakHyphen/>
        <w:t xml:space="preserve"> Contracts with Commercial Organizations (48 C.F.R. 31.201 et. seq.). If costs are identified as unallowable or </w:t>
      </w:r>
      <w:proofErr w:type="spellStart"/>
      <w:r w:rsidRPr="00485A20">
        <w:rPr>
          <w:sz w:val="24"/>
        </w:rPr>
        <w:t>nonreimbursable</w:t>
      </w:r>
      <w:proofErr w:type="spellEnd"/>
      <w:r w:rsidRPr="00485A20">
        <w:rPr>
          <w:sz w:val="24"/>
        </w:rPr>
        <w:t xml:space="preserve"> in any one of the categories specified in the previous sentence, they shall be</w:t>
      </w:r>
      <w:r>
        <w:rPr>
          <w:sz w:val="24"/>
        </w:rPr>
        <w:t xml:space="preserve"> considered unallowable costs.</w:t>
      </w:r>
    </w:p>
    <w:p w14:paraId="037E055C"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14A03ACB" w14:textId="77777777" w:rsidR="006163D4" w:rsidRPr="00F76D20" w:rsidRDefault="006163D4">
      <w:pPr>
        <w:widowControl w:val="0"/>
        <w:numPr>
          <w:ilvl w:val="0"/>
          <w:numId w:val="23"/>
        </w:numPr>
        <w:tabs>
          <w:tab w:val="clear" w:pos="3240"/>
          <w:tab w:val="left" w:pos="2160"/>
          <w:tab w:val="left" w:pos="2880"/>
          <w:tab w:val="left" w:pos="4320"/>
          <w:tab w:val="left" w:pos="5040"/>
          <w:tab w:val="left" w:pos="5760"/>
          <w:tab w:val="left" w:pos="6480"/>
          <w:tab w:val="left" w:pos="7200"/>
          <w:tab w:val="left" w:pos="7920"/>
          <w:tab w:val="left" w:pos="9360"/>
        </w:tabs>
        <w:ind w:left="2880" w:right="720" w:hanging="720"/>
        <w:jc w:val="both"/>
        <w:rPr>
          <w:sz w:val="24"/>
        </w:rPr>
      </w:pPr>
      <w:r w:rsidRPr="00F76D20">
        <w:rPr>
          <w:sz w:val="24"/>
        </w:rPr>
        <w:t xml:space="preserve">The STATE shall reimburse the CONSULTANT upon receipt of properly drawn monthly invoices for those portions of its allowable direct labor and indirect costs on each Task Order. Invoice reimbursement shall not exceed the percentage of work completed on each Task Order as shown in the CONSULTANT’s monthly progress report.  Where there is a disagreement between the STATE and the CONSULTANT concerning the </w:t>
      </w:r>
      <w:r w:rsidRPr="00F76D20">
        <w:rPr>
          <w:sz w:val="24"/>
        </w:rPr>
        <w:lastRenderedPageBreak/>
        <w:t xml:space="preserve">percentage of work completed during any given </w:t>
      </w:r>
      <w:proofErr w:type="gramStart"/>
      <w:r w:rsidRPr="00F76D20">
        <w:rPr>
          <w:sz w:val="24"/>
        </w:rPr>
        <w:t>one month</w:t>
      </w:r>
      <w:proofErr w:type="gramEnd"/>
      <w:r w:rsidRPr="00F76D20">
        <w:rPr>
          <w:sz w:val="24"/>
        </w:rPr>
        <w:t xml:space="preserve"> period that dispute shall be resolved in accordance with Article 27 of the Terms and Conditions.</w:t>
      </w:r>
    </w:p>
    <w:p w14:paraId="61FC4334" w14:textId="77777777" w:rsidR="006163D4" w:rsidRPr="00F76D20"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jc w:val="both"/>
        <w:rPr>
          <w:sz w:val="24"/>
        </w:rPr>
      </w:pPr>
    </w:p>
    <w:p w14:paraId="25AB0A58" w14:textId="77777777" w:rsidR="006163D4" w:rsidRPr="00F76D20" w:rsidRDefault="006163D4">
      <w:pPr>
        <w:widowControl w:val="0"/>
        <w:tabs>
          <w:tab w:val="left" w:pos="2160"/>
          <w:tab w:val="left" w:pos="4320"/>
          <w:tab w:val="left" w:pos="5040"/>
          <w:tab w:val="left" w:pos="5760"/>
          <w:tab w:val="left" w:pos="6480"/>
          <w:tab w:val="left" w:pos="7200"/>
          <w:tab w:val="left" w:pos="7920"/>
          <w:tab w:val="left" w:pos="9360"/>
        </w:tabs>
        <w:ind w:left="2880" w:right="720" w:hanging="720"/>
        <w:jc w:val="both"/>
        <w:rPr>
          <w:sz w:val="24"/>
        </w:rPr>
      </w:pPr>
      <w:r w:rsidRPr="00F76D20">
        <w:rPr>
          <w:sz w:val="24"/>
        </w:rPr>
        <w:t>4.</w:t>
      </w:r>
      <w:r w:rsidRPr="00F76D20">
        <w:rPr>
          <w:sz w:val="24"/>
        </w:rPr>
        <w:tab/>
        <w:t>The STATE shall reimburse the CONSULTANT for the following allowable direct labor and indirect costs:</w:t>
      </w:r>
    </w:p>
    <w:p w14:paraId="2DB88D63" w14:textId="77777777" w:rsidR="006163D4" w:rsidRPr="00F76D20" w:rsidRDefault="006163D4">
      <w:pPr>
        <w:widowControl w:val="0"/>
        <w:tabs>
          <w:tab w:val="left" w:pos="2160"/>
          <w:tab w:val="left" w:pos="3600"/>
          <w:tab w:val="left" w:pos="4320"/>
          <w:tab w:val="left" w:pos="5040"/>
          <w:tab w:val="left" w:pos="5760"/>
          <w:tab w:val="left" w:pos="6480"/>
          <w:tab w:val="left" w:pos="7200"/>
          <w:tab w:val="left" w:pos="7920"/>
          <w:tab w:val="left" w:pos="9360"/>
        </w:tabs>
        <w:ind w:left="3600" w:right="720" w:hanging="720"/>
        <w:jc w:val="both"/>
        <w:rPr>
          <w:sz w:val="24"/>
        </w:rPr>
      </w:pPr>
    </w:p>
    <w:p w14:paraId="1C14EA61" w14:textId="77777777" w:rsidR="006163D4" w:rsidRPr="00F76D20" w:rsidRDefault="006163D4">
      <w:pPr>
        <w:widowControl w:val="0"/>
        <w:tabs>
          <w:tab w:val="left" w:pos="2160"/>
          <w:tab w:val="left" w:pos="5040"/>
          <w:tab w:val="left" w:pos="5760"/>
          <w:tab w:val="left" w:pos="6480"/>
          <w:tab w:val="left" w:pos="7200"/>
          <w:tab w:val="left" w:pos="7920"/>
          <w:tab w:val="left" w:pos="9360"/>
        </w:tabs>
        <w:ind w:left="3600" w:right="720" w:hanging="720"/>
        <w:jc w:val="both"/>
        <w:rPr>
          <w:sz w:val="24"/>
        </w:rPr>
      </w:pPr>
      <w:r w:rsidRPr="00F76D20">
        <w:rPr>
          <w:sz w:val="24"/>
        </w:rPr>
        <w:t>a</w:t>
      </w:r>
      <w:proofErr w:type="gramStart"/>
      <w:r w:rsidRPr="00F76D20">
        <w:rPr>
          <w:sz w:val="24"/>
        </w:rPr>
        <w:t xml:space="preserve">. </w:t>
      </w:r>
      <w:r w:rsidRPr="00F76D20">
        <w:rPr>
          <w:sz w:val="24"/>
        </w:rPr>
        <w:tab/>
        <w:t>The</w:t>
      </w:r>
      <w:proofErr w:type="gramEnd"/>
      <w:r w:rsidRPr="00F76D20">
        <w:rPr>
          <w:sz w:val="24"/>
        </w:rPr>
        <w:t xml:space="preserve"> portion of the Direct labor, Overhead, and Fixed Fee, completed to date on each Task Order, but not to exceed the percentage completed as shown in the corresponding progress report, for the following: </w:t>
      </w:r>
    </w:p>
    <w:p w14:paraId="697055CA" w14:textId="77777777" w:rsidR="006163D4" w:rsidRPr="00F76D20"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15981C53" w14:textId="77777777" w:rsidR="006163D4" w:rsidRDefault="006163D4">
      <w:pPr>
        <w:widowControl w:val="0"/>
        <w:numPr>
          <w:ilvl w:val="0"/>
          <w:numId w:val="36"/>
        </w:numPr>
        <w:tabs>
          <w:tab w:val="clear" w:pos="5040"/>
          <w:tab w:val="left" w:pos="2160"/>
          <w:tab w:val="left" w:pos="2880"/>
          <w:tab w:val="left" w:pos="3600"/>
          <w:tab w:val="left" w:pos="4320"/>
          <w:tab w:val="left" w:pos="6480"/>
          <w:tab w:val="left" w:pos="7200"/>
          <w:tab w:val="left" w:pos="7920"/>
          <w:tab w:val="left" w:pos="9360"/>
        </w:tabs>
        <w:ind w:left="4320" w:right="720"/>
        <w:jc w:val="both"/>
        <w:rPr>
          <w:sz w:val="24"/>
        </w:rPr>
      </w:pPr>
      <w:r w:rsidRPr="00F76D20">
        <w:rPr>
          <w:sz w:val="24"/>
        </w:rPr>
        <w:t>As allowable direct costs, wages earned by partners and principals while performing technical work on the Project and the actual wages paid to employees for work on the Project.  A certified payroll schedule shall be attached to the agreement cost proposal and shall list all employees of the CONSULTANT and any subconsultants separately, who will perform technical functions on the project, stating their names, titles, ASCE grades, and hourly wage rates as of the selection date posted on the Professional Services website.  The CONSULTANT shall provide an additional certified payroll when a cost proposal is required for Additional or Extra Work Consultant Agreement Modifications, Consultant Agreement Addenda, and task orders subject to Audit review.  The STATE may request special documentation of any wage rate or individual job function at any time it deems necessary during the Agreement duration.  No individual shall be shown on any invoice unless his or her function and title have been approved by the STATE and wage rates have been</w:t>
      </w:r>
      <w:r>
        <w:rPr>
          <w:sz w:val="24"/>
        </w:rPr>
        <w:t xml:space="preserve"> documented in the project’s Certified Payroll.</w:t>
      </w:r>
    </w:p>
    <w:p w14:paraId="07834BE3" w14:textId="77777777" w:rsidR="006163D4" w:rsidRDefault="006163D4" w:rsidP="000958FB">
      <w:pPr>
        <w:pStyle w:val="List2"/>
        <w:tabs>
          <w:tab w:val="left" w:pos="1440"/>
        </w:tabs>
        <w:ind w:left="4320" w:right="810" w:firstLine="0"/>
        <w:jc w:val="both"/>
        <w:rPr>
          <w:sz w:val="24"/>
        </w:rPr>
      </w:pPr>
      <w:r>
        <w:rPr>
          <w:sz w:val="24"/>
        </w:rPr>
        <w:tab/>
      </w:r>
    </w:p>
    <w:p w14:paraId="5302EBA0" w14:textId="77777777" w:rsidR="006163D4" w:rsidRDefault="006163D4">
      <w:pPr>
        <w:widowControl w:val="0"/>
        <w:tabs>
          <w:tab w:val="left" w:pos="2160"/>
          <w:tab w:val="left" w:pos="2880"/>
          <w:tab w:val="left" w:pos="3600"/>
          <w:tab w:val="left" w:pos="4320"/>
          <w:tab w:val="left" w:pos="5760"/>
          <w:tab w:val="left" w:pos="6480"/>
          <w:tab w:val="left" w:pos="7200"/>
          <w:tab w:val="left" w:pos="7920"/>
          <w:tab w:val="left" w:pos="9360"/>
        </w:tabs>
        <w:ind w:left="4320" w:right="720" w:hanging="720"/>
        <w:jc w:val="both"/>
        <w:rPr>
          <w:sz w:val="24"/>
        </w:rPr>
      </w:pPr>
      <w:r>
        <w:rPr>
          <w:sz w:val="24"/>
        </w:rPr>
        <w:t>ii.</w:t>
      </w:r>
      <w:r>
        <w:rPr>
          <w:sz w:val="24"/>
        </w:rPr>
        <w:tab/>
        <w:t>As allowable direct costs, a premium of up to one</w:t>
      </w:r>
      <w:r>
        <w:rPr>
          <w:sz w:val="24"/>
        </w:rPr>
        <w:noBreakHyphen/>
        <w:t>half (1/2) of straight</w:t>
      </w:r>
      <w:r>
        <w:rPr>
          <w:sz w:val="24"/>
        </w:rPr>
        <w:noBreakHyphen/>
        <w:t>time hourly wage rates for overtime hours authorized by the STATE, when such overtime is, in fact, paid by the CONSULTANT.</w:t>
      </w:r>
    </w:p>
    <w:p w14:paraId="321640C1" w14:textId="77777777" w:rsidR="006163D4" w:rsidRDefault="006163D4">
      <w:pPr>
        <w:widowControl w:val="0"/>
        <w:tabs>
          <w:tab w:val="left" w:pos="2160"/>
          <w:tab w:val="left" w:pos="2880"/>
          <w:tab w:val="left" w:pos="3600"/>
          <w:tab w:val="left" w:pos="5040"/>
          <w:tab w:val="left" w:pos="5760"/>
          <w:tab w:val="left" w:pos="6480"/>
          <w:tab w:val="left" w:pos="7200"/>
          <w:tab w:val="left" w:pos="7920"/>
          <w:tab w:val="left" w:pos="9360"/>
        </w:tabs>
        <w:ind w:left="4320" w:right="720"/>
        <w:jc w:val="both"/>
        <w:rPr>
          <w:sz w:val="24"/>
        </w:rPr>
      </w:pPr>
    </w:p>
    <w:p w14:paraId="1ABEE79C" w14:textId="77777777" w:rsidR="006163D4" w:rsidRDefault="006163D4">
      <w:pPr>
        <w:widowControl w:val="0"/>
        <w:tabs>
          <w:tab w:val="left" w:pos="2160"/>
          <w:tab w:val="left" w:pos="2880"/>
          <w:tab w:val="left" w:pos="3600"/>
          <w:tab w:val="left" w:pos="4320"/>
          <w:tab w:val="left" w:pos="5760"/>
          <w:tab w:val="left" w:pos="6480"/>
          <w:tab w:val="left" w:pos="7200"/>
          <w:tab w:val="left" w:pos="7920"/>
          <w:tab w:val="left" w:pos="9360"/>
        </w:tabs>
        <w:ind w:left="4320" w:right="720" w:hanging="720"/>
        <w:jc w:val="both"/>
        <w:rPr>
          <w:sz w:val="24"/>
        </w:rPr>
      </w:pPr>
      <w:r w:rsidRPr="000858BC">
        <w:rPr>
          <w:sz w:val="24"/>
        </w:rPr>
        <w:t>iii.</w:t>
      </w:r>
      <w:r w:rsidRPr="000858BC">
        <w:rPr>
          <w:sz w:val="24"/>
        </w:rPr>
        <w:tab/>
        <w:t>As allowable indirect costs, an audited percentage of allowable straight</w:t>
      </w:r>
      <w:r w:rsidRPr="000858BC">
        <w:rPr>
          <w:sz w:val="24"/>
        </w:rPr>
        <w:noBreakHyphen/>
        <w:t>time hourly wages incurred at the approved interim overhead rate.  For interim billing purposes, the STATE shall pay the CONSULTANT</w:t>
      </w:r>
      <w:r w:rsidRPr="000858BC">
        <w:rPr>
          <w:b/>
          <w:color w:val="0000FF"/>
          <w:sz w:val="24"/>
        </w:rPr>
        <w:t xml:space="preserve"> </w:t>
      </w:r>
      <w:r w:rsidR="000428F2">
        <w:rPr>
          <w:b/>
          <w:color w:val="0000FF"/>
          <w:sz w:val="24"/>
          <w:u w:val="single"/>
        </w:rPr>
        <w:t>overhead rate</w:t>
      </w:r>
      <w:r w:rsidRPr="003F66C5">
        <w:rPr>
          <w:b/>
          <w:color w:val="0000FF"/>
          <w:sz w:val="24"/>
          <w:u w:val="single"/>
        </w:rPr>
        <w:t>%</w:t>
      </w:r>
      <w:r w:rsidRPr="000858BC">
        <w:rPr>
          <w:sz w:val="24"/>
        </w:rPr>
        <w:t xml:space="preserve"> of allowable straight</w:t>
      </w:r>
      <w:r w:rsidRPr="000858BC">
        <w:rPr>
          <w:sz w:val="24"/>
        </w:rPr>
        <w:noBreakHyphen/>
        <w:t xml:space="preserve">time hourly wage incurred.  The final overhead rates for each year will be determined by Audit and subject to adjustment, increase or decrease, based on actual cost.  The audited percentage for allowable indirect costs will be the ratio of allowable </w:t>
      </w:r>
      <w:r w:rsidRPr="000858BC">
        <w:rPr>
          <w:sz w:val="24"/>
        </w:rPr>
        <w:lastRenderedPageBreak/>
        <w:t xml:space="preserve">payroll burden and general and administrative costs to the total allowable direct salary costs (excluding premium portion of overtime) of the CONSULTANT.  This audited percentage will be developed on an annual basis using </w:t>
      </w:r>
      <w:proofErr w:type="gramStart"/>
      <w:r w:rsidRPr="000858BC">
        <w:rPr>
          <w:sz w:val="24"/>
        </w:rPr>
        <w:t>the CONSULTANT's</w:t>
      </w:r>
      <w:proofErr w:type="gramEnd"/>
      <w:r w:rsidRPr="000858BC">
        <w:rPr>
          <w:sz w:val="24"/>
        </w:rPr>
        <w:t xml:space="preserve"> fiscal year.</w:t>
      </w:r>
    </w:p>
    <w:p w14:paraId="28C807B1"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jc w:val="both"/>
        <w:rPr>
          <w:sz w:val="24"/>
        </w:rPr>
      </w:pPr>
    </w:p>
    <w:p w14:paraId="1CDBD7BC" w14:textId="77777777" w:rsidR="006163D4" w:rsidRDefault="006163D4">
      <w:pPr>
        <w:widowControl w:val="0"/>
        <w:tabs>
          <w:tab w:val="left" w:pos="3600"/>
          <w:tab w:val="left" w:pos="4320"/>
          <w:tab w:val="left" w:pos="5760"/>
          <w:tab w:val="left" w:pos="6480"/>
          <w:tab w:val="left" w:pos="7200"/>
          <w:tab w:val="left" w:pos="7920"/>
          <w:tab w:val="left" w:pos="9360"/>
        </w:tabs>
        <w:ind w:left="4320" w:right="720" w:hanging="720"/>
        <w:jc w:val="both"/>
        <w:rPr>
          <w:sz w:val="24"/>
        </w:rPr>
      </w:pPr>
      <w:r>
        <w:rPr>
          <w:sz w:val="24"/>
        </w:rPr>
        <w:t>iv.</w:t>
      </w:r>
      <w:r>
        <w:rPr>
          <w:sz w:val="24"/>
        </w:rPr>
        <w:tab/>
        <w:t>A percentage of the negotiated fixed fee for each Task Order which shall be equal to the percentage of the project completed during the period covered by the invoice, and as shown on the progress report.</w:t>
      </w:r>
    </w:p>
    <w:p w14:paraId="38F0173F"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6DB89E75" w14:textId="77777777" w:rsidR="006163D4" w:rsidRDefault="006163D4">
      <w:pPr>
        <w:widowControl w:val="0"/>
        <w:tabs>
          <w:tab w:val="left" w:pos="2160"/>
          <w:tab w:val="left" w:pos="2880"/>
          <w:tab w:val="left" w:pos="3600"/>
          <w:tab w:val="left" w:pos="5040"/>
          <w:tab w:val="left" w:pos="5760"/>
          <w:tab w:val="left" w:pos="6480"/>
          <w:tab w:val="left" w:pos="7200"/>
          <w:tab w:val="left" w:pos="7920"/>
          <w:tab w:val="left" w:pos="9360"/>
        </w:tabs>
        <w:ind w:left="3600" w:right="720" w:hanging="720"/>
        <w:rPr>
          <w:sz w:val="24"/>
        </w:rPr>
      </w:pPr>
      <w:r>
        <w:rPr>
          <w:sz w:val="24"/>
        </w:rPr>
        <w:t>b.</w:t>
      </w:r>
      <w:r>
        <w:rPr>
          <w:sz w:val="24"/>
        </w:rPr>
        <w:tab/>
        <w:t>The STATE shall reimburse the CONSULTANT for the following allowable direct non</w:t>
      </w:r>
      <w:r>
        <w:rPr>
          <w:sz w:val="24"/>
        </w:rPr>
        <w:noBreakHyphen/>
        <w:t>salary costs:</w:t>
      </w:r>
    </w:p>
    <w:p w14:paraId="5EA3CEC9"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4D40DE98" w14:textId="77777777" w:rsidR="006163D4" w:rsidRDefault="006163D4">
      <w:pPr>
        <w:widowControl w:val="0"/>
        <w:tabs>
          <w:tab w:val="left" w:pos="2160"/>
          <w:tab w:val="left" w:pos="3600"/>
          <w:tab w:val="left" w:pos="5040"/>
          <w:tab w:val="left" w:pos="5760"/>
          <w:tab w:val="left" w:pos="6480"/>
          <w:tab w:val="left" w:pos="7200"/>
          <w:tab w:val="left" w:pos="7920"/>
          <w:tab w:val="left" w:pos="9360"/>
        </w:tabs>
        <w:ind w:left="3600" w:right="720"/>
        <w:jc w:val="both"/>
        <w:rPr>
          <w:sz w:val="24"/>
        </w:rPr>
      </w:pPr>
      <w:r>
        <w:rPr>
          <w:sz w:val="24"/>
        </w:rPr>
        <w:t xml:space="preserve">As allowable direct costs, costs incurred for the following </w:t>
      </w:r>
      <w:proofErr w:type="gramStart"/>
      <w:r>
        <w:rPr>
          <w:sz w:val="24"/>
        </w:rPr>
        <w:t>itemized expenses which</w:t>
      </w:r>
      <w:proofErr w:type="gramEnd"/>
      <w:r>
        <w:rPr>
          <w:sz w:val="24"/>
        </w:rPr>
        <w:t xml:space="preserve"> are directly chargeable to the </w:t>
      </w:r>
      <w:proofErr w:type="gramStart"/>
      <w:r>
        <w:rPr>
          <w:sz w:val="24"/>
        </w:rPr>
        <w:t>Project, and</w:t>
      </w:r>
      <w:proofErr w:type="gramEnd"/>
      <w:r>
        <w:rPr>
          <w:sz w:val="24"/>
        </w:rPr>
        <w:t xml:space="preserve"> not normally provided as part of overhead.</w:t>
      </w:r>
    </w:p>
    <w:p w14:paraId="4CA8446F"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6E5640A5" w14:textId="77777777" w:rsidR="0006030B" w:rsidRDefault="0006030B" w:rsidP="00DD30BD">
      <w:pPr>
        <w:widowControl w:val="0"/>
        <w:numPr>
          <w:ilvl w:val="0"/>
          <w:numId w:val="48"/>
        </w:numPr>
        <w:tabs>
          <w:tab w:val="left" w:pos="1488"/>
          <w:tab w:val="left" w:pos="2088"/>
          <w:tab w:val="left" w:pos="2688"/>
          <w:tab w:val="left" w:pos="5088"/>
          <w:tab w:val="left" w:pos="5688"/>
          <w:tab w:val="left" w:pos="6288"/>
          <w:tab w:val="left" w:pos="6888"/>
          <w:tab w:val="left" w:pos="7488"/>
          <w:tab w:val="left" w:pos="8088"/>
        </w:tabs>
        <w:ind w:right="720"/>
        <w:jc w:val="both"/>
        <w:rPr>
          <w:sz w:val="24"/>
        </w:rPr>
      </w:pPr>
      <w:r>
        <w:rPr>
          <w:sz w:val="24"/>
        </w:rPr>
        <w:t>Travel by common carrier at coach rates.</w:t>
      </w:r>
    </w:p>
    <w:p w14:paraId="7DFAF079" w14:textId="77777777" w:rsidR="0006030B" w:rsidRDefault="0006030B" w:rsidP="00DD30BD">
      <w:pPr>
        <w:widowControl w:val="0"/>
        <w:tabs>
          <w:tab w:val="left" w:pos="1488"/>
          <w:tab w:val="left" w:pos="2088"/>
          <w:tab w:val="left" w:pos="2688"/>
          <w:tab w:val="left" w:pos="3780"/>
          <w:tab w:val="left" w:pos="5088"/>
          <w:tab w:val="left" w:pos="5688"/>
          <w:tab w:val="left" w:pos="6288"/>
          <w:tab w:val="left" w:pos="6888"/>
          <w:tab w:val="left" w:pos="7488"/>
          <w:tab w:val="left" w:pos="8088"/>
        </w:tabs>
        <w:ind w:left="3060" w:right="720"/>
        <w:jc w:val="both"/>
        <w:rPr>
          <w:sz w:val="24"/>
        </w:rPr>
      </w:pPr>
    </w:p>
    <w:p w14:paraId="1EE85FF3" w14:textId="77777777" w:rsidR="0006030B" w:rsidRPr="009F4897" w:rsidRDefault="0006030B" w:rsidP="00DD30BD">
      <w:pPr>
        <w:numPr>
          <w:ilvl w:val="0"/>
          <w:numId w:val="48"/>
        </w:numPr>
        <w:ind w:right="720"/>
        <w:jc w:val="both"/>
        <w:rPr>
          <w:sz w:val="24"/>
          <w:szCs w:val="24"/>
        </w:rPr>
      </w:pPr>
      <w:r w:rsidRPr="009F4897">
        <w:rPr>
          <w:sz w:val="24"/>
          <w:szCs w:val="24"/>
        </w:rPr>
        <w:t>Use of non</w:t>
      </w:r>
      <w:r w:rsidRPr="009F4897">
        <w:rPr>
          <w:sz w:val="24"/>
          <w:szCs w:val="24"/>
        </w:rPr>
        <w:noBreakHyphen/>
        <w:t xml:space="preserve">consultant owned vehicles at a mileage or rental rate approved by the STATE, exclusive of commutation.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8" w:history="1">
        <w:r w:rsidRPr="009F4897">
          <w:rPr>
            <w:rStyle w:val="Hyperlink"/>
            <w:sz w:val="24"/>
            <w:szCs w:val="24"/>
          </w:rPr>
          <w:t>http://www.gsa.gov/mileage</w:t>
        </w:r>
      </w:hyperlink>
      <w:r w:rsidRPr="009F4897">
        <w:rPr>
          <w:sz w:val="24"/>
          <w:szCs w:val="24"/>
        </w:rPr>
        <w:t>.</w:t>
      </w:r>
    </w:p>
    <w:p w14:paraId="53B5A8D8" w14:textId="77777777" w:rsidR="0006030B" w:rsidRPr="009F4897" w:rsidRDefault="0006030B" w:rsidP="00DD30BD">
      <w:pPr>
        <w:ind w:right="720"/>
        <w:rPr>
          <w:sz w:val="24"/>
          <w:szCs w:val="24"/>
        </w:rPr>
      </w:pPr>
    </w:p>
    <w:p w14:paraId="7B1B4FD1" w14:textId="77777777" w:rsidR="0006030B" w:rsidRPr="009F4897" w:rsidRDefault="0006030B" w:rsidP="00DD30BD">
      <w:pPr>
        <w:numPr>
          <w:ilvl w:val="0"/>
          <w:numId w:val="4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right="720"/>
        <w:jc w:val="both"/>
        <w:rPr>
          <w:sz w:val="24"/>
          <w:szCs w:val="24"/>
        </w:rPr>
      </w:pPr>
      <w:r w:rsidRPr="009F4897">
        <w:rPr>
          <w:sz w:val="24"/>
          <w:szCs w:val="24"/>
        </w:rPr>
        <w:t xml:space="preserve">Out of pocket costs for meals and lodging at rates approved by the STATE, not to exceed actual cost.  </w:t>
      </w:r>
      <w:r w:rsidRPr="009F4897">
        <w:rPr>
          <w:rFonts w:cs="Times"/>
          <w:sz w:val="24"/>
          <w:szCs w:val="24"/>
        </w:rPr>
        <w:t xml:space="preserve">Rates approved by the STATE will be consistent with the current Federal Travel Regulation Per Diem Rates available at </w:t>
      </w:r>
      <w:hyperlink r:id="rId9" w:history="1">
        <w:r w:rsidRPr="009F4897">
          <w:rPr>
            <w:rStyle w:val="Hyperlink"/>
            <w:rFonts w:cs="Times"/>
            <w:sz w:val="24"/>
            <w:szCs w:val="24"/>
          </w:rPr>
          <w:t>http://www.gsa.gov.</w:t>
        </w:r>
      </w:hyperlink>
    </w:p>
    <w:p w14:paraId="61D1ED99" w14:textId="77777777" w:rsidR="0006030B" w:rsidRDefault="0006030B" w:rsidP="00DD30BD">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4"/>
        </w:rPr>
      </w:pPr>
    </w:p>
    <w:p w14:paraId="4D94FD58" w14:textId="77777777" w:rsidR="0006030B" w:rsidRDefault="0006030B" w:rsidP="00DD30BD">
      <w:pPr>
        <w:widowControl w:val="0"/>
        <w:numPr>
          <w:ilvl w:val="0"/>
          <w:numId w:val="48"/>
        </w:numPr>
        <w:tabs>
          <w:tab w:val="left" w:pos="1488"/>
          <w:tab w:val="left" w:pos="2088"/>
          <w:tab w:val="left" w:pos="2688"/>
          <w:tab w:val="left" w:pos="5088"/>
          <w:tab w:val="left" w:pos="5688"/>
          <w:tab w:val="left" w:pos="6288"/>
          <w:tab w:val="left" w:pos="6888"/>
          <w:tab w:val="left" w:pos="7488"/>
          <w:tab w:val="left" w:pos="8088"/>
        </w:tabs>
        <w:ind w:right="720"/>
        <w:jc w:val="both"/>
        <w:rPr>
          <w:sz w:val="24"/>
        </w:rPr>
      </w:pPr>
      <w:r>
        <w:rPr>
          <w:sz w:val="24"/>
        </w:rPr>
        <w:t>Expendable materials and equipment rental as approved by the STATE.</w:t>
      </w:r>
    </w:p>
    <w:p w14:paraId="67C7EEFC" w14:textId="77777777" w:rsidR="0006030B" w:rsidRDefault="0006030B" w:rsidP="00DD30BD">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4"/>
        </w:rPr>
      </w:pPr>
    </w:p>
    <w:p w14:paraId="7C282777" w14:textId="77777777" w:rsidR="0006030B" w:rsidRDefault="0006030B" w:rsidP="00DD30BD">
      <w:pPr>
        <w:widowControl w:val="0"/>
        <w:numPr>
          <w:ilvl w:val="0"/>
          <w:numId w:val="48"/>
        </w:numPr>
        <w:tabs>
          <w:tab w:val="left" w:pos="1488"/>
          <w:tab w:val="left" w:pos="2088"/>
          <w:tab w:val="left" w:pos="2688"/>
          <w:tab w:val="left" w:pos="5088"/>
          <w:tab w:val="left" w:pos="5688"/>
          <w:tab w:val="left" w:pos="6288"/>
          <w:tab w:val="left" w:pos="6888"/>
          <w:tab w:val="left" w:pos="7488"/>
          <w:tab w:val="left" w:pos="8088"/>
        </w:tabs>
        <w:ind w:right="720"/>
        <w:jc w:val="both"/>
        <w:rPr>
          <w:sz w:val="24"/>
        </w:rPr>
      </w:pPr>
      <w:r>
        <w:rPr>
          <w:sz w:val="24"/>
        </w:rPr>
        <w:t>Vendor invoiced prints, reproductions, renderings, and acquisition of documents.</w:t>
      </w:r>
    </w:p>
    <w:p w14:paraId="2B7EEBFB" w14:textId="77777777" w:rsidR="0006030B" w:rsidRDefault="0006030B" w:rsidP="00DD30BD">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4"/>
        </w:rPr>
      </w:pPr>
    </w:p>
    <w:p w14:paraId="3F2FB774" w14:textId="77777777" w:rsidR="0006030B" w:rsidRDefault="0006030B" w:rsidP="00DD30BD">
      <w:pPr>
        <w:widowControl w:val="0"/>
        <w:numPr>
          <w:ilvl w:val="0"/>
          <w:numId w:val="48"/>
        </w:numPr>
        <w:tabs>
          <w:tab w:val="left" w:pos="1488"/>
          <w:tab w:val="left" w:pos="2088"/>
          <w:tab w:val="left" w:pos="2688"/>
          <w:tab w:val="left" w:pos="5088"/>
          <w:tab w:val="left" w:pos="5688"/>
          <w:tab w:val="left" w:pos="6288"/>
          <w:tab w:val="left" w:pos="6888"/>
          <w:tab w:val="left" w:pos="7488"/>
          <w:tab w:val="left" w:pos="8088"/>
        </w:tabs>
        <w:ind w:right="720"/>
        <w:jc w:val="both"/>
        <w:rPr>
          <w:sz w:val="24"/>
        </w:rPr>
      </w:pPr>
      <w:r>
        <w:rPr>
          <w:sz w:val="24"/>
        </w:rPr>
        <w:t>Provision of all regular and special equipment, tools, labor, and all else necessary to perform any task or inspection, including, but not limited to, sampling, testing and traffic control.</w:t>
      </w:r>
    </w:p>
    <w:p w14:paraId="249DAA9E" w14:textId="77777777" w:rsidR="0006030B" w:rsidRDefault="0006030B" w:rsidP="00DD30BD">
      <w:pPr>
        <w:widowControl w:val="0"/>
        <w:tabs>
          <w:tab w:val="left" w:pos="1488"/>
          <w:tab w:val="left" w:pos="2088"/>
          <w:tab w:val="left" w:pos="2688"/>
          <w:tab w:val="left" w:pos="5088"/>
          <w:tab w:val="left" w:pos="5688"/>
          <w:tab w:val="left" w:pos="6288"/>
          <w:tab w:val="left" w:pos="6888"/>
          <w:tab w:val="left" w:pos="7488"/>
          <w:tab w:val="left" w:pos="8088"/>
        </w:tabs>
        <w:ind w:left="3060" w:right="720"/>
        <w:jc w:val="both"/>
        <w:rPr>
          <w:sz w:val="24"/>
        </w:rPr>
      </w:pPr>
    </w:p>
    <w:p w14:paraId="4FA74232" w14:textId="77777777" w:rsidR="0006030B" w:rsidRDefault="0006030B" w:rsidP="00DD30BD">
      <w:pPr>
        <w:widowControl w:val="0"/>
        <w:numPr>
          <w:ilvl w:val="0"/>
          <w:numId w:val="48"/>
        </w:numPr>
        <w:tabs>
          <w:tab w:val="left" w:pos="1488"/>
          <w:tab w:val="left" w:pos="2088"/>
          <w:tab w:val="left" w:pos="2688"/>
          <w:tab w:val="left" w:pos="5088"/>
          <w:tab w:val="left" w:pos="5688"/>
          <w:tab w:val="left" w:pos="6288"/>
          <w:tab w:val="left" w:pos="6888"/>
          <w:tab w:val="left" w:pos="7488"/>
          <w:tab w:val="left" w:pos="8088"/>
        </w:tabs>
        <w:ind w:right="720"/>
        <w:jc w:val="both"/>
        <w:rPr>
          <w:sz w:val="24"/>
        </w:rPr>
      </w:pPr>
      <w:r>
        <w:rPr>
          <w:sz w:val="24"/>
        </w:rPr>
        <w:lastRenderedPageBreak/>
        <w:t>Charges for permits, grants and licenses in connection with the work.</w:t>
      </w:r>
    </w:p>
    <w:p w14:paraId="5EA346FD" w14:textId="77777777" w:rsidR="006163D4" w:rsidRPr="00E33C8B" w:rsidRDefault="006163D4" w:rsidP="00D70DD0">
      <w:pPr>
        <w:widowControl w:val="0"/>
        <w:tabs>
          <w:tab w:val="left" w:pos="1488"/>
          <w:tab w:val="left" w:pos="2088"/>
          <w:tab w:val="left" w:pos="2688"/>
          <w:tab w:val="left" w:pos="3780"/>
          <w:tab w:val="left" w:pos="5088"/>
          <w:tab w:val="left" w:pos="5688"/>
          <w:tab w:val="left" w:pos="6288"/>
          <w:tab w:val="left" w:pos="6888"/>
          <w:tab w:val="left" w:pos="7488"/>
          <w:tab w:val="left" w:pos="8088"/>
        </w:tabs>
        <w:ind w:left="3060" w:right="862"/>
        <w:jc w:val="both"/>
        <w:rPr>
          <w:sz w:val="24"/>
        </w:rPr>
      </w:pPr>
    </w:p>
    <w:p w14:paraId="38E7350C" w14:textId="77777777" w:rsidR="006163D4" w:rsidRDefault="006163D4">
      <w:pPr>
        <w:pStyle w:val="BodyTextIndent2"/>
        <w:tabs>
          <w:tab w:val="clear" w:pos="1872"/>
          <w:tab w:val="clear" w:pos="2160"/>
          <w:tab w:val="clear" w:pos="2592"/>
          <w:tab w:val="clear" w:pos="3600"/>
          <w:tab w:val="left" w:pos="2880"/>
          <w:tab w:val="left" w:pos="4140"/>
        </w:tabs>
        <w:ind w:left="2880" w:right="720" w:hanging="720"/>
        <w:rPr>
          <w:rFonts w:ascii="Times New Roman" w:hAnsi="Times New Roman"/>
        </w:rPr>
      </w:pPr>
      <w:r>
        <w:rPr>
          <w:rFonts w:ascii="Times New Roman" w:hAnsi="Times New Roman"/>
        </w:rPr>
        <w:t>5.</w:t>
      </w:r>
      <w:r>
        <w:rPr>
          <w:rFonts w:ascii="Times New Roman" w:hAnsi="Times New Roman"/>
        </w:rPr>
        <w:tab/>
        <w:t xml:space="preserve">Travel time to and from each project assignment for the CONSULTANT’S sampling crews shall be allowable as a direct cost subject to proposal negotiations for each assignment. </w:t>
      </w:r>
    </w:p>
    <w:p w14:paraId="18EADEBC" w14:textId="77777777" w:rsidR="006163D4" w:rsidRDefault="006163D4">
      <w:pPr>
        <w:tabs>
          <w:tab w:val="left" w:pos="720"/>
          <w:tab w:val="left" w:pos="1152"/>
          <w:tab w:val="left" w:pos="1440"/>
          <w:tab w:val="left" w:pos="1584"/>
          <w:tab w:val="left" w:pos="1872"/>
          <w:tab w:val="left" w:pos="2160"/>
          <w:tab w:val="left" w:pos="2592"/>
          <w:tab w:val="left" w:pos="3600"/>
          <w:tab w:val="left" w:pos="4032"/>
          <w:tab w:val="left" w:pos="4752"/>
          <w:tab w:val="left" w:pos="5472"/>
          <w:tab w:val="left" w:pos="6192"/>
          <w:tab w:val="left" w:pos="6912"/>
          <w:tab w:val="left" w:pos="7632"/>
          <w:tab w:val="left" w:pos="8352"/>
          <w:tab w:val="left" w:pos="9072"/>
          <w:tab w:val="left" w:pos="9792"/>
        </w:tabs>
        <w:ind w:right="720"/>
        <w:jc w:val="both"/>
        <w:rPr>
          <w:sz w:val="24"/>
        </w:rPr>
      </w:pPr>
    </w:p>
    <w:p w14:paraId="056F8FD1" w14:textId="77777777" w:rsidR="006163D4" w:rsidRDefault="006163D4">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4"/>
        </w:rPr>
      </w:pPr>
      <w:r>
        <w:rPr>
          <w:sz w:val="24"/>
        </w:rPr>
        <w:t>6.</w:t>
      </w:r>
      <w:r>
        <w:rPr>
          <w:sz w:val="24"/>
        </w:rPr>
        <w:tab/>
        <w:t xml:space="preserve">If, during the duration of a Task Order the CONSULTANT determines that those costs in the Task Order associated with any of the categories in Part II.A.4.a.i., ii., and iii., or Part II.A.4.b above will be less than the category limitations as stated in the Task Order, the CONSULTANT may ask the STATE to transfer the excess monies to one of the other categories to cover the cost of additional work or anticipated overages within the scope of the Task Order. The CONSULTANT must provide the STATE with a complete written justification for the transfer and gain approval from the STATE before performing the proposed additional work or before incurring costs </w:t>
      </w:r>
      <w:proofErr w:type="gramStart"/>
      <w:r>
        <w:rPr>
          <w:sz w:val="24"/>
        </w:rPr>
        <w:t>in excess of</w:t>
      </w:r>
      <w:proofErr w:type="gramEnd"/>
      <w:r>
        <w:rPr>
          <w:sz w:val="24"/>
        </w:rPr>
        <w:t xml:space="preserve"> a category limitation.</w:t>
      </w:r>
    </w:p>
    <w:p w14:paraId="23ECFD46"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55BD30AF"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r w:rsidRPr="003362DD">
        <w:rPr>
          <w:sz w:val="24"/>
        </w:rPr>
        <w:t>B.</w:t>
      </w:r>
      <w:r w:rsidRPr="003362DD">
        <w:rPr>
          <w:sz w:val="24"/>
        </w:rPr>
        <w:tab/>
      </w:r>
      <w:r w:rsidRPr="003362DD">
        <w:rPr>
          <w:sz w:val="24"/>
          <w:u w:val="single"/>
        </w:rPr>
        <w:t>Adjustments to the Agreement</w:t>
      </w:r>
      <w:r w:rsidRPr="003362DD">
        <w:rPr>
          <w:sz w:val="24"/>
        </w:rPr>
        <w:t>.</w:t>
      </w:r>
    </w:p>
    <w:p w14:paraId="560183A3"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1323EACB" w14:textId="77777777" w:rsidR="006163D4" w:rsidRPr="003362DD" w:rsidRDefault="006163D4" w:rsidP="003362DD">
      <w:pPr>
        <w:autoSpaceDE w:val="0"/>
        <w:autoSpaceDN w:val="0"/>
        <w:adjustRightInd w:val="0"/>
        <w:ind w:left="2160" w:right="720"/>
        <w:jc w:val="both"/>
        <w:rPr>
          <w:sz w:val="24"/>
          <w:szCs w:val="24"/>
        </w:rPr>
      </w:pPr>
      <w:r w:rsidRPr="00455E50">
        <w:rPr>
          <w:sz w:val="24"/>
          <w:szCs w:val="24"/>
        </w:rPr>
        <w:t>Subsequent funding may be added by approved Department Actions (Form AD-12) to Term Agreements that are not fully funded at the time of execution. Such additional fundin</w:t>
      </w:r>
      <w:r w:rsidR="009F4897">
        <w:rPr>
          <w:sz w:val="24"/>
          <w:szCs w:val="24"/>
        </w:rPr>
        <w:t xml:space="preserve">g, however, shall not cause the </w:t>
      </w:r>
      <w:r w:rsidRPr="00455E50">
        <w:rPr>
          <w:sz w:val="24"/>
          <w:szCs w:val="24"/>
        </w:rPr>
        <w:t>total compensation payable pursuant to the Agreement to exceed the maximum compensation ceiling established in Part II, COMPENSATION, at the time of execution of the Agreement. Term Agreements may not be modified or amended to increase either the funding ceiling established in Part II, COMPENSATION, or to extend the duration of the Agreement as stated in Part III, TIME. If the STATE orders a change to either the scope or cost ceiling of an individual Task Order, adjustments resulting therefrom shall be made by a subsequent Task Order.</w:t>
      </w:r>
    </w:p>
    <w:p w14:paraId="63F33AC5" w14:textId="77777777" w:rsidR="006163D4" w:rsidRPr="00F40C2C" w:rsidRDefault="006163D4">
      <w:pPr>
        <w:widowControl w:val="0"/>
        <w:tabs>
          <w:tab w:val="left" w:pos="2160"/>
          <w:tab w:val="left" w:pos="2430"/>
          <w:tab w:val="left" w:pos="3600"/>
          <w:tab w:val="left" w:pos="4320"/>
          <w:tab w:val="left" w:pos="5040"/>
          <w:tab w:val="left" w:pos="5760"/>
          <w:tab w:val="left" w:pos="6480"/>
          <w:tab w:val="left" w:pos="7200"/>
          <w:tab w:val="left" w:pos="7920"/>
          <w:tab w:val="left" w:pos="9360"/>
        </w:tabs>
        <w:ind w:left="2160" w:right="720"/>
        <w:jc w:val="both"/>
        <w:rPr>
          <w:strike/>
          <w:sz w:val="24"/>
        </w:rPr>
      </w:pPr>
    </w:p>
    <w:p w14:paraId="05228D48"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r>
        <w:rPr>
          <w:sz w:val="24"/>
        </w:rPr>
        <w:t>C.</w:t>
      </w:r>
      <w:r>
        <w:rPr>
          <w:sz w:val="24"/>
        </w:rPr>
        <w:tab/>
      </w:r>
      <w:r>
        <w:rPr>
          <w:sz w:val="24"/>
          <w:u w:val="single"/>
        </w:rPr>
        <w:t>Payment of Subconsultants</w:t>
      </w:r>
    </w:p>
    <w:p w14:paraId="1992C459"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2E833EDC" w14:textId="77777777" w:rsidR="006163D4" w:rsidRDefault="006163D4">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4"/>
        </w:rPr>
      </w:pPr>
      <w:r>
        <w:rPr>
          <w:sz w:val="24"/>
        </w:rPr>
        <w:t>1.</w:t>
      </w:r>
      <w:r>
        <w:rPr>
          <w:sz w:val="24"/>
        </w:rPr>
        <w:tab/>
        <w:t xml:space="preserve">All payments for work, </w:t>
      </w:r>
      <w:proofErr w:type="gramStart"/>
      <w:r>
        <w:rPr>
          <w:sz w:val="24"/>
        </w:rPr>
        <w:t>subcontracted</w:t>
      </w:r>
      <w:proofErr w:type="gramEnd"/>
      <w:r>
        <w:rPr>
          <w:sz w:val="24"/>
        </w:rPr>
        <w:t xml:space="preserve"> by the CONSULTANT, if any, shall be made to the CONSULTANT upon properly submitted invoices.  All work performed by subconsultants on the Project shall be treated as being performed by the CONSULTANT.  The CONSULTANT shall remain responsible for satisfactory performance of all work.</w:t>
      </w:r>
    </w:p>
    <w:p w14:paraId="7C0F3E0F" w14:textId="77777777" w:rsidR="006163D4" w:rsidRDefault="006163D4">
      <w:pPr>
        <w:widowControl w:val="0"/>
        <w:tabs>
          <w:tab w:val="left" w:pos="2160"/>
          <w:tab w:val="left" w:pos="2970"/>
          <w:tab w:val="left" w:pos="4320"/>
          <w:tab w:val="left" w:pos="5040"/>
          <w:tab w:val="left" w:pos="5760"/>
          <w:tab w:val="left" w:pos="6480"/>
          <w:tab w:val="left" w:pos="7200"/>
          <w:tab w:val="left" w:pos="7920"/>
          <w:tab w:val="left" w:pos="9360"/>
        </w:tabs>
        <w:ind w:left="3600" w:right="720" w:hanging="630"/>
        <w:rPr>
          <w:sz w:val="24"/>
        </w:rPr>
      </w:pPr>
    </w:p>
    <w:p w14:paraId="6FCCB1DE" w14:textId="77777777" w:rsidR="006163D4" w:rsidRDefault="006163D4">
      <w:pPr>
        <w:widowControl w:val="0"/>
        <w:tabs>
          <w:tab w:val="left" w:pos="2160"/>
          <w:tab w:val="left" w:pos="2880"/>
          <w:tab w:val="left" w:pos="4320"/>
          <w:tab w:val="left" w:pos="5040"/>
          <w:tab w:val="left" w:pos="5760"/>
          <w:tab w:val="left" w:pos="6480"/>
          <w:tab w:val="left" w:pos="7200"/>
          <w:tab w:val="left" w:pos="7920"/>
          <w:tab w:val="left" w:pos="8640"/>
          <w:tab w:val="left" w:pos="9360"/>
        </w:tabs>
        <w:ind w:left="2880" w:right="720" w:hanging="720"/>
        <w:jc w:val="both"/>
        <w:rPr>
          <w:sz w:val="24"/>
        </w:rPr>
      </w:pPr>
      <w:r>
        <w:rPr>
          <w:sz w:val="24"/>
        </w:rPr>
        <w:t>2.</w:t>
      </w:r>
      <w:r>
        <w:rPr>
          <w:sz w:val="24"/>
        </w:rPr>
        <w:tab/>
        <w:t xml:space="preserve">The CONSULTANT may be paid either its costs plus a fixed fee or a fixed price for work performed by each subconsultant.  If the CONSULTANT is paid on a </w:t>
      </w:r>
      <w:proofErr w:type="gramStart"/>
      <w:r>
        <w:rPr>
          <w:sz w:val="24"/>
        </w:rPr>
        <w:t>cost plus</w:t>
      </w:r>
      <w:proofErr w:type="gramEnd"/>
      <w:r>
        <w:rPr>
          <w:sz w:val="24"/>
        </w:rPr>
        <w:t xml:space="preserve"> fixed fee basis for work performed by a subconsultant, the provisions of Part II, paragraph A., shall apply to payment for the subconsultant’s work. In </w:t>
      </w:r>
      <w:proofErr w:type="gramStart"/>
      <w:r>
        <w:rPr>
          <w:sz w:val="24"/>
        </w:rPr>
        <w:t>addition</w:t>
      </w:r>
      <w:proofErr w:type="gramEnd"/>
      <w:r>
        <w:rPr>
          <w:sz w:val="24"/>
        </w:rPr>
        <w:t xml:space="preserve"> the work shall be subject to all limitations and conditions imposed by the specific Task Order authorizing the work.</w:t>
      </w:r>
    </w:p>
    <w:p w14:paraId="1AD08B8F"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rPr>
          <w:vanish/>
          <w:sz w:val="24"/>
        </w:rPr>
      </w:pPr>
    </w:p>
    <w:p w14:paraId="4D86B4CE"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rPr>
          <w:sz w:val="24"/>
        </w:rPr>
      </w:pPr>
    </w:p>
    <w:p w14:paraId="43D32418" w14:textId="77777777" w:rsidR="006163D4" w:rsidRDefault="006163D4">
      <w:pPr>
        <w:pStyle w:val="BlockText"/>
        <w:tabs>
          <w:tab w:val="clear" w:pos="3600"/>
        </w:tabs>
        <w:jc w:val="both"/>
        <w:rPr>
          <w:rFonts w:ascii="Times New Roman" w:hAnsi="Times New Roman"/>
        </w:rPr>
      </w:pPr>
      <w:r>
        <w:rPr>
          <w:rFonts w:ascii="Times New Roman" w:hAnsi="Times New Roman"/>
        </w:rPr>
        <w:lastRenderedPageBreak/>
        <w:t>3.</w:t>
      </w:r>
      <w:r>
        <w:rPr>
          <w:rFonts w:ascii="Times New Roman" w:hAnsi="Times New Roman"/>
        </w:rPr>
        <w:tab/>
        <w:t>If the CONSULTANT is paid on a fixed price basis for the work performed by a subconsultant, the fixed price set forth in the Task Order authorizing the work shall be considered full compensation.  Payment of the fixed price shall be made on monthly invoices submitted by the CONSULTANT based upon the percentage of the subcontracted work completed, as shown in the CONSULTANT’s monthly progress reports.  The CONSULTANT may not withhold retainage from Subconsultants.</w:t>
      </w:r>
    </w:p>
    <w:p w14:paraId="161C7DB8" w14:textId="77777777" w:rsidR="006163D4" w:rsidRDefault="006163D4">
      <w:pPr>
        <w:widowControl w:val="0"/>
        <w:tabs>
          <w:tab w:val="left" w:pos="2160"/>
          <w:tab w:val="left" w:pos="3510"/>
          <w:tab w:val="left" w:pos="4320"/>
          <w:tab w:val="left" w:pos="5040"/>
          <w:tab w:val="left" w:pos="5760"/>
          <w:tab w:val="left" w:pos="6480"/>
          <w:tab w:val="left" w:pos="7200"/>
          <w:tab w:val="left" w:pos="7920"/>
          <w:tab w:val="left" w:pos="9360"/>
        </w:tabs>
        <w:ind w:right="720"/>
        <w:rPr>
          <w:sz w:val="24"/>
        </w:rPr>
      </w:pPr>
    </w:p>
    <w:p w14:paraId="5E0FBCE1" w14:textId="77777777" w:rsidR="006163D4" w:rsidRDefault="006163D4">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4"/>
        </w:rPr>
      </w:pPr>
      <w:r>
        <w:rPr>
          <w:sz w:val="24"/>
        </w:rPr>
        <w:t>4.</w:t>
      </w:r>
      <w:r>
        <w:rPr>
          <w:sz w:val="24"/>
        </w:rPr>
        <w:tab/>
        <w:t>The STATE shall reimburse the Subconsultants for the allowable indirect costs as follows:</w:t>
      </w:r>
    </w:p>
    <w:p w14:paraId="1CCDF70E"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jc w:val="both"/>
        <w:rPr>
          <w:sz w:val="24"/>
        </w:rPr>
      </w:pPr>
    </w:p>
    <w:p w14:paraId="248B9C78" w14:textId="77777777" w:rsidR="006163D4" w:rsidRDefault="006163D4">
      <w:pPr>
        <w:widowControl w:val="0"/>
        <w:tabs>
          <w:tab w:val="left" w:pos="3600"/>
          <w:tab w:val="left" w:pos="4320"/>
          <w:tab w:val="left" w:pos="5040"/>
          <w:tab w:val="left" w:pos="5760"/>
          <w:tab w:val="left" w:pos="6480"/>
          <w:tab w:val="left" w:pos="7200"/>
          <w:tab w:val="left" w:pos="7920"/>
          <w:tab w:val="left" w:pos="9360"/>
        </w:tabs>
        <w:ind w:left="2880" w:right="720"/>
        <w:jc w:val="both"/>
        <w:rPr>
          <w:sz w:val="24"/>
        </w:rPr>
      </w:pPr>
      <w:r w:rsidRPr="000858BC">
        <w:rPr>
          <w:sz w:val="24"/>
        </w:rPr>
        <w:t>As allowable indirect costs, an audited percentage of allowable straight-time hourly wages incurred at the approved interim overhead rate. For interim billing</w:t>
      </w:r>
      <w:r w:rsidR="00D641FD">
        <w:rPr>
          <w:sz w:val="24"/>
        </w:rPr>
        <w:t xml:space="preserve"> </w:t>
      </w:r>
      <w:r w:rsidR="00D641FD" w:rsidRPr="008817E3">
        <w:rPr>
          <w:sz w:val="24"/>
        </w:rPr>
        <w:t>overhead rates fo</w:t>
      </w:r>
      <w:r w:rsidR="00CA3DB8" w:rsidRPr="008817E3">
        <w:rPr>
          <w:sz w:val="24"/>
        </w:rPr>
        <w:t xml:space="preserve">r </w:t>
      </w:r>
      <w:r w:rsidRPr="008817E3">
        <w:rPr>
          <w:sz w:val="24"/>
        </w:rPr>
        <w:t>allowable stra</w:t>
      </w:r>
      <w:r w:rsidR="00D641FD" w:rsidRPr="008817E3">
        <w:rPr>
          <w:sz w:val="24"/>
        </w:rPr>
        <w:t>ight time hourly wages incurred are as follows:</w:t>
      </w:r>
    </w:p>
    <w:p w14:paraId="1AFE6CE8" w14:textId="77777777" w:rsidR="00DE6C4A" w:rsidRPr="00DE6C4A" w:rsidRDefault="00D641FD" w:rsidP="00DE6C4A">
      <w:pPr>
        <w:widowControl w:val="0"/>
        <w:ind w:firstLine="1440"/>
        <w:rPr>
          <w:color w:val="0000FF"/>
          <w:sz w:val="22"/>
        </w:rPr>
      </w:pPr>
      <w:r>
        <w:rPr>
          <w:color w:val="0000FF"/>
          <w:sz w:val="22"/>
        </w:rPr>
        <w:t xml:space="preserve">                              </w:t>
      </w:r>
    </w:p>
    <w:tbl>
      <w:tblPr>
        <w:tblW w:w="0" w:type="auto"/>
        <w:tblInd w:w="3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2790"/>
      </w:tblGrid>
      <w:tr w:rsidR="00DE6C4A" w:rsidRPr="00DE6C4A" w14:paraId="0D13A337" w14:textId="77777777" w:rsidTr="00DE6C4A">
        <w:trPr>
          <w:trHeight w:val="296"/>
        </w:trPr>
        <w:tc>
          <w:tcPr>
            <w:tcW w:w="2700" w:type="dxa"/>
            <w:vAlign w:val="center"/>
          </w:tcPr>
          <w:p w14:paraId="2DA4B46F" w14:textId="77777777" w:rsidR="00DE6C4A" w:rsidRPr="000428F2" w:rsidRDefault="00DE6C4A" w:rsidP="00DE6C4A">
            <w:pPr>
              <w:widowControl w:val="0"/>
              <w:jc w:val="center"/>
              <w:rPr>
                <w:b/>
                <w:sz w:val="22"/>
              </w:rPr>
            </w:pPr>
            <w:r w:rsidRPr="000428F2">
              <w:rPr>
                <w:b/>
                <w:sz w:val="22"/>
              </w:rPr>
              <w:t>Subconsultant</w:t>
            </w:r>
          </w:p>
        </w:tc>
        <w:tc>
          <w:tcPr>
            <w:tcW w:w="2790" w:type="dxa"/>
            <w:vAlign w:val="center"/>
          </w:tcPr>
          <w:p w14:paraId="22AAC9FD" w14:textId="77777777" w:rsidR="00DE6C4A" w:rsidRPr="000428F2" w:rsidRDefault="00DE6C4A" w:rsidP="00DE6C4A">
            <w:pPr>
              <w:widowControl w:val="0"/>
              <w:jc w:val="center"/>
              <w:rPr>
                <w:b/>
                <w:sz w:val="22"/>
              </w:rPr>
            </w:pPr>
            <w:r w:rsidRPr="000428F2">
              <w:rPr>
                <w:b/>
                <w:sz w:val="22"/>
              </w:rPr>
              <w:t>Overhead Rate</w:t>
            </w:r>
          </w:p>
        </w:tc>
      </w:tr>
      <w:tr w:rsidR="00DE6C4A" w:rsidRPr="00DE6C4A" w14:paraId="0E4D31C4" w14:textId="77777777" w:rsidTr="00DE6C4A">
        <w:tc>
          <w:tcPr>
            <w:tcW w:w="2700" w:type="dxa"/>
            <w:vAlign w:val="center"/>
          </w:tcPr>
          <w:p w14:paraId="45692037" w14:textId="77777777" w:rsidR="00DE6C4A" w:rsidRPr="00DE6C4A" w:rsidRDefault="00DE6C4A" w:rsidP="00DE6C4A">
            <w:pPr>
              <w:widowControl w:val="0"/>
              <w:rPr>
                <w:color w:val="0000FF"/>
                <w:sz w:val="22"/>
              </w:rPr>
            </w:pPr>
            <w:r w:rsidRPr="00DE6C4A">
              <w:rPr>
                <w:color w:val="0000FF"/>
                <w:sz w:val="22"/>
              </w:rPr>
              <w:t>Subconsultant 1 Name</w:t>
            </w:r>
          </w:p>
        </w:tc>
        <w:tc>
          <w:tcPr>
            <w:tcW w:w="2790" w:type="dxa"/>
            <w:vAlign w:val="center"/>
          </w:tcPr>
          <w:p w14:paraId="6D05B066" w14:textId="77777777" w:rsidR="00DE6C4A" w:rsidRPr="00DE6C4A" w:rsidRDefault="00DE6C4A" w:rsidP="00DE6C4A">
            <w:pPr>
              <w:widowControl w:val="0"/>
              <w:jc w:val="center"/>
              <w:rPr>
                <w:color w:val="0000FF"/>
                <w:sz w:val="22"/>
              </w:rPr>
            </w:pPr>
            <w:r>
              <w:rPr>
                <w:color w:val="0000FF"/>
                <w:sz w:val="22"/>
              </w:rPr>
              <w:t>Sub 1 Overhead rate</w:t>
            </w:r>
          </w:p>
        </w:tc>
      </w:tr>
      <w:tr w:rsidR="00DE6C4A" w:rsidRPr="00DE6C4A" w14:paraId="6047FF80" w14:textId="77777777" w:rsidTr="00DE6C4A">
        <w:tc>
          <w:tcPr>
            <w:tcW w:w="2700" w:type="dxa"/>
            <w:vAlign w:val="center"/>
          </w:tcPr>
          <w:p w14:paraId="427AF7A8" w14:textId="77777777" w:rsidR="00DE6C4A" w:rsidRPr="00DE6C4A" w:rsidRDefault="00DE6C4A" w:rsidP="00DE6C4A">
            <w:pPr>
              <w:widowControl w:val="0"/>
              <w:rPr>
                <w:color w:val="0000FF"/>
                <w:sz w:val="22"/>
              </w:rPr>
            </w:pPr>
            <w:r w:rsidRPr="00DE6C4A">
              <w:rPr>
                <w:color w:val="0000FF"/>
                <w:sz w:val="22"/>
              </w:rPr>
              <w:t>Subconsultant 2 Name</w:t>
            </w:r>
          </w:p>
        </w:tc>
        <w:tc>
          <w:tcPr>
            <w:tcW w:w="2790" w:type="dxa"/>
            <w:vAlign w:val="center"/>
          </w:tcPr>
          <w:p w14:paraId="027BBE81" w14:textId="77777777" w:rsidR="00DE6C4A" w:rsidRPr="00DE6C4A" w:rsidRDefault="00DE6C4A" w:rsidP="00DE6C4A">
            <w:pPr>
              <w:widowControl w:val="0"/>
              <w:jc w:val="center"/>
              <w:rPr>
                <w:color w:val="0000FF"/>
                <w:sz w:val="22"/>
              </w:rPr>
            </w:pPr>
            <w:r>
              <w:rPr>
                <w:color w:val="0000FF"/>
                <w:sz w:val="22"/>
              </w:rPr>
              <w:t>Sub 2 Overhead rate</w:t>
            </w:r>
          </w:p>
        </w:tc>
      </w:tr>
    </w:tbl>
    <w:p w14:paraId="4521CAE3" w14:textId="77777777" w:rsidR="00DE6C4A" w:rsidRPr="00DE6C4A" w:rsidRDefault="00D641FD" w:rsidP="00DE6C4A">
      <w:pPr>
        <w:widowControl w:val="0"/>
        <w:ind w:firstLine="1440"/>
        <w:rPr>
          <w:color w:val="0000FF"/>
          <w:sz w:val="22"/>
        </w:rPr>
      </w:pPr>
      <w:r>
        <w:rPr>
          <w:color w:val="0000FF"/>
          <w:sz w:val="22"/>
        </w:rPr>
        <w:t xml:space="preserve">                                                                                                                                                                                                                                                       </w:t>
      </w:r>
    </w:p>
    <w:p w14:paraId="3C713AD6" w14:textId="77777777" w:rsidR="006163D4" w:rsidRDefault="006163D4">
      <w:pPr>
        <w:widowControl w:val="0"/>
        <w:tabs>
          <w:tab w:val="left" w:pos="2160"/>
          <w:tab w:val="left" w:pos="2880"/>
          <w:tab w:val="left" w:pos="2970"/>
          <w:tab w:val="left" w:pos="3510"/>
          <w:tab w:val="left" w:pos="3600"/>
          <w:tab w:val="left" w:pos="4320"/>
          <w:tab w:val="left" w:pos="5040"/>
          <w:tab w:val="left" w:pos="5760"/>
          <w:tab w:val="left" w:pos="6480"/>
          <w:tab w:val="left" w:pos="7200"/>
          <w:tab w:val="left" w:pos="7920"/>
          <w:tab w:val="left" w:pos="9360"/>
        </w:tabs>
        <w:ind w:left="3600" w:right="720"/>
        <w:jc w:val="both"/>
        <w:rPr>
          <w:sz w:val="24"/>
        </w:rPr>
      </w:pPr>
    </w:p>
    <w:p w14:paraId="5EEAEB72" w14:textId="77777777" w:rsidR="006163D4" w:rsidRDefault="006163D4">
      <w:pPr>
        <w:widowControl w:val="0"/>
        <w:tabs>
          <w:tab w:val="left" w:pos="2880"/>
          <w:tab w:val="left" w:pos="3510"/>
          <w:tab w:val="left" w:pos="4320"/>
          <w:tab w:val="left" w:pos="5040"/>
          <w:tab w:val="left" w:pos="5760"/>
          <w:tab w:val="left" w:pos="6480"/>
          <w:tab w:val="left" w:pos="7200"/>
          <w:tab w:val="left" w:pos="7920"/>
          <w:tab w:val="left" w:pos="9360"/>
        </w:tabs>
        <w:ind w:left="2880" w:right="720" w:hanging="720"/>
        <w:jc w:val="both"/>
        <w:rPr>
          <w:sz w:val="24"/>
        </w:rPr>
      </w:pPr>
      <w:r>
        <w:rPr>
          <w:sz w:val="24"/>
        </w:rPr>
        <w:t>5.</w:t>
      </w:r>
      <w:r>
        <w:rPr>
          <w:sz w:val="24"/>
        </w:rPr>
        <w:tab/>
        <w:t>The STATE shall reimburse the Subconsultant</w:t>
      </w:r>
      <w:r w:rsidR="008817E3">
        <w:rPr>
          <w:sz w:val="24"/>
        </w:rPr>
        <w:t>(s)</w:t>
      </w:r>
      <w:r w:rsidRPr="008817E3">
        <w:rPr>
          <w:sz w:val="24"/>
        </w:rPr>
        <w:t xml:space="preserve">, </w:t>
      </w:r>
      <w:r w:rsidR="008817E3" w:rsidRPr="008817E3">
        <w:rPr>
          <w:sz w:val="24"/>
        </w:rPr>
        <w:t>as listed above</w:t>
      </w:r>
      <w:r w:rsidRPr="008817E3">
        <w:rPr>
          <w:sz w:val="24"/>
        </w:rPr>
        <w:t>,</w:t>
      </w:r>
      <w:r>
        <w:rPr>
          <w:sz w:val="24"/>
        </w:rPr>
        <w:t xml:space="preserve"> the following allowable direct non-salary costs:</w:t>
      </w:r>
    </w:p>
    <w:p w14:paraId="75576E18" w14:textId="77777777" w:rsidR="006163D4" w:rsidRDefault="006163D4">
      <w:pPr>
        <w:widowControl w:val="0"/>
        <w:tabs>
          <w:tab w:val="left" w:pos="2880"/>
          <w:tab w:val="left" w:pos="3510"/>
          <w:tab w:val="left" w:pos="4320"/>
          <w:tab w:val="left" w:pos="5040"/>
          <w:tab w:val="left" w:pos="5760"/>
          <w:tab w:val="left" w:pos="6480"/>
          <w:tab w:val="left" w:pos="7200"/>
          <w:tab w:val="left" w:pos="7920"/>
          <w:tab w:val="left" w:pos="9360"/>
        </w:tabs>
        <w:ind w:left="2880" w:right="720" w:hanging="720"/>
        <w:jc w:val="both"/>
        <w:rPr>
          <w:sz w:val="24"/>
        </w:rPr>
      </w:pPr>
    </w:p>
    <w:p w14:paraId="36278E53" w14:textId="77777777" w:rsidR="006163D4" w:rsidRPr="001F74B2" w:rsidRDefault="006163D4" w:rsidP="00F92834">
      <w:pPr>
        <w:widowControl w:val="0"/>
        <w:numPr>
          <w:ilvl w:val="0"/>
          <w:numId w:val="44"/>
        </w:numPr>
        <w:tabs>
          <w:tab w:val="left" w:pos="1488"/>
          <w:tab w:val="left" w:pos="2088"/>
          <w:tab w:val="left" w:pos="2688"/>
          <w:tab w:val="left" w:pos="5088"/>
          <w:tab w:val="left" w:pos="5688"/>
          <w:tab w:val="left" w:pos="6288"/>
          <w:tab w:val="left" w:pos="6888"/>
          <w:tab w:val="left" w:pos="7488"/>
          <w:tab w:val="left" w:pos="8088"/>
        </w:tabs>
        <w:ind w:right="862"/>
        <w:jc w:val="both"/>
        <w:rPr>
          <w:sz w:val="24"/>
        </w:rPr>
      </w:pPr>
      <w:r w:rsidRPr="001F74B2">
        <w:rPr>
          <w:sz w:val="24"/>
        </w:rPr>
        <w:t>Travel by common carrier at coach rates.</w:t>
      </w:r>
    </w:p>
    <w:p w14:paraId="268BC685" w14:textId="77777777" w:rsidR="006163D4" w:rsidRPr="001F74B2" w:rsidRDefault="006163D4" w:rsidP="00F92834">
      <w:pPr>
        <w:widowControl w:val="0"/>
        <w:tabs>
          <w:tab w:val="left" w:pos="1488"/>
          <w:tab w:val="left" w:pos="2088"/>
          <w:tab w:val="left" w:pos="2688"/>
          <w:tab w:val="left" w:pos="3780"/>
          <w:tab w:val="left" w:pos="5088"/>
          <w:tab w:val="left" w:pos="5688"/>
          <w:tab w:val="left" w:pos="6288"/>
          <w:tab w:val="left" w:pos="6888"/>
          <w:tab w:val="left" w:pos="7488"/>
          <w:tab w:val="left" w:pos="8088"/>
        </w:tabs>
        <w:ind w:left="3060" w:right="862"/>
        <w:jc w:val="both"/>
        <w:rPr>
          <w:sz w:val="24"/>
        </w:rPr>
      </w:pPr>
    </w:p>
    <w:p w14:paraId="5B4B90EA" w14:textId="77777777" w:rsidR="005946E5" w:rsidRPr="009F4897" w:rsidRDefault="005946E5" w:rsidP="005946E5">
      <w:pPr>
        <w:numPr>
          <w:ilvl w:val="0"/>
          <w:numId w:val="44"/>
        </w:numPr>
        <w:ind w:right="720"/>
        <w:jc w:val="both"/>
        <w:rPr>
          <w:sz w:val="24"/>
          <w:szCs w:val="24"/>
        </w:rPr>
      </w:pPr>
      <w:r w:rsidRPr="009F4897">
        <w:rPr>
          <w:sz w:val="24"/>
          <w:szCs w:val="24"/>
        </w:rPr>
        <w:t>Use of non</w:t>
      </w:r>
      <w:r w:rsidRPr="009F4897">
        <w:rPr>
          <w:sz w:val="24"/>
          <w:szCs w:val="24"/>
        </w:rPr>
        <w:noBreakHyphen/>
        <w:t xml:space="preserve">consultant owned vehicles at a mileage or rental rate approved by the STATE, exclusive of commutation.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10" w:history="1">
        <w:r w:rsidRPr="009F4897">
          <w:rPr>
            <w:rStyle w:val="Hyperlink"/>
            <w:sz w:val="24"/>
            <w:szCs w:val="24"/>
          </w:rPr>
          <w:t>http://www.gsa.gov/mileage</w:t>
        </w:r>
      </w:hyperlink>
      <w:r w:rsidRPr="009F4897">
        <w:rPr>
          <w:sz w:val="24"/>
          <w:szCs w:val="24"/>
        </w:rPr>
        <w:t>.</w:t>
      </w:r>
    </w:p>
    <w:p w14:paraId="7D034E7A" w14:textId="77777777" w:rsidR="006163D4" w:rsidRPr="001F74B2" w:rsidRDefault="006163D4" w:rsidP="00F92834">
      <w:pPr>
        <w:widowControl w:val="0"/>
        <w:tabs>
          <w:tab w:val="left" w:pos="1488"/>
          <w:tab w:val="left" w:pos="2088"/>
          <w:tab w:val="left" w:pos="2688"/>
          <w:tab w:val="left" w:pos="5088"/>
          <w:tab w:val="left" w:pos="5688"/>
          <w:tab w:val="left" w:pos="6288"/>
          <w:tab w:val="left" w:pos="6888"/>
          <w:tab w:val="left" w:pos="7488"/>
          <w:tab w:val="left" w:pos="8088"/>
        </w:tabs>
        <w:ind w:left="3060" w:right="862"/>
        <w:jc w:val="both"/>
        <w:rPr>
          <w:sz w:val="24"/>
        </w:rPr>
      </w:pPr>
    </w:p>
    <w:p w14:paraId="02E686A0" w14:textId="77777777" w:rsidR="005946E5" w:rsidRPr="009F4897" w:rsidRDefault="005946E5" w:rsidP="005946E5">
      <w:pPr>
        <w:numPr>
          <w:ilvl w:val="0"/>
          <w:numId w:val="44"/>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right="720"/>
        <w:jc w:val="both"/>
        <w:rPr>
          <w:sz w:val="24"/>
          <w:szCs w:val="24"/>
        </w:rPr>
      </w:pPr>
      <w:r w:rsidRPr="009F4897">
        <w:rPr>
          <w:sz w:val="24"/>
          <w:szCs w:val="24"/>
        </w:rPr>
        <w:t xml:space="preserve">Out of pocket costs for meals and lodging at rates approved by the STATE, not to exceed actual cost.  </w:t>
      </w:r>
      <w:r w:rsidRPr="009F4897">
        <w:rPr>
          <w:rFonts w:cs="Times"/>
          <w:sz w:val="24"/>
          <w:szCs w:val="24"/>
        </w:rPr>
        <w:t xml:space="preserve">Rates approved by the STATE will be consistent with the current Federal Travel Regulation Per Diem Rates available at </w:t>
      </w:r>
      <w:hyperlink r:id="rId11" w:history="1">
        <w:r w:rsidRPr="009F4897">
          <w:rPr>
            <w:rStyle w:val="Hyperlink"/>
            <w:rFonts w:cs="Times"/>
            <w:sz w:val="24"/>
            <w:szCs w:val="24"/>
          </w:rPr>
          <w:t>http://www.gsa.gov.</w:t>
        </w:r>
      </w:hyperlink>
    </w:p>
    <w:p w14:paraId="60C7559B" w14:textId="77777777" w:rsidR="006163D4" w:rsidRPr="001F74B2" w:rsidRDefault="006163D4" w:rsidP="00F92834">
      <w:pPr>
        <w:widowControl w:val="0"/>
        <w:tabs>
          <w:tab w:val="left" w:pos="1488"/>
          <w:tab w:val="left" w:pos="2088"/>
          <w:tab w:val="left" w:pos="2688"/>
          <w:tab w:val="left" w:pos="5088"/>
          <w:tab w:val="left" w:pos="5688"/>
          <w:tab w:val="left" w:pos="6288"/>
          <w:tab w:val="left" w:pos="6888"/>
          <w:tab w:val="left" w:pos="7488"/>
          <w:tab w:val="left" w:pos="8088"/>
        </w:tabs>
        <w:ind w:left="3060" w:right="862"/>
        <w:jc w:val="both"/>
        <w:rPr>
          <w:sz w:val="24"/>
        </w:rPr>
      </w:pPr>
    </w:p>
    <w:p w14:paraId="5A2BFEF7" w14:textId="77777777" w:rsidR="006163D4" w:rsidRPr="001F74B2" w:rsidRDefault="006163D4" w:rsidP="00F92834">
      <w:pPr>
        <w:widowControl w:val="0"/>
        <w:numPr>
          <w:ilvl w:val="0"/>
          <w:numId w:val="44"/>
        </w:numPr>
        <w:tabs>
          <w:tab w:val="left" w:pos="1488"/>
          <w:tab w:val="left" w:pos="2088"/>
          <w:tab w:val="left" w:pos="2688"/>
          <w:tab w:val="left" w:pos="5088"/>
          <w:tab w:val="left" w:pos="5688"/>
          <w:tab w:val="left" w:pos="6288"/>
          <w:tab w:val="left" w:pos="6888"/>
          <w:tab w:val="left" w:pos="7488"/>
          <w:tab w:val="left" w:pos="8088"/>
        </w:tabs>
        <w:ind w:right="862"/>
        <w:jc w:val="both"/>
        <w:rPr>
          <w:sz w:val="24"/>
        </w:rPr>
      </w:pPr>
      <w:r w:rsidRPr="001F74B2">
        <w:rPr>
          <w:sz w:val="24"/>
        </w:rPr>
        <w:t>Expendable materials and equipment rental as approved by the STATE.</w:t>
      </w:r>
    </w:p>
    <w:p w14:paraId="64E12A89" w14:textId="77777777" w:rsidR="006163D4" w:rsidRPr="001F74B2" w:rsidRDefault="006163D4" w:rsidP="00F92834">
      <w:pPr>
        <w:widowControl w:val="0"/>
        <w:tabs>
          <w:tab w:val="left" w:pos="1488"/>
          <w:tab w:val="left" w:pos="2088"/>
          <w:tab w:val="left" w:pos="2688"/>
          <w:tab w:val="left" w:pos="5088"/>
          <w:tab w:val="left" w:pos="5688"/>
          <w:tab w:val="left" w:pos="6288"/>
          <w:tab w:val="left" w:pos="6888"/>
          <w:tab w:val="left" w:pos="7488"/>
          <w:tab w:val="left" w:pos="8088"/>
        </w:tabs>
        <w:ind w:left="3060" w:right="862"/>
        <w:jc w:val="both"/>
        <w:rPr>
          <w:sz w:val="24"/>
        </w:rPr>
      </w:pPr>
    </w:p>
    <w:p w14:paraId="2D29BDAF" w14:textId="77777777" w:rsidR="006163D4" w:rsidRPr="001F74B2" w:rsidRDefault="006163D4" w:rsidP="00F92834">
      <w:pPr>
        <w:widowControl w:val="0"/>
        <w:numPr>
          <w:ilvl w:val="0"/>
          <w:numId w:val="44"/>
        </w:numPr>
        <w:tabs>
          <w:tab w:val="left" w:pos="1488"/>
          <w:tab w:val="left" w:pos="2088"/>
          <w:tab w:val="left" w:pos="2688"/>
          <w:tab w:val="left" w:pos="5088"/>
          <w:tab w:val="left" w:pos="5688"/>
          <w:tab w:val="left" w:pos="6288"/>
          <w:tab w:val="left" w:pos="6888"/>
          <w:tab w:val="left" w:pos="7488"/>
          <w:tab w:val="left" w:pos="8088"/>
        </w:tabs>
        <w:ind w:right="862"/>
        <w:jc w:val="both"/>
        <w:rPr>
          <w:sz w:val="24"/>
        </w:rPr>
      </w:pPr>
      <w:r w:rsidRPr="001F74B2">
        <w:rPr>
          <w:sz w:val="24"/>
        </w:rPr>
        <w:t>Vendor invoiced prints, reproductions, renderings, and acquisition of documents.</w:t>
      </w:r>
    </w:p>
    <w:p w14:paraId="355EBC57" w14:textId="77777777" w:rsidR="006163D4" w:rsidRPr="001F74B2" w:rsidRDefault="006163D4" w:rsidP="00F92834">
      <w:pPr>
        <w:widowControl w:val="0"/>
        <w:tabs>
          <w:tab w:val="left" w:pos="1488"/>
          <w:tab w:val="left" w:pos="2088"/>
          <w:tab w:val="left" w:pos="2688"/>
          <w:tab w:val="left" w:pos="5088"/>
          <w:tab w:val="left" w:pos="5688"/>
          <w:tab w:val="left" w:pos="6288"/>
          <w:tab w:val="left" w:pos="6888"/>
          <w:tab w:val="left" w:pos="7488"/>
          <w:tab w:val="left" w:pos="8088"/>
        </w:tabs>
        <w:ind w:left="3060" w:right="862"/>
        <w:jc w:val="both"/>
        <w:rPr>
          <w:sz w:val="24"/>
        </w:rPr>
      </w:pPr>
    </w:p>
    <w:p w14:paraId="0E6C2050" w14:textId="77777777" w:rsidR="006163D4" w:rsidRPr="001F74B2" w:rsidRDefault="006163D4" w:rsidP="00F92834">
      <w:pPr>
        <w:widowControl w:val="0"/>
        <w:numPr>
          <w:ilvl w:val="0"/>
          <w:numId w:val="44"/>
        </w:numPr>
        <w:tabs>
          <w:tab w:val="left" w:pos="1488"/>
          <w:tab w:val="left" w:pos="2088"/>
          <w:tab w:val="left" w:pos="2688"/>
          <w:tab w:val="left" w:pos="5088"/>
          <w:tab w:val="left" w:pos="5688"/>
          <w:tab w:val="left" w:pos="6288"/>
          <w:tab w:val="left" w:pos="6888"/>
          <w:tab w:val="left" w:pos="7488"/>
          <w:tab w:val="left" w:pos="8088"/>
        </w:tabs>
        <w:ind w:right="862"/>
        <w:jc w:val="both"/>
        <w:rPr>
          <w:sz w:val="24"/>
        </w:rPr>
      </w:pPr>
      <w:r w:rsidRPr="001F74B2">
        <w:rPr>
          <w:sz w:val="24"/>
        </w:rPr>
        <w:t>Provision of all regular and special equipment, tools, labor, and all else necessary to perform any task or inspection, including, but not limited to, sampling, testing and traffic control.</w:t>
      </w:r>
    </w:p>
    <w:p w14:paraId="65205435" w14:textId="77777777" w:rsidR="006163D4" w:rsidRPr="001F74B2" w:rsidRDefault="006163D4" w:rsidP="00F92834">
      <w:pPr>
        <w:widowControl w:val="0"/>
        <w:tabs>
          <w:tab w:val="left" w:pos="1488"/>
          <w:tab w:val="left" w:pos="2088"/>
          <w:tab w:val="left" w:pos="2688"/>
          <w:tab w:val="left" w:pos="5088"/>
          <w:tab w:val="left" w:pos="5688"/>
          <w:tab w:val="left" w:pos="6288"/>
          <w:tab w:val="left" w:pos="6888"/>
          <w:tab w:val="left" w:pos="7488"/>
          <w:tab w:val="left" w:pos="8088"/>
        </w:tabs>
        <w:ind w:left="3060" w:right="862"/>
        <w:jc w:val="both"/>
        <w:rPr>
          <w:sz w:val="24"/>
        </w:rPr>
      </w:pPr>
    </w:p>
    <w:p w14:paraId="244B6978" w14:textId="77777777" w:rsidR="006163D4" w:rsidRPr="001F74B2" w:rsidRDefault="006163D4" w:rsidP="00F92834">
      <w:pPr>
        <w:widowControl w:val="0"/>
        <w:numPr>
          <w:ilvl w:val="0"/>
          <w:numId w:val="44"/>
        </w:numPr>
        <w:tabs>
          <w:tab w:val="left" w:pos="1488"/>
          <w:tab w:val="left" w:pos="2088"/>
          <w:tab w:val="left" w:pos="2688"/>
          <w:tab w:val="left" w:pos="5088"/>
          <w:tab w:val="left" w:pos="5688"/>
          <w:tab w:val="left" w:pos="6288"/>
          <w:tab w:val="left" w:pos="6888"/>
          <w:tab w:val="left" w:pos="7488"/>
          <w:tab w:val="left" w:pos="8088"/>
        </w:tabs>
        <w:ind w:right="862"/>
        <w:jc w:val="both"/>
        <w:rPr>
          <w:sz w:val="24"/>
        </w:rPr>
      </w:pPr>
      <w:r w:rsidRPr="001F74B2">
        <w:rPr>
          <w:sz w:val="24"/>
        </w:rPr>
        <w:t>Charges for permits, grants and licenses in connection with the work.</w:t>
      </w:r>
    </w:p>
    <w:p w14:paraId="7C19EFDD" w14:textId="77777777" w:rsidR="006163D4" w:rsidRPr="001F74B2"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610" w:right="720"/>
        <w:jc w:val="both"/>
        <w:rPr>
          <w:sz w:val="24"/>
        </w:rPr>
      </w:pPr>
    </w:p>
    <w:p w14:paraId="0A13F83C" w14:textId="77777777" w:rsidR="006163D4" w:rsidRDefault="006163D4">
      <w:pPr>
        <w:pStyle w:val="Heading1"/>
        <w:numPr>
          <w:ilvl w:val="0"/>
          <w:numId w:val="37"/>
        </w:numPr>
        <w:tabs>
          <w:tab w:val="clear" w:pos="720"/>
          <w:tab w:val="clear" w:pos="1152"/>
          <w:tab w:val="clear" w:pos="1440"/>
          <w:tab w:val="clear" w:pos="1584"/>
          <w:tab w:val="clear" w:pos="1872"/>
          <w:tab w:val="clear" w:pos="2160"/>
          <w:tab w:val="clear" w:pos="2592"/>
          <w:tab w:val="clear" w:pos="3318"/>
          <w:tab w:val="num" w:pos="2880"/>
          <w:tab w:val="left" w:pos="3600"/>
        </w:tabs>
        <w:ind w:left="2880" w:right="720" w:hanging="720"/>
        <w:rPr>
          <w:rFonts w:ascii="Times New Roman" w:hAnsi="Times New Roman"/>
        </w:rPr>
      </w:pPr>
      <w:r w:rsidRPr="001F74B2">
        <w:rPr>
          <w:rFonts w:ascii="Times New Roman" w:hAnsi="Times New Roman"/>
        </w:rPr>
        <w:t>Travel time to and from each project assignment</w:t>
      </w:r>
      <w:r>
        <w:rPr>
          <w:rFonts w:ascii="Times New Roman" w:hAnsi="Times New Roman"/>
        </w:rPr>
        <w:t xml:space="preserve"> for the Subconsultant’s sampling crews shall be allowable as a direct cost subject to proposal negotiations for each assignment. </w:t>
      </w:r>
    </w:p>
    <w:p w14:paraId="3B26CE85"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p>
    <w:p w14:paraId="5ACD8B0C" w14:textId="77777777" w:rsidR="006163D4" w:rsidRDefault="006163D4" w:rsidP="00F9283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r>
        <w:rPr>
          <w:sz w:val="24"/>
        </w:rPr>
        <w:t>D.</w:t>
      </w:r>
      <w:r>
        <w:rPr>
          <w:sz w:val="24"/>
        </w:rPr>
        <w:tab/>
      </w:r>
      <w:r>
        <w:rPr>
          <w:sz w:val="24"/>
          <w:u w:val="single"/>
        </w:rPr>
        <w:t xml:space="preserve">Payment of Overpayment </w:t>
      </w:r>
    </w:p>
    <w:p w14:paraId="1A5C372F" w14:textId="77777777" w:rsidR="006163D4" w:rsidRDefault="006163D4" w:rsidP="00F9283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5EBDC829" w14:textId="77777777" w:rsidR="006163D4" w:rsidRDefault="006163D4" w:rsidP="00F92834">
      <w:pPr>
        <w:pStyle w:val="BlockText"/>
        <w:keepNext/>
        <w:tabs>
          <w:tab w:val="clear" w:pos="2880"/>
          <w:tab w:val="clear" w:pos="3600"/>
        </w:tabs>
        <w:ind w:left="2160" w:firstLine="0"/>
        <w:jc w:val="both"/>
        <w:rPr>
          <w:rFonts w:ascii="Times New Roman" w:hAnsi="Times New Roman"/>
        </w:rPr>
      </w:pPr>
      <w:r>
        <w:rPr>
          <w:rFonts w:ascii="Times New Roman" w:hAnsi="Times New Roman"/>
        </w:rPr>
        <w:t>In the event of overpayment to the CONSULTANT, repayment by the CONSULTANT to the STATE shall be made in the manner set forth in subparagraph F.5, below.</w:t>
      </w:r>
    </w:p>
    <w:p w14:paraId="31B4AEAD" w14:textId="77777777" w:rsidR="006163D4" w:rsidRDefault="006163D4">
      <w:pPr>
        <w:widowControl w:val="0"/>
        <w:tabs>
          <w:tab w:val="left" w:pos="2160"/>
          <w:tab w:val="left" w:pos="3600"/>
          <w:tab w:val="left" w:pos="4320"/>
          <w:tab w:val="left" w:pos="5040"/>
          <w:tab w:val="left" w:pos="5760"/>
          <w:tab w:val="left" w:pos="6480"/>
          <w:tab w:val="left" w:pos="7200"/>
          <w:tab w:val="left" w:pos="7920"/>
          <w:tab w:val="left" w:pos="9360"/>
        </w:tabs>
        <w:ind w:left="1440" w:right="720"/>
        <w:rPr>
          <w:sz w:val="24"/>
        </w:rPr>
      </w:pPr>
    </w:p>
    <w:p w14:paraId="7B9DFE42"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720"/>
        <w:rPr>
          <w:sz w:val="24"/>
        </w:rPr>
      </w:pPr>
      <w:r>
        <w:rPr>
          <w:sz w:val="24"/>
        </w:rPr>
        <w:t>E.</w:t>
      </w:r>
      <w:r>
        <w:rPr>
          <w:sz w:val="24"/>
        </w:rPr>
        <w:tab/>
      </w:r>
      <w:r>
        <w:rPr>
          <w:sz w:val="24"/>
          <w:u w:val="single"/>
        </w:rPr>
        <w:t>Retention of Records</w:t>
      </w:r>
    </w:p>
    <w:p w14:paraId="77301AE4"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0B8492D8"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4"/>
        </w:rPr>
      </w:pPr>
      <w:r>
        <w:rPr>
          <w:sz w:val="24"/>
        </w:rPr>
        <w:t>1.</w:t>
      </w:r>
      <w:r>
        <w:rPr>
          <w:sz w:val="24"/>
        </w:rPr>
        <w:tab/>
        <w:t>The CONSULTANT shall retain and make available all records, papers, documents, books and other supporting evidence pertaining to the costs incurred during the performance of work under this Agreement and during the preparation of</w:t>
      </w:r>
      <w:r w:rsidR="00897271">
        <w:rPr>
          <w:sz w:val="24"/>
        </w:rPr>
        <w:t xml:space="preserve"> proposals ("retained records") </w:t>
      </w:r>
      <w:r>
        <w:rPr>
          <w:sz w:val="24"/>
        </w:rPr>
        <w:t>to</w:t>
      </w:r>
      <w:r w:rsidR="00897271">
        <w:rPr>
          <w:sz w:val="24"/>
        </w:rPr>
        <w:t xml:space="preserve"> </w:t>
      </w:r>
      <w:r>
        <w:rPr>
          <w:sz w:val="24"/>
        </w:rPr>
        <w:t xml:space="preserve">satisfy Contract/Agreement negotiation, administration, audit and inspection requirements of the STATE during the Agreement period and for a minimum </w:t>
      </w:r>
      <w:r w:rsidRPr="00CA3DB8">
        <w:rPr>
          <w:sz w:val="24"/>
        </w:rPr>
        <w:t xml:space="preserve">of </w:t>
      </w:r>
      <w:r w:rsidR="00F82EFA" w:rsidRPr="00CA3DB8">
        <w:rPr>
          <w:sz w:val="24"/>
        </w:rPr>
        <w:t xml:space="preserve">five (5) </w:t>
      </w:r>
      <w:r w:rsidRPr="00CA3DB8">
        <w:rPr>
          <w:sz w:val="24"/>
        </w:rPr>
        <w:t>years</w:t>
      </w:r>
      <w:r>
        <w:rPr>
          <w:sz w:val="24"/>
        </w:rPr>
        <w:t xml:space="preserve"> after final payment or termination of the Agreement. 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78021F3D"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p>
    <w:p w14:paraId="04755EE6"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4"/>
        </w:rPr>
      </w:pPr>
      <w:r>
        <w:rPr>
          <w:sz w:val="24"/>
        </w:rPr>
        <w:t>2.</w:t>
      </w:r>
      <w:r>
        <w:rPr>
          <w:sz w:val="24"/>
        </w:rPr>
        <w:tab/>
        <w:t xml:space="preserve">FAR Subpart 4.7 </w:t>
      </w:r>
      <w:r>
        <w:rPr>
          <w:sz w:val="24"/>
        </w:rPr>
        <w:noBreakHyphen/>
        <w:t xml:space="preserve"> Contractor Records Retention (Apr. 1984) (48 C.F.R. 4.700 et</w:t>
      </w:r>
      <w:r w:rsidR="00485A20">
        <w:rPr>
          <w:sz w:val="24"/>
        </w:rPr>
        <w:t>.</w:t>
      </w:r>
      <w:r>
        <w:rPr>
          <w:sz w:val="24"/>
        </w:rPr>
        <w:t xml:space="preserve"> seq.) and FAR 52</w:t>
      </w:r>
      <w:r w:rsidR="006E6C70">
        <w:rPr>
          <w:sz w:val="24"/>
        </w:rPr>
        <w:t>.</w:t>
      </w:r>
      <w:r>
        <w:rPr>
          <w:sz w:val="24"/>
        </w:rPr>
        <w:t>215</w:t>
      </w:r>
      <w:r>
        <w:rPr>
          <w:sz w:val="24"/>
        </w:rPr>
        <w:noBreakHyphen/>
        <w:t>1 (Apr. 1984) (48 C.F.R. 52</w:t>
      </w:r>
      <w:r w:rsidR="006E6C70">
        <w:rPr>
          <w:sz w:val="24"/>
        </w:rPr>
        <w:t>.</w:t>
      </w:r>
      <w:r>
        <w:rPr>
          <w:sz w:val="24"/>
        </w:rPr>
        <w:t>215</w:t>
      </w:r>
      <w:r>
        <w:rPr>
          <w:sz w:val="24"/>
        </w:rPr>
        <w:noBreakHyphen/>
        <w:t>1) are hereby made a part of this Agreement by reference as if set forth fully herein.</w:t>
      </w:r>
    </w:p>
    <w:p w14:paraId="25C65B39"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firstLine="720"/>
        <w:rPr>
          <w:sz w:val="24"/>
        </w:rPr>
      </w:pPr>
    </w:p>
    <w:p w14:paraId="45A65FFD" w14:textId="77777777" w:rsidR="006163D4" w:rsidRPr="000858BC"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r w:rsidRPr="000858BC">
        <w:rPr>
          <w:sz w:val="24"/>
        </w:rPr>
        <w:t>F.</w:t>
      </w:r>
      <w:r w:rsidRPr="000858BC">
        <w:rPr>
          <w:sz w:val="24"/>
        </w:rPr>
        <w:tab/>
      </w:r>
      <w:r w:rsidRPr="000858BC">
        <w:rPr>
          <w:sz w:val="24"/>
          <w:u w:val="single"/>
        </w:rPr>
        <w:t>Examination/Audit of Records</w:t>
      </w:r>
    </w:p>
    <w:p w14:paraId="1ABD554A" w14:textId="77777777" w:rsidR="006163D4" w:rsidRPr="000858BC"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6C7DAC55" w14:textId="77777777" w:rsidR="006163D4" w:rsidRPr="000858BC" w:rsidRDefault="006163D4">
      <w:pPr>
        <w:widowControl w:val="0"/>
        <w:numPr>
          <w:ilvl w:val="0"/>
          <w:numId w:val="18"/>
        </w:numPr>
        <w:tabs>
          <w:tab w:val="left" w:pos="2160"/>
          <w:tab w:val="left" w:pos="2880"/>
          <w:tab w:val="left" w:pos="4320"/>
          <w:tab w:val="left" w:pos="5040"/>
          <w:tab w:val="left" w:pos="5760"/>
          <w:tab w:val="left" w:pos="6480"/>
          <w:tab w:val="left" w:pos="7200"/>
          <w:tab w:val="left" w:pos="7920"/>
          <w:tab w:val="left" w:pos="9360"/>
        </w:tabs>
        <w:ind w:right="720"/>
        <w:jc w:val="both"/>
        <w:rPr>
          <w:sz w:val="24"/>
        </w:rPr>
      </w:pPr>
      <w:r w:rsidRPr="000858BC">
        <w:rPr>
          <w:sz w:val="24"/>
        </w:rPr>
        <w:t>The CONSULTANT shall make available at its office at all times requested retained records and records involved with disputes, litigation or settlement of claims for examination, audit, and/or reproduction by the STATE without conditions of any type.</w:t>
      </w:r>
    </w:p>
    <w:p w14:paraId="2C49186A"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4"/>
          <w:highlight w:val="yellow"/>
        </w:rPr>
      </w:pPr>
    </w:p>
    <w:p w14:paraId="0B3A64C4" w14:textId="77777777" w:rsidR="006163D4" w:rsidRPr="00DC02C8"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4"/>
          <w:highlight w:val="yellow"/>
        </w:rPr>
      </w:pPr>
    </w:p>
    <w:p w14:paraId="5A3866E7" w14:textId="77777777" w:rsidR="006163D4" w:rsidRPr="00FC6A86"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trike/>
          <w:sz w:val="24"/>
        </w:rPr>
      </w:pPr>
      <w:r w:rsidRPr="00FC6A86">
        <w:rPr>
          <w:sz w:val="24"/>
        </w:rPr>
        <w:t>2.</w:t>
      </w:r>
      <w:r w:rsidRPr="00FC6A86">
        <w:rPr>
          <w:sz w:val="24"/>
        </w:rPr>
        <w:tab/>
        <w:t xml:space="preserve">Audits shall be performed in accordance with Article 58 of the Standard Terms and Conditions. </w:t>
      </w:r>
    </w:p>
    <w:p w14:paraId="40D0927F" w14:textId="77777777" w:rsidR="006163D4" w:rsidRPr="00DC02C8"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highlight w:val="yellow"/>
        </w:rPr>
      </w:pPr>
    </w:p>
    <w:p w14:paraId="1C90DF2A" w14:textId="77777777" w:rsidR="006163D4" w:rsidRPr="000858BC" w:rsidRDefault="006163D4">
      <w:pPr>
        <w:widowControl w:val="0"/>
        <w:numPr>
          <w:ilvl w:val="0"/>
          <w:numId w:val="17"/>
        </w:numPr>
        <w:tabs>
          <w:tab w:val="left" w:pos="2160"/>
          <w:tab w:val="left" w:pos="2880"/>
          <w:tab w:val="left" w:pos="4320"/>
          <w:tab w:val="left" w:pos="5040"/>
          <w:tab w:val="left" w:pos="5760"/>
          <w:tab w:val="left" w:pos="6480"/>
          <w:tab w:val="left" w:pos="7200"/>
          <w:tab w:val="left" w:pos="7920"/>
          <w:tab w:val="left" w:pos="9360"/>
        </w:tabs>
        <w:ind w:right="720"/>
        <w:jc w:val="both"/>
        <w:rPr>
          <w:sz w:val="24"/>
        </w:rPr>
      </w:pPr>
      <w:r w:rsidRPr="000858BC">
        <w:rPr>
          <w:sz w:val="24"/>
        </w:rPr>
        <w:t>The STAT</w:t>
      </w:r>
      <w:r>
        <w:rPr>
          <w:sz w:val="24"/>
        </w:rPr>
        <w:t xml:space="preserve">E </w:t>
      </w:r>
      <w:r w:rsidRPr="000858BC">
        <w:rPr>
          <w:sz w:val="24"/>
        </w:rPr>
        <w:t xml:space="preserve">may, at its option, perform audits throughout the retained records period and may, at its </w:t>
      </w:r>
      <w:proofErr w:type="gramStart"/>
      <w:r w:rsidRPr="000858BC">
        <w:rPr>
          <w:sz w:val="24"/>
        </w:rPr>
        <w:t>option</w:t>
      </w:r>
      <w:proofErr w:type="gramEnd"/>
      <w:r w:rsidRPr="000858BC">
        <w:rPr>
          <w:sz w:val="24"/>
        </w:rPr>
        <w:t xml:space="preserve"> reaudit all or parts of costs previously audited. </w:t>
      </w:r>
    </w:p>
    <w:p w14:paraId="7CCE1D9A" w14:textId="77777777" w:rsidR="006163D4" w:rsidRPr="000858BC"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jc w:val="both"/>
        <w:rPr>
          <w:sz w:val="24"/>
        </w:rPr>
      </w:pPr>
    </w:p>
    <w:p w14:paraId="0A52AADD" w14:textId="77777777" w:rsidR="006163D4" w:rsidRPr="00897271" w:rsidRDefault="006163D4">
      <w:pPr>
        <w:widowControl w:val="0"/>
        <w:numPr>
          <w:ilvl w:val="0"/>
          <w:numId w:val="17"/>
        </w:numPr>
        <w:tabs>
          <w:tab w:val="left" w:pos="2160"/>
          <w:tab w:val="left" w:pos="2880"/>
          <w:tab w:val="left" w:pos="4320"/>
          <w:tab w:val="left" w:pos="5040"/>
          <w:tab w:val="left" w:pos="5760"/>
          <w:tab w:val="left" w:pos="6480"/>
          <w:tab w:val="left" w:pos="7200"/>
          <w:tab w:val="left" w:pos="7920"/>
          <w:tab w:val="left" w:pos="9360"/>
        </w:tabs>
        <w:ind w:right="720"/>
        <w:jc w:val="both"/>
        <w:rPr>
          <w:sz w:val="24"/>
          <w:u w:val="single"/>
        </w:rPr>
      </w:pPr>
      <w:r w:rsidRPr="00897271">
        <w:rPr>
          <w:sz w:val="24"/>
          <w:u w:val="single"/>
        </w:rPr>
        <w:t>Final Payment</w:t>
      </w:r>
    </w:p>
    <w:p w14:paraId="207194F6" w14:textId="77777777" w:rsidR="006163D4" w:rsidRPr="000858BC" w:rsidRDefault="006163D4">
      <w:pPr>
        <w:widowControl w:val="0"/>
        <w:tabs>
          <w:tab w:val="left" w:pos="2160"/>
          <w:tab w:val="left" w:pos="2880"/>
          <w:tab w:val="left" w:pos="4320"/>
          <w:tab w:val="left" w:pos="5040"/>
          <w:tab w:val="left" w:pos="5760"/>
          <w:tab w:val="left" w:pos="6480"/>
          <w:tab w:val="left" w:pos="7200"/>
          <w:tab w:val="left" w:pos="7920"/>
          <w:tab w:val="left" w:pos="9360"/>
        </w:tabs>
        <w:ind w:right="720"/>
        <w:jc w:val="both"/>
        <w:rPr>
          <w:vanish/>
          <w:sz w:val="24"/>
        </w:rPr>
      </w:pPr>
    </w:p>
    <w:p w14:paraId="406C6F71" w14:textId="77777777" w:rsidR="006163D4" w:rsidRPr="000858BC"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jc w:val="both"/>
        <w:rPr>
          <w:sz w:val="24"/>
        </w:rPr>
      </w:pPr>
      <w:r w:rsidRPr="000858BC">
        <w:rPr>
          <w:sz w:val="24"/>
        </w:rPr>
        <w:t xml:space="preserve">When in the opinion of the CONSULTANT all work required by the Agreement have been completed, it shall notify the STATE in writing of this.  The STATE shall then, at its option, either perform an audit of costs of the Project or defer this audit for later scheduling to conform to its ongoing audits of CONSULTANT.  Upon completion of this audit or concurrence of the STATE's audit </w:t>
      </w:r>
    </w:p>
    <w:p w14:paraId="1AFC263C" w14:textId="77777777" w:rsidR="006163D4" w:rsidRPr="000858BC"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jc w:val="both"/>
        <w:rPr>
          <w:sz w:val="24"/>
        </w:rPr>
      </w:pPr>
      <w:r w:rsidRPr="000858BC">
        <w:rPr>
          <w:sz w:val="24"/>
        </w:rPr>
        <w:t>manager that an audit will be performed at a later date, the STATE will notify the CONSULTANT that it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assumed and work performed under</w:t>
      </w:r>
      <w:r w:rsidR="002B118E">
        <w:rPr>
          <w:sz w:val="24"/>
        </w:rPr>
        <w:t xml:space="preserve"> this</w:t>
      </w:r>
      <w:r w:rsidRPr="000858BC">
        <w:rPr>
          <w:sz w:val="24"/>
        </w:rPr>
        <w:t xml:space="preserve"> </w:t>
      </w:r>
      <w:r w:rsidRPr="00C96119">
        <w:rPr>
          <w:b/>
          <w:bCs/>
          <w:color w:val="0000FF"/>
          <w:sz w:val="24"/>
        </w:rPr>
        <w:t>Agreement</w:t>
      </w:r>
      <w:r w:rsidR="00212A24">
        <w:rPr>
          <w:b/>
          <w:bCs/>
          <w:color w:val="0000FF"/>
          <w:sz w:val="24"/>
        </w:rPr>
        <w:t xml:space="preserve"> </w:t>
      </w:r>
      <w:r w:rsidRPr="00C96119">
        <w:rPr>
          <w:b/>
          <w:bCs/>
          <w:color w:val="0000FF"/>
          <w:sz w:val="24"/>
          <w:u w:val="single"/>
        </w:rPr>
        <w:t>XXXXXXXXX</w:t>
      </w:r>
      <w:r w:rsidRPr="000858BC">
        <w:rPr>
          <w:sz w:val="24"/>
        </w:rPr>
        <w:t xml:space="preserve">, including claims for Extra or Additional Work." </w:t>
      </w:r>
      <w:r w:rsidR="00E325D9" w:rsidRPr="00840051">
        <w:rPr>
          <w:sz w:val="24"/>
          <w:szCs w:val="24"/>
        </w:rPr>
        <w:t xml:space="preserve">It is understood that this release does not waive </w:t>
      </w:r>
      <w:proofErr w:type="gramStart"/>
      <w:r w:rsidR="00E325D9" w:rsidRPr="00840051">
        <w:rPr>
          <w:sz w:val="24"/>
          <w:szCs w:val="24"/>
        </w:rPr>
        <w:t>the CONSULTANTS’s</w:t>
      </w:r>
      <w:proofErr w:type="gramEnd"/>
      <w:r w:rsidR="00E325D9" w:rsidRPr="00840051">
        <w:rPr>
          <w:sz w:val="24"/>
          <w:szCs w:val="24"/>
        </w:rPr>
        <w:t xml:space="preserve"> rights to recover underpayments determined by any audit performed </w:t>
      </w:r>
      <w:proofErr w:type="gramStart"/>
      <w:r w:rsidR="00E325D9" w:rsidRPr="00840051">
        <w:rPr>
          <w:sz w:val="24"/>
          <w:szCs w:val="24"/>
        </w:rPr>
        <w:t>subsequent to</w:t>
      </w:r>
      <w:proofErr w:type="gramEnd"/>
      <w:r w:rsidR="00E325D9" w:rsidRPr="00840051">
        <w:rPr>
          <w:sz w:val="24"/>
          <w:szCs w:val="24"/>
        </w:rPr>
        <w:t xml:space="preserve"> the submission of the release clause, but reimbursement is restricted by the requirement that all costs may not exceed the maximum </w:t>
      </w:r>
      <w:r w:rsidR="004277FB" w:rsidRPr="00840051">
        <w:rPr>
          <w:sz w:val="24"/>
          <w:szCs w:val="24"/>
        </w:rPr>
        <w:t>p</w:t>
      </w:r>
      <w:r w:rsidR="00E325D9" w:rsidRPr="00840051">
        <w:rPr>
          <w:sz w:val="24"/>
          <w:szCs w:val="24"/>
        </w:rPr>
        <w:t>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p>
    <w:p w14:paraId="565379A7"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5B6EDBCD"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rPr>
          <w:sz w:val="24"/>
        </w:rPr>
      </w:pPr>
      <w:r>
        <w:rPr>
          <w:sz w:val="24"/>
        </w:rPr>
        <w:t>5.</w:t>
      </w:r>
      <w:r>
        <w:rPr>
          <w:sz w:val="24"/>
        </w:rPr>
        <w:tab/>
      </w:r>
      <w:r>
        <w:rPr>
          <w:sz w:val="24"/>
          <w:u w:val="single"/>
        </w:rPr>
        <w:t>Repayment by Consultant</w:t>
      </w:r>
    </w:p>
    <w:p w14:paraId="46F32309"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7893E8C2"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jc w:val="both"/>
        <w:rPr>
          <w:sz w:val="24"/>
        </w:rPr>
      </w:pPr>
      <w:r w:rsidRPr="00641449">
        <w:rPr>
          <w:sz w:val="24"/>
        </w:rPr>
        <w:t xml:space="preserve">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w:t>
      </w:r>
      <w:proofErr w:type="spellStart"/>
      <w:r w:rsidRPr="00641449">
        <w:rPr>
          <w:sz w:val="24"/>
        </w:rPr>
        <w:t>days notice</w:t>
      </w:r>
      <w:proofErr w:type="spellEnd"/>
      <w:r w:rsidRPr="00641449">
        <w:rPr>
          <w:sz w:val="24"/>
        </w:rPr>
        <w:t xml:space="preserve"> of repayment or deduction </w:t>
      </w:r>
      <w:r w:rsidRPr="00641449">
        <w:rPr>
          <w:sz w:val="24"/>
        </w:rPr>
        <w:lastRenderedPageBreak/>
        <w:t>shall commence upon mailing of written notice to the CONSULTANT.</w:t>
      </w:r>
    </w:p>
    <w:p w14:paraId="5D55482C"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2BBE96D4"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4"/>
        </w:rPr>
      </w:pPr>
      <w:r>
        <w:rPr>
          <w:sz w:val="24"/>
        </w:rPr>
        <w:t>6.</w:t>
      </w:r>
      <w:r>
        <w:rPr>
          <w:sz w:val="24"/>
        </w:rPr>
        <w:tab/>
        <w:t xml:space="preserve">Should the Agreement be terminated prior to completion of all work, the procedures set forth in paragraph F.4, above, shall be followed to </w:t>
      </w:r>
      <w:proofErr w:type="spellStart"/>
      <w:r>
        <w:rPr>
          <w:sz w:val="24"/>
        </w:rPr>
        <w:t>closeout</w:t>
      </w:r>
      <w:proofErr w:type="spellEnd"/>
      <w:r>
        <w:rPr>
          <w:sz w:val="24"/>
        </w:rPr>
        <w:t xml:space="preserve"> the agreement.</w:t>
      </w:r>
    </w:p>
    <w:p w14:paraId="49AD0A7F" w14:textId="77777777" w:rsidR="006163D4" w:rsidRDefault="006163D4" w:rsidP="00D0363C">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600"/>
        <w:jc w:val="both"/>
        <w:rPr>
          <w:sz w:val="24"/>
        </w:rPr>
      </w:pPr>
    </w:p>
    <w:p w14:paraId="0E788EEB"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r>
        <w:rPr>
          <w:sz w:val="24"/>
        </w:rPr>
        <w:t>G.</w:t>
      </w:r>
      <w:r>
        <w:rPr>
          <w:sz w:val="24"/>
        </w:rPr>
        <w:tab/>
      </w:r>
      <w:r>
        <w:rPr>
          <w:sz w:val="24"/>
          <w:u w:val="single"/>
        </w:rPr>
        <w:t>Subconsultants</w:t>
      </w:r>
    </w:p>
    <w:p w14:paraId="420F8C9C"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69922233"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jc w:val="both"/>
        <w:rPr>
          <w:sz w:val="24"/>
        </w:rPr>
      </w:pPr>
      <w:r>
        <w:rPr>
          <w:sz w:val="24"/>
        </w:rPr>
        <w:t>The CONSULTANT shall require its subconsultants, if any, to comply with the provisions of paragraphs E and F above by placing equivalent provisions in subcontracts.</w:t>
      </w:r>
    </w:p>
    <w:p w14:paraId="2636DD17"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jc w:val="both"/>
        <w:rPr>
          <w:sz w:val="24"/>
        </w:rPr>
      </w:pPr>
    </w:p>
    <w:p w14:paraId="21CC77AD" w14:textId="77777777" w:rsidR="006163D4" w:rsidRDefault="006163D4" w:rsidP="00F92834">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r>
        <w:rPr>
          <w:sz w:val="24"/>
        </w:rPr>
        <w:t>III.</w:t>
      </w:r>
      <w:r>
        <w:rPr>
          <w:sz w:val="24"/>
        </w:rPr>
        <w:tab/>
      </w:r>
      <w:r>
        <w:rPr>
          <w:sz w:val="24"/>
          <w:u w:val="single"/>
        </w:rPr>
        <w:t>TIME</w:t>
      </w:r>
    </w:p>
    <w:p w14:paraId="3C17E3CA" w14:textId="77777777" w:rsidR="006163D4" w:rsidRDefault="006163D4" w:rsidP="00F92834">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7B8AA235" w14:textId="77777777" w:rsidR="006163D4" w:rsidRDefault="006163D4" w:rsidP="00F92834">
      <w:pPr>
        <w:keepNext/>
        <w:keepLines/>
        <w:widowControl w:val="0"/>
        <w:ind w:left="2160" w:right="720"/>
        <w:jc w:val="both"/>
        <w:rPr>
          <w:sz w:val="24"/>
        </w:rPr>
      </w:pPr>
      <w:r>
        <w:rPr>
          <w:sz w:val="24"/>
        </w:rPr>
        <w:t>The STATE and CONSULTANT agree in accordance with the Terms and Conditions of this Agreement that:</w:t>
      </w:r>
    </w:p>
    <w:p w14:paraId="107DC5B1" w14:textId="77777777" w:rsidR="006163D4" w:rsidRDefault="006163D4">
      <w:pPr>
        <w:pStyle w:val="p10"/>
        <w:tabs>
          <w:tab w:val="left" w:pos="1440"/>
        </w:tabs>
        <w:spacing w:line="280" w:lineRule="exact"/>
        <w:ind w:left="2880"/>
      </w:pPr>
    </w:p>
    <w:p w14:paraId="4415C349" w14:textId="77777777" w:rsidR="006163D4" w:rsidRDefault="006163D4">
      <w:pPr>
        <w:ind w:left="2880" w:right="810" w:hanging="720"/>
        <w:jc w:val="both"/>
        <w:rPr>
          <w:sz w:val="24"/>
        </w:rPr>
      </w:pPr>
      <w:r>
        <w:rPr>
          <w:sz w:val="24"/>
        </w:rPr>
        <w:t>A.</w:t>
      </w:r>
      <w:r>
        <w:rPr>
          <w:sz w:val="24"/>
        </w:rPr>
        <w:tab/>
        <w:t>After execution of this Agreement, the STATE may issue individual project assignments to the CONSULTANT.  The STATE’s representative shall notify the CONSULTANT of said assignments in writing or by telephone. All telephone notifications will be followed immediately with written documentation.   Within five working days of the initial notification, the CONSULTANT shall submit a proposal to the STATE setting forth the time frame in which the individual assignment will be accomplished and the price for completing the work.</w:t>
      </w:r>
    </w:p>
    <w:p w14:paraId="11F192E7" w14:textId="77777777" w:rsidR="006163D4" w:rsidRDefault="006163D4">
      <w:pPr>
        <w:rPr>
          <w:sz w:val="24"/>
        </w:rPr>
      </w:pPr>
    </w:p>
    <w:p w14:paraId="7B9D510D" w14:textId="77777777" w:rsidR="006163D4" w:rsidRDefault="006163D4">
      <w:pPr>
        <w:ind w:left="2880" w:right="810" w:hanging="720"/>
        <w:jc w:val="both"/>
        <w:rPr>
          <w:sz w:val="24"/>
        </w:rPr>
      </w:pPr>
      <w:r>
        <w:rPr>
          <w:sz w:val="24"/>
        </w:rPr>
        <w:t>B.</w:t>
      </w:r>
      <w:r>
        <w:rPr>
          <w:sz w:val="24"/>
        </w:rPr>
        <w:tab/>
        <w:t>The CONSULTANT shall not begin work on any individual assignment until it is in receipt of an executed Task Order. Work must begin within five working days of receipt of the executed Task Order and be completed in accordance with all requirements of this Agreement and the Task Order.</w:t>
      </w:r>
    </w:p>
    <w:p w14:paraId="5D3B5535" w14:textId="77777777" w:rsidR="006163D4" w:rsidRDefault="006163D4">
      <w:pPr>
        <w:rPr>
          <w:sz w:val="24"/>
        </w:rPr>
      </w:pPr>
    </w:p>
    <w:p w14:paraId="4840CB43" w14:textId="77777777" w:rsidR="006163D4" w:rsidRDefault="006163D4" w:rsidP="00BB3BE9">
      <w:pPr>
        <w:pStyle w:val="BlockText"/>
        <w:widowControl/>
        <w:tabs>
          <w:tab w:val="clear" w:pos="2160"/>
          <w:tab w:val="clear" w:pos="2880"/>
          <w:tab w:val="clear" w:pos="3600"/>
          <w:tab w:val="clear" w:pos="4320"/>
          <w:tab w:val="clear" w:pos="5040"/>
          <w:tab w:val="clear" w:pos="5760"/>
          <w:tab w:val="clear" w:pos="6480"/>
          <w:tab w:val="clear" w:pos="7200"/>
          <w:tab w:val="clear" w:pos="7920"/>
          <w:tab w:val="clear" w:pos="9360"/>
        </w:tabs>
        <w:jc w:val="both"/>
        <w:rPr>
          <w:rFonts w:ascii="Times New Roman" w:hAnsi="Times New Roman"/>
        </w:rPr>
      </w:pPr>
      <w:r>
        <w:rPr>
          <w:rFonts w:ascii="Times New Roman" w:hAnsi="Times New Roman"/>
        </w:rPr>
        <w:t>C.</w:t>
      </w:r>
      <w:r>
        <w:rPr>
          <w:rFonts w:ascii="Times New Roman" w:hAnsi="Times New Roman"/>
        </w:rPr>
        <w:tab/>
        <w:t xml:space="preserve">This Agreement expires </w:t>
      </w:r>
      <w:r w:rsidRPr="00212A24">
        <w:rPr>
          <w:rFonts w:ascii="Times New Roman" w:hAnsi="Times New Roman"/>
          <w:b/>
          <w:bCs/>
        </w:rPr>
        <w:t xml:space="preserve">three </w:t>
      </w:r>
      <w:r w:rsidR="00212A24" w:rsidRPr="00212A24">
        <w:rPr>
          <w:rFonts w:ascii="Times New Roman" w:hAnsi="Times New Roman"/>
          <w:b/>
          <w:bCs/>
        </w:rPr>
        <w:t>(3)</w:t>
      </w:r>
      <w:r w:rsidR="00212A24">
        <w:rPr>
          <w:rFonts w:ascii="Times New Roman" w:hAnsi="Times New Roman"/>
        </w:rPr>
        <w:t xml:space="preserve"> </w:t>
      </w:r>
      <w:r>
        <w:rPr>
          <w:rFonts w:ascii="Times New Roman" w:hAnsi="Times New Roman"/>
        </w:rPr>
        <w:t xml:space="preserve">years from the date first written above or upon the expenditure of the maximum project amount of </w:t>
      </w:r>
      <w:r w:rsidRPr="008F7CC9">
        <w:rPr>
          <w:rFonts w:ascii="Times New Roman" w:hAnsi="Times New Roman"/>
          <w:b/>
          <w:color w:val="0000FF"/>
        </w:rPr>
        <w:t>$</w:t>
      </w:r>
      <w:r w:rsidRPr="00C96119">
        <w:rPr>
          <w:rFonts w:ascii="Times New Roman" w:hAnsi="Times New Roman"/>
          <w:b/>
          <w:bCs/>
          <w:color w:val="0000FF"/>
          <w:u w:val="single"/>
        </w:rPr>
        <w:t>max ceiling</w:t>
      </w:r>
      <w:r>
        <w:rPr>
          <w:rFonts w:ascii="Times New Roman" w:hAnsi="Times New Roman"/>
          <w:b/>
          <w:bCs/>
          <w:color w:val="0000FF"/>
          <w:u w:val="single"/>
        </w:rPr>
        <w:t xml:space="preserve"> </w:t>
      </w:r>
      <w:r>
        <w:rPr>
          <w:rFonts w:ascii="Times New Roman" w:hAnsi="Times New Roman"/>
        </w:rPr>
        <w:t>whichever is earlier.</w:t>
      </w:r>
    </w:p>
    <w:p w14:paraId="78C2B096" w14:textId="77777777" w:rsidR="006163D4" w:rsidRDefault="006163D4">
      <w:pPr>
        <w:tabs>
          <w:tab w:val="left" w:pos="720"/>
          <w:tab w:val="left" w:pos="1440"/>
        </w:tabs>
        <w:spacing w:line="280" w:lineRule="exact"/>
        <w:ind w:left="2160" w:firstLine="720"/>
        <w:jc w:val="both"/>
        <w:rPr>
          <w:sz w:val="24"/>
        </w:rPr>
      </w:pPr>
    </w:p>
    <w:p w14:paraId="5FFD763B" w14:textId="77777777" w:rsidR="006163D4" w:rsidRDefault="006163D4">
      <w:pPr>
        <w:numPr>
          <w:ilvl w:val="0"/>
          <w:numId w:val="20"/>
        </w:numPr>
        <w:ind w:right="720"/>
        <w:jc w:val="both"/>
        <w:rPr>
          <w:sz w:val="24"/>
        </w:rPr>
      </w:pPr>
      <w:r>
        <w:rPr>
          <w:sz w:val="24"/>
        </w:rPr>
        <w:t xml:space="preserve">No Task Order will </w:t>
      </w:r>
      <w:r w:rsidRPr="00212A24">
        <w:rPr>
          <w:sz w:val="24"/>
        </w:rPr>
        <w:t xml:space="preserve">be executed more than </w:t>
      </w:r>
      <w:r w:rsidRPr="00212A24">
        <w:rPr>
          <w:b/>
          <w:bCs/>
          <w:sz w:val="24"/>
        </w:rPr>
        <w:t>three</w:t>
      </w:r>
      <w:r w:rsidR="00212A24" w:rsidRPr="00212A24">
        <w:rPr>
          <w:b/>
          <w:bCs/>
          <w:sz w:val="24"/>
        </w:rPr>
        <w:t xml:space="preserve"> (3)</w:t>
      </w:r>
      <w:r w:rsidRPr="00212A24">
        <w:rPr>
          <w:b/>
          <w:bCs/>
          <w:sz w:val="24"/>
        </w:rPr>
        <w:t xml:space="preserve"> </w:t>
      </w:r>
      <w:r w:rsidRPr="00212A24">
        <w:rPr>
          <w:sz w:val="24"/>
        </w:rPr>
        <w:t xml:space="preserve">years from the </w:t>
      </w:r>
      <w:proofErr w:type="gramStart"/>
      <w:r w:rsidRPr="00212A24">
        <w:rPr>
          <w:sz w:val="24"/>
        </w:rPr>
        <w:t>date first</w:t>
      </w:r>
      <w:proofErr w:type="gramEnd"/>
      <w:r w:rsidRPr="00212A24">
        <w:rPr>
          <w:sz w:val="24"/>
        </w:rPr>
        <w:t xml:space="preserve"> written above. However, any assignment authorized prior to the expiration of the </w:t>
      </w:r>
      <w:r w:rsidRPr="00212A24">
        <w:rPr>
          <w:b/>
          <w:bCs/>
          <w:sz w:val="24"/>
        </w:rPr>
        <w:t>three</w:t>
      </w:r>
      <w:r w:rsidR="00212A24" w:rsidRPr="00212A24">
        <w:rPr>
          <w:b/>
          <w:bCs/>
          <w:sz w:val="24"/>
        </w:rPr>
        <w:t xml:space="preserve"> (3)</w:t>
      </w:r>
      <w:r w:rsidR="00212A24" w:rsidRPr="00212A24">
        <w:rPr>
          <w:sz w:val="24"/>
        </w:rPr>
        <w:t xml:space="preserve"> </w:t>
      </w:r>
      <w:r w:rsidRPr="00212A24">
        <w:rPr>
          <w:sz w:val="24"/>
        </w:rPr>
        <w:t>year</w:t>
      </w:r>
      <w:r>
        <w:rPr>
          <w:sz w:val="24"/>
        </w:rPr>
        <w:t xml:space="preserve"> period shall be completed even if the completion date extends beyond this expiration date. In such event, all terms and conditions of this Agreement shall continue to apply.</w:t>
      </w:r>
    </w:p>
    <w:p w14:paraId="19ADAC7F" w14:textId="77777777" w:rsidR="006163D4" w:rsidRDefault="006163D4">
      <w:pPr>
        <w:rPr>
          <w:sz w:val="24"/>
        </w:rPr>
      </w:pPr>
    </w:p>
    <w:p w14:paraId="36BF4FAA" w14:textId="77777777" w:rsidR="006163D4" w:rsidRDefault="006163D4">
      <w:pPr>
        <w:ind w:left="3330" w:right="720" w:hanging="450"/>
        <w:jc w:val="both"/>
        <w:rPr>
          <w:sz w:val="24"/>
        </w:rPr>
      </w:pPr>
      <w:r>
        <w:rPr>
          <w:sz w:val="24"/>
        </w:rPr>
        <w:t>2.</w:t>
      </w:r>
      <w:r>
        <w:rPr>
          <w:sz w:val="24"/>
        </w:rPr>
        <w:tab/>
        <w:t xml:space="preserve">No Task Order will be executed unless the work of the Task Order can be fully accomplished at a price that will not cause the aggregate </w:t>
      </w:r>
      <w:r>
        <w:rPr>
          <w:sz w:val="24"/>
        </w:rPr>
        <w:lastRenderedPageBreak/>
        <w:t xml:space="preserve">price of all Task Orders executed under this Agreement to exceed </w:t>
      </w:r>
      <w:r w:rsidRPr="00C96119">
        <w:rPr>
          <w:b/>
          <w:color w:val="0000FF"/>
          <w:sz w:val="24"/>
        </w:rPr>
        <w:t>$</w:t>
      </w:r>
      <w:r w:rsidRPr="00C96119">
        <w:rPr>
          <w:b/>
          <w:bCs/>
          <w:color w:val="0000FF"/>
          <w:sz w:val="24"/>
          <w:u w:val="single"/>
        </w:rPr>
        <w:t>max ceiling</w:t>
      </w:r>
      <w:r>
        <w:rPr>
          <w:b/>
          <w:bCs/>
          <w:color w:val="0000FF"/>
          <w:sz w:val="24"/>
          <w:u w:val="single"/>
        </w:rPr>
        <w:t>.</w:t>
      </w:r>
    </w:p>
    <w:p w14:paraId="64600A31" w14:textId="77777777" w:rsidR="006163D4" w:rsidRDefault="006163D4">
      <w:pPr>
        <w:widowControl w:val="0"/>
        <w:tabs>
          <w:tab w:val="left" w:pos="-1440"/>
          <w:tab w:val="left" w:pos="3600"/>
        </w:tabs>
        <w:ind w:left="3600" w:right="720" w:hanging="660"/>
        <w:jc w:val="both"/>
        <w:rPr>
          <w:sz w:val="24"/>
        </w:rPr>
      </w:pPr>
    </w:p>
    <w:p w14:paraId="5373E70C" w14:textId="77777777" w:rsidR="006163D4" w:rsidRDefault="006163D4">
      <w:pPr>
        <w:widowControl w:val="0"/>
        <w:tabs>
          <w:tab w:val="left" w:pos="-1440"/>
          <w:tab w:val="left" w:pos="3330"/>
        </w:tabs>
        <w:ind w:left="3330" w:right="720" w:hanging="450"/>
        <w:jc w:val="both"/>
        <w:rPr>
          <w:sz w:val="24"/>
        </w:rPr>
      </w:pPr>
      <w:r>
        <w:rPr>
          <w:sz w:val="24"/>
        </w:rPr>
        <w:t>3.</w:t>
      </w:r>
      <w:r>
        <w:rPr>
          <w:sz w:val="24"/>
        </w:rPr>
        <w:tab/>
        <w:t xml:space="preserve">This Agreement does not create for the CONSULTANT any right to provide any services other than those previously authorized by an executed Task Order.  The STATE reserves the right to perform any services needed to complete </w:t>
      </w:r>
      <w:proofErr w:type="gramStart"/>
      <w:r>
        <w:rPr>
          <w:sz w:val="24"/>
        </w:rPr>
        <w:t>a work</w:t>
      </w:r>
      <w:proofErr w:type="gramEnd"/>
      <w:r>
        <w:rPr>
          <w:sz w:val="24"/>
        </w:rPr>
        <w:t xml:space="preserve"> task with its own </w:t>
      </w:r>
      <w:proofErr w:type="gramStart"/>
      <w:r>
        <w:rPr>
          <w:sz w:val="24"/>
        </w:rPr>
        <w:t>forces</w:t>
      </w:r>
      <w:proofErr w:type="gramEnd"/>
      <w:r>
        <w:rPr>
          <w:sz w:val="24"/>
        </w:rPr>
        <w:t xml:space="preserve"> or to contract with other parties for performance of said services.</w:t>
      </w:r>
    </w:p>
    <w:p w14:paraId="20738AC2"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jc w:val="both"/>
        <w:rPr>
          <w:sz w:val="24"/>
        </w:rPr>
      </w:pPr>
    </w:p>
    <w:p w14:paraId="0B9EEE53"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r>
        <w:rPr>
          <w:sz w:val="24"/>
        </w:rPr>
        <w:t>IV.</w:t>
      </w:r>
      <w:r>
        <w:rPr>
          <w:sz w:val="24"/>
        </w:rPr>
        <w:tab/>
      </w:r>
      <w:r>
        <w:rPr>
          <w:sz w:val="24"/>
          <w:u w:val="single"/>
        </w:rPr>
        <w:t>STATEMENT OF CONSULTANT'S WORK AND SERVICES</w:t>
      </w:r>
      <w:r>
        <w:rPr>
          <w:sz w:val="24"/>
        </w:rPr>
        <w:t>.</w:t>
      </w:r>
    </w:p>
    <w:p w14:paraId="6B29A251"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1440" w:right="720"/>
        <w:rPr>
          <w:sz w:val="24"/>
        </w:rPr>
      </w:pPr>
    </w:p>
    <w:p w14:paraId="3744F829"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jc w:val="both"/>
        <w:rPr>
          <w:b/>
          <w:sz w:val="24"/>
        </w:rPr>
      </w:pPr>
      <w:r>
        <w:rPr>
          <w:sz w:val="24"/>
        </w:rPr>
        <w:t xml:space="preserve">The following description of the work to be performed under this Agreement establishes the scope. Only work specified as being performed by a subconsultant may be subcontracted. All other work must be </w:t>
      </w:r>
      <w:proofErr w:type="gramStart"/>
      <w:r>
        <w:rPr>
          <w:sz w:val="24"/>
        </w:rPr>
        <w:t>performed</w:t>
      </w:r>
      <w:proofErr w:type="gramEnd"/>
      <w:r>
        <w:rPr>
          <w:sz w:val="24"/>
        </w:rPr>
        <w:t xml:space="preserve"> by the CONSULTANT. No work shall be performed by the CONSULTANT until it receives a Task Order as described in paragraph III.B of this Agreement.</w:t>
      </w:r>
    </w:p>
    <w:p w14:paraId="6BF104C0"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sz w:val="24"/>
        </w:rPr>
      </w:pPr>
    </w:p>
    <w:p w14:paraId="18501B02" w14:textId="77777777" w:rsidR="006163D4" w:rsidRDefault="006163D4">
      <w:pPr>
        <w:widowControl w:val="0"/>
        <w:numPr>
          <w:ilvl w:val="0"/>
          <w:numId w:val="24"/>
        </w:numPr>
        <w:tabs>
          <w:tab w:val="clear" w:pos="2520"/>
          <w:tab w:val="num" w:pos="2880"/>
          <w:tab w:val="left" w:pos="3600"/>
          <w:tab w:val="left" w:pos="4320"/>
          <w:tab w:val="left" w:pos="5040"/>
          <w:tab w:val="left" w:pos="5760"/>
          <w:tab w:val="left" w:pos="6480"/>
          <w:tab w:val="left" w:pos="7200"/>
          <w:tab w:val="left" w:pos="7920"/>
          <w:tab w:val="left" w:pos="9360"/>
          <w:tab w:val="center" w:pos="10080"/>
        </w:tabs>
        <w:ind w:right="720"/>
        <w:rPr>
          <w:sz w:val="24"/>
        </w:rPr>
      </w:pPr>
      <w:r>
        <w:rPr>
          <w:sz w:val="24"/>
        </w:rPr>
        <w:t xml:space="preserve">The CONSULTANT shall perform the following tasks:  </w:t>
      </w:r>
    </w:p>
    <w:p w14:paraId="5428ECDF" w14:textId="77777777" w:rsidR="006163D4" w:rsidRDefault="006163D4" w:rsidP="00C4528A">
      <w:pPr>
        <w:pStyle w:val="p10"/>
        <w:spacing w:line="280" w:lineRule="exact"/>
        <w:ind w:left="2880" w:firstLine="0"/>
        <w:rPr>
          <w:b/>
          <w:color w:val="0000FF"/>
        </w:rPr>
      </w:pPr>
      <w:r>
        <w:rPr>
          <w:b/>
          <w:color w:val="0000FF"/>
        </w:rPr>
        <w:t>(Identify scope of work here or refer to attached scope of work)</w:t>
      </w:r>
    </w:p>
    <w:p w14:paraId="41141C5A"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3600" w:right="720" w:hanging="720"/>
        <w:jc w:val="both"/>
        <w:rPr>
          <w:sz w:val="24"/>
        </w:rPr>
      </w:pPr>
    </w:p>
    <w:p w14:paraId="3B906D68" w14:textId="77777777" w:rsidR="006163D4" w:rsidRDefault="006163D4" w:rsidP="007E06D1">
      <w:pPr>
        <w:widowControl w:val="0"/>
        <w:numPr>
          <w:ilvl w:val="0"/>
          <w:numId w:val="24"/>
        </w:numPr>
        <w:tabs>
          <w:tab w:val="clear" w:pos="2520"/>
          <w:tab w:val="num" w:pos="2880"/>
          <w:tab w:val="left" w:pos="3600"/>
          <w:tab w:val="left" w:pos="4320"/>
          <w:tab w:val="left" w:pos="5040"/>
          <w:tab w:val="left" w:pos="5760"/>
          <w:tab w:val="left" w:pos="6480"/>
          <w:tab w:val="left" w:pos="7200"/>
          <w:tab w:val="left" w:pos="7920"/>
          <w:tab w:val="left" w:pos="9360"/>
          <w:tab w:val="center" w:pos="10080"/>
        </w:tabs>
        <w:ind w:left="2880" w:right="720" w:hanging="720"/>
        <w:jc w:val="both"/>
        <w:rPr>
          <w:sz w:val="24"/>
          <w:szCs w:val="24"/>
        </w:rPr>
      </w:pPr>
      <w:r w:rsidRPr="007E06D1">
        <w:rPr>
          <w:sz w:val="24"/>
          <w:szCs w:val="24"/>
        </w:rPr>
        <w:t>In addition, the CONSULTANT shall, at no cost to the STATE, give general advice, revise completed contract documents and make visits to the construction site, as required, to correct all errors and omissions in the plans or specifications and to discuss the conformity between project construction and the construction contract documents.</w:t>
      </w:r>
    </w:p>
    <w:p w14:paraId="2EC1F7EA" w14:textId="77777777" w:rsidR="006163D4" w:rsidRDefault="006163D4" w:rsidP="00ED7596">
      <w:pPr>
        <w:widowControl w:val="0"/>
        <w:tabs>
          <w:tab w:val="left" w:pos="3600"/>
          <w:tab w:val="left" w:pos="4320"/>
          <w:tab w:val="left" w:pos="5040"/>
          <w:tab w:val="left" w:pos="5760"/>
          <w:tab w:val="left" w:pos="6480"/>
          <w:tab w:val="left" w:pos="7200"/>
          <w:tab w:val="left" w:pos="7920"/>
          <w:tab w:val="left" w:pos="9360"/>
          <w:tab w:val="center" w:pos="10080"/>
        </w:tabs>
        <w:ind w:left="2160" w:right="720"/>
        <w:jc w:val="both"/>
        <w:rPr>
          <w:sz w:val="24"/>
          <w:szCs w:val="24"/>
        </w:rPr>
      </w:pPr>
    </w:p>
    <w:p w14:paraId="62508A45" w14:textId="77777777" w:rsidR="006163D4" w:rsidRDefault="006163D4" w:rsidP="007E06D1">
      <w:pPr>
        <w:widowControl w:val="0"/>
        <w:numPr>
          <w:ilvl w:val="0"/>
          <w:numId w:val="24"/>
        </w:numPr>
        <w:tabs>
          <w:tab w:val="clear" w:pos="2520"/>
          <w:tab w:val="num" w:pos="2880"/>
          <w:tab w:val="left" w:pos="3600"/>
          <w:tab w:val="left" w:pos="4320"/>
          <w:tab w:val="left" w:pos="5040"/>
          <w:tab w:val="left" w:pos="5760"/>
          <w:tab w:val="left" w:pos="6480"/>
          <w:tab w:val="left" w:pos="7200"/>
          <w:tab w:val="left" w:pos="7920"/>
          <w:tab w:val="left" w:pos="9360"/>
          <w:tab w:val="center" w:pos="10080"/>
        </w:tabs>
        <w:ind w:left="2880" w:right="720" w:hanging="720"/>
        <w:jc w:val="both"/>
        <w:rPr>
          <w:sz w:val="24"/>
          <w:szCs w:val="24"/>
        </w:rPr>
      </w:pPr>
      <w:r w:rsidRPr="00ED7596">
        <w:rPr>
          <w:sz w:val="24"/>
          <w:szCs w:val="24"/>
        </w:rPr>
        <w:t>This Agreement does not create for the CONSULTANT any right to provide the engineering services detailed above. The STATE reserves the right to perform such services with its own forces, or to contract with other parties for the performance of such services, or to elect not to have such services performed during the term of this Agreement.</w:t>
      </w:r>
    </w:p>
    <w:p w14:paraId="4FD43768" w14:textId="77777777" w:rsidR="002B4189" w:rsidRDefault="002B4189" w:rsidP="002B4189">
      <w:pPr>
        <w:pStyle w:val="ListParagraph"/>
        <w:rPr>
          <w:sz w:val="24"/>
          <w:szCs w:val="24"/>
        </w:rPr>
      </w:pPr>
    </w:p>
    <w:p w14:paraId="29F24F2D" w14:textId="77777777" w:rsidR="002B4189" w:rsidRPr="007E06D1" w:rsidRDefault="002B4189" w:rsidP="002B4189">
      <w:pPr>
        <w:widowControl w:val="0"/>
        <w:tabs>
          <w:tab w:val="left" w:pos="3600"/>
          <w:tab w:val="left" w:pos="4320"/>
          <w:tab w:val="left" w:pos="5040"/>
          <w:tab w:val="left" w:pos="5760"/>
          <w:tab w:val="left" w:pos="6480"/>
          <w:tab w:val="left" w:pos="7200"/>
          <w:tab w:val="left" w:pos="7920"/>
          <w:tab w:val="left" w:pos="9360"/>
          <w:tab w:val="center" w:pos="10080"/>
        </w:tabs>
        <w:ind w:left="2160" w:right="720"/>
        <w:jc w:val="both"/>
        <w:rPr>
          <w:sz w:val="24"/>
          <w:szCs w:val="24"/>
        </w:rPr>
      </w:pPr>
    </w:p>
    <w:p w14:paraId="17D16C5A" w14:textId="5836880B" w:rsidR="002B4189" w:rsidRDefault="002B4189" w:rsidP="002B4189">
      <w:pPr>
        <w:pStyle w:val="Heading2"/>
        <w:keepLines/>
        <w:tabs>
          <w:tab w:val="left" w:pos="2070"/>
          <w:tab w:val="center" w:pos="10080"/>
        </w:tabs>
        <w:ind w:left="2880" w:hanging="720"/>
        <w:jc w:val="both"/>
        <w:rPr>
          <w:bCs/>
          <w:color w:val="FF0000"/>
        </w:rPr>
      </w:pPr>
      <w:r w:rsidRPr="007B2D6E">
        <w:rPr>
          <w:bCs/>
          <w:color w:val="FF0000"/>
          <w:highlight w:val="yellow"/>
        </w:rPr>
        <w:lastRenderedPageBreak/>
        <w:t>PICK ONE</w:t>
      </w:r>
      <w:r>
        <w:rPr>
          <w:bCs/>
          <w:color w:val="FF0000"/>
          <w:highlight w:val="yellow"/>
        </w:rPr>
        <w:t xml:space="preserve"> of item D.</w:t>
      </w:r>
      <w:r w:rsidRPr="007B2D6E">
        <w:rPr>
          <w:bCs/>
          <w:color w:val="FF0000"/>
          <w:highlight w:val="yellow"/>
        </w:rPr>
        <w:t xml:space="preserve"> – </w:t>
      </w:r>
      <w:r>
        <w:rPr>
          <w:bCs/>
          <w:color w:val="FF0000"/>
          <w:highlight w:val="yellow"/>
        </w:rPr>
        <w:t>Federal</w:t>
      </w:r>
      <w:r w:rsidRPr="007B2D6E">
        <w:rPr>
          <w:bCs/>
          <w:color w:val="FF0000"/>
          <w:highlight w:val="yellow"/>
        </w:rPr>
        <w:t xml:space="preserve"> </w:t>
      </w:r>
      <w:r>
        <w:rPr>
          <w:bCs/>
          <w:color w:val="FF0000"/>
          <w:highlight w:val="yellow"/>
        </w:rPr>
        <w:t>or</w:t>
      </w:r>
      <w:r w:rsidRPr="007B2D6E">
        <w:rPr>
          <w:bCs/>
          <w:color w:val="FF0000"/>
          <w:highlight w:val="yellow"/>
        </w:rPr>
        <w:t xml:space="preserve"> </w:t>
      </w:r>
      <w:r>
        <w:rPr>
          <w:bCs/>
          <w:color w:val="FF0000"/>
          <w:highlight w:val="yellow"/>
        </w:rPr>
        <w:t>State,</w:t>
      </w:r>
      <w:r w:rsidRPr="007B2D6E">
        <w:rPr>
          <w:bCs/>
          <w:color w:val="FF0000"/>
          <w:highlight w:val="yellow"/>
        </w:rPr>
        <w:t xml:space="preserve"> then delete the other</w:t>
      </w:r>
    </w:p>
    <w:p w14:paraId="659E970D" w14:textId="77777777" w:rsidR="002B4189" w:rsidRPr="002B4189" w:rsidRDefault="002B4189" w:rsidP="002B4189">
      <w:pPr>
        <w:keepNext/>
      </w:pPr>
    </w:p>
    <w:p w14:paraId="1DFB2870" w14:textId="7380307F" w:rsidR="007B2D6E" w:rsidRPr="007B2D6E" w:rsidRDefault="006163D4" w:rsidP="002B4189">
      <w:pPr>
        <w:pStyle w:val="Heading2"/>
        <w:keepLines/>
        <w:tabs>
          <w:tab w:val="left" w:pos="2070"/>
          <w:tab w:val="center" w:pos="10080"/>
        </w:tabs>
        <w:ind w:left="2880" w:hanging="720"/>
        <w:jc w:val="both"/>
        <w:rPr>
          <w:b w:val="0"/>
        </w:rPr>
      </w:pPr>
      <w:r>
        <w:rPr>
          <w:b w:val="0"/>
        </w:rPr>
        <w:t>D.</w:t>
      </w:r>
      <w:r>
        <w:rPr>
          <w:b w:val="0"/>
        </w:rPr>
        <w:tab/>
      </w:r>
      <w:r w:rsidR="007B2D6E" w:rsidRPr="007B2D6E">
        <w:rPr>
          <w:b w:val="0"/>
        </w:rPr>
        <w:t>The CONSULTANT agrees to ensure the State Small Business Program (SBE’s I, II, III, IV, V) criteria, set forth in (N.J.A.C. 17:13) have the maximum opportunity to participate in the performance of contracts and subcontracts financed in whole with 100% State funds. For this Agreement, the SBE goal (100% State funded contracts), as established by the STATE, shall be at minimum:</w:t>
      </w:r>
    </w:p>
    <w:p w14:paraId="474B226F" w14:textId="77777777" w:rsidR="007B2D6E" w:rsidRPr="007B2D6E" w:rsidRDefault="007B2D6E" w:rsidP="002B4189">
      <w:pPr>
        <w:pStyle w:val="Heading2"/>
        <w:keepLines/>
        <w:tabs>
          <w:tab w:val="left" w:pos="2070"/>
          <w:tab w:val="center" w:pos="10080"/>
        </w:tabs>
        <w:ind w:left="2880" w:hanging="720"/>
        <w:jc w:val="both"/>
        <w:rPr>
          <w:b w:val="0"/>
        </w:rPr>
      </w:pPr>
    </w:p>
    <w:p w14:paraId="2874DCAF" w14:textId="17D559D8" w:rsidR="007B2D6E" w:rsidRPr="007B2D6E" w:rsidRDefault="007B2D6E" w:rsidP="002B4189">
      <w:pPr>
        <w:pStyle w:val="Heading2"/>
        <w:keepLines/>
        <w:tabs>
          <w:tab w:val="left" w:pos="2070"/>
          <w:tab w:val="center" w:pos="10080"/>
        </w:tabs>
        <w:ind w:left="2880" w:hanging="720"/>
        <w:jc w:val="both"/>
        <w:rPr>
          <w:b w:val="0"/>
        </w:rPr>
      </w:pPr>
      <w:r>
        <w:rPr>
          <w:b w:val="0"/>
        </w:rPr>
        <w:tab/>
      </w:r>
      <w:r w:rsidRPr="007B2D6E">
        <w:rPr>
          <w:color w:val="0000FF"/>
          <w:u w:val="single"/>
        </w:rPr>
        <w:t>goal at time of posting</w:t>
      </w:r>
      <w:r w:rsidRPr="007B2D6E">
        <w:rPr>
          <w:b w:val="0"/>
        </w:rPr>
        <w:t xml:space="preserve"> percent SBE for 100% State funded contracts</w:t>
      </w:r>
    </w:p>
    <w:p w14:paraId="2642EFAE" w14:textId="77777777" w:rsidR="007B2D6E" w:rsidRPr="007B2D6E" w:rsidRDefault="007B2D6E" w:rsidP="002B4189">
      <w:pPr>
        <w:pStyle w:val="Heading2"/>
        <w:keepLines/>
        <w:tabs>
          <w:tab w:val="left" w:pos="2070"/>
          <w:tab w:val="center" w:pos="10080"/>
        </w:tabs>
        <w:ind w:left="2880" w:hanging="720"/>
        <w:jc w:val="both"/>
        <w:rPr>
          <w:b w:val="0"/>
        </w:rPr>
      </w:pPr>
    </w:p>
    <w:p w14:paraId="70F1B256" w14:textId="11D6D8FC" w:rsidR="007B2D6E" w:rsidRPr="007B2D6E" w:rsidRDefault="007B2D6E" w:rsidP="002B4189">
      <w:pPr>
        <w:pStyle w:val="Heading2"/>
        <w:keepLines/>
        <w:tabs>
          <w:tab w:val="left" w:pos="2070"/>
          <w:tab w:val="center" w:pos="10080"/>
        </w:tabs>
        <w:ind w:left="2880" w:hanging="720"/>
        <w:jc w:val="both"/>
        <w:rPr>
          <w:b w:val="0"/>
        </w:rPr>
      </w:pPr>
      <w:r>
        <w:rPr>
          <w:b w:val="0"/>
        </w:rPr>
        <w:tab/>
      </w:r>
      <w:r w:rsidRPr="007B2D6E">
        <w:rPr>
          <w:b w:val="0"/>
        </w:rPr>
        <w:t>The Consultant hereby commits to make a good faith effort to achieve the established SBE goal (State funded project) under this Agreement. 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03537C11" w14:textId="77777777" w:rsidR="007B2D6E" w:rsidRPr="007B2D6E" w:rsidRDefault="007B2D6E" w:rsidP="002B4189">
      <w:pPr>
        <w:pStyle w:val="Heading2"/>
        <w:keepLines/>
        <w:tabs>
          <w:tab w:val="left" w:pos="2070"/>
          <w:tab w:val="center" w:pos="10080"/>
        </w:tabs>
        <w:ind w:left="2880" w:hanging="720"/>
        <w:jc w:val="both"/>
        <w:rPr>
          <w:b w:val="0"/>
        </w:rPr>
      </w:pPr>
    </w:p>
    <w:p w14:paraId="34CB3E2A" w14:textId="55103916" w:rsidR="007B2D6E" w:rsidRPr="007B2D6E" w:rsidRDefault="002B4189" w:rsidP="002B4189">
      <w:pPr>
        <w:pStyle w:val="Heading2"/>
        <w:keepLines/>
        <w:tabs>
          <w:tab w:val="left" w:pos="2070"/>
          <w:tab w:val="center" w:pos="10080"/>
        </w:tabs>
        <w:ind w:left="2880" w:hanging="720"/>
        <w:jc w:val="both"/>
        <w:rPr>
          <w:bCs/>
          <w:color w:val="FF0000"/>
        </w:rPr>
      </w:pPr>
      <w:r>
        <w:rPr>
          <w:bCs/>
          <w:color w:val="FF0000"/>
        </w:rPr>
        <w:t>OR</w:t>
      </w:r>
    </w:p>
    <w:p w14:paraId="741CAE9E" w14:textId="77777777" w:rsidR="007B2D6E" w:rsidRPr="007B2D6E" w:rsidRDefault="007B2D6E" w:rsidP="002B4189">
      <w:pPr>
        <w:pStyle w:val="Heading2"/>
        <w:keepLines/>
        <w:tabs>
          <w:tab w:val="left" w:pos="2070"/>
          <w:tab w:val="center" w:pos="10080"/>
        </w:tabs>
        <w:ind w:left="2880" w:hanging="720"/>
        <w:jc w:val="both"/>
        <w:rPr>
          <w:b w:val="0"/>
        </w:rPr>
      </w:pPr>
    </w:p>
    <w:p w14:paraId="7B2C5994" w14:textId="26B8586C" w:rsidR="006163D4" w:rsidRDefault="007B2D6E" w:rsidP="002B4189">
      <w:pPr>
        <w:pStyle w:val="Heading2"/>
        <w:keepLines/>
        <w:tabs>
          <w:tab w:val="clear" w:pos="2160"/>
          <w:tab w:val="left" w:pos="2070"/>
          <w:tab w:val="center" w:pos="10080"/>
        </w:tabs>
        <w:ind w:left="2880" w:hanging="720"/>
        <w:jc w:val="both"/>
      </w:pPr>
      <w:r>
        <w:rPr>
          <w:b w:val="0"/>
        </w:rPr>
        <w:t>D.</w:t>
      </w:r>
      <w:r>
        <w:rPr>
          <w:b w:val="0"/>
        </w:rPr>
        <w:tab/>
      </w:r>
      <w:r w:rsidRPr="007B2D6E">
        <w:rPr>
          <w:b w:val="0"/>
        </w:rPr>
        <w:t>There are no Federal goals for this project.</w:t>
      </w:r>
    </w:p>
    <w:p w14:paraId="6F7571F5"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right="720"/>
        <w:rPr>
          <w:sz w:val="24"/>
        </w:rPr>
      </w:pPr>
    </w:p>
    <w:p w14:paraId="07A1B320" w14:textId="77777777" w:rsidR="006163D4" w:rsidRDefault="006163D4">
      <w:pPr>
        <w:pStyle w:val="BodyText2"/>
        <w:numPr>
          <w:ilvl w:val="0"/>
          <w:numId w:val="31"/>
        </w:numPr>
        <w:tabs>
          <w:tab w:val="clear" w:pos="2400"/>
          <w:tab w:val="num" w:pos="2160"/>
          <w:tab w:val="center" w:pos="10080"/>
        </w:tabs>
        <w:ind w:left="2160" w:hanging="810"/>
      </w:pPr>
      <w:r>
        <w:t xml:space="preserve">The STATE's coordinator for this Project, to whom the CONSULTANT shall </w:t>
      </w:r>
    </w:p>
    <w:p w14:paraId="6161947C" w14:textId="77777777" w:rsidR="006163D4" w:rsidRDefault="006163D4">
      <w:pPr>
        <w:pStyle w:val="BodyText2"/>
        <w:tabs>
          <w:tab w:val="clear" w:pos="2160"/>
          <w:tab w:val="center" w:pos="10080"/>
        </w:tabs>
        <w:ind w:left="2160"/>
      </w:pPr>
      <w:r>
        <w:t>address all correspondence, is:</w:t>
      </w:r>
    </w:p>
    <w:p w14:paraId="778A4C49" w14:textId="77777777" w:rsidR="006163D4" w:rsidRDefault="006163D4">
      <w:pPr>
        <w:pStyle w:val="BodyText2"/>
        <w:tabs>
          <w:tab w:val="clear" w:pos="2160"/>
          <w:tab w:val="center" w:pos="10080"/>
        </w:tabs>
        <w:ind w:left="2160"/>
      </w:pPr>
    </w:p>
    <w:p w14:paraId="0F9D744C" w14:textId="77777777" w:rsidR="006163D4" w:rsidRPr="007236F7" w:rsidRDefault="006163D4">
      <w:pPr>
        <w:pStyle w:val="BodyText2"/>
        <w:tabs>
          <w:tab w:val="clear" w:pos="2160"/>
          <w:tab w:val="center" w:pos="10080"/>
        </w:tabs>
        <w:ind w:left="2160"/>
        <w:rPr>
          <w:b/>
          <w:color w:val="0000FF"/>
        </w:rPr>
      </w:pPr>
      <w:r w:rsidRPr="007236F7">
        <w:rPr>
          <w:b/>
          <w:color w:val="0000FF"/>
        </w:rPr>
        <w:t>name here</w:t>
      </w:r>
    </w:p>
    <w:p w14:paraId="2683511E" w14:textId="77777777" w:rsidR="006163D4" w:rsidRPr="00922572" w:rsidRDefault="006163D4">
      <w:pPr>
        <w:pStyle w:val="BodyText2"/>
        <w:tabs>
          <w:tab w:val="clear" w:pos="2160"/>
          <w:tab w:val="center" w:pos="10080"/>
        </w:tabs>
        <w:ind w:left="2160"/>
      </w:pPr>
    </w:p>
    <w:p w14:paraId="16CBA6A5" w14:textId="77777777" w:rsidR="006163D4" w:rsidRPr="00922572" w:rsidRDefault="006163D4">
      <w:pPr>
        <w:widowControl w:val="0"/>
        <w:tabs>
          <w:tab w:val="left" w:pos="2880"/>
          <w:tab w:val="left" w:pos="3600"/>
          <w:tab w:val="left" w:pos="4320"/>
          <w:tab w:val="left" w:pos="5040"/>
          <w:tab w:val="left" w:pos="5760"/>
          <w:tab w:val="left" w:pos="6480"/>
          <w:tab w:val="left" w:pos="7200"/>
          <w:tab w:val="left" w:pos="7920"/>
          <w:tab w:val="left" w:pos="9360"/>
          <w:tab w:val="center" w:pos="10080"/>
        </w:tabs>
        <w:ind w:left="2160" w:right="720"/>
        <w:rPr>
          <w:sz w:val="24"/>
        </w:rPr>
      </w:pPr>
      <w:r w:rsidRPr="00922572">
        <w:rPr>
          <w:sz w:val="24"/>
        </w:rPr>
        <w:t>He/she may be r</w:t>
      </w:r>
      <w:r w:rsidR="002266D4" w:rsidRPr="00922572">
        <w:rPr>
          <w:sz w:val="24"/>
        </w:rPr>
        <w:t xml:space="preserve">eached at the following address, </w:t>
      </w:r>
      <w:r w:rsidRPr="00922572">
        <w:rPr>
          <w:sz w:val="24"/>
        </w:rPr>
        <w:t>telephone number</w:t>
      </w:r>
      <w:r w:rsidR="002266D4" w:rsidRPr="00922572">
        <w:rPr>
          <w:sz w:val="24"/>
        </w:rPr>
        <w:t>, and email</w:t>
      </w:r>
      <w:r w:rsidRPr="00922572">
        <w:rPr>
          <w:sz w:val="24"/>
        </w:rPr>
        <w:t>:</w:t>
      </w:r>
    </w:p>
    <w:p w14:paraId="1DC4CB01"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sz w:val="24"/>
        </w:rPr>
      </w:pPr>
    </w:p>
    <w:p w14:paraId="21ACAEA5" w14:textId="77777777" w:rsidR="006163D4" w:rsidRPr="007236F7"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color w:val="0000FF"/>
          <w:sz w:val="24"/>
        </w:rPr>
      </w:pPr>
      <w:r w:rsidRPr="007236F7">
        <w:rPr>
          <w:b/>
          <w:color w:val="0000FF"/>
          <w:sz w:val="24"/>
        </w:rPr>
        <w:t>New Jersey Department of Transportation</w:t>
      </w:r>
    </w:p>
    <w:p w14:paraId="78B4BC24" w14:textId="77777777" w:rsidR="006163D4" w:rsidRPr="007236F7"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color w:val="0000FF"/>
          <w:sz w:val="24"/>
        </w:rPr>
      </w:pPr>
      <w:r w:rsidRPr="007236F7">
        <w:rPr>
          <w:b/>
          <w:color w:val="0000FF"/>
          <w:sz w:val="24"/>
        </w:rPr>
        <w:t>1035 Parkway Ave.</w:t>
      </w:r>
    </w:p>
    <w:p w14:paraId="48A2A6DD" w14:textId="77777777" w:rsidR="006163D4" w:rsidRPr="007236F7"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color w:val="0000FF"/>
          <w:sz w:val="24"/>
        </w:rPr>
      </w:pPr>
      <w:smartTag w:uri="urn:schemas-microsoft-com:office:smarttags" w:element="City">
        <w:smartTag w:uri="urn:schemas-microsoft-com:office:smarttags" w:element="place">
          <w:r w:rsidRPr="007236F7">
            <w:rPr>
              <w:b/>
              <w:color w:val="0000FF"/>
              <w:sz w:val="24"/>
            </w:rPr>
            <w:t>Trenton</w:t>
          </w:r>
        </w:smartTag>
        <w:r w:rsidRPr="007236F7">
          <w:rPr>
            <w:b/>
            <w:color w:val="0000FF"/>
            <w:sz w:val="24"/>
          </w:rPr>
          <w:t xml:space="preserve">, </w:t>
        </w:r>
        <w:smartTag w:uri="urn:schemas-microsoft-com:office:smarttags" w:element="State">
          <w:r w:rsidRPr="007236F7">
            <w:rPr>
              <w:b/>
              <w:color w:val="0000FF"/>
              <w:sz w:val="24"/>
            </w:rPr>
            <w:t>NJ</w:t>
          </w:r>
        </w:smartTag>
        <w:r w:rsidRPr="007236F7">
          <w:rPr>
            <w:b/>
            <w:color w:val="0000FF"/>
            <w:sz w:val="24"/>
          </w:rPr>
          <w:t xml:space="preserve"> </w:t>
        </w:r>
        <w:smartTag w:uri="urn:schemas-microsoft-com:office:smarttags" w:element="PostalCode">
          <w:r w:rsidRPr="007236F7">
            <w:rPr>
              <w:b/>
              <w:color w:val="0000FF"/>
              <w:sz w:val="24"/>
            </w:rPr>
            <w:t>08625</w:t>
          </w:r>
        </w:smartTag>
      </w:smartTag>
    </w:p>
    <w:p w14:paraId="22E85ACE" w14:textId="77777777" w:rsidR="006163D4" w:rsidRDefault="002266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4"/>
        </w:rPr>
      </w:pPr>
      <w:r>
        <w:rPr>
          <w:b/>
          <w:color w:val="0000FF"/>
          <w:sz w:val="24"/>
        </w:rPr>
        <w:t>Phone</w:t>
      </w:r>
    </w:p>
    <w:p w14:paraId="46F0679A" w14:textId="77777777" w:rsidR="006163D4" w:rsidRPr="002266D4" w:rsidRDefault="002266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color w:val="FF0000"/>
          <w:sz w:val="24"/>
        </w:rPr>
      </w:pPr>
      <w:r w:rsidRPr="00922572">
        <w:rPr>
          <w:b/>
          <w:color w:val="0000FF"/>
          <w:sz w:val="24"/>
        </w:rPr>
        <w:t>email</w:t>
      </w:r>
    </w:p>
    <w:p w14:paraId="0FC365D3"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56261230"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r>
        <w:rPr>
          <w:sz w:val="24"/>
        </w:rPr>
        <w:t>The STATE's coordinator, address and telephone number may be changed by the STATE upon written notification to the CONSULTANT.</w:t>
      </w:r>
    </w:p>
    <w:p w14:paraId="0D94A0AB"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vanish/>
          <w:sz w:val="24"/>
        </w:rPr>
      </w:pPr>
    </w:p>
    <w:p w14:paraId="19E482CF"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6E7B0C00" w14:textId="77777777" w:rsidR="006163D4" w:rsidRDefault="006163D4">
      <w:pPr>
        <w:widowControl w:val="0"/>
        <w:numPr>
          <w:ilvl w:val="0"/>
          <w:numId w:val="25"/>
        </w:numPr>
        <w:tabs>
          <w:tab w:val="left" w:pos="2880"/>
          <w:tab w:val="left" w:pos="3600"/>
          <w:tab w:val="left" w:pos="4320"/>
          <w:tab w:val="left" w:pos="5040"/>
          <w:tab w:val="left" w:pos="5760"/>
          <w:tab w:val="left" w:pos="6480"/>
          <w:tab w:val="left" w:pos="7200"/>
          <w:tab w:val="left" w:pos="7920"/>
          <w:tab w:val="left" w:pos="9360"/>
        </w:tabs>
        <w:ind w:right="720"/>
        <w:rPr>
          <w:sz w:val="24"/>
        </w:rPr>
      </w:pPr>
      <w:r>
        <w:rPr>
          <w:sz w:val="24"/>
        </w:rPr>
        <w:t xml:space="preserve">The office of the CONSULTANT for the coordination of work involved in this Project and for service of any legal process related to this Project is located at:           </w:t>
      </w:r>
    </w:p>
    <w:p w14:paraId="01883CD0"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4"/>
        </w:rPr>
      </w:pPr>
    </w:p>
    <w:p w14:paraId="62919EC0"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4"/>
        </w:rPr>
      </w:pPr>
      <w:r>
        <w:rPr>
          <w:b/>
          <w:color w:val="0000FF"/>
          <w:sz w:val="24"/>
        </w:rPr>
        <w:t xml:space="preserve">Address here </w:t>
      </w:r>
    </w:p>
    <w:p w14:paraId="07840585" w14:textId="77777777" w:rsidR="006163D4" w:rsidRPr="007236F7"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4"/>
        </w:rPr>
      </w:pPr>
      <w:r w:rsidRPr="0022176F">
        <w:rPr>
          <w:b/>
          <w:bCs/>
          <w:color w:val="0000FF"/>
          <w:sz w:val="24"/>
        </w:rPr>
        <w:t xml:space="preserve">(must be </w:t>
      </w:r>
      <w:proofErr w:type="gramStart"/>
      <w:r w:rsidRPr="0022176F">
        <w:rPr>
          <w:b/>
          <w:bCs/>
          <w:color w:val="0000FF"/>
          <w:sz w:val="24"/>
        </w:rPr>
        <w:t>a NJ</w:t>
      </w:r>
      <w:proofErr w:type="gramEnd"/>
      <w:r w:rsidRPr="0022176F">
        <w:rPr>
          <w:b/>
          <w:bCs/>
          <w:color w:val="0000FF"/>
          <w:sz w:val="24"/>
        </w:rPr>
        <w:t xml:space="preserve"> address or a legal representative with </w:t>
      </w:r>
      <w:proofErr w:type="gramStart"/>
      <w:r w:rsidRPr="0022176F">
        <w:rPr>
          <w:b/>
          <w:bCs/>
          <w:color w:val="0000FF"/>
          <w:sz w:val="24"/>
        </w:rPr>
        <w:t>a NJ</w:t>
      </w:r>
      <w:proofErr w:type="gramEnd"/>
      <w:r w:rsidRPr="0022176F">
        <w:rPr>
          <w:b/>
          <w:bCs/>
          <w:color w:val="0000FF"/>
          <w:sz w:val="24"/>
        </w:rPr>
        <w:t xml:space="preserve"> address)</w:t>
      </w:r>
    </w:p>
    <w:p w14:paraId="6ED46F1E"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66B7CDC1" w14:textId="77777777" w:rsidR="006163D4" w:rsidRDefault="006163D4">
      <w:pPr>
        <w:widowControl w:val="0"/>
        <w:tabs>
          <w:tab w:val="left" w:pos="2070"/>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r>
        <w:rPr>
          <w:sz w:val="24"/>
        </w:rPr>
        <w:t>The CONSULTANT's project representative is:</w:t>
      </w:r>
    </w:p>
    <w:p w14:paraId="345D48B2"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79BA977F" w14:textId="77777777" w:rsidR="006163D4" w:rsidRPr="007236F7" w:rsidRDefault="006163D4" w:rsidP="007236F7">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4"/>
        </w:rPr>
      </w:pPr>
      <w:r w:rsidRPr="007236F7">
        <w:rPr>
          <w:b/>
          <w:color w:val="0000FF"/>
          <w:sz w:val="24"/>
        </w:rPr>
        <w:t>Name here</w:t>
      </w:r>
    </w:p>
    <w:p w14:paraId="0652E43E" w14:textId="77777777" w:rsidR="006163D4" w:rsidRPr="00922572"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350AD0CD" w14:textId="77777777" w:rsidR="006163D4" w:rsidRPr="00922572"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r w:rsidRPr="00922572">
        <w:rPr>
          <w:sz w:val="24"/>
        </w:rPr>
        <w:lastRenderedPageBreak/>
        <w:t>He/she may be reached at the following telephone number</w:t>
      </w:r>
      <w:r w:rsidR="002266D4" w:rsidRPr="00922572">
        <w:rPr>
          <w:sz w:val="24"/>
        </w:rPr>
        <w:t xml:space="preserve"> and email</w:t>
      </w:r>
      <w:r w:rsidRPr="00922572">
        <w:rPr>
          <w:sz w:val="24"/>
        </w:rPr>
        <w:t>:</w:t>
      </w:r>
      <w:r w:rsidRPr="00922572">
        <w:rPr>
          <w:sz w:val="24"/>
        </w:rPr>
        <w:tab/>
      </w:r>
    </w:p>
    <w:p w14:paraId="7AF91DBD"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41F6D0A0" w14:textId="77777777" w:rsidR="006163D4" w:rsidRPr="007236F7"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4"/>
        </w:rPr>
      </w:pPr>
      <w:r w:rsidRPr="007236F7">
        <w:rPr>
          <w:b/>
          <w:color w:val="0000FF"/>
          <w:sz w:val="24"/>
        </w:rPr>
        <w:t xml:space="preserve">Phone and </w:t>
      </w:r>
      <w:r w:rsidR="002266D4" w:rsidRPr="00922572">
        <w:rPr>
          <w:b/>
          <w:color w:val="0000FF"/>
          <w:sz w:val="24"/>
        </w:rPr>
        <w:t>email</w:t>
      </w:r>
      <w:r w:rsidRPr="007236F7">
        <w:rPr>
          <w:b/>
          <w:color w:val="0000FF"/>
          <w:sz w:val="24"/>
        </w:rPr>
        <w:t xml:space="preserve"> here</w:t>
      </w:r>
    </w:p>
    <w:p w14:paraId="34AE526F"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1E9D2AAB"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4"/>
        </w:rPr>
      </w:pPr>
      <w:r>
        <w:rPr>
          <w:sz w:val="24"/>
        </w:rPr>
        <w:t>The CONSULTANT's project representative, address and telephone number may be changed by the CONSULTANT upon written notification and approval by the STATE in accordance with Articles 19 and 20 of the "Terms and Conditions".</w:t>
      </w:r>
    </w:p>
    <w:p w14:paraId="0E7A9A65"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4"/>
        </w:rPr>
      </w:pPr>
    </w:p>
    <w:p w14:paraId="1081D7FB" w14:textId="77777777" w:rsidR="00CF0185" w:rsidRDefault="00CF0185">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4"/>
        </w:rPr>
      </w:pPr>
    </w:p>
    <w:p w14:paraId="60477001"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4"/>
          <w:u w:val="single"/>
        </w:rPr>
      </w:pPr>
      <w:r>
        <w:rPr>
          <w:sz w:val="24"/>
        </w:rPr>
        <w:t>VII</w:t>
      </w:r>
      <w:proofErr w:type="gramStart"/>
      <w:r>
        <w:rPr>
          <w:sz w:val="24"/>
        </w:rPr>
        <w:t xml:space="preserve">. </w:t>
      </w:r>
      <w:r>
        <w:rPr>
          <w:sz w:val="24"/>
        </w:rPr>
        <w:tab/>
      </w:r>
      <w:r>
        <w:rPr>
          <w:sz w:val="24"/>
          <w:u w:val="single"/>
        </w:rPr>
        <w:t>CERTIFICATION</w:t>
      </w:r>
      <w:proofErr w:type="gramEnd"/>
      <w:r>
        <w:rPr>
          <w:sz w:val="24"/>
          <w:u w:val="single"/>
        </w:rPr>
        <w:t xml:space="preserve"> OF CONSULTANT ELIGIBILITY</w:t>
      </w:r>
    </w:p>
    <w:p w14:paraId="2FA0BC91"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4"/>
        </w:rPr>
      </w:pPr>
    </w:p>
    <w:p w14:paraId="446ED739"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jc w:val="both"/>
        <w:rPr>
          <w:sz w:val="24"/>
        </w:rPr>
      </w:pPr>
      <w:r>
        <w:rPr>
          <w:sz w:val="24"/>
        </w:rPr>
        <w:tab/>
        <w:t>The CONSULTANT's signatory hereby certifies, under penalty of perjury under the laws of the United States, that except as noted below, the company or any person associated therewith in the capacity of owner, partner, director, officer, principal, project director, manager, auditor, or any position involving the administration of federal or state funds:</w:t>
      </w:r>
    </w:p>
    <w:p w14:paraId="6B4389A9"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rPr>
          <w:sz w:val="24"/>
        </w:rPr>
      </w:pPr>
    </w:p>
    <w:p w14:paraId="1904FE13"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rPr>
          <w:sz w:val="24"/>
        </w:rPr>
      </w:pPr>
      <w:r>
        <w:rPr>
          <w:sz w:val="24"/>
        </w:rPr>
        <w:t>1.</w:t>
      </w:r>
      <w:r>
        <w:rPr>
          <w:sz w:val="24"/>
        </w:rPr>
        <w:tab/>
        <w:t xml:space="preserve">is not currently under suspension, debarment, voluntary exclusion, or determination of ineligibility by any federal, state or local government </w:t>
      </w:r>
      <w:proofErr w:type="gramStart"/>
      <w:r>
        <w:rPr>
          <w:sz w:val="24"/>
        </w:rPr>
        <w:t>agency;</w:t>
      </w:r>
      <w:proofErr w:type="gramEnd"/>
    </w:p>
    <w:p w14:paraId="6F93E51C"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p>
    <w:p w14:paraId="17C94495"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jc w:val="both"/>
        <w:rPr>
          <w:sz w:val="24"/>
        </w:rPr>
      </w:pPr>
      <w:r>
        <w:rPr>
          <w:sz w:val="24"/>
        </w:rPr>
        <w:t>2.</w:t>
      </w:r>
      <w:r>
        <w:rPr>
          <w:sz w:val="24"/>
        </w:rPr>
        <w:tab/>
        <w:t xml:space="preserve">has not been suspended, debarred, voluntarily excluded or determined ineligible by any federal, state or local government agency within the past 3 </w:t>
      </w:r>
      <w:proofErr w:type="gramStart"/>
      <w:r>
        <w:rPr>
          <w:sz w:val="24"/>
        </w:rPr>
        <w:t>years;</w:t>
      </w:r>
      <w:proofErr w:type="gramEnd"/>
    </w:p>
    <w:p w14:paraId="1F58C0B4"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2AE57230"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firstLine="720"/>
        <w:jc w:val="both"/>
        <w:rPr>
          <w:sz w:val="24"/>
        </w:rPr>
      </w:pPr>
      <w:r>
        <w:rPr>
          <w:sz w:val="24"/>
        </w:rPr>
        <w:t>3.</w:t>
      </w:r>
      <w:r>
        <w:rPr>
          <w:sz w:val="24"/>
        </w:rPr>
        <w:tab/>
        <w:t>does not have a proposed debarment pending; and</w:t>
      </w:r>
    </w:p>
    <w:p w14:paraId="3F5A6923"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p>
    <w:p w14:paraId="0A804B6B"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jc w:val="both"/>
        <w:rPr>
          <w:sz w:val="24"/>
        </w:rPr>
      </w:pPr>
      <w:r>
        <w:rPr>
          <w:sz w:val="24"/>
        </w:rPr>
        <w:t>4.</w:t>
      </w:r>
      <w:r>
        <w:rPr>
          <w:sz w:val="24"/>
        </w:rPr>
        <w:tab/>
        <w:t>has not been indicted, convicted, or had a civil judgment rendered against (it) by a court of competent jurisdiction in any matter involving fraud or official misconduct within the past 3 years.</w:t>
      </w:r>
    </w:p>
    <w:p w14:paraId="76DA0A54"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vanish/>
          <w:sz w:val="24"/>
        </w:rPr>
      </w:pPr>
    </w:p>
    <w:p w14:paraId="25CB3D24"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p>
    <w:p w14:paraId="00F5550A" w14:textId="77777777" w:rsidR="006163D4" w:rsidRDefault="006163D4" w:rsidP="002B118E">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4"/>
        </w:rPr>
      </w:pPr>
      <w:r>
        <w:rPr>
          <w:sz w:val="24"/>
        </w:rPr>
        <w:t xml:space="preserve">(Insert Exceptions </w:t>
      </w:r>
      <w:r>
        <w:rPr>
          <w:sz w:val="24"/>
        </w:rPr>
        <w:noBreakHyphen/>
        <w:t xml:space="preserve"> For any exception noted, indicate to whom it applies, initiating agency, and dates of action.  Providing false information may result in criminal prosecution or administrative sanctions.  If </w:t>
      </w:r>
      <w:proofErr w:type="gramStart"/>
      <w:r>
        <w:rPr>
          <w:sz w:val="24"/>
        </w:rPr>
        <w:t>no</w:t>
      </w:r>
      <w:proofErr w:type="gramEnd"/>
      <w:r>
        <w:rPr>
          <w:sz w:val="24"/>
        </w:rPr>
        <w:t xml:space="preserve"> exceptions, </w:t>
      </w:r>
      <w:r w:rsidR="00664859">
        <w:rPr>
          <w:sz w:val="24"/>
        </w:rPr>
        <w:t>insert</w:t>
      </w:r>
      <w:r>
        <w:rPr>
          <w:sz w:val="24"/>
        </w:rPr>
        <w:t xml:space="preserve"> "None".)</w:t>
      </w:r>
    </w:p>
    <w:p w14:paraId="5ECC14A2" w14:textId="77777777" w:rsidR="006163D4" w:rsidRDefault="006163D4" w:rsidP="00485A20">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u w:val="single"/>
        </w:rPr>
      </w:pPr>
    </w:p>
    <w:p w14:paraId="564066F0" w14:textId="77777777" w:rsidR="006163D4" w:rsidRDefault="006163D4" w:rsidP="00485A20">
      <w:pPr>
        <w:keepNext/>
        <w:keepLines/>
        <w:widowControl w:val="0"/>
        <w:tabs>
          <w:tab w:val="left" w:pos="9900"/>
        </w:tabs>
        <w:ind w:left="1440" w:right="720"/>
        <w:rPr>
          <w:sz w:val="24"/>
          <w:u w:val="single"/>
        </w:rPr>
      </w:pPr>
      <w:r>
        <w:rPr>
          <w:sz w:val="24"/>
          <w:u w:val="single"/>
        </w:rPr>
        <w:tab/>
      </w:r>
    </w:p>
    <w:p w14:paraId="7FB9F38E" w14:textId="77777777" w:rsidR="006163D4" w:rsidRDefault="006163D4" w:rsidP="00485A20">
      <w:pPr>
        <w:keepNext/>
        <w:keepLines/>
        <w:widowControl w:val="0"/>
        <w:tabs>
          <w:tab w:val="left" w:pos="9900"/>
        </w:tabs>
        <w:ind w:left="1440" w:right="720"/>
        <w:rPr>
          <w:sz w:val="24"/>
          <w:u w:val="single"/>
        </w:rPr>
      </w:pPr>
    </w:p>
    <w:p w14:paraId="1BC17DC8" w14:textId="77777777" w:rsidR="006163D4" w:rsidRDefault="006163D4" w:rsidP="00485A20">
      <w:pPr>
        <w:keepNext/>
        <w:keepLines/>
        <w:widowControl w:val="0"/>
        <w:tabs>
          <w:tab w:val="left" w:pos="9900"/>
        </w:tabs>
        <w:ind w:left="1440" w:right="720"/>
        <w:rPr>
          <w:sz w:val="24"/>
          <w:u w:val="single"/>
        </w:rPr>
      </w:pPr>
      <w:r>
        <w:rPr>
          <w:sz w:val="24"/>
          <w:u w:val="single"/>
        </w:rPr>
        <w:tab/>
      </w:r>
    </w:p>
    <w:p w14:paraId="69032A69" w14:textId="77777777" w:rsidR="006163D4" w:rsidRDefault="006163D4" w:rsidP="00485A20">
      <w:pPr>
        <w:keepNext/>
        <w:keepLines/>
        <w:widowControl w:val="0"/>
        <w:tabs>
          <w:tab w:val="left" w:pos="9900"/>
        </w:tabs>
        <w:ind w:left="1440" w:right="720"/>
        <w:rPr>
          <w:sz w:val="24"/>
          <w:u w:val="single"/>
        </w:rPr>
      </w:pPr>
    </w:p>
    <w:p w14:paraId="397EE64C" w14:textId="77777777" w:rsidR="006163D4" w:rsidRDefault="006163D4" w:rsidP="00485A20">
      <w:pPr>
        <w:keepNext/>
        <w:keepLines/>
        <w:widowControl w:val="0"/>
        <w:tabs>
          <w:tab w:val="left" w:pos="9900"/>
        </w:tabs>
        <w:ind w:left="1440" w:right="720"/>
        <w:rPr>
          <w:sz w:val="24"/>
          <w:u w:val="single"/>
        </w:rPr>
      </w:pPr>
      <w:r>
        <w:rPr>
          <w:sz w:val="24"/>
          <w:u w:val="single"/>
        </w:rPr>
        <w:tab/>
      </w:r>
    </w:p>
    <w:p w14:paraId="5455B784"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r>
        <w:rPr>
          <w:sz w:val="24"/>
        </w:rPr>
        <w:br w:type="page"/>
      </w:r>
    </w:p>
    <w:p w14:paraId="776E2ED9" w14:textId="77777777" w:rsidR="00CF0185" w:rsidRDefault="00CF0185">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vanish/>
          <w:sz w:val="24"/>
        </w:rPr>
      </w:pPr>
    </w:p>
    <w:p w14:paraId="59082A40"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4"/>
        </w:rPr>
      </w:pPr>
      <w:r>
        <w:rPr>
          <w:sz w:val="24"/>
        </w:rPr>
        <w:t>VIII.</w:t>
      </w:r>
      <w:r>
        <w:rPr>
          <w:sz w:val="24"/>
        </w:rPr>
        <w:tab/>
      </w:r>
      <w:r>
        <w:rPr>
          <w:sz w:val="24"/>
          <w:u w:val="single"/>
        </w:rPr>
        <w:t>EXECUTION</w:t>
      </w:r>
    </w:p>
    <w:p w14:paraId="2949B6FD"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0BFDC44E" w14:textId="77777777" w:rsidR="006163D4" w:rsidRDefault="006163D4">
      <w:pPr>
        <w:widowControl w:val="0"/>
        <w:tabs>
          <w:tab w:val="left" w:pos="2880"/>
          <w:tab w:val="left" w:pos="3600"/>
          <w:tab w:val="left" w:pos="4320"/>
          <w:tab w:val="left" w:pos="5040"/>
          <w:tab w:val="left" w:pos="5760"/>
          <w:tab w:val="left" w:pos="6480"/>
          <w:tab w:val="left" w:pos="7200"/>
          <w:tab w:val="left" w:pos="7920"/>
          <w:tab w:val="left" w:pos="9360"/>
        </w:tabs>
        <w:ind w:left="2160" w:right="720"/>
        <w:jc w:val="both"/>
        <w:rPr>
          <w:sz w:val="24"/>
        </w:rPr>
      </w:pPr>
      <w:r>
        <w:rPr>
          <w:sz w:val="24"/>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2160A740" w14:textId="77777777" w:rsidR="006163D4" w:rsidRDefault="006163D4">
      <w:pPr>
        <w:widowControl w:val="0"/>
        <w:tabs>
          <w:tab w:val="left" w:pos="2880"/>
          <w:tab w:val="left" w:pos="3600"/>
          <w:tab w:val="left" w:pos="4320"/>
          <w:tab w:val="left" w:pos="5040"/>
          <w:tab w:val="left" w:pos="5760"/>
          <w:tab w:val="left" w:pos="6480"/>
          <w:tab w:val="left" w:pos="7200"/>
          <w:tab w:val="left" w:pos="7920"/>
          <w:tab w:val="left" w:pos="9360"/>
        </w:tabs>
        <w:ind w:left="2160" w:right="720"/>
        <w:rPr>
          <w:sz w:val="24"/>
        </w:rPr>
      </w:pPr>
    </w:p>
    <w:p w14:paraId="13FCFD99" w14:textId="77777777" w:rsidR="006163D4" w:rsidRDefault="006163D4">
      <w:pPr>
        <w:widowControl w:val="0"/>
        <w:tabs>
          <w:tab w:val="left" w:pos="2880"/>
          <w:tab w:val="left" w:pos="3600"/>
          <w:tab w:val="left" w:pos="4320"/>
          <w:tab w:val="left" w:pos="5040"/>
          <w:tab w:val="left" w:pos="5760"/>
          <w:tab w:val="left" w:pos="6480"/>
          <w:tab w:val="left" w:pos="7200"/>
          <w:tab w:val="left" w:pos="7920"/>
          <w:tab w:val="left" w:pos="9360"/>
        </w:tabs>
        <w:ind w:left="2160" w:right="720"/>
        <w:rPr>
          <w:sz w:val="24"/>
        </w:rPr>
      </w:pPr>
      <w:r>
        <w:rPr>
          <w:sz w:val="24"/>
        </w:rPr>
        <w:t>This Agreement executed as of the day and year first written above, each party having caused it to be signed, attested/witnessed/sealed.</w:t>
      </w:r>
    </w:p>
    <w:p w14:paraId="6B9984A9"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7B833C6E"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tbl>
      <w:tblPr>
        <w:tblW w:w="0" w:type="auto"/>
        <w:tblInd w:w="1368" w:type="dxa"/>
        <w:tblLayout w:type="fixed"/>
        <w:tblLook w:val="0000" w:firstRow="0" w:lastRow="0" w:firstColumn="0" w:lastColumn="0" w:noHBand="0" w:noVBand="0"/>
      </w:tblPr>
      <w:tblGrid>
        <w:gridCol w:w="3057"/>
        <w:gridCol w:w="5241"/>
      </w:tblGrid>
      <w:tr w:rsidR="006163D4" w14:paraId="6FED2F1A" w14:textId="77777777">
        <w:tc>
          <w:tcPr>
            <w:tcW w:w="3057" w:type="dxa"/>
          </w:tcPr>
          <w:p w14:paraId="74B23DAC" w14:textId="77777777" w:rsidR="006163D4" w:rsidRDefault="006163D4">
            <w:pPr>
              <w:widowControl w:val="0"/>
              <w:jc w:val="both"/>
              <w:rPr>
                <w:sz w:val="24"/>
              </w:rPr>
            </w:pPr>
            <w:r>
              <w:rPr>
                <w:sz w:val="24"/>
              </w:rPr>
              <w:t>Attest/Witnessed/Sealed:</w:t>
            </w:r>
          </w:p>
        </w:tc>
        <w:tc>
          <w:tcPr>
            <w:tcW w:w="5241" w:type="dxa"/>
          </w:tcPr>
          <w:p w14:paraId="74F4D71B" w14:textId="77777777" w:rsidR="006163D4" w:rsidRPr="00F152ED" w:rsidRDefault="006163D4" w:rsidP="00CF0185">
            <w:pPr>
              <w:widowControl w:val="0"/>
              <w:jc w:val="right"/>
              <w:rPr>
                <w:b/>
                <w:bCs/>
                <w:color w:val="0000FF"/>
                <w:sz w:val="24"/>
              </w:rPr>
            </w:pPr>
            <w:r w:rsidRPr="00F152ED">
              <w:rPr>
                <w:b/>
                <w:bCs/>
                <w:color w:val="0000FF"/>
                <w:sz w:val="24"/>
              </w:rPr>
              <w:t xml:space="preserve">(FIRM’S NAME - in </w:t>
            </w:r>
            <w:r>
              <w:rPr>
                <w:b/>
                <w:bCs/>
                <w:color w:val="0000FF"/>
                <w:sz w:val="24"/>
              </w:rPr>
              <w:t xml:space="preserve">ALL </w:t>
            </w:r>
            <w:r w:rsidR="00CF0185">
              <w:rPr>
                <w:b/>
                <w:bCs/>
                <w:color w:val="0000FF"/>
                <w:sz w:val="24"/>
              </w:rPr>
              <w:t>CAPS</w:t>
            </w:r>
            <w:r w:rsidRPr="00F152ED">
              <w:rPr>
                <w:b/>
                <w:bCs/>
                <w:color w:val="0000FF"/>
                <w:sz w:val="24"/>
              </w:rPr>
              <w:t>)</w:t>
            </w:r>
          </w:p>
        </w:tc>
      </w:tr>
    </w:tbl>
    <w:p w14:paraId="7934E1DE" w14:textId="77777777" w:rsidR="006163D4" w:rsidRDefault="006163D4">
      <w:pPr>
        <w:widowControl w:val="0"/>
        <w:jc w:val="both"/>
        <w:rPr>
          <w:sz w:val="24"/>
        </w:rPr>
      </w:pPr>
    </w:p>
    <w:tbl>
      <w:tblPr>
        <w:tblW w:w="0" w:type="auto"/>
        <w:tblInd w:w="1368" w:type="dxa"/>
        <w:tblLayout w:type="fixed"/>
        <w:tblLook w:val="0000" w:firstRow="0" w:lastRow="0" w:firstColumn="0" w:lastColumn="0" w:noHBand="0" w:noVBand="0"/>
      </w:tblPr>
      <w:tblGrid>
        <w:gridCol w:w="3301"/>
        <w:gridCol w:w="802"/>
        <w:gridCol w:w="667"/>
        <w:gridCol w:w="3421"/>
      </w:tblGrid>
      <w:tr w:rsidR="006163D4" w14:paraId="34852EB4" w14:textId="77777777">
        <w:tc>
          <w:tcPr>
            <w:tcW w:w="3301" w:type="dxa"/>
            <w:tcBorders>
              <w:top w:val="nil"/>
              <w:left w:val="nil"/>
              <w:bottom w:val="single" w:sz="6" w:space="0" w:color="auto"/>
              <w:right w:val="nil"/>
            </w:tcBorders>
          </w:tcPr>
          <w:p w14:paraId="7CC9F15D" w14:textId="77777777" w:rsidR="006163D4" w:rsidRDefault="006163D4">
            <w:pPr>
              <w:widowControl w:val="0"/>
              <w:jc w:val="both"/>
              <w:rPr>
                <w:sz w:val="24"/>
              </w:rPr>
            </w:pPr>
          </w:p>
        </w:tc>
        <w:tc>
          <w:tcPr>
            <w:tcW w:w="802" w:type="dxa"/>
          </w:tcPr>
          <w:p w14:paraId="6A3D7664" w14:textId="77777777" w:rsidR="006163D4" w:rsidRDefault="006163D4">
            <w:pPr>
              <w:widowControl w:val="0"/>
              <w:jc w:val="both"/>
              <w:rPr>
                <w:sz w:val="24"/>
              </w:rPr>
            </w:pPr>
          </w:p>
          <w:p w14:paraId="52F3D309" w14:textId="77777777" w:rsidR="006163D4" w:rsidRDefault="006163D4">
            <w:pPr>
              <w:widowControl w:val="0"/>
              <w:jc w:val="both"/>
              <w:rPr>
                <w:sz w:val="24"/>
              </w:rPr>
            </w:pPr>
            <w:r>
              <w:rPr>
                <w:sz w:val="24"/>
              </w:rPr>
              <w:t>(Seal)</w:t>
            </w:r>
          </w:p>
        </w:tc>
        <w:tc>
          <w:tcPr>
            <w:tcW w:w="667" w:type="dxa"/>
          </w:tcPr>
          <w:p w14:paraId="6EF3F202" w14:textId="77777777" w:rsidR="006163D4" w:rsidRDefault="006163D4">
            <w:pPr>
              <w:widowControl w:val="0"/>
              <w:jc w:val="both"/>
              <w:rPr>
                <w:sz w:val="24"/>
              </w:rPr>
            </w:pPr>
          </w:p>
          <w:p w14:paraId="1F982C97" w14:textId="77777777" w:rsidR="006163D4" w:rsidRDefault="006163D4">
            <w:pPr>
              <w:widowControl w:val="0"/>
              <w:jc w:val="both"/>
              <w:rPr>
                <w:sz w:val="24"/>
              </w:rPr>
            </w:pPr>
            <w:r>
              <w:rPr>
                <w:sz w:val="24"/>
              </w:rPr>
              <w:t xml:space="preserve"> By:</w:t>
            </w:r>
          </w:p>
        </w:tc>
        <w:tc>
          <w:tcPr>
            <w:tcW w:w="3420" w:type="dxa"/>
            <w:tcBorders>
              <w:top w:val="nil"/>
              <w:left w:val="nil"/>
              <w:bottom w:val="single" w:sz="6" w:space="0" w:color="auto"/>
              <w:right w:val="nil"/>
            </w:tcBorders>
          </w:tcPr>
          <w:p w14:paraId="2BF36C0E" w14:textId="77777777" w:rsidR="006163D4" w:rsidRDefault="006163D4">
            <w:pPr>
              <w:widowControl w:val="0"/>
              <w:jc w:val="both"/>
              <w:rPr>
                <w:sz w:val="24"/>
              </w:rPr>
            </w:pPr>
          </w:p>
        </w:tc>
      </w:tr>
      <w:tr w:rsidR="006163D4" w14:paraId="608E7D7A" w14:textId="77777777">
        <w:tc>
          <w:tcPr>
            <w:tcW w:w="4102" w:type="dxa"/>
            <w:gridSpan w:val="2"/>
          </w:tcPr>
          <w:p w14:paraId="745D6C28" w14:textId="77777777" w:rsidR="006163D4" w:rsidRPr="00350636" w:rsidRDefault="006163D4">
            <w:pPr>
              <w:widowControl w:val="0"/>
              <w:jc w:val="both"/>
              <w:rPr>
                <w:color w:val="0000FF"/>
                <w:sz w:val="24"/>
              </w:rPr>
            </w:pPr>
            <w:r w:rsidRPr="00350636">
              <w:rPr>
                <w:color w:val="0000FF"/>
                <w:sz w:val="24"/>
              </w:rPr>
              <w:t>Name</w:t>
            </w:r>
          </w:p>
          <w:p w14:paraId="3F0B2049" w14:textId="77777777" w:rsidR="006163D4" w:rsidRDefault="006163D4">
            <w:pPr>
              <w:widowControl w:val="0"/>
              <w:jc w:val="both"/>
              <w:rPr>
                <w:sz w:val="24"/>
              </w:rPr>
            </w:pPr>
            <w:r w:rsidRPr="00350636">
              <w:rPr>
                <w:color w:val="0000FF"/>
                <w:sz w:val="24"/>
              </w:rPr>
              <w:t>Title</w:t>
            </w:r>
          </w:p>
        </w:tc>
        <w:tc>
          <w:tcPr>
            <w:tcW w:w="4088" w:type="dxa"/>
            <w:gridSpan w:val="2"/>
          </w:tcPr>
          <w:p w14:paraId="28E25DC6" w14:textId="77777777" w:rsidR="006163D4" w:rsidRPr="00350636" w:rsidRDefault="006163D4">
            <w:pPr>
              <w:widowControl w:val="0"/>
              <w:jc w:val="center"/>
              <w:rPr>
                <w:color w:val="0000FF"/>
                <w:sz w:val="24"/>
              </w:rPr>
            </w:pPr>
            <w:r w:rsidRPr="00350636">
              <w:rPr>
                <w:color w:val="0000FF"/>
                <w:sz w:val="24"/>
              </w:rPr>
              <w:t>Name</w:t>
            </w:r>
          </w:p>
          <w:p w14:paraId="0F3432D3" w14:textId="77777777" w:rsidR="006163D4" w:rsidRDefault="006163D4">
            <w:pPr>
              <w:widowControl w:val="0"/>
              <w:jc w:val="center"/>
              <w:rPr>
                <w:sz w:val="24"/>
              </w:rPr>
            </w:pPr>
            <w:r w:rsidRPr="00350636">
              <w:rPr>
                <w:color w:val="0000FF"/>
                <w:sz w:val="24"/>
              </w:rPr>
              <w:t>Title</w:t>
            </w:r>
          </w:p>
        </w:tc>
      </w:tr>
    </w:tbl>
    <w:p w14:paraId="55708D55" w14:textId="77777777" w:rsidR="006163D4" w:rsidRDefault="006163D4">
      <w:pPr>
        <w:widowControl w:val="0"/>
        <w:jc w:val="both"/>
        <w:rPr>
          <w:sz w:val="24"/>
        </w:rPr>
      </w:pPr>
    </w:p>
    <w:tbl>
      <w:tblPr>
        <w:tblW w:w="0" w:type="auto"/>
        <w:tblInd w:w="1368" w:type="dxa"/>
        <w:tblLayout w:type="fixed"/>
        <w:tblLook w:val="0000" w:firstRow="0" w:lastRow="0" w:firstColumn="0" w:lastColumn="0" w:noHBand="0" w:noVBand="0"/>
      </w:tblPr>
      <w:tblGrid>
        <w:gridCol w:w="4104"/>
        <w:gridCol w:w="4104"/>
      </w:tblGrid>
      <w:tr w:rsidR="006163D4" w14:paraId="6C881147" w14:textId="77777777">
        <w:tc>
          <w:tcPr>
            <w:tcW w:w="4104" w:type="dxa"/>
          </w:tcPr>
          <w:p w14:paraId="59EAD1D1" w14:textId="77777777" w:rsidR="006163D4" w:rsidRDefault="006163D4">
            <w:pPr>
              <w:widowControl w:val="0"/>
              <w:jc w:val="both"/>
              <w:rPr>
                <w:sz w:val="24"/>
              </w:rPr>
            </w:pPr>
            <w:r>
              <w:rPr>
                <w:sz w:val="24"/>
              </w:rPr>
              <w:t>Attest/Witnessed/Affix Seal:</w:t>
            </w:r>
          </w:p>
        </w:tc>
        <w:tc>
          <w:tcPr>
            <w:tcW w:w="4104" w:type="dxa"/>
          </w:tcPr>
          <w:p w14:paraId="208013E6" w14:textId="77777777" w:rsidR="006163D4" w:rsidRDefault="006163D4">
            <w:pPr>
              <w:widowControl w:val="0"/>
              <w:jc w:val="center"/>
              <w:rPr>
                <w:sz w:val="24"/>
              </w:rPr>
            </w:pPr>
            <w:r>
              <w:rPr>
                <w:sz w:val="24"/>
              </w:rPr>
              <w:t xml:space="preserve">THE STATE OF NEW </w:t>
            </w:r>
            <w:smartTag w:uri="urn:schemas-microsoft-com:office:smarttags" w:element="place">
              <w:r>
                <w:rPr>
                  <w:sz w:val="24"/>
                </w:rPr>
                <w:t>JERSEY</w:t>
              </w:r>
            </w:smartTag>
          </w:p>
        </w:tc>
      </w:tr>
      <w:tr w:rsidR="006163D4" w14:paraId="5E88B3BA" w14:textId="77777777">
        <w:tc>
          <w:tcPr>
            <w:tcW w:w="4104" w:type="dxa"/>
          </w:tcPr>
          <w:p w14:paraId="3B0BCFDF" w14:textId="77777777" w:rsidR="006163D4" w:rsidRDefault="006163D4">
            <w:pPr>
              <w:widowControl w:val="0"/>
              <w:jc w:val="both"/>
              <w:rPr>
                <w:sz w:val="24"/>
              </w:rPr>
            </w:pPr>
          </w:p>
        </w:tc>
        <w:tc>
          <w:tcPr>
            <w:tcW w:w="4104" w:type="dxa"/>
          </w:tcPr>
          <w:p w14:paraId="4F327A3F" w14:textId="77777777" w:rsidR="006163D4" w:rsidRDefault="006163D4">
            <w:pPr>
              <w:widowControl w:val="0"/>
              <w:jc w:val="center"/>
              <w:rPr>
                <w:sz w:val="24"/>
              </w:rPr>
            </w:pPr>
            <w:r>
              <w:rPr>
                <w:sz w:val="24"/>
              </w:rPr>
              <w:t>DEPARTMENT OF TRANSPORTATION</w:t>
            </w:r>
          </w:p>
        </w:tc>
      </w:tr>
    </w:tbl>
    <w:p w14:paraId="3D63D58A" w14:textId="77777777" w:rsidR="006163D4" w:rsidRDefault="006163D4">
      <w:pPr>
        <w:widowControl w:val="0"/>
        <w:jc w:val="both"/>
        <w:rPr>
          <w:sz w:val="24"/>
        </w:rPr>
      </w:pPr>
    </w:p>
    <w:tbl>
      <w:tblPr>
        <w:tblW w:w="0" w:type="auto"/>
        <w:tblInd w:w="1368" w:type="dxa"/>
        <w:tblLayout w:type="fixed"/>
        <w:tblLook w:val="0000" w:firstRow="0" w:lastRow="0" w:firstColumn="0" w:lastColumn="0" w:noHBand="0" w:noVBand="0"/>
      </w:tblPr>
      <w:tblGrid>
        <w:gridCol w:w="3330"/>
        <w:gridCol w:w="1314"/>
        <w:gridCol w:w="3564"/>
      </w:tblGrid>
      <w:tr w:rsidR="006163D4" w14:paraId="47FBE17A" w14:textId="77777777">
        <w:tc>
          <w:tcPr>
            <w:tcW w:w="3330" w:type="dxa"/>
            <w:tcBorders>
              <w:top w:val="nil"/>
              <w:left w:val="nil"/>
              <w:bottom w:val="single" w:sz="6" w:space="0" w:color="auto"/>
              <w:right w:val="nil"/>
            </w:tcBorders>
          </w:tcPr>
          <w:p w14:paraId="3A03E959" w14:textId="77777777" w:rsidR="006163D4" w:rsidRDefault="006163D4">
            <w:pPr>
              <w:widowControl w:val="0"/>
              <w:rPr>
                <w:sz w:val="24"/>
              </w:rPr>
            </w:pPr>
          </w:p>
        </w:tc>
        <w:tc>
          <w:tcPr>
            <w:tcW w:w="1314" w:type="dxa"/>
          </w:tcPr>
          <w:p w14:paraId="431BC97B" w14:textId="77777777" w:rsidR="006163D4" w:rsidRDefault="006163D4">
            <w:pPr>
              <w:widowControl w:val="0"/>
              <w:jc w:val="both"/>
              <w:rPr>
                <w:sz w:val="24"/>
              </w:rPr>
            </w:pPr>
            <w:r>
              <w:rPr>
                <w:sz w:val="24"/>
              </w:rPr>
              <w:t xml:space="preserve">            By:</w:t>
            </w:r>
          </w:p>
        </w:tc>
        <w:tc>
          <w:tcPr>
            <w:tcW w:w="3564" w:type="dxa"/>
            <w:tcBorders>
              <w:top w:val="nil"/>
              <w:left w:val="nil"/>
              <w:bottom w:val="single" w:sz="6" w:space="0" w:color="auto"/>
              <w:right w:val="nil"/>
            </w:tcBorders>
          </w:tcPr>
          <w:p w14:paraId="1C0D5ED5" w14:textId="77777777" w:rsidR="006163D4" w:rsidRDefault="006163D4">
            <w:pPr>
              <w:widowControl w:val="0"/>
              <w:rPr>
                <w:sz w:val="24"/>
              </w:rPr>
            </w:pPr>
          </w:p>
        </w:tc>
      </w:tr>
      <w:tr w:rsidR="006163D4" w14:paraId="7E7DEFA9" w14:textId="77777777">
        <w:tc>
          <w:tcPr>
            <w:tcW w:w="3330" w:type="dxa"/>
          </w:tcPr>
          <w:p w14:paraId="2505E5D4" w14:textId="77777777" w:rsidR="006163D4" w:rsidRPr="007236F7" w:rsidRDefault="006163D4">
            <w:pPr>
              <w:widowControl w:val="0"/>
              <w:rPr>
                <w:b/>
                <w:color w:val="0000FF"/>
                <w:sz w:val="24"/>
              </w:rPr>
            </w:pPr>
            <w:r w:rsidRPr="007236F7">
              <w:rPr>
                <w:b/>
                <w:color w:val="0000FF"/>
                <w:sz w:val="24"/>
              </w:rPr>
              <w:t xml:space="preserve">Name </w:t>
            </w:r>
          </w:p>
          <w:p w14:paraId="6E4ECE0E" w14:textId="77777777" w:rsidR="006163D4" w:rsidRDefault="006163D4">
            <w:pPr>
              <w:widowControl w:val="0"/>
              <w:rPr>
                <w:sz w:val="24"/>
              </w:rPr>
            </w:pPr>
            <w:r>
              <w:rPr>
                <w:sz w:val="24"/>
              </w:rPr>
              <w:t>Department Secretary</w:t>
            </w:r>
          </w:p>
          <w:p w14:paraId="6043D955" w14:textId="77777777" w:rsidR="006163D4" w:rsidRDefault="006163D4">
            <w:pPr>
              <w:widowControl w:val="0"/>
              <w:rPr>
                <w:sz w:val="24"/>
              </w:rPr>
            </w:pPr>
            <w:smartTag w:uri="urn:schemas-microsoft-com:office:smarttags" w:element="place">
              <w:smartTag w:uri="urn:schemas-microsoft-com:office:smarttags" w:element="State">
                <w:r>
                  <w:rPr>
                    <w:sz w:val="24"/>
                  </w:rPr>
                  <w:t>New Jersey</w:t>
                </w:r>
              </w:smartTag>
            </w:smartTag>
          </w:p>
        </w:tc>
        <w:tc>
          <w:tcPr>
            <w:tcW w:w="1314" w:type="dxa"/>
          </w:tcPr>
          <w:p w14:paraId="25F58199" w14:textId="77777777" w:rsidR="006163D4" w:rsidRDefault="006163D4">
            <w:pPr>
              <w:widowControl w:val="0"/>
              <w:jc w:val="both"/>
              <w:rPr>
                <w:sz w:val="24"/>
              </w:rPr>
            </w:pPr>
          </w:p>
        </w:tc>
        <w:tc>
          <w:tcPr>
            <w:tcW w:w="3564" w:type="dxa"/>
          </w:tcPr>
          <w:p w14:paraId="56799DC0" w14:textId="77777777" w:rsidR="006163D4" w:rsidRPr="007236F7" w:rsidRDefault="006163D4" w:rsidP="007236F7">
            <w:pPr>
              <w:widowControl w:val="0"/>
              <w:rPr>
                <w:b/>
                <w:color w:val="0000FF"/>
                <w:sz w:val="24"/>
              </w:rPr>
            </w:pPr>
            <w:r w:rsidRPr="007236F7">
              <w:rPr>
                <w:b/>
                <w:color w:val="0000FF"/>
                <w:sz w:val="24"/>
              </w:rPr>
              <w:t xml:space="preserve">Name </w:t>
            </w:r>
          </w:p>
          <w:p w14:paraId="12A5C06B" w14:textId="77777777" w:rsidR="006163D4" w:rsidRDefault="006163D4">
            <w:pPr>
              <w:widowControl w:val="0"/>
              <w:rPr>
                <w:sz w:val="24"/>
              </w:rPr>
            </w:pPr>
            <w:r>
              <w:rPr>
                <w:sz w:val="24"/>
              </w:rPr>
              <w:t>Assistant Commissioner</w:t>
            </w:r>
          </w:p>
          <w:p w14:paraId="7BD39166" w14:textId="77777777" w:rsidR="006163D4" w:rsidRDefault="006163D4">
            <w:pPr>
              <w:widowControl w:val="0"/>
              <w:rPr>
                <w:sz w:val="24"/>
              </w:rPr>
            </w:pPr>
            <w:smartTag w:uri="urn:schemas-microsoft-com:office:smarttags" w:element="place">
              <w:smartTag w:uri="urn:schemas-microsoft-com:office:smarttags" w:element="State">
                <w:r>
                  <w:rPr>
                    <w:sz w:val="24"/>
                  </w:rPr>
                  <w:t>New Jersey</w:t>
                </w:r>
              </w:smartTag>
            </w:smartTag>
          </w:p>
        </w:tc>
      </w:tr>
      <w:tr w:rsidR="006163D4" w14:paraId="56C79A34" w14:textId="77777777">
        <w:tc>
          <w:tcPr>
            <w:tcW w:w="3330" w:type="dxa"/>
          </w:tcPr>
          <w:p w14:paraId="40601F1B" w14:textId="77777777" w:rsidR="006163D4" w:rsidRDefault="006163D4">
            <w:pPr>
              <w:widowControl w:val="0"/>
              <w:rPr>
                <w:sz w:val="24"/>
              </w:rPr>
            </w:pPr>
            <w:r>
              <w:rPr>
                <w:sz w:val="24"/>
              </w:rPr>
              <w:t>Department of Transportation</w:t>
            </w:r>
          </w:p>
        </w:tc>
        <w:tc>
          <w:tcPr>
            <w:tcW w:w="1314" w:type="dxa"/>
          </w:tcPr>
          <w:p w14:paraId="42961A43" w14:textId="77777777" w:rsidR="006163D4" w:rsidRDefault="006163D4">
            <w:pPr>
              <w:widowControl w:val="0"/>
              <w:jc w:val="both"/>
              <w:rPr>
                <w:sz w:val="24"/>
              </w:rPr>
            </w:pPr>
          </w:p>
        </w:tc>
        <w:tc>
          <w:tcPr>
            <w:tcW w:w="3564" w:type="dxa"/>
          </w:tcPr>
          <w:p w14:paraId="137A52CF" w14:textId="77777777" w:rsidR="006163D4" w:rsidRDefault="006163D4">
            <w:pPr>
              <w:widowControl w:val="0"/>
              <w:rPr>
                <w:sz w:val="24"/>
              </w:rPr>
            </w:pPr>
            <w:r>
              <w:rPr>
                <w:sz w:val="24"/>
              </w:rPr>
              <w:t>Department of Transportation</w:t>
            </w:r>
          </w:p>
        </w:tc>
      </w:tr>
    </w:tbl>
    <w:p w14:paraId="42738FE9" w14:textId="77777777" w:rsidR="006163D4" w:rsidRDefault="006163D4">
      <w:pPr>
        <w:widowControl w:val="0"/>
        <w:rPr>
          <w:sz w:val="24"/>
        </w:rPr>
      </w:pPr>
    </w:p>
    <w:p w14:paraId="6664C15F" w14:textId="77777777" w:rsidR="006163D4" w:rsidRDefault="006163D4">
      <w:pPr>
        <w:widowControl w:val="0"/>
        <w:rPr>
          <w:sz w:val="24"/>
        </w:rPr>
      </w:pPr>
    </w:p>
    <w:tbl>
      <w:tblPr>
        <w:tblW w:w="0" w:type="auto"/>
        <w:tblInd w:w="1368" w:type="dxa"/>
        <w:tblLayout w:type="fixed"/>
        <w:tblLook w:val="0000" w:firstRow="0" w:lastRow="0" w:firstColumn="0" w:lastColumn="0" w:noHBand="0" w:noVBand="0"/>
      </w:tblPr>
      <w:tblGrid>
        <w:gridCol w:w="3150"/>
      </w:tblGrid>
      <w:tr w:rsidR="006163D4" w14:paraId="4431C2CD" w14:textId="77777777">
        <w:tc>
          <w:tcPr>
            <w:tcW w:w="3150" w:type="dxa"/>
          </w:tcPr>
          <w:p w14:paraId="425B50A6" w14:textId="77777777" w:rsidR="006163D4" w:rsidRDefault="006163D4">
            <w:pPr>
              <w:widowControl w:val="0"/>
              <w:rPr>
                <w:sz w:val="24"/>
              </w:rPr>
            </w:pPr>
            <w:r>
              <w:rPr>
                <w:sz w:val="24"/>
              </w:rPr>
              <w:t>Approved as to form:</w:t>
            </w:r>
          </w:p>
        </w:tc>
      </w:tr>
      <w:tr w:rsidR="006163D4" w14:paraId="76D00BA3" w14:textId="77777777">
        <w:tc>
          <w:tcPr>
            <w:tcW w:w="3150" w:type="dxa"/>
          </w:tcPr>
          <w:p w14:paraId="440B0BCA" w14:textId="77777777" w:rsidR="006163D4" w:rsidRDefault="006163D4">
            <w:pPr>
              <w:widowControl w:val="0"/>
              <w:rPr>
                <w:sz w:val="24"/>
              </w:rPr>
            </w:pPr>
          </w:p>
        </w:tc>
      </w:tr>
      <w:tr w:rsidR="006163D4" w14:paraId="1ADCC7E5" w14:textId="77777777">
        <w:tc>
          <w:tcPr>
            <w:tcW w:w="3150" w:type="dxa"/>
            <w:tcBorders>
              <w:top w:val="nil"/>
              <w:left w:val="nil"/>
              <w:bottom w:val="single" w:sz="6" w:space="0" w:color="auto"/>
              <w:right w:val="nil"/>
            </w:tcBorders>
          </w:tcPr>
          <w:p w14:paraId="265B6274" w14:textId="77777777" w:rsidR="006163D4" w:rsidRDefault="006163D4">
            <w:pPr>
              <w:widowControl w:val="0"/>
              <w:rPr>
                <w:sz w:val="24"/>
              </w:rPr>
            </w:pPr>
          </w:p>
        </w:tc>
      </w:tr>
      <w:tr w:rsidR="006163D4" w14:paraId="197F9B63" w14:textId="77777777">
        <w:tc>
          <w:tcPr>
            <w:tcW w:w="3150" w:type="dxa"/>
          </w:tcPr>
          <w:p w14:paraId="22ED682C" w14:textId="77777777" w:rsidR="006163D4" w:rsidRPr="00466DCB" w:rsidRDefault="006163D4" w:rsidP="007236F7">
            <w:pPr>
              <w:widowControl w:val="0"/>
              <w:rPr>
                <w:bCs/>
                <w:sz w:val="24"/>
              </w:rPr>
            </w:pPr>
            <w:r w:rsidRPr="00466DCB">
              <w:rPr>
                <w:bCs/>
                <w:sz w:val="24"/>
              </w:rPr>
              <w:t xml:space="preserve">Name </w:t>
            </w:r>
          </w:p>
          <w:p w14:paraId="08C21A82" w14:textId="77777777" w:rsidR="006163D4" w:rsidRDefault="006163D4">
            <w:pPr>
              <w:widowControl w:val="0"/>
              <w:rPr>
                <w:sz w:val="24"/>
              </w:rPr>
            </w:pPr>
            <w:r>
              <w:rPr>
                <w:sz w:val="24"/>
              </w:rPr>
              <w:t>Deputy Attorney General</w:t>
            </w:r>
          </w:p>
        </w:tc>
      </w:tr>
      <w:tr w:rsidR="006163D4" w14:paraId="69733FF6" w14:textId="77777777">
        <w:tc>
          <w:tcPr>
            <w:tcW w:w="3150" w:type="dxa"/>
          </w:tcPr>
          <w:p w14:paraId="4F78D43E" w14:textId="77777777" w:rsidR="006163D4" w:rsidRDefault="006163D4">
            <w:pPr>
              <w:widowControl w:val="0"/>
              <w:rPr>
                <w:sz w:val="24"/>
              </w:rPr>
            </w:pPr>
          </w:p>
        </w:tc>
      </w:tr>
      <w:tr w:rsidR="006163D4" w14:paraId="45133274" w14:textId="77777777">
        <w:tc>
          <w:tcPr>
            <w:tcW w:w="3150" w:type="dxa"/>
            <w:tcBorders>
              <w:top w:val="nil"/>
              <w:left w:val="nil"/>
              <w:bottom w:val="single" w:sz="6" w:space="0" w:color="auto"/>
              <w:right w:val="nil"/>
            </w:tcBorders>
          </w:tcPr>
          <w:p w14:paraId="0569C0B9" w14:textId="77777777" w:rsidR="006163D4" w:rsidRDefault="006163D4">
            <w:pPr>
              <w:widowControl w:val="0"/>
              <w:rPr>
                <w:sz w:val="24"/>
              </w:rPr>
            </w:pPr>
          </w:p>
        </w:tc>
      </w:tr>
      <w:tr w:rsidR="006163D4" w14:paraId="269EAEDC" w14:textId="77777777">
        <w:tc>
          <w:tcPr>
            <w:tcW w:w="3150" w:type="dxa"/>
          </w:tcPr>
          <w:p w14:paraId="0C835D4B" w14:textId="77777777" w:rsidR="006163D4" w:rsidRDefault="006163D4">
            <w:pPr>
              <w:widowControl w:val="0"/>
              <w:rPr>
                <w:sz w:val="24"/>
              </w:rPr>
            </w:pPr>
            <w:r>
              <w:rPr>
                <w:sz w:val="24"/>
              </w:rPr>
              <w:t>DATE</w:t>
            </w:r>
          </w:p>
        </w:tc>
      </w:tr>
    </w:tbl>
    <w:p w14:paraId="30A6F2A2" w14:textId="77777777" w:rsidR="006163D4" w:rsidRDefault="006163D4">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sectPr w:rsidR="006163D4" w:rsidSect="00350636">
      <w:headerReference w:type="even" r:id="rId12"/>
      <w:headerReference w:type="default" r:id="rId13"/>
      <w:footerReference w:type="default" r:id="rId14"/>
      <w:type w:val="continuous"/>
      <w:pgSz w:w="12240" w:h="15840" w:code="1"/>
      <w:pgMar w:top="900" w:right="720" w:bottom="1080" w:left="720" w:header="54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6283" w14:textId="77777777" w:rsidR="003103D5" w:rsidRDefault="003103D5">
      <w:r>
        <w:separator/>
      </w:r>
    </w:p>
  </w:endnote>
  <w:endnote w:type="continuationSeparator" w:id="0">
    <w:p w14:paraId="7C5AB9CF" w14:textId="77777777" w:rsidR="003103D5" w:rsidRDefault="0031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7F619" w14:textId="77777777" w:rsidR="006163D4" w:rsidRPr="00350636" w:rsidRDefault="006163D4">
    <w:pPr>
      <w:widowControl w:val="0"/>
      <w:spacing w:line="240" w:lineRule="exact"/>
      <w:jc w:val="center"/>
      <w:rPr>
        <w:vanish/>
        <w:sz w:val="22"/>
        <w:szCs w:val="22"/>
      </w:rPr>
    </w:pPr>
    <w:r w:rsidRPr="00350636">
      <w:rPr>
        <w:rStyle w:val="PageNumber"/>
        <w:sz w:val="22"/>
        <w:szCs w:val="22"/>
      </w:rPr>
      <w:t xml:space="preserve">PAGE </w:t>
    </w:r>
    <w:r w:rsidRPr="00350636">
      <w:rPr>
        <w:rStyle w:val="PageNumber"/>
        <w:sz w:val="22"/>
        <w:szCs w:val="22"/>
      </w:rPr>
      <w:fldChar w:fldCharType="begin"/>
    </w:r>
    <w:r w:rsidRPr="00350636">
      <w:rPr>
        <w:rStyle w:val="PageNumber"/>
        <w:sz w:val="22"/>
        <w:szCs w:val="22"/>
      </w:rPr>
      <w:instrText xml:space="preserve"> PAGE </w:instrText>
    </w:r>
    <w:r w:rsidRPr="00350636">
      <w:rPr>
        <w:rStyle w:val="PageNumber"/>
        <w:sz w:val="22"/>
        <w:szCs w:val="22"/>
      </w:rPr>
      <w:fldChar w:fldCharType="separate"/>
    </w:r>
    <w:r w:rsidR="00BB3BE9">
      <w:rPr>
        <w:rStyle w:val="PageNumber"/>
        <w:noProof/>
        <w:sz w:val="22"/>
        <w:szCs w:val="22"/>
      </w:rPr>
      <w:t>1</w:t>
    </w:r>
    <w:r w:rsidRPr="00350636">
      <w:rPr>
        <w:rStyle w:val="PageNumber"/>
        <w:sz w:val="22"/>
        <w:szCs w:val="22"/>
      </w:rPr>
      <w:fldChar w:fldCharType="end"/>
    </w:r>
    <w:r w:rsidRPr="00350636">
      <w:rPr>
        <w:rStyle w:val="PageNumber"/>
        <w:sz w:val="22"/>
        <w:szCs w:val="22"/>
      </w:rPr>
      <w:t xml:space="preserve"> OF </w:t>
    </w:r>
    <w:r w:rsidRPr="00350636">
      <w:rPr>
        <w:rStyle w:val="PageNumber"/>
        <w:sz w:val="22"/>
        <w:szCs w:val="22"/>
      </w:rPr>
      <w:fldChar w:fldCharType="begin"/>
    </w:r>
    <w:r w:rsidRPr="00350636">
      <w:rPr>
        <w:rStyle w:val="PageNumber"/>
        <w:sz w:val="22"/>
        <w:szCs w:val="22"/>
      </w:rPr>
      <w:instrText xml:space="preserve"> NUMPAGES </w:instrText>
    </w:r>
    <w:r w:rsidRPr="00350636">
      <w:rPr>
        <w:rStyle w:val="PageNumber"/>
        <w:sz w:val="22"/>
        <w:szCs w:val="22"/>
      </w:rPr>
      <w:fldChar w:fldCharType="separate"/>
    </w:r>
    <w:r w:rsidR="00BB3BE9">
      <w:rPr>
        <w:rStyle w:val="PageNumber"/>
        <w:noProof/>
        <w:sz w:val="22"/>
        <w:szCs w:val="22"/>
      </w:rPr>
      <w:t>14</w:t>
    </w:r>
    <w:r w:rsidRPr="00350636">
      <w:rPr>
        <w:rStyle w:val="PageNumber"/>
        <w:sz w:val="22"/>
        <w:szCs w:val="22"/>
      </w:rPr>
      <w:fldChar w:fldCharType="end"/>
    </w:r>
  </w:p>
  <w:p w14:paraId="6C48C3E4" w14:textId="77777777" w:rsidR="006163D4" w:rsidRPr="00350636" w:rsidRDefault="006163D4">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0F6CF" w14:textId="77777777" w:rsidR="003103D5" w:rsidRDefault="003103D5">
      <w:r>
        <w:separator/>
      </w:r>
    </w:p>
  </w:footnote>
  <w:footnote w:type="continuationSeparator" w:id="0">
    <w:p w14:paraId="6183DBFD" w14:textId="77777777" w:rsidR="003103D5" w:rsidRDefault="00310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078C" w14:textId="77777777" w:rsidR="006163D4" w:rsidRDefault="006163D4" w:rsidP="00187DA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5F41A7" w14:textId="77777777" w:rsidR="006163D4" w:rsidRDefault="006163D4" w:rsidP="003506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F944" w14:textId="77777777" w:rsidR="006163D4" w:rsidRDefault="006163D4" w:rsidP="00187DAD">
    <w:pPr>
      <w:pStyle w:val="Header"/>
      <w:framePr w:wrap="around" w:vAnchor="text" w:hAnchor="margin" w:xAlign="right" w:y="1"/>
      <w:rPr>
        <w:rStyle w:val="PageNumber"/>
      </w:rPr>
    </w:pPr>
  </w:p>
  <w:p w14:paraId="4ACD50C9" w14:textId="77777777" w:rsidR="006163D4" w:rsidRPr="00350636" w:rsidRDefault="006163D4" w:rsidP="00350636">
    <w:pPr>
      <w:pStyle w:val="Header"/>
      <w:tabs>
        <w:tab w:val="clear" w:pos="4320"/>
        <w:tab w:val="left" w:pos="6840"/>
      </w:tabs>
      <w:ind w:right="360"/>
      <w:rPr>
        <w:sz w:val="22"/>
        <w:szCs w:val="22"/>
      </w:rPr>
    </w:pPr>
    <w:r w:rsidRPr="00350636">
      <w:rPr>
        <w:sz w:val="22"/>
        <w:szCs w:val="22"/>
      </w:rPr>
      <w:t>PROJECT NAME:</w:t>
    </w:r>
    <w:r>
      <w:rPr>
        <w:sz w:val="22"/>
        <w:szCs w:val="22"/>
      </w:rPr>
      <w:t xml:space="preserve">  </w:t>
    </w:r>
    <w:r w:rsidRPr="00350636">
      <w:rPr>
        <w:color w:val="0000FF"/>
        <w:sz w:val="22"/>
        <w:szCs w:val="22"/>
      </w:rPr>
      <w:t>NAME HERE</w:t>
    </w:r>
    <w:r w:rsidRPr="00350636">
      <w:rPr>
        <w:sz w:val="22"/>
        <w:szCs w:val="22"/>
      </w:rPr>
      <w:tab/>
      <w:t>AGREEMENT #</w:t>
    </w:r>
    <w:r>
      <w:rPr>
        <w:sz w:val="22"/>
        <w:szCs w:val="22"/>
      </w:rPr>
      <w:t xml:space="preserve">:  </w:t>
    </w:r>
    <w:r w:rsidRPr="00350636">
      <w:rPr>
        <w:color w:val="0000FF"/>
        <w:sz w:val="22"/>
        <w:szCs w:val="22"/>
      </w:rPr>
      <w:t>XXXXXXXXX</w:t>
    </w:r>
  </w:p>
  <w:p w14:paraId="41A119DE" w14:textId="77777777" w:rsidR="006163D4" w:rsidRDefault="006163D4" w:rsidP="00350636">
    <w:pPr>
      <w:widowControl w:val="0"/>
      <w:tabs>
        <w:tab w:val="left" w:pos="6840"/>
      </w:tabs>
      <w:ind w:right="630"/>
      <w:rPr>
        <w:sz w:val="22"/>
        <w:szCs w:val="22"/>
      </w:rPr>
    </w:pPr>
    <w:r w:rsidRPr="00350636">
      <w:rPr>
        <w:sz w:val="22"/>
        <w:szCs w:val="22"/>
      </w:rPr>
      <w:t>MODEL - COST PLUS FIXED FEE TERM AGREEMENT</w:t>
    </w:r>
    <w:r>
      <w:rPr>
        <w:sz w:val="22"/>
        <w:szCs w:val="22"/>
      </w:rPr>
      <w:tab/>
      <w:t xml:space="preserve">CONTRACT ID#:  </w:t>
    </w:r>
    <w:r w:rsidRPr="00774B75">
      <w:rPr>
        <w:color w:val="0000FF"/>
        <w:sz w:val="22"/>
        <w:szCs w:val="22"/>
      </w:rPr>
      <w:t>00</w:t>
    </w:r>
    <w:r w:rsidR="00C1628D">
      <w:rPr>
        <w:color w:val="0000FF"/>
        <w:sz w:val="22"/>
        <w:szCs w:val="22"/>
      </w:rPr>
      <w:t>-</w:t>
    </w:r>
    <w:r w:rsidRPr="00774B75">
      <w:rPr>
        <w:color w:val="0000FF"/>
        <w:sz w:val="22"/>
        <w:szCs w:val="22"/>
      </w:rPr>
      <w:t>00000</w:t>
    </w:r>
  </w:p>
  <w:p w14:paraId="5C6A3FB3" w14:textId="25F3A4FA" w:rsidR="006163D4" w:rsidRPr="00350636" w:rsidRDefault="006163D4" w:rsidP="00350636">
    <w:pPr>
      <w:widowControl w:val="0"/>
      <w:tabs>
        <w:tab w:val="left" w:pos="6840"/>
      </w:tabs>
      <w:ind w:right="630"/>
      <w:rPr>
        <w:sz w:val="22"/>
        <w:szCs w:val="22"/>
      </w:rPr>
    </w:pPr>
    <w:r w:rsidRPr="00350636">
      <w:rPr>
        <w:sz w:val="22"/>
        <w:szCs w:val="22"/>
      </w:rPr>
      <w:t xml:space="preserve">REVISED:  </w:t>
    </w:r>
    <w:r w:rsidR="007B2D6E">
      <w:rPr>
        <w:sz w:val="22"/>
        <w:szCs w:val="22"/>
      </w:rPr>
      <w:t>10-23-2025</w:t>
    </w:r>
    <w:r w:rsidR="00B468EA">
      <w:rPr>
        <w:sz w:val="22"/>
        <w:szCs w:val="22"/>
      </w:rPr>
      <w:tab/>
    </w:r>
    <w:r w:rsidR="00B468EA" w:rsidRPr="00B468EA">
      <w:rPr>
        <w:color w:val="0000FF"/>
        <w:sz w:val="22"/>
        <w:szCs w:val="22"/>
      </w:rPr>
      <w:t xml:space="preserve">STATE OR FEDERAL </w:t>
    </w:r>
    <w:r w:rsidR="00B468EA" w:rsidRPr="00C24CCD">
      <w:rPr>
        <w:sz w:val="22"/>
        <w:szCs w:val="22"/>
      </w:rPr>
      <w:t>FUNDED</w:t>
    </w:r>
  </w:p>
  <w:p w14:paraId="731A9F00" w14:textId="77777777" w:rsidR="006163D4" w:rsidRDefault="006163D4" w:rsidP="003506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416"/>
    <w:multiLevelType w:val="singleLevel"/>
    <w:tmpl w:val="BBD09C70"/>
    <w:lvl w:ilvl="0">
      <w:start w:val="3"/>
      <w:numFmt w:val="lowerRoman"/>
      <w:lvlText w:val="%1. "/>
      <w:legacy w:legacy="1" w:legacySpace="0" w:legacyIndent="360"/>
      <w:lvlJc w:val="left"/>
      <w:pPr>
        <w:ind w:left="4680" w:hanging="360"/>
      </w:pPr>
      <w:rPr>
        <w:rFonts w:ascii="Arial" w:hAnsi="Arial" w:cs="Times New Roman" w:hint="default"/>
        <w:b w:val="0"/>
        <w:i w:val="0"/>
        <w:sz w:val="24"/>
        <w:u w:val="none"/>
      </w:rPr>
    </w:lvl>
  </w:abstractNum>
  <w:abstractNum w:abstractNumId="1" w15:restartNumberingAfterBreak="0">
    <w:nsid w:val="03CB2C55"/>
    <w:multiLevelType w:val="singleLevel"/>
    <w:tmpl w:val="0E124C1E"/>
    <w:lvl w:ilvl="0">
      <w:start w:val="3"/>
      <w:numFmt w:val="upperLetter"/>
      <w:lvlText w:val="%1."/>
      <w:lvlJc w:val="left"/>
      <w:pPr>
        <w:tabs>
          <w:tab w:val="num" w:pos="2880"/>
        </w:tabs>
        <w:ind w:left="2880" w:hanging="720"/>
      </w:pPr>
      <w:rPr>
        <w:rFonts w:cs="Times New Roman" w:hint="default"/>
      </w:rPr>
    </w:lvl>
  </w:abstractNum>
  <w:abstractNum w:abstractNumId="2" w15:restartNumberingAfterBreak="0">
    <w:nsid w:val="05D45353"/>
    <w:multiLevelType w:val="singleLevel"/>
    <w:tmpl w:val="89200B30"/>
    <w:lvl w:ilvl="0">
      <w:start w:val="1"/>
      <w:numFmt w:val="upperLetter"/>
      <w:pStyle w:val="PolicyText"/>
      <w:lvlText w:val="%1."/>
      <w:lvlJc w:val="left"/>
      <w:pPr>
        <w:tabs>
          <w:tab w:val="num" w:pos="810"/>
        </w:tabs>
        <w:ind w:left="810" w:hanging="360"/>
      </w:pPr>
      <w:rPr>
        <w:rFonts w:cs="Times New Roman" w:hint="default"/>
      </w:rPr>
    </w:lvl>
  </w:abstractNum>
  <w:abstractNum w:abstractNumId="3" w15:restartNumberingAfterBreak="0">
    <w:nsid w:val="084A2A89"/>
    <w:multiLevelType w:val="singleLevel"/>
    <w:tmpl w:val="05E46D90"/>
    <w:lvl w:ilvl="0">
      <w:start w:val="8"/>
      <w:numFmt w:val="lowerLetter"/>
      <w:lvlText w:val=""/>
      <w:lvlJc w:val="left"/>
      <w:pPr>
        <w:tabs>
          <w:tab w:val="num" w:pos="360"/>
        </w:tabs>
        <w:ind w:left="360" w:hanging="360"/>
      </w:pPr>
      <w:rPr>
        <w:rFonts w:cs="Times New Roman" w:hint="default"/>
      </w:rPr>
    </w:lvl>
  </w:abstractNum>
  <w:abstractNum w:abstractNumId="4" w15:restartNumberingAfterBreak="0">
    <w:nsid w:val="08EE3756"/>
    <w:multiLevelType w:val="singleLevel"/>
    <w:tmpl w:val="3E803960"/>
    <w:lvl w:ilvl="0">
      <w:start w:val="1"/>
      <w:numFmt w:val="lowerRoman"/>
      <w:lvlText w:val="%1. "/>
      <w:legacy w:legacy="1" w:legacySpace="0" w:legacyIndent="360"/>
      <w:lvlJc w:val="left"/>
      <w:pPr>
        <w:ind w:left="4680" w:hanging="360"/>
      </w:pPr>
      <w:rPr>
        <w:rFonts w:ascii="Arial" w:hAnsi="Arial" w:cs="Times New Roman" w:hint="default"/>
        <w:b w:val="0"/>
        <w:i w:val="0"/>
        <w:sz w:val="24"/>
        <w:u w:val="none"/>
      </w:rPr>
    </w:lvl>
  </w:abstractNum>
  <w:abstractNum w:abstractNumId="5" w15:restartNumberingAfterBreak="0">
    <w:nsid w:val="09041EFE"/>
    <w:multiLevelType w:val="singleLevel"/>
    <w:tmpl w:val="76BA17AE"/>
    <w:lvl w:ilvl="0">
      <w:start w:val="1"/>
      <w:numFmt w:val="upperLetter"/>
      <w:lvlText w:val="%1. "/>
      <w:legacy w:legacy="1" w:legacySpace="0" w:legacyIndent="360"/>
      <w:lvlJc w:val="left"/>
      <w:pPr>
        <w:ind w:left="2520" w:hanging="360"/>
      </w:pPr>
      <w:rPr>
        <w:rFonts w:ascii="Arial" w:hAnsi="Arial" w:cs="Times New Roman" w:hint="default"/>
        <w:b w:val="0"/>
        <w:i w:val="0"/>
        <w:sz w:val="24"/>
        <w:u w:val="none"/>
      </w:rPr>
    </w:lvl>
  </w:abstractNum>
  <w:abstractNum w:abstractNumId="6" w15:restartNumberingAfterBreak="0">
    <w:nsid w:val="09B479C5"/>
    <w:multiLevelType w:val="singleLevel"/>
    <w:tmpl w:val="B25AB598"/>
    <w:lvl w:ilvl="0">
      <w:start w:val="6"/>
      <w:numFmt w:val="upperLetter"/>
      <w:lvlText w:val="%1."/>
      <w:lvlJc w:val="left"/>
      <w:pPr>
        <w:tabs>
          <w:tab w:val="num" w:pos="2160"/>
        </w:tabs>
        <w:ind w:left="2160" w:hanging="630"/>
      </w:pPr>
      <w:rPr>
        <w:rFonts w:cs="Times New Roman" w:hint="default"/>
      </w:rPr>
    </w:lvl>
  </w:abstractNum>
  <w:abstractNum w:abstractNumId="7" w15:restartNumberingAfterBreak="0">
    <w:nsid w:val="0B7E008B"/>
    <w:multiLevelType w:val="singleLevel"/>
    <w:tmpl w:val="76BA17AE"/>
    <w:lvl w:ilvl="0">
      <w:start w:val="1"/>
      <w:numFmt w:val="upperLetter"/>
      <w:lvlText w:val="%1. "/>
      <w:legacy w:legacy="1" w:legacySpace="0" w:legacyIndent="360"/>
      <w:lvlJc w:val="left"/>
      <w:pPr>
        <w:ind w:left="2520" w:hanging="360"/>
      </w:pPr>
      <w:rPr>
        <w:rFonts w:ascii="Arial" w:hAnsi="Arial" w:cs="Times New Roman" w:hint="default"/>
        <w:b w:val="0"/>
        <w:i w:val="0"/>
        <w:sz w:val="24"/>
        <w:u w:val="none"/>
      </w:rPr>
    </w:lvl>
  </w:abstractNum>
  <w:abstractNum w:abstractNumId="8" w15:restartNumberingAfterBreak="0">
    <w:nsid w:val="0C332D23"/>
    <w:multiLevelType w:val="singleLevel"/>
    <w:tmpl w:val="A41C6DE6"/>
    <w:lvl w:ilvl="0">
      <w:start w:val="2"/>
      <w:numFmt w:val="lowerRoman"/>
      <w:lvlText w:val="%1."/>
      <w:lvlJc w:val="left"/>
      <w:pPr>
        <w:tabs>
          <w:tab w:val="num" w:pos="3780"/>
        </w:tabs>
        <w:ind w:left="3780" w:hanging="720"/>
      </w:pPr>
      <w:rPr>
        <w:rFonts w:cs="Times New Roman" w:hint="default"/>
      </w:rPr>
    </w:lvl>
  </w:abstractNum>
  <w:abstractNum w:abstractNumId="9" w15:restartNumberingAfterBreak="0">
    <w:nsid w:val="0D6B6167"/>
    <w:multiLevelType w:val="hybridMultilevel"/>
    <w:tmpl w:val="0704A62C"/>
    <w:lvl w:ilvl="0" w:tplc="5768CC02">
      <w:start w:val="7"/>
      <w:numFmt w:val="upp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0" w15:restartNumberingAfterBreak="0">
    <w:nsid w:val="14826406"/>
    <w:multiLevelType w:val="singleLevel"/>
    <w:tmpl w:val="F5B84B54"/>
    <w:lvl w:ilvl="0">
      <w:start w:val="1"/>
      <w:numFmt w:val="upperLetter"/>
      <w:lvlText w:val="%1."/>
      <w:lvlJc w:val="left"/>
      <w:pPr>
        <w:tabs>
          <w:tab w:val="num" w:pos="2688"/>
        </w:tabs>
        <w:ind w:left="2688" w:hanging="600"/>
      </w:pPr>
      <w:rPr>
        <w:rFonts w:cs="Times New Roman" w:hint="default"/>
      </w:rPr>
    </w:lvl>
  </w:abstractNum>
  <w:abstractNum w:abstractNumId="11" w15:restartNumberingAfterBreak="0">
    <w:nsid w:val="14CF7543"/>
    <w:multiLevelType w:val="singleLevel"/>
    <w:tmpl w:val="BC0CC376"/>
    <w:lvl w:ilvl="0">
      <w:start w:val="5"/>
      <w:numFmt w:val="upperRoman"/>
      <w:lvlText w:val="%1."/>
      <w:lvlJc w:val="left"/>
      <w:pPr>
        <w:tabs>
          <w:tab w:val="num" w:pos="2400"/>
        </w:tabs>
        <w:ind w:left="2400" w:hanging="720"/>
      </w:pPr>
      <w:rPr>
        <w:rFonts w:cs="Times New Roman" w:hint="default"/>
      </w:rPr>
    </w:lvl>
  </w:abstractNum>
  <w:abstractNum w:abstractNumId="12" w15:restartNumberingAfterBreak="0">
    <w:nsid w:val="15034B48"/>
    <w:multiLevelType w:val="singleLevel"/>
    <w:tmpl w:val="84B23B60"/>
    <w:lvl w:ilvl="0">
      <w:numFmt w:val="decimal"/>
      <w:lvlText w:val="%1"/>
      <w:lvlJc w:val="left"/>
      <w:pPr>
        <w:tabs>
          <w:tab w:val="num" w:pos="3201"/>
        </w:tabs>
        <w:ind w:left="3201" w:hanging="360"/>
      </w:pPr>
      <w:rPr>
        <w:rFonts w:cs="Times New Roman" w:hint="default"/>
        <w:b/>
        <w:u w:val="single"/>
      </w:rPr>
    </w:lvl>
  </w:abstractNum>
  <w:abstractNum w:abstractNumId="13" w15:restartNumberingAfterBreak="0">
    <w:nsid w:val="16706DDD"/>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4" w15:restartNumberingAfterBreak="0">
    <w:nsid w:val="171417B2"/>
    <w:multiLevelType w:val="singleLevel"/>
    <w:tmpl w:val="69C891EA"/>
    <w:lvl w:ilvl="0">
      <w:start w:val="1"/>
      <w:numFmt w:val="decimal"/>
      <w:lvlText w:val="%1."/>
      <w:lvlJc w:val="left"/>
      <w:pPr>
        <w:tabs>
          <w:tab w:val="num" w:pos="3600"/>
        </w:tabs>
        <w:ind w:left="3600" w:hanging="720"/>
      </w:pPr>
      <w:rPr>
        <w:rFonts w:cs="Times New Roman" w:hint="default"/>
      </w:rPr>
    </w:lvl>
  </w:abstractNum>
  <w:abstractNum w:abstractNumId="15" w15:restartNumberingAfterBreak="0">
    <w:nsid w:val="194E0174"/>
    <w:multiLevelType w:val="hybridMultilevel"/>
    <w:tmpl w:val="2F460490"/>
    <w:lvl w:ilvl="0" w:tplc="3A60F522">
      <w:start w:val="9"/>
      <w:numFmt w:val="lowerRoman"/>
      <w:lvlText w:val="%1."/>
      <w:lvlJc w:val="left"/>
      <w:pPr>
        <w:tabs>
          <w:tab w:val="num" w:pos="4320"/>
        </w:tabs>
        <w:ind w:left="4320" w:hanging="720"/>
      </w:pPr>
      <w:rPr>
        <w:rFonts w:cs="Times New Roman" w:hint="default"/>
      </w:rPr>
    </w:lvl>
    <w:lvl w:ilvl="1" w:tplc="6192ADD4">
      <w:start w:val="1"/>
      <w:numFmt w:val="upperLetter"/>
      <w:lvlText w:val="%2."/>
      <w:lvlJc w:val="left"/>
      <w:pPr>
        <w:tabs>
          <w:tab w:val="num" w:pos="5040"/>
        </w:tabs>
        <w:ind w:left="5040" w:hanging="720"/>
      </w:pPr>
      <w:rPr>
        <w:rFonts w:cs="Times New Roman" w:hint="default"/>
      </w:rPr>
    </w:lvl>
    <w:lvl w:ilvl="2" w:tplc="0409001B" w:tentative="1">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16" w15:restartNumberingAfterBreak="0">
    <w:nsid w:val="1A37548C"/>
    <w:multiLevelType w:val="singleLevel"/>
    <w:tmpl w:val="6E902198"/>
    <w:lvl w:ilvl="0">
      <w:start w:val="2"/>
      <w:numFmt w:val="decimal"/>
      <w:lvlText w:val="%1. "/>
      <w:legacy w:legacy="1" w:legacySpace="0" w:legacyIndent="360"/>
      <w:lvlJc w:val="left"/>
      <w:pPr>
        <w:ind w:left="3048" w:hanging="360"/>
      </w:pPr>
      <w:rPr>
        <w:rFonts w:cs="Times New Roman"/>
        <w:b w:val="0"/>
        <w:i w:val="0"/>
        <w:sz w:val="24"/>
      </w:rPr>
    </w:lvl>
  </w:abstractNum>
  <w:abstractNum w:abstractNumId="17" w15:restartNumberingAfterBreak="0">
    <w:nsid w:val="1B2337E4"/>
    <w:multiLevelType w:val="singleLevel"/>
    <w:tmpl w:val="BE402F44"/>
    <w:lvl w:ilvl="0">
      <w:start w:val="1"/>
      <w:numFmt w:val="lowerLetter"/>
      <w:lvlText w:val="%1."/>
      <w:lvlJc w:val="left"/>
      <w:pPr>
        <w:tabs>
          <w:tab w:val="num" w:pos="4080"/>
        </w:tabs>
        <w:ind w:left="4080" w:hanging="360"/>
      </w:pPr>
      <w:rPr>
        <w:rFonts w:cs="Times New Roman" w:hint="default"/>
      </w:rPr>
    </w:lvl>
  </w:abstractNum>
  <w:abstractNum w:abstractNumId="18" w15:restartNumberingAfterBreak="0">
    <w:nsid w:val="24A61E0A"/>
    <w:multiLevelType w:val="singleLevel"/>
    <w:tmpl w:val="3872EEE0"/>
    <w:lvl w:ilvl="0">
      <w:start w:val="1"/>
      <w:numFmt w:val="lowerRoman"/>
      <w:lvlText w:val="%1."/>
      <w:lvlJc w:val="left"/>
      <w:pPr>
        <w:tabs>
          <w:tab w:val="num" w:pos="5040"/>
        </w:tabs>
        <w:ind w:left="5040" w:hanging="720"/>
      </w:pPr>
      <w:rPr>
        <w:rFonts w:cs="Times New Roman" w:hint="default"/>
      </w:rPr>
    </w:lvl>
  </w:abstractNum>
  <w:abstractNum w:abstractNumId="19" w15:restartNumberingAfterBreak="0">
    <w:nsid w:val="268E4A53"/>
    <w:multiLevelType w:val="singleLevel"/>
    <w:tmpl w:val="1212832A"/>
    <w:lvl w:ilvl="0">
      <w:start w:val="1"/>
      <w:numFmt w:val="upperLetter"/>
      <w:lvlText w:val="%1."/>
      <w:lvlJc w:val="left"/>
      <w:pPr>
        <w:tabs>
          <w:tab w:val="num" w:pos="2520"/>
        </w:tabs>
        <w:ind w:left="2520" w:hanging="360"/>
      </w:pPr>
      <w:rPr>
        <w:rFonts w:cs="Times New Roman" w:hint="default"/>
        <w:u w:val="single"/>
      </w:rPr>
    </w:lvl>
  </w:abstractNum>
  <w:abstractNum w:abstractNumId="20" w15:restartNumberingAfterBreak="0">
    <w:nsid w:val="26E025DE"/>
    <w:multiLevelType w:val="singleLevel"/>
    <w:tmpl w:val="C7C67FEE"/>
    <w:lvl w:ilvl="0">
      <w:start w:val="1"/>
      <w:numFmt w:val="decimal"/>
      <w:lvlText w:val="%1."/>
      <w:lvlJc w:val="left"/>
      <w:pPr>
        <w:tabs>
          <w:tab w:val="num" w:pos="3600"/>
        </w:tabs>
        <w:ind w:left="3600" w:hanging="720"/>
      </w:pPr>
      <w:rPr>
        <w:rFonts w:cs="Times New Roman" w:hint="default"/>
      </w:rPr>
    </w:lvl>
  </w:abstractNum>
  <w:abstractNum w:abstractNumId="21" w15:restartNumberingAfterBreak="0">
    <w:nsid w:val="2FAE6FBE"/>
    <w:multiLevelType w:val="singleLevel"/>
    <w:tmpl w:val="5C8CC67A"/>
    <w:lvl w:ilvl="0">
      <w:start w:val="3"/>
      <w:numFmt w:val="decimal"/>
      <w:lvlText w:val="%1."/>
      <w:lvlJc w:val="left"/>
      <w:pPr>
        <w:tabs>
          <w:tab w:val="num" w:pos="3240"/>
        </w:tabs>
        <w:ind w:left="3240" w:hanging="360"/>
      </w:pPr>
      <w:rPr>
        <w:rFonts w:cs="Times New Roman" w:hint="default"/>
      </w:rPr>
    </w:lvl>
  </w:abstractNum>
  <w:abstractNum w:abstractNumId="22" w15:restartNumberingAfterBreak="0">
    <w:nsid w:val="38456C9A"/>
    <w:multiLevelType w:val="singleLevel"/>
    <w:tmpl w:val="E92257AC"/>
    <w:lvl w:ilvl="0">
      <w:start w:val="1"/>
      <w:numFmt w:val="upperLetter"/>
      <w:pStyle w:val="Heading8"/>
      <w:lvlText w:val="%1."/>
      <w:lvlJc w:val="left"/>
      <w:pPr>
        <w:tabs>
          <w:tab w:val="num" w:pos="2520"/>
        </w:tabs>
        <w:ind w:left="2520" w:hanging="360"/>
      </w:pPr>
      <w:rPr>
        <w:rFonts w:cs="Times New Roman" w:hint="default"/>
      </w:rPr>
    </w:lvl>
  </w:abstractNum>
  <w:abstractNum w:abstractNumId="23" w15:restartNumberingAfterBreak="0">
    <w:nsid w:val="39982EA3"/>
    <w:multiLevelType w:val="singleLevel"/>
    <w:tmpl w:val="B02E77E6"/>
    <w:lvl w:ilvl="0">
      <w:start w:val="2"/>
      <w:numFmt w:val="upperLetter"/>
      <w:lvlText w:val="%1. "/>
      <w:legacy w:legacy="1" w:legacySpace="0" w:legacyIndent="360"/>
      <w:lvlJc w:val="left"/>
      <w:pPr>
        <w:ind w:left="2520" w:hanging="360"/>
      </w:pPr>
      <w:rPr>
        <w:rFonts w:ascii="Arial" w:hAnsi="Arial" w:cs="Times New Roman" w:hint="default"/>
        <w:b w:val="0"/>
        <w:i w:val="0"/>
        <w:sz w:val="24"/>
        <w:u w:val="none"/>
      </w:rPr>
    </w:lvl>
  </w:abstractNum>
  <w:abstractNum w:abstractNumId="24" w15:restartNumberingAfterBreak="0">
    <w:nsid w:val="39A65E21"/>
    <w:multiLevelType w:val="singleLevel"/>
    <w:tmpl w:val="9FE481D6"/>
    <w:lvl w:ilvl="0">
      <w:start w:val="1"/>
      <w:numFmt w:val="lowerRoman"/>
      <w:lvlText w:val="%1."/>
      <w:lvlJc w:val="left"/>
      <w:pPr>
        <w:tabs>
          <w:tab w:val="num" w:pos="4380"/>
        </w:tabs>
        <w:ind w:left="4380" w:hanging="720"/>
      </w:pPr>
      <w:rPr>
        <w:rFonts w:cs="Times New Roman" w:hint="default"/>
      </w:rPr>
    </w:lvl>
  </w:abstractNum>
  <w:abstractNum w:abstractNumId="25" w15:restartNumberingAfterBreak="0">
    <w:nsid w:val="3AF874A8"/>
    <w:multiLevelType w:val="singleLevel"/>
    <w:tmpl w:val="7A8A5CBC"/>
    <w:lvl w:ilvl="0">
      <w:start w:val="6"/>
      <w:numFmt w:val="lowerRoman"/>
      <w:lvlText w:val="%1."/>
      <w:lvlJc w:val="left"/>
      <w:pPr>
        <w:tabs>
          <w:tab w:val="num" w:pos="2592"/>
        </w:tabs>
        <w:ind w:left="2592" w:hanging="864"/>
      </w:pPr>
      <w:rPr>
        <w:rFonts w:cs="Times New Roman" w:hint="default"/>
      </w:rPr>
    </w:lvl>
  </w:abstractNum>
  <w:abstractNum w:abstractNumId="26" w15:restartNumberingAfterBreak="0">
    <w:nsid w:val="3D437FBD"/>
    <w:multiLevelType w:val="singleLevel"/>
    <w:tmpl w:val="879000DC"/>
    <w:lvl w:ilvl="0">
      <w:start w:val="6"/>
      <w:numFmt w:val="upperRoman"/>
      <w:lvlText w:val="%1."/>
      <w:lvlJc w:val="left"/>
      <w:pPr>
        <w:tabs>
          <w:tab w:val="num" w:pos="2160"/>
        </w:tabs>
        <w:ind w:left="2160" w:hanging="720"/>
      </w:pPr>
      <w:rPr>
        <w:rFonts w:cs="Times New Roman" w:hint="default"/>
      </w:rPr>
    </w:lvl>
  </w:abstractNum>
  <w:abstractNum w:abstractNumId="27" w15:restartNumberingAfterBreak="0">
    <w:nsid w:val="484015CE"/>
    <w:multiLevelType w:val="singleLevel"/>
    <w:tmpl w:val="4F7E1392"/>
    <w:lvl w:ilvl="0">
      <w:start w:val="3"/>
      <w:numFmt w:val="decimal"/>
      <w:lvlText w:val="%1."/>
      <w:lvlJc w:val="left"/>
      <w:pPr>
        <w:tabs>
          <w:tab w:val="num" w:pos="3600"/>
        </w:tabs>
        <w:ind w:left="3600" w:hanging="720"/>
      </w:pPr>
      <w:rPr>
        <w:rFonts w:cs="Times New Roman" w:hint="default"/>
      </w:rPr>
    </w:lvl>
  </w:abstractNum>
  <w:abstractNum w:abstractNumId="28" w15:restartNumberingAfterBreak="0">
    <w:nsid w:val="51AB4179"/>
    <w:multiLevelType w:val="singleLevel"/>
    <w:tmpl w:val="13588C1A"/>
    <w:lvl w:ilvl="0">
      <w:start w:val="6"/>
      <w:numFmt w:val="decimal"/>
      <w:lvlText w:val="%1."/>
      <w:lvlJc w:val="left"/>
      <w:pPr>
        <w:tabs>
          <w:tab w:val="num" w:pos="2700"/>
        </w:tabs>
        <w:ind w:left="2700" w:hanging="630"/>
      </w:pPr>
      <w:rPr>
        <w:rFonts w:cs="Times New Roman" w:hint="default"/>
      </w:rPr>
    </w:lvl>
  </w:abstractNum>
  <w:abstractNum w:abstractNumId="29" w15:restartNumberingAfterBreak="0">
    <w:nsid w:val="5463227D"/>
    <w:multiLevelType w:val="singleLevel"/>
    <w:tmpl w:val="7B6A10E6"/>
    <w:lvl w:ilvl="0">
      <w:start w:val="1"/>
      <w:numFmt w:val="lowerLetter"/>
      <w:lvlText w:val="%1. "/>
      <w:legacy w:legacy="1" w:legacySpace="0" w:legacyIndent="360"/>
      <w:lvlJc w:val="left"/>
      <w:pPr>
        <w:ind w:left="3240" w:hanging="360"/>
      </w:pPr>
      <w:rPr>
        <w:rFonts w:ascii="Arial" w:hAnsi="Arial" w:cs="Times New Roman" w:hint="default"/>
        <w:b w:val="0"/>
        <w:i w:val="0"/>
        <w:sz w:val="24"/>
        <w:u w:val="none"/>
      </w:rPr>
    </w:lvl>
  </w:abstractNum>
  <w:abstractNum w:abstractNumId="30" w15:restartNumberingAfterBreak="0">
    <w:nsid w:val="547565B2"/>
    <w:multiLevelType w:val="singleLevel"/>
    <w:tmpl w:val="5F1C38EA"/>
    <w:lvl w:ilvl="0">
      <w:start w:val="6"/>
      <w:numFmt w:val="decimal"/>
      <w:lvlText w:val="%1."/>
      <w:lvlJc w:val="left"/>
      <w:pPr>
        <w:tabs>
          <w:tab w:val="num" w:pos="3318"/>
        </w:tabs>
        <w:ind w:left="3318" w:hanging="360"/>
      </w:pPr>
      <w:rPr>
        <w:rFonts w:cs="Times New Roman" w:hint="default"/>
      </w:rPr>
    </w:lvl>
  </w:abstractNum>
  <w:abstractNum w:abstractNumId="31" w15:restartNumberingAfterBreak="0">
    <w:nsid w:val="579B1B20"/>
    <w:multiLevelType w:val="hybridMultilevel"/>
    <w:tmpl w:val="8C2E2AC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2" w15:restartNumberingAfterBreak="0">
    <w:nsid w:val="579C4B58"/>
    <w:multiLevelType w:val="singleLevel"/>
    <w:tmpl w:val="874AA5A4"/>
    <w:lvl w:ilvl="0">
      <w:start w:val="2"/>
      <w:numFmt w:val="lowerRoman"/>
      <w:lvlText w:val="%1. "/>
      <w:legacy w:legacy="1" w:legacySpace="0" w:legacyIndent="360"/>
      <w:lvlJc w:val="left"/>
      <w:pPr>
        <w:ind w:left="4680" w:hanging="360"/>
      </w:pPr>
      <w:rPr>
        <w:rFonts w:ascii="Arial" w:hAnsi="Arial" w:cs="Times New Roman" w:hint="default"/>
        <w:b w:val="0"/>
        <w:i w:val="0"/>
        <w:sz w:val="24"/>
        <w:u w:val="none"/>
      </w:rPr>
    </w:lvl>
  </w:abstractNum>
  <w:abstractNum w:abstractNumId="33" w15:restartNumberingAfterBreak="0">
    <w:nsid w:val="584B06B2"/>
    <w:multiLevelType w:val="singleLevel"/>
    <w:tmpl w:val="76BA17AE"/>
    <w:lvl w:ilvl="0">
      <w:start w:val="1"/>
      <w:numFmt w:val="upperLetter"/>
      <w:lvlText w:val="%1. "/>
      <w:legacy w:legacy="1" w:legacySpace="0" w:legacyIndent="360"/>
      <w:lvlJc w:val="left"/>
      <w:pPr>
        <w:ind w:left="2520" w:hanging="360"/>
      </w:pPr>
      <w:rPr>
        <w:rFonts w:ascii="Arial" w:hAnsi="Arial" w:cs="Times New Roman" w:hint="default"/>
        <w:b w:val="0"/>
        <w:i w:val="0"/>
        <w:sz w:val="24"/>
        <w:u w:val="none"/>
      </w:rPr>
    </w:lvl>
  </w:abstractNum>
  <w:abstractNum w:abstractNumId="34" w15:restartNumberingAfterBreak="0">
    <w:nsid w:val="5B244F16"/>
    <w:multiLevelType w:val="singleLevel"/>
    <w:tmpl w:val="8EA6144C"/>
    <w:lvl w:ilvl="0">
      <w:start w:val="5"/>
      <w:numFmt w:val="lowerLetter"/>
      <w:lvlText w:val="%1."/>
      <w:lvlJc w:val="left"/>
      <w:pPr>
        <w:tabs>
          <w:tab w:val="num" w:pos="4092"/>
        </w:tabs>
        <w:ind w:left="4092" w:hanging="360"/>
      </w:pPr>
      <w:rPr>
        <w:rFonts w:cs="Times New Roman" w:hint="default"/>
      </w:rPr>
    </w:lvl>
  </w:abstractNum>
  <w:abstractNum w:abstractNumId="35" w15:restartNumberingAfterBreak="0">
    <w:nsid w:val="5BFC2E81"/>
    <w:multiLevelType w:val="singleLevel"/>
    <w:tmpl w:val="792AE5F4"/>
    <w:lvl w:ilvl="0">
      <w:start w:val="6"/>
      <w:numFmt w:val="lowerRoman"/>
      <w:lvlText w:val="%1."/>
      <w:lvlJc w:val="left"/>
      <w:pPr>
        <w:tabs>
          <w:tab w:val="num" w:pos="4860"/>
        </w:tabs>
        <w:ind w:left="4860" w:hanging="720"/>
      </w:pPr>
      <w:rPr>
        <w:rFonts w:cs="Times New Roman" w:hint="default"/>
      </w:rPr>
    </w:lvl>
  </w:abstractNum>
  <w:abstractNum w:abstractNumId="36" w15:restartNumberingAfterBreak="0">
    <w:nsid w:val="60A67B90"/>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 w15:restartNumberingAfterBreak="0">
    <w:nsid w:val="627439DD"/>
    <w:multiLevelType w:val="hybridMultilevel"/>
    <w:tmpl w:val="9104F2E2"/>
    <w:lvl w:ilvl="0" w:tplc="CE16ACA4">
      <w:start w:val="1"/>
      <w:numFmt w:val="lowerRoman"/>
      <w:lvlText w:val="%1."/>
      <w:lvlJc w:val="left"/>
      <w:pPr>
        <w:tabs>
          <w:tab w:val="num" w:pos="3780"/>
        </w:tabs>
        <w:ind w:left="37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4C35B72"/>
    <w:multiLevelType w:val="singleLevel"/>
    <w:tmpl w:val="BA98F5B0"/>
    <w:lvl w:ilvl="0">
      <w:start w:val="6"/>
      <w:numFmt w:val="upperRoman"/>
      <w:lvlText w:val="%1. "/>
      <w:legacy w:legacy="1" w:legacySpace="0" w:legacyIndent="360"/>
      <w:lvlJc w:val="left"/>
      <w:pPr>
        <w:ind w:left="1800" w:hanging="360"/>
      </w:pPr>
      <w:rPr>
        <w:rFonts w:ascii="Arial" w:hAnsi="Arial" w:cs="Times New Roman" w:hint="default"/>
        <w:b w:val="0"/>
        <w:i w:val="0"/>
        <w:sz w:val="24"/>
        <w:u w:val="none"/>
      </w:rPr>
    </w:lvl>
  </w:abstractNum>
  <w:abstractNum w:abstractNumId="39" w15:restartNumberingAfterBreak="0">
    <w:nsid w:val="66021B64"/>
    <w:multiLevelType w:val="hybridMultilevel"/>
    <w:tmpl w:val="9ED84AF8"/>
    <w:lvl w:ilvl="0" w:tplc="CE16ACA4">
      <w:start w:val="1"/>
      <w:numFmt w:val="lowerRoman"/>
      <w:lvlText w:val="%1."/>
      <w:lvlJc w:val="left"/>
      <w:pPr>
        <w:tabs>
          <w:tab w:val="num" w:pos="3780"/>
        </w:tabs>
        <w:ind w:left="3780" w:hanging="720"/>
      </w:pPr>
      <w:rPr>
        <w:rFonts w:cs="Times New Roman" w:hint="default"/>
      </w:rPr>
    </w:lvl>
    <w:lvl w:ilvl="1" w:tplc="04090019" w:tentative="1">
      <w:start w:val="1"/>
      <w:numFmt w:val="lowerLetter"/>
      <w:lvlText w:val="%2."/>
      <w:lvlJc w:val="left"/>
      <w:pPr>
        <w:tabs>
          <w:tab w:val="num" w:pos="4140"/>
        </w:tabs>
        <w:ind w:left="4140" w:hanging="360"/>
      </w:pPr>
      <w:rPr>
        <w:rFonts w:cs="Times New Roman"/>
      </w:rPr>
    </w:lvl>
    <w:lvl w:ilvl="2" w:tplc="0409001B" w:tentative="1">
      <w:start w:val="1"/>
      <w:numFmt w:val="lowerRoman"/>
      <w:lvlText w:val="%3."/>
      <w:lvlJc w:val="right"/>
      <w:pPr>
        <w:tabs>
          <w:tab w:val="num" w:pos="4860"/>
        </w:tabs>
        <w:ind w:left="4860" w:hanging="180"/>
      </w:pPr>
      <w:rPr>
        <w:rFonts w:cs="Times New Roman"/>
      </w:rPr>
    </w:lvl>
    <w:lvl w:ilvl="3" w:tplc="0409000F" w:tentative="1">
      <w:start w:val="1"/>
      <w:numFmt w:val="decimal"/>
      <w:lvlText w:val="%4."/>
      <w:lvlJc w:val="left"/>
      <w:pPr>
        <w:tabs>
          <w:tab w:val="num" w:pos="5580"/>
        </w:tabs>
        <w:ind w:left="5580" w:hanging="360"/>
      </w:pPr>
      <w:rPr>
        <w:rFonts w:cs="Times New Roman"/>
      </w:rPr>
    </w:lvl>
    <w:lvl w:ilvl="4" w:tplc="04090019" w:tentative="1">
      <w:start w:val="1"/>
      <w:numFmt w:val="lowerLetter"/>
      <w:lvlText w:val="%5."/>
      <w:lvlJc w:val="left"/>
      <w:pPr>
        <w:tabs>
          <w:tab w:val="num" w:pos="6300"/>
        </w:tabs>
        <w:ind w:left="6300" w:hanging="360"/>
      </w:pPr>
      <w:rPr>
        <w:rFonts w:cs="Times New Roman"/>
      </w:rPr>
    </w:lvl>
    <w:lvl w:ilvl="5" w:tplc="0409001B" w:tentative="1">
      <w:start w:val="1"/>
      <w:numFmt w:val="lowerRoman"/>
      <w:lvlText w:val="%6."/>
      <w:lvlJc w:val="right"/>
      <w:pPr>
        <w:tabs>
          <w:tab w:val="num" w:pos="7020"/>
        </w:tabs>
        <w:ind w:left="7020" w:hanging="180"/>
      </w:pPr>
      <w:rPr>
        <w:rFonts w:cs="Times New Roman"/>
      </w:rPr>
    </w:lvl>
    <w:lvl w:ilvl="6" w:tplc="0409000F" w:tentative="1">
      <w:start w:val="1"/>
      <w:numFmt w:val="decimal"/>
      <w:lvlText w:val="%7."/>
      <w:lvlJc w:val="left"/>
      <w:pPr>
        <w:tabs>
          <w:tab w:val="num" w:pos="7740"/>
        </w:tabs>
        <w:ind w:left="7740" w:hanging="360"/>
      </w:pPr>
      <w:rPr>
        <w:rFonts w:cs="Times New Roman"/>
      </w:rPr>
    </w:lvl>
    <w:lvl w:ilvl="7" w:tplc="04090019" w:tentative="1">
      <w:start w:val="1"/>
      <w:numFmt w:val="lowerLetter"/>
      <w:lvlText w:val="%8."/>
      <w:lvlJc w:val="left"/>
      <w:pPr>
        <w:tabs>
          <w:tab w:val="num" w:pos="8460"/>
        </w:tabs>
        <w:ind w:left="8460" w:hanging="360"/>
      </w:pPr>
      <w:rPr>
        <w:rFonts w:cs="Times New Roman"/>
      </w:rPr>
    </w:lvl>
    <w:lvl w:ilvl="8" w:tplc="0409001B" w:tentative="1">
      <w:start w:val="1"/>
      <w:numFmt w:val="lowerRoman"/>
      <w:lvlText w:val="%9."/>
      <w:lvlJc w:val="right"/>
      <w:pPr>
        <w:tabs>
          <w:tab w:val="num" w:pos="9180"/>
        </w:tabs>
        <w:ind w:left="9180" w:hanging="180"/>
      </w:pPr>
      <w:rPr>
        <w:rFonts w:cs="Times New Roman"/>
      </w:rPr>
    </w:lvl>
  </w:abstractNum>
  <w:abstractNum w:abstractNumId="40" w15:restartNumberingAfterBreak="0">
    <w:nsid w:val="66410840"/>
    <w:multiLevelType w:val="singleLevel"/>
    <w:tmpl w:val="4AD4FA46"/>
    <w:lvl w:ilvl="0">
      <w:start w:val="7"/>
      <w:numFmt w:val="decimal"/>
      <w:lvlText w:val="%1."/>
      <w:lvlJc w:val="left"/>
      <w:pPr>
        <w:tabs>
          <w:tab w:val="num" w:pos="3438"/>
        </w:tabs>
        <w:ind w:left="3438" w:hanging="480"/>
      </w:pPr>
      <w:rPr>
        <w:rFonts w:cs="Times New Roman" w:hint="default"/>
      </w:rPr>
    </w:lvl>
  </w:abstractNum>
  <w:abstractNum w:abstractNumId="41" w15:restartNumberingAfterBreak="0">
    <w:nsid w:val="69813621"/>
    <w:multiLevelType w:val="singleLevel"/>
    <w:tmpl w:val="B20C2B7C"/>
    <w:lvl w:ilvl="0">
      <w:start w:val="1"/>
      <w:numFmt w:val="upperLetter"/>
      <w:lvlText w:val="%1."/>
      <w:lvlJc w:val="left"/>
      <w:pPr>
        <w:tabs>
          <w:tab w:val="num" w:pos="2520"/>
        </w:tabs>
        <w:ind w:left="2520" w:hanging="360"/>
      </w:pPr>
      <w:rPr>
        <w:rFonts w:cs="Times New Roman" w:hint="default"/>
      </w:rPr>
    </w:lvl>
  </w:abstractNum>
  <w:abstractNum w:abstractNumId="42" w15:restartNumberingAfterBreak="0">
    <w:nsid w:val="745668C7"/>
    <w:multiLevelType w:val="singleLevel"/>
    <w:tmpl w:val="B6103B0C"/>
    <w:lvl w:ilvl="0">
      <w:start w:val="3"/>
      <w:numFmt w:val="decimal"/>
      <w:lvlText w:val="%1. "/>
      <w:legacy w:legacy="1" w:legacySpace="0" w:legacyIndent="360"/>
      <w:lvlJc w:val="left"/>
      <w:pPr>
        <w:ind w:left="3240" w:hanging="360"/>
      </w:pPr>
      <w:rPr>
        <w:rFonts w:ascii="Arial" w:hAnsi="Arial" w:cs="Times New Roman" w:hint="default"/>
        <w:b w:val="0"/>
        <w:i w:val="0"/>
        <w:sz w:val="24"/>
        <w:u w:val="none"/>
      </w:rPr>
    </w:lvl>
  </w:abstractNum>
  <w:abstractNum w:abstractNumId="43" w15:restartNumberingAfterBreak="0">
    <w:nsid w:val="764D466B"/>
    <w:multiLevelType w:val="singleLevel"/>
    <w:tmpl w:val="8A5C6A76"/>
    <w:lvl w:ilvl="0">
      <w:start w:val="2"/>
      <w:numFmt w:val="upperRoman"/>
      <w:pStyle w:val="Heading6"/>
      <w:lvlText w:val="%1. "/>
      <w:legacy w:legacy="1" w:legacySpace="0" w:legacyIndent="360"/>
      <w:lvlJc w:val="left"/>
      <w:pPr>
        <w:ind w:left="1800" w:hanging="360"/>
      </w:pPr>
      <w:rPr>
        <w:rFonts w:ascii="Arial" w:hAnsi="Arial" w:cs="Times New Roman" w:hint="default"/>
        <w:b w:val="0"/>
        <w:i w:val="0"/>
        <w:sz w:val="24"/>
        <w:u w:val="none"/>
      </w:rPr>
    </w:lvl>
  </w:abstractNum>
  <w:abstractNum w:abstractNumId="44" w15:restartNumberingAfterBreak="0">
    <w:nsid w:val="787A3305"/>
    <w:multiLevelType w:val="singleLevel"/>
    <w:tmpl w:val="ED4C013C"/>
    <w:lvl w:ilvl="0">
      <w:start w:val="1"/>
      <w:numFmt w:val="decimal"/>
      <w:lvlText w:val="%1."/>
      <w:lvlJc w:val="left"/>
      <w:pPr>
        <w:tabs>
          <w:tab w:val="num" w:pos="3330"/>
        </w:tabs>
        <w:ind w:left="3330" w:hanging="450"/>
      </w:pPr>
      <w:rPr>
        <w:rFonts w:cs="Times New Roman" w:hint="default"/>
      </w:rPr>
    </w:lvl>
  </w:abstractNum>
  <w:abstractNum w:abstractNumId="45" w15:restartNumberingAfterBreak="0">
    <w:nsid w:val="799C2D5F"/>
    <w:multiLevelType w:val="singleLevel"/>
    <w:tmpl w:val="C394BED6"/>
    <w:lvl w:ilvl="0">
      <w:start w:val="8"/>
      <w:numFmt w:val="lowerLetter"/>
      <w:lvlText w:val="%1."/>
      <w:lvlJc w:val="left"/>
      <w:pPr>
        <w:tabs>
          <w:tab w:val="num" w:pos="3960"/>
        </w:tabs>
        <w:ind w:left="3960" w:hanging="360"/>
      </w:pPr>
      <w:rPr>
        <w:rFonts w:cs="Times New Roman" w:hint="default"/>
      </w:rPr>
    </w:lvl>
  </w:abstractNum>
  <w:abstractNum w:abstractNumId="46" w15:restartNumberingAfterBreak="0">
    <w:nsid w:val="7BCD31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D3653FA"/>
    <w:multiLevelType w:val="singleLevel"/>
    <w:tmpl w:val="AB7C4782"/>
    <w:lvl w:ilvl="0">
      <w:start w:val="4"/>
      <w:numFmt w:val="decimal"/>
      <w:lvlText w:val="%1. "/>
      <w:legacy w:legacy="1" w:legacySpace="0" w:legacyIndent="360"/>
      <w:lvlJc w:val="left"/>
      <w:pPr>
        <w:ind w:left="3240" w:hanging="360"/>
      </w:pPr>
      <w:rPr>
        <w:rFonts w:ascii="Arial" w:hAnsi="Arial" w:cs="Times New Roman" w:hint="default"/>
        <w:b w:val="0"/>
        <w:i w:val="0"/>
        <w:sz w:val="24"/>
        <w:u w:val="none"/>
      </w:rPr>
    </w:lvl>
  </w:abstractNum>
  <w:num w:numId="1" w16cid:durableId="337776272">
    <w:abstractNumId w:val="43"/>
  </w:num>
  <w:num w:numId="2" w16cid:durableId="1632782914">
    <w:abstractNumId w:val="5"/>
  </w:num>
  <w:num w:numId="3" w16cid:durableId="185605017">
    <w:abstractNumId w:val="42"/>
  </w:num>
  <w:num w:numId="4" w16cid:durableId="2068331812">
    <w:abstractNumId w:val="32"/>
  </w:num>
  <w:num w:numId="5" w16cid:durableId="1390111877">
    <w:abstractNumId w:val="0"/>
  </w:num>
  <w:num w:numId="6" w16cid:durableId="49425504">
    <w:abstractNumId w:val="4"/>
  </w:num>
  <w:num w:numId="7" w16cid:durableId="155339721">
    <w:abstractNumId w:val="47"/>
  </w:num>
  <w:num w:numId="8" w16cid:durableId="654068998">
    <w:abstractNumId w:val="33"/>
  </w:num>
  <w:num w:numId="9" w16cid:durableId="582110971">
    <w:abstractNumId w:val="23"/>
  </w:num>
  <w:num w:numId="10" w16cid:durableId="876428759">
    <w:abstractNumId w:val="7"/>
  </w:num>
  <w:num w:numId="11" w16cid:durableId="550927327">
    <w:abstractNumId w:val="29"/>
  </w:num>
  <w:num w:numId="12" w16cid:durableId="2112048191">
    <w:abstractNumId w:val="38"/>
  </w:num>
  <w:num w:numId="13" w16cid:durableId="1368337898">
    <w:abstractNumId w:val="46"/>
  </w:num>
  <w:num w:numId="14" w16cid:durableId="642856566">
    <w:abstractNumId w:val="13"/>
  </w:num>
  <w:num w:numId="15" w16cid:durableId="2129423619">
    <w:abstractNumId w:val="25"/>
  </w:num>
  <w:num w:numId="16" w16cid:durableId="1233659974">
    <w:abstractNumId w:val="24"/>
  </w:num>
  <w:num w:numId="17" w16cid:durableId="997926424">
    <w:abstractNumId w:val="27"/>
  </w:num>
  <w:num w:numId="18" w16cid:durableId="748774574">
    <w:abstractNumId w:val="14"/>
  </w:num>
  <w:num w:numId="19" w16cid:durableId="897864249">
    <w:abstractNumId w:val="35"/>
  </w:num>
  <w:num w:numId="20" w16cid:durableId="289897049">
    <w:abstractNumId w:val="44"/>
  </w:num>
  <w:num w:numId="21" w16cid:durableId="1818718835">
    <w:abstractNumId w:val="19"/>
  </w:num>
  <w:num w:numId="22" w16cid:durableId="2106222565">
    <w:abstractNumId w:val="22"/>
  </w:num>
  <w:num w:numId="23" w16cid:durableId="459999828">
    <w:abstractNumId w:val="21"/>
  </w:num>
  <w:num w:numId="24" w16cid:durableId="1893274434">
    <w:abstractNumId w:val="41"/>
  </w:num>
  <w:num w:numId="25" w16cid:durableId="1885871213">
    <w:abstractNumId w:val="26"/>
  </w:num>
  <w:num w:numId="26" w16cid:durableId="777992684">
    <w:abstractNumId w:val="45"/>
  </w:num>
  <w:num w:numId="27" w16cid:durableId="1267663197">
    <w:abstractNumId w:val="40"/>
  </w:num>
  <w:num w:numId="28" w16cid:durableId="1900166851">
    <w:abstractNumId w:val="1"/>
  </w:num>
  <w:num w:numId="29" w16cid:durableId="1977563342">
    <w:abstractNumId w:val="10"/>
  </w:num>
  <w:num w:numId="30" w16cid:durableId="2062632628">
    <w:abstractNumId w:val="12"/>
  </w:num>
  <w:num w:numId="31" w16cid:durableId="811942192">
    <w:abstractNumId w:val="11"/>
  </w:num>
  <w:num w:numId="32" w16cid:durableId="348945427">
    <w:abstractNumId w:val="17"/>
  </w:num>
  <w:num w:numId="33" w16cid:durableId="1132871913">
    <w:abstractNumId w:val="34"/>
  </w:num>
  <w:num w:numId="34" w16cid:durableId="1959873337">
    <w:abstractNumId w:val="3"/>
  </w:num>
  <w:num w:numId="35" w16cid:durableId="145168970">
    <w:abstractNumId w:val="20"/>
  </w:num>
  <w:num w:numId="36" w16cid:durableId="1211844569">
    <w:abstractNumId w:val="18"/>
  </w:num>
  <w:num w:numId="37" w16cid:durableId="46951935">
    <w:abstractNumId w:val="30"/>
  </w:num>
  <w:num w:numId="38" w16cid:durableId="615408711">
    <w:abstractNumId w:val="8"/>
  </w:num>
  <w:num w:numId="39" w16cid:durableId="1310935984">
    <w:abstractNumId w:val="6"/>
  </w:num>
  <w:num w:numId="40" w16cid:durableId="1519004290">
    <w:abstractNumId w:val="16"/>
  </w:num>
  <w:num w:numId="41" w16cid:durableId="2053537476">
    <w:abstractNumId w:val="2"/>
  </w:num>
  <w:num w:numId="42" w16cid:durableId="2139567023">
    <w:abstractNumId w:val="9"/>
  </w:num>
  <w:num w:numId="43" w16cid:durableId="2055226031">
    <w:abstractNumId w:val="39"/>
  </w:num>
  <w:num w:numId="44" w16cid:durableId="2017422002">
    <w:abstractNumId w:val="37"/>
  </w:num>
  <w:num w:numId="45" w16cid:durableId="1847590914">
    <w:abstractNumId w:val="28"/>
  </w:num>
  <w:num w:numId="46" w16cid:durableId="2076271782">
    <w:abstractNumId w:val="15"/>
  </w:num>
  <w:num w:numId="47" w16cid:durableId="330259748">
    <w:abstractNumId w:val="36"/>
  </w:num>
  <w:num w:numId="48" w16cid:durableId="414405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2114171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13D9"/>
    <w:rsid w:val="00010151"/>
    <w:rsid w:val="00012739"/>
    <w:rsid w:val="000166BB"/>
    <w:rsid w:val="00021C8F"/>
    <w:rsid w:val="00023C69"/>
    <w:rsid w:val="000262FB"/>
    <w:rsid w:val="000270B6"/>
    <w:rsid w:val="000428F2"/>
    <w:rsid w:val="0006030B"/>
    <w:rsid w:val="00074B69"/>
    <w:rsid w:val="000810EF"/>
    <w:rsid w:val="00081F76"/>
    <w:rsid w:val="000858BC"/>
    <w:rsid w:val="000958FB"/>
    <w:rsid w:val="000C03D9"/>
    <w:rsid w:val="000C6517"/>
    <w:rsid w:val="000D3418"/>
    <w:rsid w:val="000E4E2B"/>
    <w:rsid w:val="000F734A"/>
    <w:rsid w:val="00117DA6"/>
    <w:rsid w:val="001228AD"/>
    <w:rsid w:val="001257D8"/>
    <w:rsid w:val="00146E4A"/>
    <w:rsid w:val="00161CB4"/>
    <w:rsid w:val="00164A96"/>
    <w:rsid w:val="00174937"/>
    <w:rsid w:val="00180ADE"/>
    <w:rsid w:val="00180E0A"/>
    <w:rsid w:val="001811F1"/>
    <w:rsid w:val="001870E4"/>
    <w:rsid w:val="00187DAD"/>
    <w:rsid w:val="001A5605"/>
    <w:rsid w:val="001D21A0"/>
    <w:rsid w:val="001D6243"/>
    <w:rsid w:val="001F74B2"/>
    <w:rsid w:val="00212A24"/>
    <w:rsid w:val="002133E8"/>
    <w:rsid w:val="0022176F"/>
    <w:rsid w:val="00224374"/>
    <w:rsid w:val="002266D4"/>
    <w:rsid w:val="00241AA5"/>
    <w:rsid w:val="00244747"/>
    <w:rsid w:val="00246FE5"/>
    <w:rsid w:val="002708ED"/>
    <w:rsid w:val="0027379E"/>
    <w:rsid w:val="0027397F"/>
    <w:rsid w:val="00287747"/>
    <w:rsid w:val="002A3F80"/>
    <w:rsid w:val="002B118E"/>
    <w:rsid w:val="002B4189"/>
    <w:rsid w:val="002B750A"/>
    <w:rsid w:val="002C33F6"/>
    <w:rsid w:val="002C3454"/>
    <w:rsid w:val="002D49B6"/>
    <w:rsid w:val="002F7555"/>
    <w:rsid w:val="003103D5"/>
    <w:rsid w:val="003362DD"/>
    <w:rsid w:val="00350636"/>
    <w:rsid w:val="00362B4D"/>
    <w:rsid w:val="00371680"/>
    <w:rsid w:val="0037309B"/>
    <w:rsid w:val="00380CA4"/>
    <w:rsid w:val="003C1D2E"/>
    <w:rsid w:val="003D2BF9"/>
    <w:rsid w:val="003F66C5"/>
    <w:rsid w:val="004277FB"/>
    <w:rsid w:val="00431B54"/>
    <w:rsid w:val="00431F87"/>
    <w:rsid w:val="00444315"/>
    <w:rsid w:val="00455E50"/>
    <w:rsid w:val="004573C0"/>
    <w:rsid w:val="00464E4B"/>
    <w:rsid w:val="00466DCB"/>
    <w:rsid w:val="00475774"/>
    <w:rsid w:val="00485A20"/>
    <w:rsid w:val="004A30A0"/>
    <w:rsid w:val="004A716A"/>
    <w:rsid w:val="004A770E"/>
    <w:rsid w:val="004B4B79"/>
    <w:rsid w:val="004B6C2B"/>
    <w:rsid w:val="004C3250"/>
    <w:rsid w:val="004E5623"/>
    <w:rsid w:val="004F41A5"/>
    <w:rsid w:val="005036D9"/>
    <w:rsid w:val="0050374F"/>
    <w:rsid w:val="00524F7D"/>
    <w:rsid w:val="00543143"/>
    <w:rsid w:val="00544953"/>
    <w:rsid w:val="00572B8D"/>
    <w:rsid w:val="00576CA6"/>
    <w:rsid w:val="005946E5"/>
    <w:rsid w:val="005B4251"/>
    <w:rsid w:val="005B52C9"/>
    <w:rsid w:val="005C632E"/>
    <w:rsid w:val="006163D4"/>
    <w:rsid w:val="00622153"/>
    <w:rsid w:val="006354C1"/>
    <w:rsid w:val="00641449"/>
    <w:rsid w:val="00664859"/>
    <w:rsid w:val="006A70AA"/>
    <w:rsid w:val="006C52C9"/>
    <w:rsid w:val="006D5C6B"/>
    <w:rsid w:val="006E6C70"/>
    <w:rsid w:val="006E795B"/>
    <w:rsid w:val="006F4653"/>
    <w:rsid w:val="00706407"/>
    <w:rsid w:val="007234B3"/>
    <w:rsid w:val="007236F7"/>
    <w:rsid w:val="00732E85"/>
    <w:rsid w:val="00737640"/>
    <w:rsid w:val="0074762E"/>
    <w:rsid w:val="00774B75"/>
    <w:rsid w:val="00787A33"/>
    <w:rsid w:val="0079081E"/>
    <w:rsid w:val="007979FE"/>
    <w:rsid w:val="007B2D6E"/>
    <w:rsid w:val="007D027A"/>
    <w:rsid w:val="007D6B95"/>
    <w:rsid w:val="007E06D1"/>
    <w:rsid w:val="007F5476"/>
    <w:rsid w:val="00817FAF"/>
    <w:rsid w:val="008310E2"/>
    <w:rsid w:val="00840051"/>
    <w:rsid w:val="0084726E"/>
    <w:rsid w:val="008571C1"/>
    <w:rsid w:val="00860E74"/>
    <w:rsid w:val="008817E3"/>
    <w:rsid w:val="00892938"/>
    <w:rsid w:val="00897271"/>
    <w:rsid w:val="008A773C"/>
    <w:rsid w:val="008B30C3"/>
    <w:rsid w:val="008C64A9"/>
    <w:rsid w:val="008D2C4A"/>
    <w:rsid w:val="008E4B9F"/>
    <w:rsid w:val="008F7CC9"/>
    <w:rsid w:val="009050C6"/>
    <w:rsid w:val="009221A3"/>
    <w:rsid w:val="00922572"/>
    <w:rsid w:val="009238AA"/>
    <w:rsid w:val="009327EA"/>
    <w:rsid w:val="009403E7"/>
    <w:rsid w:val="009C350E"/>
    <w:rsid w:val="009C7247"/>
    <w:rsid w:val="009F4897"/>
    <w:rsid w:val="00A01752"/>
    <w:rsid w:val="00A06FEA"/>
    <w:rsid w:val="00A11217"/>
    <w:rsid w:val="00A207A0"/>
    <w:rsid w:val="00A25AAC"/>
    <w:rsid w:val="00A2663A"/>
    <w:rsid w:val="00A36388"/>
    <w:rsid w:val="00A45A73"/>
    <w:rsid w:val="00A5141A"/>
    <w:rsid w:val="00A5304F"/>
    <w:rsid w:val="00A65E12"/>
    <w:rsid w:val="00A7751E"/>
    <w:rsid w:val="00A8004F"/>
    <w:rsid w:val="00A81B5C"/>
    <w:rsid w:val="00AA1F8D"/>
    <w:rsid w:val="00AB09C1"/>
    <w:rsid w:val="00AB5BB0"/>
    <w:rsid w:val="00AB7A53"/>
    <w:rsid w:val="00AD0CF1"/>
    <w:rsid w:val="00AD1AF2"/>
    <w:rsid w:val="00AD48D3"/>
    <w:rsid w:val="00AE6FB5"/>
    <w:rsid w:val="00AF37DA"/>
    <w:rsid w:val="00AF68AC"/>
    <w:rsid w:val="00B04ABC"/>
    <w:rsid w:val="00B12004"/>
    <w:rsid w:val="00B20950"/>
    <w:rsid w:val="00B468EA"/>
    <w:rsid w:val="00B7395A"/>
    <w:rsid w:val="00BA1F3C"/>
    <w:rsid w:val="00BA7577"/>
    <w:rsid w:val="00BB1DE7"/>
    <w:rsid w:val="00BB3BE9"/>
    <w:rsid w:val="00BB3C57"/>
    <w:rsid w:val="00BC78C4"/>
    <w:rsid w:val="00BD5920"/>
    <w:rsid w:val="00BF45E2"/>
    <w:rsid w:val="00C02C35"/>
    <w:rsid w:val="00C1628D"/>
    <w:rsid w:val="00C21E2D"/>
    <w:rsid w:val="00C24CCD"/>
    <w:rsid w:val="00C33FC3"/>
    <w:rsid w:val="00C4528A"/>
    <w:rsid w:val="00C53B13"/>
    <w:rsid w:val="00C62FC4"/>
    <w:rsid w:val="00C76B8B"/>
    <w:rsid w:val="00C77851"/>
    <w:rsid w:val="00C82E7A"/>
    <w:rsid w:val="00C861D6"/>
    <w:rsid w:val="00C8621F"/>
    <w:rsid w:val="00C90D45"/>
    <w:rsid w:val="00C915C8"/>
    <w:rsid w:val="00C96119"/>
    <w:rsid w:val="00CA16D4"/>
    <w:rsid w:val="00CA174A"/>
    <w:rsid w:val="00CA3DB8"/>
    <w:rsid w:val="00CB1019"/>
    <w:rsid w:val="00CB1C06"/>
    <w:rsid w:val="00CB42E0"/>
    <w:rsid w:val="00CD3235"/>
    <w:rsid w:val="00CE3D89"/>
    <w:rsid w:val="00CF0185"/>
    <w:rsid w:val="00CF5240"/>
    <w:rsid w:val="00CF6CD2"/>
    <w:rsid w:val="00D0363C"/>
    <w:rsid w:val="00D047F0"/>
    <w:rsid w:val="00D5662A"/>
    <w:rsid w:val="00D572A5"/>
    <w:rsid w:val="00D641FD"/>
    <w:rsid w:val="00D655F7"/>
    <w:rsid w:val="00D70DD0"/>
    <w:rsid w:val="00D9327E"/>
    <w:rsid w:val="00D943B4"/>
    <w:rsid w:val="00DA046E"/>
    <w:rsid w:val="00DA25B0"/>
    <w:rsid w:val="00DC02C8"/>
    <w:rsid w:val="00DC15F0"/>
    <w:rsid w:val="00DD30BD"/>
    <w:rsid w:val="00DE2B53"/>
    <w:rsid w:val="00DE6C4A"/>
    <w:rsid w:val="00DE735D"/>
    <w:rsid w:val="00E03FE8"/>
    <w:rsid w:val="00E05CB1"/>
    <w:rsid w:val="00E0666F"/>
    <w:rsid w:val="00E313D9"/>
    <w:rsid w:val="00E325D9"/>
    <w:rsid w:val="00E33C8B"/>
    <w:rsid w:val="00E565C3"/>
    <w:rsid w:val="00E64477"/>
    <w:rsid w:val="00E66663"/>
    <w:rsid w:val="00E75027"/>
    <w:rsid w:val="00E82F35"/>
    <w:rsid w:val="00EA205E"/>
    <w:rsid w:val="00EA355F"/>
    <w:rsid w:val="00EB1FBC"/>
    <w:rsid w:val="00ED156A"/>
    <w:rsid w:val="00ED7596"/>
    <w:rsid w:val="00EE010A"/>
    <w:rsid w:val="00EE14C3"/>
    <w:rsid w:val="00EE3436"/>
    <w:rsid w:val="00EE3780"/>
    <w:rsid w:val="00EF2788"/>
    <w:rsid w:val="00EF4483"/>
    <w:rsid w:val="00F152ED"/>
    <w:rsid w:val="00F22072"/>
    <w:rsid w:val="00F31229"/>
    <w:rsid w:val="00F40C2C"/>
    <w:rsid w:val="00F55BD2"/>
    <w:rsid w:val="00F60B6C"/>
    <w:rsid w:val="00F60E5F"/>
    <w:rsid w:val="00F64FB4"/>
    <w:rsid w:val="00F7663D"/>
    <w:rsid w:val="00F76D20"/>
    <w:rsid w:val="00F82EFA"/>
    <w:rsid w:val="00F92834"/>
    <w:rsid w:val="00F93786"/>
    <w:rsid w:val="00FC55BB"/>
    <w:rsid w:val="00FC6A86"/>
    <w:rsid w:val="00FC7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ostalCod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7352EB84"/>
  <w15:chartTrackingRefBased/>
  <w15:docId w15:val="{7ED9B652-DC76-4754-B2F8-A5044729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5774"/>
  </w:style>
  <w:style w:type="paragraph" w:styleId="Heading1">
    <w:name w:val="heading 1"/>
    <w:basedOn w:val="Normal"/>
    <w:next w:val="Normal"/>
    <w:link w:val="Heading1Char"/>
    <w:uiPriority w:val="9"/>
    <w:qFormat/>
    <w:rsid w:val="00475774"/>
    <w:pPr>
      <w:keepNext/>
      <w:tabs>
        <w:tab w:val="left" w:pos="720"/>
        <w:tab w:val="left" w:pos="1152"/>
        <w:tab w:val="left" w:pos="1440"/>
        <w:tab w:val="left" w:pos="1584"/>
        <w:tab w:val="left" w:pos="1872"/>
        <w:tab w:val="left" w:pos="2160"/>
        <w:tab w:val="left" w:pos="2592"/>
        <w:tab w:val="left" w:pos="3312"/>
        <w:tab w:val="left" w:pos="4032"/>
        <w:tab w:val="left" w:pos="4752"/>
        <w:tab w:val="left" w:pos="5472"/>
        <w:tab w:val="left" w:pos="6192"/>
        <w:tab w:val="left" w:pos="6912"/>
        <w:tab w:val="left" w:pos="7632"/>
        <w:tab w:val="left" w:pos="8352"/>
        <w:tab w:val="left" w:pos="9072"/>
        <w:tab w:val="left" w:pos="9792"/>
      </w:tabs>
      <w:ind w:left="4032" w:hanging="4032"/>
      <w:jc w:val="both"/>
      <w:outlineLvl w:val="0"/>
    </w:pPr>
    <w:rPr>
      <w:rFonts w:ascii="Arial" w:hAnsi="Arial"/>
      <w:sz w:val="24"/>
    </w:rPr>
  </w:style>
  <w:style w:type="paragraph" w:styleId="Heading2">
    <w:name w:val="heading 2"/>
    <w:basedOn w:val="Normal"/>
    <w:next w:val="Normal"/>
    <w:link w:val="Heading2Char"/>
    <w:uiPriority w:val="9"/>
    <w:qFormat/>
    <w:rsid w:val="0047577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outlineLvl w:val="1"/>
    </w:pPr>
    <w:rPr>
      <w:b/>
      <w:sz w:val="24"/>
    </w:rPr>
  </w:style>
  <w:style w:type="paragraph" w:styleId="Heading3">
    <w:name w:val="heading 3"/>
    <w:basedOn w:val="Normal"/>
    <w:next w:val="Normal"/>
    <w:link w:val="Heading3Char"/>
    <w:uiPriority w:val="9"/>
    <w:qFormat/>
    <w:rsid w:val="0047577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outlineLvl w:val="2"/>
    </w:pPr>
    <w:rPr>
      <w:b/>
      <w:sz w:val="24"/>
    </w:rPr>
  </w:style>
  <w:style w:type="paragraph" w:styleId="Heading4">
    <w:name w:val="heading 4"/>
    <w:basedOn w:val="Normal"/>
    <w:next w:val="Normal"/>
    <w:link w:val="Heading4Char"/>
    <w:uiPriority w:val="9"/>
    <w:qFormat/>
    <w:rsid w:val="0047577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outlineLvl w:val="3"/>
    </w:pPr>
    <w:rPr>
      <w:sz w:val="24"/>
    </w:rPr>
  </w:style>
  <w:style w:type="paragraph" w:styleId="Heading5">
    <w:name w:val="heading 5"/>
    <w:basedOn w:val="Normal"/>
    <w:next w:val="Normal"/>
    <w:link w:val="Heading5Char"/>
    <w:uiPriority w:val="9"/>
    <w:qFormat/>
    <w:rsid w:val="0047577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outlineLvl w:val="4"/>
    </w:pPr>
    <w:rPr>
      <w:sz w:val="24"/>
    </w:rPr>
  </w:style>
  <w:style w:type="paragraph" w:styleId="Heading6">
    <w:name w:val="heading 6"/>
    <w:basedOn w:val="Normal"/>
    <w:next w:val="Normal"/>
    <w:link w:val="Heading6Char"/>
    <w:uiPriority w:val="9"/>
    <w:qFormat/>
    <w:rsid w:val="00475774"/>
    <w:pPr>
      <w:keepNext/>
      <w:widowControl w:val="0"/>
      <w:numPr>
        <w:numId w:val="1"/>
      </w:numPr>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outlineLvl w:val="5"/>
    </w:pPr>
    <w:rPr>
      <w:sz w:val="24"/>
      <w:u w:val="single"/>
    </w:rPr>
  </w:style>
  <w:style w:type="paragraph" w:styleId="Heading7">
    <w:name w:val="heading 7"/>
    <w:basedOn w:val="Normal"/>
    <w:next w:val="Normal"/>
    <w:link w:val="Heading7Char"/>
    <w:uiPriority w:val="9"/>
    <w:qFormat/>
    <w:rsid w:val="0047577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hanging="720"/>
      <w:outlineLvl w:val="6"/>
    </w:pPr>
    <w:rPr>
      <w:sz w:val="24"/>
    </w:rPr>
  </w:style>
  <w:style w:type="paragraph" w:styleId="Heading8">
    <w:name w:val="heading 8"/>
    <w:basedOn w:val="Normal"/>
    <w:next w:val="Normal"/>
    <w:link w:val="Heading8Char"/>
    <w:uiPriority w:val="9"/>
    <w:qFormat/>
    <w:rsid w:val="00475774"/>
    <w:pPr>
      <w:keepNext/>
      <w:widowControl w:val="0"/>
      <w:numPr>
        <w:numId w:val="22"/>
      </w:numPr>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outlineLvl w:val="7"/>
    </w:pPr>
    <w:rPr>
      <w:sz w:val="24"/>
      <w:u w:val="single"/>
    </w:rPr>
  </w:style>
  <w:style w:type="paragraph" w:styleId="Heading9">
    <w:name w:val="heading 9"/>
    <w:basedOn w:val="Normal"/>
    <w:next w:val="Normal"/>
    <w:link w:val="Heading9Char"/>
    <w:uiPriority w:val="9"/>
    <w:qFormat/>
    <w:rsid w:val="00475774"/>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 w:val="center" w:pos="10080"/>
      </w:tabs>
      <w:ind w:left="2880" w:right="720"/>
      <w:jc w:val="both"/>
      <w:outlineLvl w:val="8"/>
    </w:pPr>
    <w:rPr>
      <w:bCs/>
      <w:color w:val="0000F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1691"/>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E31691"/>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E31691"/>
    <w:rPr>
      <w:rFonts w:ascii="Cambria" w:eastAsia="Times New Roman" w:hAnsi="Cambria" w:cs="Times New Roman"/>
      <w:b/>
      <w:bCs/>
      <w:sz w:val="26"/>
      <w:szCs w:val="26"/>
    </w:rPr>
  </w:style>
  <w:style w:type="character" w:customStyle="1" w:styleId="Heading4Char">
    <w:name w:val="Heading 4 Char"/>
    <w:link w:val="Heading4"/>
    <w:uiPriority w:val="9"/>
    <w:semiHidden/>
    <w:rsid w:val="00E31691"/>
    <w:rPr>
      <w:rFonts w:ascii="Calibri" w:eastAsia="Times New Roman" w:hAnsi="Calibri" w:cs="Times New Roman"/>
      <w:b/>
      <w:bCs/>
      <w:sz w:val="28"/>
      <w:szCs w:val="28"/>
    </w:rPr>
  </w:style>
  <w:style w:type="character" w:customStyle="1" w:styleId="Heading5Char">
    <w:name w:val="Heading 5 Char"/>
    <w:link w:val="Heading5"/>
    <w:uiPriority w:val="9"/>
    <w:semiHidden/>
    <w:rsid w:val="00E31691"/>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E31691"/>
    <w:rPr>
      <w:rFonts w:ascii="Calibri" w:eastAsia="Times New Roman" w:hAnsi="Calibri" w:cs="Times New Roman"/>
      <w:b/>
      <w:bCs/>
      <w:sz w:val="22"/>
      <w:szCs w:val="22"/>
    </w:rPr>
  </w:style>
  <w:style w:type="character" w:customStyle="1" w:styleId="Heading7Char">
    <w:name w:val="Heading 7 Char"/>
    <w:link w:val="Heading7"/>
    <w:uiPriority w:val="9"/>
    <w:semiHidden/>
    <w:rsid w:val="00E31691"/>
    <w:rPr>
      <w:rFonts w:ascii="Calibri" w:eastAsia="Times New Roman" w:hAnsi="Calibri" w:cs="Times New Roman"/>
      <w:sz w:val="24"/>
      <w:szCs w:val="24"/>
    </w:rPr>
  </w:style>
  <w:style w:type="character" w:customStyle="1" w:styleId="Heading8Char">
    <w:name w:val="Heading 8 Char"/>
    <w:link w:val="Heading8"/>
    <w:uiPriority w:val="9"/>
    <w:semiHidden/>
    <w:rsid w:val="00E31691"/>
    <w:rPr>
      <w:rFonts w:ascii="Calibri" w:eastAsia="Times New Roman" w:hAnsi="Calibri" w:cs="Times New Roman"/>
      <w:i/>
      <w:iCs/>
      <w:sz w:val="24"/>
      <w:szCs w:val="24"/>
    </w:rPr>
  </w:style>
  <w:style w:type="character" w:customStyle="1" w:styleId="Heading9Char">
    <w:name w:val="Heading 9 Char"/>
    <w:link w:val="Heading9"/>
    <w:uiPriority w:val="9"/>
    <w:semiHidden/>
    <w:rsid w:val="00E31691"/>
    <w:rPr>
      <w:rFonts w:ascii="Cambria" w:eastAsia="Times New Roman" w:hAnsi="Cambria" w:cs="Times New Roman"/>
      <w:sz w:val="22"/>
      <w:szCs w:val="22"/>
    </w:rPr>
  </w:style>
  <w:style w:type="paragraph" w:styleId="BodyTextIndent">
    <w:name w:val="Body Text Indent"/>
    <w:basedOn w:val="Normal"/>
    <w:link w:val="BodyTextIndentChar"/>
    <w:uiPriority w:val="99"/>
    <w:rsid w:val="00475774"/>
    <w:pPr>
      <w:widowControl w:val="0"/>
      <w:tabs>
        <w:tab w:val="left" w:pos="2520"/>
        <w:tab w:val="left" w:pos="2880"/>
        <w:tab w:val="left" w:pos="3600"/>
        <w:tab w:val="left" w:pos="4320"/>
        <w:tab w:val="left" w:pos="5040"/>
        <w:tab w:val="left" w:pos="5760"/>
        <w:tab w:val="left" w:pos="6480"/>
        <w:tab w:val="left" w:pos="7200"/>
        <w:tab w:val="left" w:pos="7920"/>
        <w:tab w:val="left" w:pos="9360"/>
      </w:tabs>
      <w:ind w:right="720"/>
      <w:jc w:val="both"/>
    </w:pPr>
    <w:rPr>
      <w:rFonts w:ascii="Arial" w:hAnsi="Arial"/>
    </w:rPr>
  </w:style>
  <w:style w:type="character" w:customStyle="1" w:styleId="BodyTextIndentChar">
    <w:name w:val="Body Text Indent Char"/>
    <w:basedOn w:val="DefaultParagraphFont"/>
    <w:link w:val="BodyTextIndent"/>
    <w:uiPriority w:val="99"/>
    <w:semiHidden/>
    <w:rsid w:val="00E31691"/>
  </w:style>
  <w:style w:type="paragraph" w:styleId="BodyTextIndent2">
    <w:name w:val="Body Text Indent 2"/>
    <w:basedOn w:val="Normal"/>
    <w:link w:val="BodyTextIndent2Char"/>
    <w:uiPriority w:val="99"/>
    <w:rsid w:val="00475774"/>
    <w:pPr>
      <w:tabs>
        <w:tab w:val="left" w:pos="720"/>
        <w:tab w:val="left" w:pos="1152"/>
        <w:tab w:val="left" w:pos="1440"/>
        <w:tab w:val="left" w:pos="1584"/>
        <w:tab w:val="left" w:pos="1872"/>
        <w:tab w:val="left" w:pos="2160"/>
        <w:tab w:val="left" w:pos="2592"/>
        <w:tab w:val="left" w:pos="3600"/>
        <w:tab w:val="left" w:pos="4752"/>
        <w:tab w:val="left" w:pos="5472"/>
        <w:tab w:val="left" w:pos="6192"/>
        <w:tab w:val="left" w:pos="6912"/>
        <w:tab w:val="left" w:pos="7632"/>
        <w:tab w:val="left" w:pos="8352"/>
        <w:tab w:val="left" w:pos="9072"/>
        <w:tab w:val="left" w:pos="9792"/>
      </w:tabs>
      <w:ind w:left="3600" w:hanging="4032"/>
      <w:jc w:val="both"/>
    </w:pPr>
    <w:rPr>
      <w:rFonts w:ascii="Arial" w:hAnsi="Arial"/>
      <w:sz w:val="24"/>
    </w:rPr>
  </w:style>
  <w:style w:type="character" w:customStyle="1" w:styleId="BodyTextIndent2Char">
    <w:name w:val="Body Text Indent 2 Char"/>
    <w:basedOn w:val="DefaultParagraphFont"/>
    <w:link w:val="BodyTextIndent2"/>
    <w:uiPriority w:val="99"/>
    <w:semiHidden/>
    <w:rsid w:val="00E31691"/>
  </w:style>
  <w:style w:type="paragraph" w:styleId="BlockText">
    <w:name w:val="Block Text"/>
    <w:basedOn w:val="Normal"/>
    <w:uiPriority w:val="99"/>
    <w:rsid w:val="0047577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pPr>
    <w:rPr>
      <w:rFonts w:ascii="Arial" w:hAnsi="Arial"/>
      <w:sz w:val="24"/>
    </w:rPr>
  </w:style>
  <w:style w:type="paragraph" w:styleId="BodyText">
    <w:name w:val="Body Text"/>
    <w:basedOn w:val="Normal"/>
    <w:link w:val="BodyTextChar"/>
    <w:uiPriority w:val="99"/>
    <w:rsid w:val="00475774"/>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jc w:val="both"/>
    </w:pPr>
    <w:rPr>
      <w:rFonts w:ascii="Arial" w:hAnsi="Arial"/>
      <w:sz w:val="24"/>
    </w:rPr>
  </w:style>
  <w:style w:type="character" w:customStyle="1" w:styleId="BodyTextChar">
    <w:name w:val="Body Text Char"/>
    <w:basedOn w:val="DefaultParagraphFont"/>
    <w:link w:val="BodyText"/>
    <w:uiPriority w:val="99"/>
    <w:semiHidden/>
    <w:rsid w:val="00E31691"/>
  </w:style>
  <w:style w:type="paragraph" w:styleId="BodyTextIndent3">
    <w:name w:val="Body Text Indent 3"/>
    <w:basedOn w:val="Normal"/>
    <w:link w:val="BodyTextIndent3Char"/>
    <w:uiPriority w:val="99"/>
    <w:rsid w:val="00475774"/>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left="1152"/>
      <w:jc w:val="both"/>
    </w:pPr>
    <w:rPr>
      <w:rFonts w:ascii="Arial" w:hAnsi="Arial"/>
      <w:sz w:val="24"/>
    </w:rPr>
  </w:style>
  <w:style w:type="character" w:customStyle="1" w:styleId="BodyTextIndent3Char">
    <w:name w:val="Body Text Indent 3 Char"/>
    <w:link w:val="BodyTextIndent3"/>
    <w:uiPriority w:val="99"/>
    <w:semiHidden/>
    <w:rsid w:val="00E31691"/>
    <w:rPr>
      <w:sz w:val="16"/>
      <w:szCs w:val="16"/>
    </w:rPr>
  </w:style>
  <w:style w:type="paragraph" w:customStyle="1" w:styleId="p10">
    <w:name w:val="p10"/>
    <w:basedOn w:val="Normal"/>
    <w:rsid w:val="00475774"/>
    <w:pPr>
      <w:widowControl w:val="0"/>
      <w:tabs>
        <w:tab w:val="left" w:pos="720"/>
      </w:tabs>
      <w:spacing w:line="280" w:lineRule="atLeast"/>
      <w:ind w:hanging="720"/>
      <w:jc w:val="both"/>
    </w:pPr>
    <w:rPr>
      <w:sz w:val="24"/>
    </w:rPr>
  </w:style>
  <w:style w:type="paragraph" w:customStyle="1" w:styleId="p20">
    <w:name w:val="p20"/>
    <w:basedOn w:val="Normal"/>
    <w:rsid w:val="00475774"/>
    <w:pPr>
      <w:widowControl w:val="0"/>
      <w:tabs>
        <w:tab w:val="left" w:pos="2100"/>
      </w:tabs>
      <w:spacing w:line="280" w:lineRule="atLeast"/>
      <w:ind w:left="660"/>
      <w:jc w:val="both"/>
    </w:pPr>
    <w:rPr>
      <w:sz w:val="24"/>
    </w:rPr>
  </w:style>
  <w:style w:type="paragraph" w:customStyle="1" w:styleId="p21">
    <w:name w:val="p21"/>
    <w:basedOn w:val="Normal"/>
    <w:rsid w:val="00475774"/>
    <w:pPr>
      <w:widowControl w:val="0"/>
      <w:tabs>
        <w:tab w:val="left" w:pos="1400"/>
      </w:tabs>
      <w:spacing w:line="280" w:lineRule="atLeast"/>
      <w:ind w:left="720" w:hanging="720"/>
      <w:jc w:val="both"/>
    </w:pPr>
    <w:rPr>
      <w:sz w:val="24"/>
    </w:rPr>
  </w:style>
  <w:style w:type="paragraph" w:customStyle="1" w:styleId="p0">
    <w:name w:val="p0"/>
    <w:basedOn w:val="Normal"/>
    <w:rsid w:val="00475774"/>
    <w:pPr>
      <w:widowControl w:val="0"/>
      <w:tabs>
        <w:tab w:val="left" w:pos="720"/>
      </w:tabs>
      <w:spacing w:line="240" w:lineRule="atLeast"/>
      <w:jc w:val="both"/>
    </w:pPr>
    <w:rPr>
      <w:sz w:val="24"/>
    </w:rPr>
  </w:style>
  <w:style w:type="paragraph" w:styleId="BodyText2">
    <w:name w:val="Body Text 2"/>
    <w:basedOn w:val="Normal"/>
    <w:link w:val="BodyText2Char"/>
    <w:uiPriority w:val="99"/>
    <w:rsid w:val="00475774"/>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pPr>
    <w:rPr>
      <w:sz w:val="24"/>
    </w:rPr>
  </w:style>
  <w:style w:type="character" w:customStyle="1" w:styleId="BodyText2Char">
    <w:name w:val="Body Text 2 Char"/>
    <w:basedOn w:val="DefaultParagraphFont"/>
    <w:link w:val="BodyText2"/>
    <w:uiPriority w:val="99"/>
    <w:semiHidden/>
    <w:rsid w:val="00E31691"/>
  </w:style>
  <w:style w:type="paragraph" w:styleId="Header">
    <w:name w:val="header"/>
    <w:basedOn w:val="Normal"/>
    <w:link w:val="HeaderChar"/>
    <w:uiPriority w:val="99"/>
    <w:rsid w:val="00475774"/>
    <w:pPr>
      <w:tabs>
        <w:tab w:val="center" w:pos="4320"/>
        <w:tab w:val="right" w:pos="8640"/>
      </w:tabs>
    </w:pPr>
  </w:style>
  <w:style w:type="character" w:customStyle="1" w:styleId="HeaderChar">
    <w:name w:val="Header Char"/>
    <w:basedOn w:val="DefaultParagraphFont"/>
    <w:link w:val="Header"/>
    <w:uiPriority w:val="99"/>
    <w:semiHidden/>
    <w:rsid w:val="00E31691"/>
  </w:style>
  <w:style w:type="paragraph" w:styleId="Footer">
    <w:name w:val="footer"/>
    <w:basedOn w:val="Normal"/>
    <w:link w:val="FooterChar"/>
    <w:uiPriority w:val="99"/>
    <w:rsid w:val="00475774"/>
    <w:pPr>
      <w:tabs>
        <w:tab w:val="center" w:pos="4320"/>
        <w:tab w:val="right" w:pos="8640"/>
      </w:tabs>
    </w:pPr>
  </w:style>
  <w:style w:type="character" w:customStyle="1" w:styleId="FooterChar">
    <w:name w:val="Footer Char"/>
    <w:basedOn w:val="DefaultParagraphFont"/>
    <w:link w:val="Footer"/>
    <w:uiPriority w:val="99"/>
    <w:semiHidden/>
    <w:rsid w:val="00E31691"/>
  </w:style>
  <w:style w:type="character" w:styleId="PageNumber">
    <w:name w:val="page number"/>
    <w:uiPriority w:val="99"/>
    <w:rsid w:val="00475774"/>
    <w:rPr>
      <w:rFonts w:cs="Times New Roman"/>
    </w:rPr>
  </w:style>
  <w:style w:type="paragraph" w:customStyle="1" w:styleId="PolicyText">
    <w:name w:val="Policy Text"/>
    <w:basedOn w:val="Normal"/>
    <w:rsid w:val="0079081E"/>
    <w:pPr>
      <w:numPr>
        <w:numId w:val="41"/>
      </w:numPr>
      <w:tabs>
        <w:tab w:val="left" w:pos="99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 w:val="left" w:pos="9240"/>
        <w:tab w:val="left" w:pos="9960"/>
      </w:tabs>
    </w:pPr>
    <w:rPr>
      <w:rFonts w:ascii="Arial" w:hAnsi="Arial"/>
      <w:sz w:val="22"/>
    </w:rPr>
  </w:style>
  <w:style w:type="character" w:styleId="Hyperlink">
    <w:name w:val="Hyperlink"/>
    <w:uiPriority w:val="99"/>
    <w:rsid w:val="007F5476"/>
    <w:rPr>
      <w:rFonts w:cs="Times New Roman"/>
      <w:color w:val="0000FF"/>
      <w:u w:val="single"/>
    </w:rPr>
  </w:style>
  <w:style w:type="character" w:styleId="FollowedHyperlink">
    <w:name w:val="FollowedHyperlink"/>
    <w:uiPriority w:val="99"/>
    <w:rsid w:val="004A30A0"/>
    <w:rPr>
      <w:rFonts w:cs="Times New Roman"/>
      <w:color w:val="800080"/>
      <w:u w:val="single"/>
    </w:rPr>
  </w:style>
  <w:style w:type="paragraph" w:styleId="List2">
    <w:name w:val="List 2"/>
    <w:basedOn w:val="Normal"/>
    <w:uiPriority w:val="99"/>
    <w:rsid w:val="000958FB"/>
    <w:pPr>
      <w:ind w:left="720" w:hanging="360"/>
    </w:pPr>
  </w:style>
  <w:style w:type="paragraph" w:customStyle="1" w:styleId="Paragraph">
    <w:name w:val="Paragraph"/>
    <w:basedOn w:val="Normal"/>
    <w:link w:val="ParagraphCharChar"/>
    <w:rsid w:val="000958FB"/>
    <w:pPr>
      <w:spacing w:before="120"/>
      <w:jc w:val="both"/>
    </w:pPr>
  </w:style>
  <w:style w:type="character" w:customStyle="1" w:styleId="ParagraphCharChar">
    <w:name w:val="Paragraph Char Char"/>
    <w:link w:val="Paragraph"/>
    <w:locked/>
    <w:rsid w:val="000958FB"/>
    <w:rPr>
      <w:rFonts w:cs="Times New Roman"/>
    </w:rPr>
  </w:style>
  <w:style w:type="paragraph" w:customStyle="1" w:styleId="List0indent">
    <w:name w:val="List 0 indent"/>
    <w:basedOn w:val="Normal"/>
    <w:link w:val="List0indentChar"/>
    <w:rsid w:val="000958FB"/>
    <w:pPr>
      <w:spacing w:before="120"/>
      <w:ind w:left="864" w:hanging="432"/>
      <w:jc w:val="both"/>
    </w:pPr>
  </w:style>
  <w:style w:type="character" w:customStyle="1" w:styleId="List0indentChar">
    <w:name w:val="List 0 indent Char"/>
    <w:link w:val="List0indent"/>
    <w:locked/>
    <w:rsid w:val="000958FB"/>
    <w:rPr>
      <w:rFonts w:cs="Times New Roman"/>
    </w:rPr>
  </w:style>
  <w:style w:type="character" w:styleId="Emphasis">
    <w:name w:val="Emphasis"/>
    <w:uiPriority w:val="20"/>
    <w:qFormat/>
    <w:rsid w:val="002A3F80"/>
    <w:rPr>
      <w:sz w:val="22"/>
    </w:rPr>
  </w:style>
  <w:style w:type="paragraph" w:styleId="ListParagraph">
    <w:name w:val="List Paragraph"/>
    <w:basedOn w:val="Normal"/>
    <w:uiPriority w:val="34"/>
    <w:qFormat/>
    <w:rsid w:val="00AD48D3"/>
    <w:pPr>
      <w:ind w:left="720"/>
      <w:contextualSpacing/>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388210">
      <w:bodyDiv w:val="1"/>
      <w:marLeft w:val="0"/>
      <w:marRight w:val="0"/>
      <w:marTop w:val="0"/>
      <w:marBottom w:val="0"/>
      <w:divBdr>
        <w:top w:val="none" w:sz="0" w:space="0" w:color="auto"/>
        <w:left w:val="none" w:sz="0" w:space="0" w:color="auto"/>
        <w:bottom w:val="none" w:sz="0" w:space="0" w:color="auto"/>
        <w:right w:val="none" w:sz="0" w:space="0" w:color="auto"/>
      </w:divBdr>
    </w:div>
    <w:div w:id="791052094">
      <w:bodyDiv w:val="1"/>
      <w:marLeft w:val="0"/>
      <w:marRight w:val="0"/>
      <w:marTop w:val="0"/>
      <w:marBottom w:val="0"/>
      <w:divBdr>
        <w:top w:val="none" w:sz="0" w:space="0" w:color="auto"/>
        <w:left w:val="none" w:sz="0" w:space="0" w:color="auto"/>
        <w:bottom w:val="none" w:sz="0" w:space="0" w:color="auto"/>
        <w:right w:val="none" w:sz="0" w:space="0" w:color="auto"/>
      </w:divBdr>
    </w:div>
    <w:div w:id="1590577070">
      <w:bodyDiv w:val="1"/>
      <w:marLeft w:val="0"/>
      <w:marRight w:val="0"/>
      <w:marTop w:val="0"/>
      <w:marBottom w:val="0"/>
      <w:divBdr>
        <w:top w:val="none" w:sz="0" w:space="0" w:color="auto"/>
        <w:left w:val="none" w:sz="0" w:space="0" w:color="auto"/>
        <w:bottom w:val="none" w:sz="0" w:space="0" w:color="auto"/>
        <w:right w:val="none" w:sz="0" w:space="0" w:color="auto"/>
      </w:divBdr>
    </w:div>
    <w:div w:id="1639798232">
      <w:marLeft w:val="0"/>
      <w:marRight w:val="0"/>
      <w:marTop w:val="0"/>
      <w:marBottom w:val="0"/>
      <w:divBdr>
        <w:top w:val="none" w:sz="0" w:space="0" w:color="auto"/>
        <w:left w:val="none" w:sz="0" w:space="0" w:color="auto"/>
        <w:bottom w:val="none" w:sz="0" w:space="0" w:color="auto"/>
        <w:right w:val="none" w:sz="0" w:space="0" w:color="auto"/>
      </w:divBdr>
    </w:div>
    <w:div w:id="1639798233">
      <w:marLeft w:val="0"/>
      <w:marRight w:val="0"/>
      <w:marTop w:val="0"/>
      <w:marBottom w:val="0"/>
      <w:divBdr>
        <w:top w:val="none" w:sz="0" w:space="0" w:color="auto"/>
        <w:left w:val="none" w:sz="0" w:space="0" w:color="auto"/>
        <w:bottom w:val="none" w:sz="0" w:space="0" w:color="auto"/>
        <w:right w:val="none" w:sz="0" w:space="0" w:color="auto"/>
      </w:divBdr>
    </w:div>
    <w:div w:id="16397982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a.gov/mileag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state.nj.us/transportation/business/procurement/ProfServ/agreements.shtm"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sa.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sa.gov/mileage" TargetMode="External"/><Relationship Id="rId4" Type="http://schemas.openxmlformats.org/officeDocument/2006/relationships/webSettings" Target="webSettings.xml"/><Relationship Id="rId9" Type="http://schemas.openxmlformats.org/officeDocument/2006/relationships/hyperlink" Target="http://www.gsa.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4525</Words>
  <Characters>25795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COST PLUS FIXED FEE TERM AGREEMENT</vt:lpstr>
    </vt:vector>
  </TitlesOfParts>
  <Manager>KAREN ABBOTT - ACTING</Manager>
  <Company>NJDOT</Company>
  <LinksUpToDate>false</LinksUpToDate>
  <CharactersWithSpaces>30260</CharactersWithSpaces>
  <SharedDoc>false</SharedDoc>
  <HLinks>
    <vt:vector size="30" baseType="variant">
      <vt:variant>
        <vt:i4>1245260</vt:i4>
      </vt:variant>
      <vt:variant>
        <vt:i4>12</vt:i4>
      </vt:variant>
      <vt:variant>
        <vt:i4>0</vt:i4>
      </vt:variant>
      <vt:variant>
        <vt:i4>5</vt:i4>
      </vt:variant>
      <vt:variant>
        <vt:lpwstr>http://www.gsa.gov./</vt:lpwstr>
      </vt:variant>
      <vt:variant>
        <vt:lpwstr/>
      </vt:variant>
      <vt:variant>
        <vt:i4>3735590</vt:i4>
      </vt:variant>
      <vt:variant>
        <vt:i4>9</vt:i4>
      </vt:variant>
      <vt:variant>
        <vt:i4>0</vt:i4>
      </vt:variant>
      <vt:variant>
        <vt:i4>5</vt:i4>
      </vt:variant>
      <vt:variant>
        <vt:lpwstr>http://www.gsa.gov/mileage</vt:lpwstr>
      </vt:variant>
      <vt:variant>
        <vt:lpwstr/>
      </vt:variant>
      <vt:variant>
        <vt:i4>1245260</vt:i4>
      </vt:variant>
      <vt:variant>
        <vt:i4>6</vt:i4>
      </vt:variant>
      <vt:variant>
        <vt:i4>0</vt:i4>
      </vt:variant>
      <vt:variant>
        <vt:i4>5</vt:i4>
      </vt:variant>
      <vt:variant>
        <vt:lpwstr>http://www.gsa.gov./</vt:lpwstr>
      </vt:variant>
      <vt:variant>
        <vt:lpwstr/>
      </vt:variant>
      <vt:variant>
        <vt:i4>3735590</vt:i4>
      </vt:variant>
      <vt:variant>
        <vt:i4>3</vt:i4>
      </vt:variant>
      <vt:variant>
        <vt:i4>0</vt:i4>
      </vt:variant>
      <vt:variant>
        <vt:i4>5</vt:i4>
      </vt:variant>
      <vt:variant>
        <vt:lpwstr>http://www.gsa.gov/mileage</vt:lpwstr>
      </vt:variant>
      <vt:variant>
        <vt:lpwstr/>
      </vt: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PLUS FIXED FEE TERM AGREEMENT</dc:title>
  <dc:subject>CONSULTANT AGREEMENT</dc:subject>
  <dc:creator>PROFESSIONAL SERVICES</dc:creator>
  <cp:keywords/>
  <dc:description/>
  <cp:lastModifiedBy>Abbott, Karen [NJDOT]</cp:lastModifiedBy>
  <cp:revision>8</cp:revision>
  <cp:lastPrinted>2008-08-06T15:57:00Z</cp:lastPrinted>
  <dcterms:created xsi:type="dcterms:W3CDTF">2024-10-03T12:26:00Z</dcterms:created>
  <dcterms:modified xsi:type="dcterms:W3CDTF">2025-10-23T14:28:00Z</dcterms:modified>
</cp:coreProperties>
</file>