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C4" w:rsidRDefault="00F629C4" w:rsidP="00D92470">
      <w:pPr>
        <w:jc w:val="center"/>
        <w:rPr>
          <w:rFonts w:ascii="Courier New" w:hAnsi="Courier New" w:cs="Courier New"/>
          <w:b/>
        </w:rPr>
      </w:pPr>
      <w:bookmarkStart w:id="0" w:name="_GoBack"/>
      <w:bookmarkEnd w:id="0"/>
    </w:p>
    <w:p w:rsidR="0045605B" w:rsidRDefault="0045605B" w:rsidP="00D92470">
      <w:pPr>
        <w:jc w:val="center"/>
        <w:rPr>
          <w:rFonts w:ascii="Courier New" w:hAnsi="Courier New" w:cs="Courier New"/>
          <w:b/>
        </w:rPr>
      </w:pPr>
    </w:p>
    <w:p w:rsidR="00F629C4" w:rsidRDefault="00F629C4" w:rsidP="00D92470">
      <w:pPr>
        <w:jc w:val="center"/>
        <w:rPr>
          <w:rFonts w:ascii="Courier New" w:hAnsi="Courier New" w:cs="Courier New"/>
          <w:b/>
        </w:rPr>
      </w:pPr>
    </w:p>
    <w:p w:rsidR="00D92470" w:rsidRPr="00BE748D" w:rsidRDefault="00D92470" w:rsidP="00D92470">
      <w:pPr>
        <w:jc w:val="center"/>
        <w:rPr>
          <w:rFonts w:ascii="Courier New" w:hAnsi="Courier New" w:cs="Courier New"/>
          <w:b/>
        </w:rPr>
      </w:pPr>
      <w:r w:rsidRPr="00BE748D">
        <w:rPr>
          <w:rFonts w:ascii="Courier New" w:hAnsi="Courier New" w:cs="Courier New"/>
          <w:b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BE748D">
            <w:rPr>
              <w:rFonts w:ascii="Courier New" w:hAnsi="Courier New" w:cs="Courier New"/>
              <w:b/>
            </w:rPr>
            <w:t>New Jersey</w:t>
          </w:r>
        </w:smartTag>
      </w:smartTag>
    </w:p>
    <w:p w:rsidR="00D92470" w:rsidRPr="00BE748D" w:rsidRDefault="00D92470" w:rsidP="00D92470">
      <w:pPr>
        <w:jc w:val="center"/>
        <w:rPr>
          <w:rFonts w:ascii="Courier New" w:hAnsi="Courier New" w:cs="Courier New"/>
          <w:b/>
        </w:rPr>
      </w:pPr>
      <w:r w:rsidRPr="00BE748D">
        <w:rPr>
          <w:rFonts w:ascii="Courier New" w:hAnsi="Courier New" w:cs="Courier New"/>
          <w:b/>
        </w:rPr>
        <w:t>Department of Human Services</w:t>
      </w:r>
    </w:p>
    <w:p w:rsidR="00D92470" w:rsidRDefault="00D92470" w:rsidP="00D92470">
      <w:pPr>
        <w:jc w:val="center"/>
        <w:rPr>
          <w:rFonts w:ascii="Courier New" w:hAnsi="Courier New" w:cs="Courier New"/>
        </w:rPr>
      </w:pPr>
    </w:p>
    <w:p w:rsidR="00E109A3" w:rsidRDefault="00E109A3" w:rsidP="00D92470">
      <w:pPr>
        <w:jc w:val="center"/>
        <w:rPr>
          <w:rFonts w:ascii="Courier New" w:hAnsi="Courier New" w:cs="Courier New"/>
        </w:rPr>
      </w:pPr>
    </w:p>
    <w:p w:rsidR="00E109A3" w:rsidRPr="00E109A3" w:rsidRDefault="00E109A3" w:rsidP="00D92470">
      <w:pPr>
        <w:jc w:val="center"/>
        <w:rPr>
          <w:rFonts w:ascii="Courier New" w:hAnsi="Courier New" w:cs="Courier New"/>
        </w:rPr>
      </w:pPr>
    </w:p>
    <w:p w:rsidR="00D92470" w:rsidRPr="00E109A3" w:rsidRDefault="00FD271A" w:rsidP="00D92470">
      <w:pPr>
        <w:rPr>
          <w:rFonts w:ascii="Courier New" w:hAnsi="Courier New" w:cs="Courier New"/>
        </w:rPr>
      </w:pPr>
      <w:r w:rsidRPr="00BE748D">
        <w:rPr>
          <w:rFonts w:ascii="Courier New" w:hAnsi="Courier New" w:cs="Courier New"/>
          <w:b/>
        </w:rPr>
        <w:t>SUBJECT:</w:t>
      </w:r>
      <w:r w:rsidRPr="00E109A3">
        <w:rPr>
          <w:rFonts w:ascii="Courier New" w:hAnsi="Courier New" w:cs="Courier New"/>
        </w:rPr>
        <w:tab/>
      </w:r>
      <w:r w:rsidRPr="00E109A3">
        <w:rPr>
          <w:rFonts w:ascii="Courier New" w:hAnsi="Courier New" w:cs="Courier New"/>
        </w:rPr>
        <w:tab/>
      </w:r>
      <w:r w:rsidR="00E109A3">
        <w:rPr>
          <w:rFonts w:ascii="Courier New" w:hAnsi="Courier New" w:cs="Courier New"/>
        </w:rPr>
        <w:tab/>
      </w:r>
      <w:r w:rsidRPr="00E109A3">
        <w:rPr>
          <w:rFonts w:ascii="Courier New" w:hAnsi="Courier New" w:cs="Courier New"/>
        </w:rPr>
        <w:t>Standardized Board R</w:t>
      </w:r>
      <w:r w:rsidR="00D92470" w:rsidRPr="00E109A3">
        <w:rPr>
          <w:rFonts w:ascii="Courier New" w:hAnsi="Courier New" w:cs="Courier New"/>
        </w:rPr>
        <w:t>esolution Form</w:t>
      </w:r>
    </w:p>
    <w:p w:rsidR="00D92470" w:rsidRPr="00E109A3" w:rsidRDefault="00D92470" w:rsidP="00D92470">
      <w:pPr>
        <w:rPr>
          <w:rFonts w:ascii="Courier New" w:hAnsi="Courier New" w:cs="Courier New"/>
        </w:rPr>
      </w:pPr>
    </w:p>
    <w:p w:rsidR="00D92470" w:rsidRPr="00E109A3" w:rsidRDefault="00D92470" w:rsidP="00E109A3">
      <w:pPr>
        <w:ind w:left="2880" w:hanging="2880"/>
        <w:rPr>
          <w:rFonts w:ascii="Courier New" w:hAnsi="Courier New" w:cs="Courier New"/>
        </w:rPr>
      </w:pPr>
      <w:r w:rsidRPr="00BE748D">
        <w:rPr>
          <w:rFonts w:ascii="Courier New" w:hAnsi="Courier New" w:cs="Courier New"/>
          <w:b/>
        </w:rPr>
        <w:t>EFFECTIVE:</w:t>
      </w:r>
      <w:r w:rsidRPr="00E109A3">
        <w:rPr>
          <w:rFonts w:ascii="Courier New" w:hAnsi="Courier New" w:cs="Courier New"/>
        </w:rPr>
        <w:tab/>
        <w:t>This polic</w:t>
      </w:r>
      <w:r w:rsidR="00F37F17">
        <w:rPr>
          <w:rFonts w:ascii="Courier New" w:hAnsi="Courier New" w:cs="Courier New"/>
        </w:rPr>
        <w:t>y sha</w:t>
      </w:r>
      <w:r w:rsidR="008F0643">
        <w:rPr>
          <w:rFonts w:ascii="Courier New" w:hAnsi="Courier New" w:cs="Courier New"/>
        </w:rPr>
        <w:t>ll</w:t>
      </w:r>
      <w:r w:rsidR="00593687">
        <w:rPr>
          <w:rFonts w:ascii="Courier New" w:hAnsi="Courier New" w:cs="Courier New"/>
        </w:rPr>
        <w:t xml:space="preserve"> become effective </w:t>
      </w:r>
      <w:r w:rsidR="007A5841">
        <w:rPr>
          <w:rFonts w:ascii="Courier New" w:hAnsi="Courier New" w:cs="Courier New"/>
        </w:rPr>
        <w:t>August 1, 2009</w:t>
      </w:r>
      <w:r w:rsidR="00D76224">
        <w:rPr>
          <w:rFonts w:ascii="Courier New" w:hAnsi="Courier New" w:cs="Courier New"/>
        </w:rPr>
        <w:t>.</w:t>
      </w:r>
    </w:p>
    <w:p w:rsidR="00D92470" w:rsidRPr="00E109A3" w:rsidRDefault="00D92470" w:rsidP="00D92470">
      <w:pPr>
        <w:rPr>
          <w:rFonts w:ascii="Courier New" w:hAnsi="Courier New" w:cs="Courier New"/>
        </w:rPr>
      </w:pPr>
    </w:p>
    <w:p w:rsidR="00D92470" w:rsidRPr="00665643" w:rsidRDefault="00D92470" w:rsidP="00D92470">
      <w:pPr>
        <w:rPr>
          <w:rFonts w:ascii="Courier New" w:hAnsi="Courier New" w:cs="Courier New"/>
        </w:rPr>
      </w:pPr>
      <w:r w:rsidRPr="00BE748D">
        <w:rPr>
          <w:rFonts w:ascii="Courier New" w:hAnsi="Courier New" w:cs="Courier New"/>
          <w:b/>
        </w:rPr>
        <w:t>PROMULGATED:</w:t>
      </w:r>
      <w:r w:rsidRPr="00BE748D">
        <w:rPr>
          <w:rFonts w:ascii="Courier New" w:hAnsi="Courier New" w:cs="Courier New"/>
          <w:b/>
        </w:rPr>
        <w:tab/>
      </w:r>
      <w:r w:rsidR="00665643">
        <w:rPr>
          <w:rFonts w:ascii="Courier New" w:hAnsi="Courier New" w:cs="Courier New"/>
          <w:b/>
        </w:rPr>
        <w:tab/>
      </w:r>
      <w:r w:rsidR="007A5841">
        <w:rPr>
          <w:rFonts w:ascii="Courier New" w:hAnsi="Courier New" w:cs="Courier New"/>
        </w:rPr>
        <w:t>July 20, 2009</w:t>
      </w:r>
    </w:p>
    <w:p w:rsidR="00D92470" w:rsidRDefault="00D92470" w:rsidP="00D92470">
      <w:pPr>
        <w:rPr>
          <w:rFonts w:ascii="Courier New" w:hAnsi="Courier New" w:cs="Courier New"/>
        </w:rPr>
      </w:pPr>
    </w:p>
    <w:p w:rsidR="0045605B" w:rsidRPr="00F310E8" w:rsidRDefault="00F310E8" w:rsidP="00F310E8">
      <w:pPr>
        <w:ind w:left="2880" w:hanging="288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SUPERCEDES:</w:t>
      </w:r>
      <w:r>
        <w:rPr>
          <w:rFonts w:ascii="Courier New" w:hAnsi="Courier New" w:cs="Courier New"/>
          <w:b/>
        </w:rPr>
        <w:tab/>
      </w:r>
      <w:r w:rsidRPr="00F310E8">
        <w:rPr>
          <w:rFonts w:ascii="Courier New" w:hAnsi="Courier New" w:cs="Courier New"/>
        </w:rPr>
        <w:t xml:space="preserve">Standardized Board Resolution Form, promulgated </w:t>
      </w:r>
      <w:r w:rsidR="00D76224">
        <w:rPr>
          <w:rFonts w:ascii="Courier New" w:hAnsi="Courier New" w:cs="Courier New"/>
        </w:rPr>
        <w:t>November 21, 2007</w:t>
      </w:r>
    </w:p>
    <w:p w:rsidR="00F310E8" w:rsidRPr="00F310E8" w:rsidRDefault="00F310E8" w:rsidP="00D92470">
      <w:pPr>
        <w:rPr>
          <w:rFonts w:ascii="Courier New" w:hAnsi="Courier New" w:cs="Courier New"/>
        </w:rPr>
      </w:pPr>
    </w:p>
    <w:p w:rsidR="00F310E8" w:rsidRPr="00E109A3" w:rsidRDefault="00F310E8" w:rsidP="00D92470">
      <w:pPr>
        <w:rPr>
          <w:rFonts w:ascii="Courier New" w:hAnsi="Courier New" w:cs="Courier New"/>
        </w:rPr>
      </w:pPr>
    </w:p>
    <w:p w:rsidR="00D92470" w:rsidRPr="00E109A3" w:rsidRDefault="00D92470" w:rsidP="0045605B">
      <w:pPr>
        <w:rPr>
          <w:rFonts w:ascii="Courier New" w:hAnsi="Courier New" w:cs="Courier New"/>
        </w:rPr>
      </w:pPr>
      <w:r w:rsidRPr="00BE748D">
        <w:rPr>
          <w:rFonts w:ascii="Courier New" w:hAnsi="Courier New" w:cs="Courier New"/>
          <w:b/>
        </w:rPr>
        <w:t>PURPOSE:</w:t>
      </w:r>
      <w:r w:rsidR="0045605B">
        <w:rPr>
          <w:rFonts w:ascii="Courier New" w:hAnsi="Courier New" w:cs="Courier New"/>
          <w:b/>
        </w:rPr>
        <w:t xml:space="preserve">  </w:t>
      </w:r>
      <w:r w:rsidRPr="00E109A3">
        <w:rPr>
          <w:rFonts w:ascii="Courier New" w:hAnsi="Courier New" w:cs="Courier New"/>
        </w:rPr>
        <w:t xml:space="preserve">The purpose of this </w:t>
      </w:r>
      <w:r w:rsidR="00FD271A" w:rsidRPr="00E109A3">
        <w:rPr>
          <w:rFonts w:ascii="Courier New" w:hAnsi="Courier New" w:cs="Courier New"/>
        </w:rPr>
        <w:t xml:space="preserve">policy </w:t>
      </w:r>
      <w:r w:rsidRPr="00E109A3">
        <w:rPr>
          <w:rFonts w:ascii="Courier New" w:hAnsi="Courier New" w:cs="Courier New"/>
        </w:rPr>
        <w:t xml:space="preserve">circular is to standardize the content of </w:t>
      </w:r>
      <w:r w:rsidR="00B03611">
        <w:rPr>
          <w:rFonts w:ascii="Courier New" w:hAnsi="Courier New" w:cs="Courier New"/>
        </w:rPr>
        <w:t>the</w:t>
      </w:r>
      <w:r w:rsidR="00E109A3">
        <w:rPr>
          <w:rFonts w:ascii="Courier New" w:hAnsi="Courier New" w:cs="Courier New"/>
        </w:rPr>
        <w:t xml:space="preserve"> Provider A</w:t>
      </w:r>
      <w:r w:rsidR="00FD271A" w:rsidRPr="00E109A3">
        <w:rPr>
          <w:rFonts w:ascii="Courier New" w:hAnsi="Courier New" w:cs="Courier New"/>
        </w:rPr>
        <w:t>gency</w:t>
      </w:r>
      <w:r w:rsidR="00E109A3">
        <w:rPr>
          <w:rFonts w:ascii="Courier New" w:hAnsi="Courier New" w:cs="Courier New"/>
        </w:rPr>
        <w:t xml:space="preserve"> Board R</w:t>
      </w:r>
      <w:r w:rsidRPr="00E109A3">
        <w:rPr>
          <w:rFonts w:ascii="Courier New" w:hAnsi="Courier New" w:cs="Courier New"/>
        </w:rPr>
        <w:t xml:space="preserve">esolutions </w:t>
      </w:r>
      <w:r w:rsidR="00FD271A" w:rsidRPr="00E109A3">
        <w:rPr>
          <w:rFonts w:ascii="Courier New" w:hAnsi="Courier New" w:cs="Courier New"/>
        </w:rPr>
        <w:t xml:space="preserve">across all </w:t>
      </w:r>
      <w:r w:rsidR="00AF4337">
        <w:rPr>
          <w:rFonts w:ascii="Courier New" w:hAnsi="Courier New" w:cs="Courier New"/>
        </w:rPr>
        <w:t>Department of Human Services (</w:t>
      </w:r>
      <w:r w:rsidR="00FD271A" w:rsidRPr="00E109A3">
        <w:rPr>
          <w:rFonts w:ascii="Courier New" w:hAnsi="Courier New" w:cs="Courier New"/>
        </w:rPr>
        <w:t>DHS</w:t>
      </w:r>
      <w:r w:rsidR="00AF4337">
        <w:rPr>
          <w:rFonts w:ascii="Courier New" w:hAnsi="Courier New" w:cs="Courier New"/>
        </w:rPr>
        <w:t>)</w:t>
      </w:r>
      <w:r w:rsidR="00FD271A" w:rsidRPr="00E109A3">
        <w:rPr>
          <w:rFonts w:ascii="Courier New" w:hAnsi="Courier New" w:cs="Courier New"/>
        </w:rPr>
        <w:t xml:space="preserve"> </w:t>
      </w:r>
      <w:r w:rsidR="00072510">
        <w:rPr>
          <w:rFonts w:ascii="Courier New" w:hAnsi="Courier New" w:cs="Courier New"/>
        </w:rPr>
        <w:t>D</w:t>
      </w:r>
      <w:r w:rsidR="00FD271A" w:rsidRPr="00E109A3">
        <w:rPr>
          <w:rFonts w:ascii="Courier New" w:hAnsi="Courier New" w:cs="Courier New"/>
        </w:rPr>
        <w:t xml:space="preserve">epartmental </w:t>
      </w:r>
      <w:r w:rsidR="00072510">
        <w:rPr>
          <w:rFonts w:ascii="Courier New" w:hAnsi="Courier New" w:cs="Courier New"/>
        </w:rPr>
        <w:t>C</w:t>
      </w:r>
      <w:r w:rsidR="00FD271A" w:rsidRPr="00E109A3">
        <w:rPr>
          <w:rFonts w:ascii="Courier New" w:hAnsi="Courier New" w:cs="Courier New"/>
        </w:rPr>
        <w:t xml:space="preserve">omponents </w:t>
      </w:r>
      <w:r w:rsidRPr="00E109A3">
        <w:rPr>
          <w:rFonts w:ascii="Courier New" w:hAnsi="Courier New" w:cs="Courier New"/>
        </w:rPr>
        <w:t>to assure that all of the requi</w:t>
      </w:r>
      <w:r w:rsidR="00B03611">
        <w:rPr>
          <w:rFonts w:ascii="Courier New" w:hAnsi="Courier New" w:cs="Courier New"/>
        </w:rPr>
        <w:t xml:space="preserve">red obligations are </w:t>
      </w:r>
      <w:r w:rsidRPr="00E109A3">
        <w:rPr>
          <w:rFonts w:ascii="Courier New" w:hAnsi="Courier New" w:cs="Courier New"/>
        </w:rPr>
        <w:t xml:space="preserve">identified and committed to by the </w:t>
      </w:r>
      <w:r w:rsidR="00B03611">
        <w:rPr>
          <w:rFonts w:ascii="Courier New" w:hAnsi="Courier New" w:cs="Courier New"/>
        </w:rPr>
        <w:t xml:space="preserve">Provider Agency </w:t>
      </w:r>
      <w:r w:rsidRPr="00E109A3">
        <w:rPr>
          <w:rFonts w:ascii="Courier New" w:hAnsi="Courier New" w:cs="Courier New"/>
        </w:rPr>
        <w:t>Board.</w:t>
      </w:r>
    </w:p>
    <w:p w:rsidR="00AE4736" w:rsidRDefault="00AE4736" w:rsidP="0045605B">
      <w:pPr>
        <w:tabs>
          <w:tab w:val="left" w:pos="720"/>
        </w:tabs>
        <w:rPr>
          <w:rFonts w:ascii="Courier New" w:hAnsi="Courier New" w:cs="Courier New"/>
        </w:rPr>
      </w:pPr>
    </w:p>
    <w:p w:rsidR="00132EA2" w:rsidRDefault="00132EA2" w:rsidP="00BE748D">
      <w:pPr>
        <w:tabs>
          <w:tab w:val="left" w:pos="720"/>
        </w:tabs>
        <w:rPr>
          <w:rFonts w:ascii="Courier New" w:hAnsi="Courier New" w:cs="Courier New"/>
        </w:rPr>
      </w:pPr>
    </w:p>
    <w:p w:rsidR="00D92470" w:rsidRDefault="00D92470" w:rsidP="00BE748D">
      <w:pPr>
        <w:numPr>
          <w:ilvl w:val="0"/>
          <w:numId w:val="2"/>
        </w:numPr>
        <w:tabs>
          <w:tab w:val="left" w:pos="720"/>
        </w:tabs>
        <w:ind w:hanging="1080"/>
        <w:rPr>
          <w:rFonts w:ascii="Courier New" w:hAnsi="Courier New" w:cs="Courier New"/>
          <w:u w:val="single"/>
        </w:rPr>
      </w:pPr>
      <w:r w:rsidRPr="00BE748D">
        <w:rPr>
          <w:rFonts w:ascii="Courier New" w:hAnsi="Courier New" w:cs="Courier New"/>
          <w:u w:val="single"/>
        </w:rPr>
        <w:t>SCOPE</w:t>
      </w:r>
    </w:p>
    <w:p w:rsidR="00BE748D" w:rsidRPr="00BE748D" w:rsidRDefault="00BE748D" w:rsidP="00BE748D">
      <w:pPr>
        <w:tabs>
          <w:tab w:val="left" w:pos="720"/>
        </w:tabs>
        <w:ind w:left="360"/>
        <w:rPr>
          <w:rFonts w:ascii="Courier New" w:hAnsi="Courier New" w:cs="Courier New"/>
          <w:u w:val="single"/>
        </w:rPr>
      </w:pPr>
    </w:p>
    <w:p w:rsidR="00D92470" w:rsidRPr="00E109A3" w:rsidRDefault="00D92470" w:rsidP="00BE748D">
      <w:pPr>
        <w:ind w:left="720"/>
        <w:rPr>
          <w:rFonts w:ascii="Courier New" w:hAnsi="Courier New" w:cs="Courier New"/>
        </w:rPr>
      </w:pPr>
      <w:r w:rsidRPr="00E109A3">
        <w:rPr>
          <w:rFonts w:ascii="Courier New" w:hAnsi="Courier New" w:cs="Courier New"/>
        </w:rPr>
        <w:t>This policy circular applies to all</w:t>
      </w:r>
      <w:r w:rsidR="00C672EF">
        <w:rPr>
          <w:rFonts w:ascii="Courier New" w:hAnsi="Courier New" w:cs="Courier New"/>
        </w:rPr>
        <w:t xml:space="preserve"> DHS</w:t>
      </w:r>
      <w:r w:rsidRPr="00E109A3">
        <w:rPr>
          <w:rFonts w:ascii="Courier New" w:hAnsi="Courier New" w:cs="Courier New"/>
        </w:rPr>
        <w:t xml:space="preserve"> Third Party</w:t>
      </w:r>
      <w:r w:rsidR="00AF4337">
        <w:rPr>
          <w:rFonts w:ascii="Courier New" w:hAnsi="Courier New" w:cs="Courier New"/>
        </w:rPr>
        <w:t xml:space="preserve"> incorporated </w:t>
      </w:r>
      <w:r w:rsidRPr="00E109A3">
        <w:rPr>
          <w:rFonts w:ascii="Courier New" w:hAnsi="Courier New" w:cs="Courier New"/>
        </w:rPr>
        <w:t>contract</w:t>
      </w:r>
      <w:r w:rsidR="00BE748D">
        <w:rPr>
          <w:rFonts w:ascii="Courier New" w:hAnsi="Courier New" w:cs="Courier New"/>
        </w:rPr>
        <w:t>ed Provider Agencies</w:t>
      </w:r>
      <w:r w:rsidR="00D76224" w:rsidRPr="00E60F6B">
        <w:rPr>
          <w:rFonts w:ascii="Courier New" w:hAnsi="Courier New" w:cs="Courier New"/>
        </w:rPr>
        <w:t>, Universities/Colleges and for-profit organizations</w:t>
      </w:r>
      <w:r w:rsidR="00F41239" w:rsidRPr="00E60F6B">
        <w:rPr>
          <w:rFonts w:ascii="Courier New" w:hAnsi="Courier New" w:cs="Courier New"/>
        </w:rPr>
        <w:t>.</w:t>
      </w:r>
    </w:p>
    <w:p w:rsidR="00AE4736" w:rsidRDefault="00AE4736" w:rsidP="00323CF9">
      <w:pPr>
        <w:rPr>
          <w:rFonts w:ascii="Courier New" w:hAnsi="Courier New" w:cs="Courier New"/>
        </w:rPr>
      </w:pPr>
    </w:p>
    <w:p w:rsidR="00132EA2" w:rsidRPr="00E109A3" w:rsidRDefault="00132EA2" w:rsidP="00323CF9">
      <w:pPr>
        <w:rPr>
          <w:rFonts w:ascii="Courier New" w:hAnsi="Courier New" w:cs="Courier New"/>
        </w:rPr>
      </w:pPr>
    </w:p>
    <w:p w:rsidR="00323CF9" w:rsidRDefault="00BE748D" w:rsidP="00323CF9">
      <w:p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>II.</w:t>
      </w:r>
      <w:r>
        <w:rPr>
          <w:rFonts w:ascii="Courier New" w:hAnsi="Courier New" w:cs="Courier New"/>
        </w:rPr>
        <w:tab/>
      </w:r>
      <w:r w:rsidR="00323CF9" w:rsidRPr="00BE748D">
        <w:rPr>
          <w:rFonts w:ascii="Courier New" w:hAnsi="Courier New" w:cs="Courier New"/>
          <w:u w:val="single"/>
        </w:rPr>
        <w:t>POLICY</w:t>
      </w:r>
    </w:p>
    <w:p w:rsidR="00132EA2" w:rsidRDefault="00AF4337" w:rsidP="00323CF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:rsidR="00AF4337" w:rsidRDefault="00AF4337" w:rsidP="00AF4337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Periodically Boards of Directors in conducting the business of their organizations attest to their actions or decisions by way of written resolutions</w:t>
      </w:r>
      <w:r w:rsidR="00D76224">
        <w:rPr>
          <w:rFonts w:ascii="Courier New" w:hAnsi="Courier New" w:cs="Courier New"/>
        </w:rPr>
        <w:t>.  The DHS requires</w:t>
      </w:r>
      <w:r>
        <w:rPr>
          <w:rFonts w:ascii="Courier New" w:hAnsi="Courier New" w:cs="Courier New"/>
        </w:rPr>
        <w:t xml:space="preserve"> Contract Providers to</w:t>
      </w:r>
      <w:r w:rsidR="00C837B5">
        <w:rPr>
          <w:rFonts w:ascii="Courier New" w:hAnsi="Courier New" w:cs="Courier New"/>
        </w:rPr>
        <w:t xml:space="preserve"> complete and</w:t>
      </w:r>
      <w:r>
        <w:rPr>
          <w:rFonts w:ascii="Courier New" w:hAnsi="Courier New" w:cs="Courier New"/>
        </w:rPr>
        <w:t xml:space="preserve"> file the attached standard board resolution when executing a DHS Third Party Social Service Contract.</w:t>
      </w:r>
    </w:p>
    <w:p w:rsidR="00AF4337" w:rsidRDefault="00AF4337" w:rsidP="00AF4337">
      <w:pPr>
        <w:ind w:left="720"/>
        <w:rPr>
          <w:rFonts w:ascii="Courier New" w:hAnsi="Courier New" w:cs="Courier New"/>
        </w:rPr>
      </w:pPr>
    </w:p>
    <w:p w:rsidR="00F629C4" w:rsidRDefault="00F629C4" w:rsidP="00323CF9">
      <w:pPr>
        <w:rPr>
          <w:rFonts w:ascii="Courier New" w:hAnsi="Courier New" w:cs="Courier New"/>
        </w:rPr>
      </w:pPr>
    </w:p>
    <w:p w:rsidR="00323CF9" w:rsidRDefault="00323CF9" w:rsidP="00BE748D">
      <w:pPr>
        <w:numPr>
          <w:ilvl w:val="0"/>
          <w:numId w:val="3"/>
        </w:numPr>
        <w:rPr>
          <w:rFonts w:ascii="Courier New" w:hAnsi="Courier New" w:cs="Courier New"/>
          <w:u w:val="single"/>
        </w:rPr>
      </w:pPr>
      <w:r w:rsidRPr="00BE748D">
        <w:rPr>
          <w:rFonts w:ascii="Courier New" w:hAnsi="Courier New" w:cs="Courier New"/>
          <w:u w:val="single"/>
        </w:rPr>
        <w:t>Requirements for completion</w:t>
      </w:r>
      <w:r w:rsidR="00FD271A" w:rsidRPr="00BE748D">
        <w:rPr>
          <w:rFonts w:ascii="Courier New" w:hAnsi="Courier New" w:cs="Courier New"/>
          <w:u w:val="single"/>
        </w:rPr>
        <w:t>,</w:t>
      </w:r>
      <w:r w:rsidRPr="00BE748D">
        <w:rPr>
          <w:rFonts w:ascii="Courier New" w:hAnsi="Courier New" w:cs="Courier New"/>
          <w:u w:val="single"/>
        </w:rPr>
        <w:t xml:space="preserve"> updating</w:t>
      </w:r>
      <w:r w:rsidR="00FD271A" w:rsidRPr="00BE748D">
        <w:rPr>
          <w:rFonts w:ascii="Courier New" w:hAnsi="Courier New" w:cs="Courier New"/>
          <w:u w:val="single"/>
        </w:rPr>
        <w:t xml:space="preserve"> and submission</w:t>
      </w:r>
    </w:p>
    <w:p w:rsidR="00BE748D" w:rsidRDefault="000D5C7A" w:rsidP="00BE748D">
      <w:pPr>
        <w:ind w:left="720"/>
        <w:rPr>
          <w:rFonts w:ascii="Courier New" w:hAnsi="Courier New" w:cs="Courier New"/>
        </w:rPr>
      </w:pPr>
      <w:r w:rsidRPr="000D5C7A">
        <w:rPr>
          <w:rFonts w:ascii="Courier New" w:hAnsi="Courier New" w:cs="Courier New"/>
        </w:rPr>
        <w:tab/>
      </w:r>
    </w:p>
    <w:p w:rsidR="000D5C7A" w:rsidRDefault="00163F5F" w:rsidP="00B2433F">
      <w:pPr>
        <w:ind w:left="14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Attachment I, Page 1</w:t>
      </w:r>
      <w:r w:rsidR="00B2433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is to be completed by the Agency and the same for Attachment II.</w:t>
      </w:r>
    </w:p>
    <w:p w:rsidR="00163F5F" w:rsidRDefault="00163F5F" w:rsidP="00B2433F">
      <w:pPr>
        <w:ind w:left="1440"/>
        <w:rPr>
          <w:rFonts w:ascii="Courier New" w:hAnsi="Courier New" w:cs="Courier New"/>
        </w:rPr>
      </w:pPr>
    </w:p>
    <w:p w:rsidR="00163F5F" w:rsidRPr="000D5C7A" w:rsidRDefault="00163F5F" w:rsidP="00B2433F">
      <w:pPr>
        <w:ind w:left="1440"/>
        <w:rPr>
          <w:rFonts w:ascii="Courier New" w:hAnsi="Courier New" w:cs="Courier New"/>
        </w:rPr>
      </w:pPr>
    </w:p>
    <w:p w:rsidR="00323CF9" w:rsidRDefault="00323CF9" w:rsidP="00BE748D">
      <w:pPr>
        <w:ind w:left="1440"/>
        <w:rPr>
          <w:rFonts w:ascii="Courier New" w:hAnsi="Courier New" w:cs="Courier New"/>
        </w:rPr>
      </w:pPr>
      <w:r w:rsidRPr="00E109A3">
        <w:rPr>
          <w:rFonts w:ascii="Courier New" w:hAnsi="Courier New" w:cs="Courier New"/>
        </w:rPr>
        <w:t xml:space="preserve">When any changes occur </w:t>
      </w:r>
      <w:r w:rsidR="00013415">
        <w:rPr>
          <w:rFonts w:ascii="Courier New" w:hAnsi="Courier New" w:cs="Courier New"/>
        </w:rPr>
        <w:t xml:space="preserve">which would affect the </w:t>
      </w:r>
      <w:r w:rsidRPr="00E109A3">
        <w:rPr>
          <w:rFonts w:ascii="Courier New" w:hAnsi="Courier New" w:cs="Courier New"/>
        </w:rPr>
        <w:t>contents of the form</w:t>
      </w:r>
      <w:r w:rsidR="00013415">
        <w:rPr>
          <w:rFonts w:ascii="Courier New" w:hAnsi="Courier New" w:cs="Courier New"/>
        </w:rPr>
        <w:t xml:space="preserve">, the Board is to convene and complete a new Board </w:t>
      </w:r>
      <w:r w:rsidR="00013415">
        <w:rPr>
          <w:rFonts w:ascii="Courier New" w:hAnsi="Courier New" w:cs="Courier New"/>
        </w:rPr>
        <w:lastRenderedPageBreak/>
        <w:t xml:space="preserve">Resolution and submit it to the Departmental Component within </w:t>
      </w:r>
      <w:r w:rsidR="00013415" w:rsidRPr="00D76224">
        <w:rPr>
          <w:rFonts w:ascii="Courier New" w:hAnsi="Courier New" w:cs="Courier New"/>
          <w:u w:val="single"/>
        </w:rPr>
        <w:t>10</w:t>
      </w:r>
      <w:r w:rsidR="00013415">
        <w:rPr>
          <w:rFonts w:ascii="Courier New" w:hAnsi="Courier New" w:cs="Courier New"/>
        </w:rPr>
        <w:t xml:space="preserve"> business days of the change unless otherwise </w:t>
      </w:r>
      <w:r w:rsidR="00FD271A" w:rsidRPr="00E109A3">
        <w:rPr>
          <w:rFonts w:ascii="Courier New" w:hAnsi="Courier New" w:cs="Courier New"/>
        </w:rPr>
        <w:t xml:space="preserve">specified in the </w:t>
      </w:r>
      <w:r w:rsidR="00EC533B">
        <w:rPr>
          <w:rFonts w:ascii="Courier New" w:hAnsi="Courier New" w:cs="Courier New"/>
        </w:rPr>
        <w:t xml:space="preserve">DHS </w:t>
      </w:r>
      <w:r w:rsidR="00FD271A" w:rsidRPr="00E109A3">
        <w:rPr>
          <w:rFonts w:ascii="Courier New" w:hAnsi="Courier New" w:cs="Courier New"/>
        </w:rPr>
        <w:t>policy.</w:t>
      </w:r>
    </w:p>
    <w:p w:rsidR="00132EA2" w:rsidRDefault="00132EA2" w:rsidP="00BE748D">
      <w:pPr>
        <w:ind w:left="1440"/>
        <w:rPr>
          <w:rFonts w:ascii="Courier New" w:hAnsi="Courier New" w:cs="Courier New"/>
        </w:rPr>
      </w:pPr>
    </w:p>
    <w:p w:rsidR="0045605B" w:rsidRDefault="0045605B" w:rsidP="00BE748D">
      <w:pPr>
        <w:ind w:left="1440"/>
        <w:rPr>
          <w:rFonts w:ascii="Courier New" w:hAnsi="Courier New" w:cs="Courier New"/>
        </w:rPr>
      </w:pPr>
    </w:p>
    <w:p w:rsidR="00FD271A" w:rsidRDefault="00AE4736" w:rsidP="00BE748D">
      <w:pPr>
        <w:ind w:left="14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</w:t>
      </w:r>
      <w:r w:rsidR="00FD271A" w:rsidRPr="00E109A3">
        <w:rPr>
          <w:rFonts w:ascii="Courier New" w:hAnsi="Courier New" w:cs="Courier New"/>
        </w:rPr>
        <w:t xml:space="preserve">he completed form is to be returned to the </w:t>
      </w:r>
      <w:r w:rsidR="00013415">
        <w:rPr>
          <w:rFonts w:ascii="Courier New" w:hAnsi="Courier New" w:cs="Courier New"/>
        </w:rPr>
        <w:t>D</w:t>
      </w:r>
      <w:r w:rsidR="00FD271A" w:rsidRPr="00E109A3">
        <w:rPr>
          <w:rFonts w:ascii="Courier New" w:hAnsi="Courier New" w:cs="Courier New"/>
        </w:rPr>
        <w:t xml:space="preserve">epartmental </w:t>
      </w:r>
      <w:r w:rsidR="00013415">
        <w:rPr>
          <w:rFonts w:ascii="Courier New" w:hAnsi="Courier New" w:cs="Courier New"/>
        </w:rPr>
        <w:t>C</w:t>
      </w:r>
      <w:r w:rsidR="00F41239">
        <w:rPr>
          <w:rFonts w:ascii="Courier New" w:hAnsi="Courier New" w:cs="Courier New"/>
        </w:rPr>
        <w:t>omponent</w:t>
      </w:r>
      <w:r w:rsidR="00FD271A" w:rsidRPr="00E109A3">
        <w:rPr>
          <w:rFonts w:ascii="Courier New" w:hAnsi="Courier New" w:cs="Courier New"/>
        </w:rPr>
        <w:t xml:space="preserve"> with all oth</w:t>
      </w:r>
      <w:r w:rsidR="00013415">
        <w:rPr>
          <w:rFonts w:ascii="Courier New" w:hAnsi="Courier New" w:cs="Courier New"/>
        </w:rPr>
        <w:t xml:space="preserve">er required contract documents as part of the contract package.  </w:t>
      </w:r>
      <w:r w:rsidR="00B03611">
        <w:rPr>
          <w:rFonts w:ascii="Courier New" w:hAnsi="Courier New" w:cs="Courier New"/>
        </w:rPr>
        <w:t>(</w:t>
      </w:r>
      <w:r w:rsidR="00013415">
        <w:rPr>
          <w:rFonts w:ascii="Courier New" w:hAnsi="Courier New" w:cs="Courier New"/>
        </w:rPr>
        <w:t>See Policy Circular</w:t>
      </w:r>
      <w:r w:rsidR="00C672EF">
        <w:rPr>
          <w:rFonts w:ascii="Courier New" w:hAnsi="Courier New" w:cs="Courier New"/>
        </w:rPr>
        <w:t xml:space="preserve"> P</w:t>
      </w:r>
      <w:r w:rsidR="002827AF">
        <w:rPr>
          <w:rFonts w:ascii="Courier New" w:hAnsi="Courier New" w:cs="Courier New"/>
          <w:u w:val="single"/>
        </w:rPr>
        <w:t>1.01,</w:t>
      </w:r>
      <w:r w:rsidR="00C672EF">
        <w:rPr>
          <w:rFonts w:ascii="Courier New" w:hAnsi="Courier New" w:cs="Courier New"/>
        </w:rPr>
        <w:t xml:space="preserve"> </w:t>
      </w:r>
      <w:r w:rsidR="00013415">
        <w:rPr>
          <w:rFonts w:ascii="Courier New" w:hAnsi="Courier New" w:cs="Courier New"/>
        </w:rPr>
        <w:t xml:space="preserve">Documents </w:t>
      </w:r>
      <w:r w:rsidR="002827AF">
        <w:rPr>
          <w:rFonts w:ascii="Courier New" w:hAnsi="Courier New" w:cs="Courier New"/>
        </w:rPr>
        <w:t xml:space="preserve">and </w:t>
      </w:r>
      <w:r w:rsidR="006F1C9B">
        <w:rPr>
          <w:rFonts w:ascii="Courier New" w:hAnsi="Courier New" w:cs="Courier New"/>
        </w:rPr>
        <w:t>C</w:t>
      </w:r>
      <w:r w:rsidR="002827AF">
        <w:rPr>
          <w:rFonts w:ascii="Courier New" w:hAnsi="Courier New" w:cs="Courier New"/>
        </w:rPr>
        <w:t xml:space="preserve">onditions Required </w:t>
      </w:r>
      <w:r w:rsidR="00013415">
        <w:rPr>
          <w:rFonts w:ascii="Courier New" w:hAnsi="Courier New" w:cs="Courier New"/>
        </w:rPr>
        <w:t>for Processing</w:t>
      </w:r>
      <w:r w:rsidR="00C672EF">
        <w:rPr>
          <w:rFonts w:ascii="Courier New" w:hAnsi="Courier New" w:cs="Courier New"/>
        </w:rPr>
        <w:t xml:space="preserve">, Executing and Documenting </w:t>
      </w:r>
      <w:r w:rsidR="00013415">
        <w:rPr>
          <w:rFonts w:ascii="Courier New" w:hAnsi="Courier New" w:cs="Courier New"/>
        </w:rPr>
        <w:t xml:space="preserve">a </w:t>
      </w:r>
      <w:r w:rsidR="00C672EF">
        <w:rPr>
          <w:rFonts w:ascii="Courier New" w:hAnsi="Courier New" w:cs="Courier New"/>
        </w:rPr>
        <w:t xml:space="preserve">DHS Third Party </w:t>
      </w:r>
      <w:r w:rsidR="00013415">
        <w:rPr>
          <w:rFonts w:ascii="Courier New" w:hAnsi="Courier New" w:cs="Courier New"/>
        </w:rPr>
        <w:t>Contract.</w:t>
      </w:r>
      <w:r w:rsidR="00B03611">
        <w:rPr>
          <w:rFonts w:ascii="Courier New" w:hAnsi="Courier New" w:cs="Courier New"/>
        </w:rPr>
        <w:t>)</w:t>
      </w:r>
    </w:p>
    <w:p w:rsidR="00013415" w:rsidRDefault="00013415" w:rsidP="00013415">
      <w:pPr>
        <w:rPr>
          <w:rFonts w:ascii="Courier New" w:hAnsi="Courier New" w:cs="Courier New"/>
        </w:rPr>
      </w:pPr>
    </w:p>
    <w:p w:rsidR="00F41239" w:rsidRDefault="008B322E" w:rsidP="0001341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Issued by:</w:t>
      </w:r>
    </w:p>
    <w:p w:rsidR="00F41239" w:rsidRDefault="00F41239" w:rsidP="00013415">
      <w:pPr>
        <w:rPr>
          <w:rFonts w:ascii="Courier New" w:hAnsi="Courier New" w:cs="Courier New"/>
        </w:rPr>
      </w:pPr>
    </w:p>
    <w:p w:rsidR="00F41239" w:rsidRDefault="00F41239" w:rsidP="00013415">
      <w:pPr>
        <w:rPr>
          <w:rFonts w:ascii="Courier New" w:hAnsi="Courier New" w:cs="Courier New"/>
        </w:rPr>
      </w:pPr>
    </w:p>
    <w:p w:rsidR="006F1C9B" w:rsidRDefault="00D7205D" w:rsidP="00013415">
      <w:pPr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>
            <wp:extent cx="3238500" cy="139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C9B" w:rsidRDefault="006F1C9B" w:rsidP="00013415">
      <w:pPr>
        <w:rPr>
          <w:rFonts w:ascii="Courier New" w:hAnsi="Courier New" w:cs="Courier New"/>
        </w:rPr>
      </w:pPr>
    </w:p>
    <w:p w:rsidR="006F1C9B" w:rsidRDefault="006F1C9B" w:rsidP="00013415">
      <w:pPr>
        <w:rPr>
          <w:rFonts w:ascii="Courier New" w:hAnsi="Courier New" w:cs="Courier New"/>
        </w:rPr>
      </w:pPr>
    </w:p>
    <w:p w:rsidR="0044657C" w:rsidRDefault="00D7205D" w:rsidP="00013415">
      <w:r>
        <w:rPr>
          <w:noProof/>
        </w:rPr>
        <w:drawing>
          <wp:inline distT="0" distB="0" distL="0" distR="0">
            <wp:extent cx="2819400" cy="692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C9B" w:rsidRDefault="00C15F50" w:rsidP="0001341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Chief of Staff</w:t>
      </w:r>
    </w:p>
    <w:p w:rsidR="00C15F50" w:rsidRDefault="00C15F50" w:rsidP="0001341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Department of Human Services</w:t>
      </w:r>
    </w:p>
    <w:p w:rsidR="003267AE" w:rsidRDefault="003267AE" w:rsidP="00013415">
      <w:pPr>
        <w:rPr>
          <w:rFonts w:ascii="Courier New" w:hAnsi="Courier New" w:cs="Courier New"/>
        </w:rPr>
      </w:pPr>
    </w:p>
    <w:p w:rsidR="003267AE" w:rsidRDefault="003267AE" w:rsidP="00013415">
      <w:pPr>
        <w:rPr>
          <w:rFonts w:ascii="Courier New" w:hAnsi="Courier New" w:cs="Courier New"/>
        </w:rPr>
        <w:sectPr w:rsidR="003267AE" w:rsidSect="000D5C7A">
          <w:headerReference w:type="default" r:id="rId9"/>
          <w:headerReference w:type="first" r:id="rId10"/>
          <w:footerReference w:type="first" r:id="rId11"/>
          <w:pgSz w:w="12240" w:h="15840" w:code="1"/>
          <w:pgMar w:top="720" w:right="1008" w:bottom="720" w:left="1008" w:header="720" w:footer="720" w:gutter="0"/>
          <w:cols w:space="720"/>
          <w:titlePg/>
          <w:docGrid w:linePitch="360"/>
        </w:sectPr>
      </w:pPr>
    </w:p>
    <w:p w:rsidR="009D66E1" w:rsidRPr="00C21750" w:rsidRDefault="00C21750" w:rsidP="00C21750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lastRenderedPageBreak/>
        <w:t>STANDARDIZED BOARD RESOLUTION</w:t>
      </w:r>
    </w:p>
    <w:p w:rsidR="00C21750" w:rsidRPr="00166E8E" w:rsidRDefault="00C21750" w:rsidP="009D66E1">
      <w:pPr>
        <w:rPr>
          <w:rFonts w:ascii="Courier New" w:hAnsi="Courier New" w:cs="Courier New"/>
        </w:rPr>
      </w:pPr>
    </w:p>
    <w:p w:rsidR="009D66E1" w:rsidRPr="00166E8E" w:rsidRDefault="009D66E1" w:rsidP="009D66E1">
      <w:pPr>
        <w:tabs>
          <w:tab w:val="left" w:pos="1620"/>
        </w:tabs>
        <w:rPr>
          <w:rFonts w:ascii="Courier New" w:hAnsi="Courier New" w:cs="Courier New"/>
        </w:rPr>
      </w:pPr>
      <w:r w:rsidRPr="00166E8E">
        <w:rPr>
          <w:rFonts w:ascii="Courier New" w:hAnsi="Courier New" w:cs="Courier New"/>
        </w:rPr>
        <w:t>T</w:t>
      </w:r>
      <w:r w:rsidR="006F1C9B">
        <w:rPr>
          <w:rFonts w:ascii="Courier New" w:hAnsi="Courier New" w:cs="Courier New"/>
        </w:rPr>
        <w:t>he Board endorses</w:t>
      </w:r>
      <w:r w:rsidRPr="00166E8E">
        <w:rPr>
          <w:rFonts w:ascii="Courier New" w:hAnsi="Courier New" w:cs="Courier New"/>
        </w:rPr>
        <w:t xml:space="preserve"> the following commitme</w:t>
      </w:r>
      <w:r w:rsidR="00E9023D">
        <w:rPr>
          <w:rFonts w:ascii="Courier New" w:hAnsi="Courier New" w:cs="Courier New"/>
        </w:rPr>
        <w:t>nts as defined in</w:t>
      </w:r>
      <w:r w:rsidRPr="00166E8E">
        <w:rPr>
          <w:rFonts w:ascii="Courier New" w:hAnsi="Courier New" w:cs="Courier New"/>
        </w:rPr>
        <w:t xml:space="preserve"> this document: </w:t>
      </w:r>
    </w:p>
    <w:p w:rsidR="006F1C9B" w:rsidRDefault="006F1C9B" w:rsidP="009D66E1">
      <w:pPr>
        <w:rPr>
          <w:rFonts w:ascii="Courier New" w:hAnsi="Courier New" w:cs="Courier New"/>
          <w:u w:val="single"/>
        </w:rPr>
      </w:pPr>
    </w:p>
    <w:p w:rsidR="006F1C9B" w:rsidRPr="00166E8E" w:rsidRDefault="006F1C9B" w:rsidP="009D66E1">
      <w:pPr>
        <w:rPr>
          <w:rFonts w:ascii="Courier New" w:hAnsi="Courier New" w:cs="Courier New"/>
          <w:u w:val="single"/>
        </w:rPr>
      </w:pPr>
    </w:p>
    <w:p w:rsidR="009D66E1" w:rsidRDefault="003F3A3D" w:rsidP="009D66E1">
      <w:pPr>
        <w:numPr>
          <w:ilvl w:val="0"/>
          <w:numId w:val="5"/>
        </w:num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u w:val="single"/>
        </w:rPr>
        <w:t>Health Insurance Portabil</w:t>
      </w:r>
      <w:r w:rsidR="00D71BC5">
        <w:rPr>
          <w:rFonts w:ascii="Courier New" w:hAnsi="Courier New" w:cs="Courier New"/>
          <w:u w:val="single"/>
        </w:rPr>
        <w:t>ity and Accountability Act (HIPA</w:t>
      </w:r>
      <w:r>
        <w:rPr>
          <w:rFonts w:ascii="Courier New" w:hAnsi="Courier New" w:cs="Courier New"/>
          <w:u w:val="single"/>
        </w:rPr>
        <w:t>A)</w:t>
      </w:r>
      <w:r w:rsidR="00F60963" w:rsidRPr="00F60963">
        <w:rPr>
          <w:rFonts w:ascii="Courier New" w:hAnsi="Courier New" w:cs="Courier New"/>
          <w:b/>
          <w:u w:val="single"/>
        </w:rPr>
        <w:t>*</w:t>
      </w:r>
      <w:r w:rsidRPr="00F60963">
        <w:rPr>
          <w:rFonts w:ascii="Courier New" w:hAnsi="Courier New" w:cs="Courier New"/>
          <w:b/>
          <w:u w:val="single"/>
        </w:rPr>
        <w:t xml:space="preserve"> </w:t>
      </w:r>
    </w:p>
    <w:p w:rsidR="003F3A3D" w:rsidRPr="00166E8E" w:rsidRDefault="003F3A3D" w:rsidP="003F3A3D">
      <w:pPr>
        <w:ind w:left="360"/>
        <w:rPr>
          <w:rFonts w:ascii="Courier New" w:hAnsi="Courier New" w:cs="Courier New"/>
          <w:u w:val="single"/>
        </w:rPr>
      </w:pPr>
    </w:p>
    <w:p w:rsidR="009D66E1" w:rsidRDefault="009D66E1" w:rsidP="003F3A3D">
      <w:pPr>
        <w:ind w:left="720"/>
        <w:rPr>
          <w:rFonts w:ascii="Courier New" w:hAnsi="Courier New" w:cs="Courier New"/>
        </w:rPr>
      </w:pPr>
      <w:r w:rsidRPr="00166E8E">
        <w:rPr>
          <w:rFonts w:ascii="Courier New" w:hAnsi="Courier New" w:cs="Courier New"/>
        </w:rPr>
        <w:t xml:space="preserve">Specific to </w:t>
      </w:r>
      <w:r w:rsidRPr="00166E8E">
        <w:rPr>
          <w:rFonts w:ascii="Courier New" w:hAnsi="Courier New" w:cs="Courier New"/>
          <w:u w:val="single"/>
        </w:rPr>
        <w:t>HIPAA</w:t>
      </w:r>
      <w:r w:rsidRPr="003F3A3D">
        <w:rPr>
          <w:rFonts w:ascii="Courier New" w:hAnsi="Courier New" w:cs="Courier New"/>
        </w:rPr>
        <w:t xml:space="preserve"> </w:t>
      </w:r>
      <w:r w:rsidRPr="00166E8E">
        <w:rPr>
          <w:rFonts w:ascii="Courier New" w:hAnsi="Courier New" w:cs="Courier New"/>
        </w:rPr>
        <w:t xml:space="preserve">(Health Insurance Portability and Accountability Act), the above noted </w:t>
      </w:r>
      <w:r w:rsidR="003F3A3D">
        <w:rPr>
          <w:rFonts w:ascii="Courier New" w:hAnsi="Courier New" w:cs="Courier New"/>
        </w:rPr>
        <w:t>Provider A</w:t>
      </w:r>
      <w:r w:rsidRPr="00166E8E">
        <w:rPr>
          <w:rFonts w:ascii="Courier New" w:hAnsi="Courier New" w:cs="Courier New"/>
        </w:rPr>
        <w:t>gency is either</w:t>
      </w:r>
      <w:r w:rsidR="00037B58">
        <w:rPr>
          <w:rFonts w:ascii="Courier New" w:hAnsi="Courier New" w:cs="Courier New"/>
        </w:rPr>
        <w:t xml:space="preserve"> (check A or B)</w:t>
      </w:r>
      <w:r w:rsidRPr="00166E8E">
        <w:rPr>
          <w:rFonts w:ascii="Courier New" w:hAnsi="Courier New" w:cs="Courier New"/>
        </w:rPr>
        <w:t>:</w:t>
      </w:r>
    </w:p>
    <w:p w:rsidR="003F3A3D" w:rsidRDefault="003F3A3D" w:rsidP="003F3A3D">
      <w:pPr>
        <w:ind w:left="720"/>
        <w:rPr>
          <w:rFonts w:ascii="Courier New" w:hAnsi="Courier New" w:cs="Courier New"/>
        </w:rPr>
      </w:pPr>
    </w:p>
    <w:p w:rsidR="009D66E1" w:rsidRDefault="009D66E1" w:rsidP="003F3A3D">
      <w:pPr>
        <w:ind w:firstLine="720"/>
        <w:rPr>
          <w:rFonts w:ascii="Courier New" w:hAnsi="Courier New" w:cs="Courier New"/>
        </w:rPr>
      </w:pPr>
      <w:r w:rsidRPr="00166E8E">
        <w:rPr>
          <w:rFonts w:ascii="Courier New" w:hAnsi="Courier New" w:cs="Courier New"/>
        </w:rPr>
        <w:t xml:space="preserve">___ </w:t>
      </w:r>
      <w:r w:rsidR="003F3A3D">
        <w:rPr>
          <w:rFonts w:ascii="Courier New" w:hAnsi="Courier New" w:cs="Courier New"/>
        </w:rPr>
        <w:t>A</w:t>
      </w:r>
      <w:r w:rsidRPr="00166E8E">
        <w:rPr>
          <w:rFonts w:ascii="Courier New" w:hAnsi="Courier New" w:cs="Courier New"/>
        </w:rPr>
        <w:t>) a covered entity (as defined in 45 CFR 160.103)</w:t>
      </w:r>
    </w:p>
    <w:p w:rsidR="003F3A3D" w:rsidRPr="00166E8E" w:rsidRDefault="003F3A3D" w:rsidP="003F3A3D">
      <w:pPr>
        <w:ind w:firstLine="720"/>
        <w:rPr>
          <w:rFonts w:ascii="Courier New" w:hAnsi="Courier New" w:cs="Courier New"/>
        </w:rPr>
      </w:pPr>
    </w:p>
    <w:p w:rsidR="009D66E1" w:rsidRDefault="009D66E1" w:rsidP="003F3A3D">
      <w:pPr>
        <w:ind w:left="720"/>
        <w:rPr>
          <w:rFonts w:ascii="Courier New" w:hAnsi="Courier New" w:cs="Courier New"/>
        </w:rPr>
      </w:pPr>
      <w:r w:rsidRPr="00166E8E">
        <w:rPr>
          <w:rFonts w:ascii="Courier New" w:hAnsi="Courier New" w:cs="Courier New"/>
        </w:rPr>
        <w:t xml:space="preserve">___ </w:t>
      </w:r>
      <w:r w:rsidR="003F3A3D">
        <w:rPr>
          <w:rFonts w:ascii="Courier New" w:hAnsi="Courier New" w:cs="Courier New"/>
        </w:rPr>
        <w:t>B</w:t>
      </w:r>
      <w:r w:rsidRPr="00166E8E">
        <w:rPr>
          <w:rFonts w:ascii="Courier New" w:hAnsi="Courier New" w:cs="Courier New"/>
        </w:rPr>
        <w:t xml:space="preserve">) a non-covered entity and has executed a DHS Business </w:t>
      </w:r>
      <w:r w:rsidR="0085469D">
        <w:rPr>
          <w:rFonts w:ascii="Courier New" w:hAnsi="Courier New" w:cs="Courier New"/>
        </w:rPr>
        <w:tab/>
      </w:r>
      <w:r w:rsidR="0085469D">
        <w:rPr>
          <w:rFonts w:ascii="Courier New" w:hAnsi="Courier New" w:cs="Courier New"/>
        </w:rPr>
        <w:tab/>
        <w:t xml:space="preserve">  </w:t>
      </w:r>
      <w:r w:rsidRPr="00166E8E">
        <w:rPr>
          <w:rFonts w:ascii="Courier New" w:hAnsi="Courier New" w:cs="Courier New"/>
        </w:rPr>
        <w:t>Associate Agreement (BAA) last dated ________.</w:t>
      </w:r>
    </w:p>
    <w:p w:rsidR="009F60A0" w:rsidRDefault="009F60A0" w:rsidP="003F3A3D">
      <w:pPr>
        <w:ind w:left="720"/>
        <w:rPr>
          <w:rFonts w:ascii="Courier New" w:hAnsi="Courier New" w:cs="Courier New"/>
        </w:rPr>
      </w:pPr>
    </w:p>
    <w:p w:rsidR="009F60A0" w:rsidRPr="006F1C9B" w:rsidRDefault="009F60A0" w:rsidP="003F3A3D">
      <w:pPr>
        <w:ind w:left="720"/>
        <w:rPr>
          <w:rFonts w:ascii="Courier New" w:hAnsi="Courier New" w:cs="Courier New"/>
        </w:rPr>
      </w:pPr>
      <w:r w:rsidRPr="006F1C9B">
        <w:rPr>
          <w:rFonts w:ascii="Courier New" w:hAnsi="Courier New" w:cs="Courier New"/>
        </w:rPr>
        <w:t xml:space="preserve">___ C) a non-covered entity that will not be receiving or sharing </w:t>
      </w:r>
    </w:p>
    <w:p w:rsidR="009F60A0" w:rsidRPr="006F1C9B" w:rsidRDefault="009F60A0" w:rsidP="009F60A0">
      <w:pPr>
        <w:ind w:left="1800"/>
        <w:rPr>
          <w:rFonts w:ascii="Courier New" w:hAnsi="Courier New" w:cs="Courier New"/>
        </w:rPr>
      </w:pPr>
      <w:r w:rsidRPr="006F1C9B">
        <w:rPr>
          <w:rFonts w:ascii="Courier New" w:hAnsi="Courier New" w:cs="Courier New"/>
        </w:rPr>
        <w:t>personal health information.</w:t>
      </w:r>
    </w:p>
    <w:p w:rsidR="009D66E1" w:rsidRPr="00166E8E" w:rsidRDefault="009D66E1" w:rsidP="009D66E1">
      <w:pPr>
        <w:rPr>
          <w:rFonts w:ascii="Courier New" w:hAnsi="Courier New" w:cs="Courier New"/>
        </w:rPr>
      </w:pPr>
    </w:p>
    <w:p w:rsidR="009D66E1" w:rsidRPr="00166E8E" w:rsidRDefault="009D66E1" w:rsidP="003F3A3D">
      <w:pPr>
        <w:ind w:left="720"/>
        <w:rPr>
          <w:rFonts w:ascii="Courier New" w:hAnsi="Courier New" w:cs="Courier New"/>
        </w:rPr>
      </w:pPr>
      <w:r w:rsidRPr="00166E8E">
        <w:rPr>
          <w:rFonts w:ascii="Courier New" w:hAnsi="Courier New" w:cs="Courier New"/>
        </w:rPr>
        <w:t xml:space="preserve">Once executed, the BAA will be included in the </w:t>
      </w:r>
      <w:r w:rsidR="003F3A3D">
        <w:rPr>
          <w:rFonts w:ascii="Courier New" w:hAnsi="Courier New" w:cs="Courier New"/>
        </w:rPr>
        <w:t>D</w:t>
      </w:r>
      <w:r w:rsidRPr="00166E8E">
        <w:rPr>
          <w:rFonts w:ascii="Courier New" w:hAnsi="Courier New" w:cs="Courier New"/>
        </w:rPr>
        <w:t xml:space="preserve">epartmental </w:t>
      </w:r>
      <w:r w:rsidR="003F3A3D">
        <w:rPr>
          <w:rFonts w:ascii="Courier New" w:hAnsi="Courier New" w:cs="Courier New"/>
        </w:rPr>
        <w:t>C</w:t>
      </w:r>
      <w:r w:rsidRPr="00166E8E">
        <w:rPr>
          <w:rFonts w:ascii="Courier New" w:hAnsi="Courier New" w:cs="Courier New"/>
        </w:rPr>
        <w:t>omponent</w:t>
      </w:r>
      <w:r w:rsidR="003F3A3D">
        <w:rPr>
          <w:rFonts w:ascii="Courier New" w:hAnsi="Courier New" w:cs="Courier New"/>
        </w:rPr>
        <w:t>’s</w:t>
      </w:r>
      <w:r w:rsidRPr="00166E8E">
        <w:rPr>
          <w:rFonts w:ascii="Courier New" w:hAnsi="Courier New" w:cs="Courier New"/>
        </w:rPr>
        <w:t xml:space="preserve"> official contract file.</w:t>
      </w:r>
      <w:r w:rsidR="003F3A3D">
        <w:rPr>
          <w:rFonts w:ascii="Courier New" w:hAnsi="Courier New" w:cs="Courier New"/>
        </w:rPr>
        <w:t xml:space="preserve"> </w:t>
      </w:r>
      <w:r w:rsidRPr="00166E8E">
        <w:rPr>
          <w:rFonts w:ascii="Courier New" w:hAnsi="Courier New" w:cs="Courier New"/>
        </w:rPr>
        <w:t xml:space="preserve"> The BAA </w:t>
      </w:r>
      <w:r w:rsidRPr="00166E8E">
        <w:rPr>
          <w:rFonts w:ascii="Courier New" w:hAnsi="Courier New" w:cs="Courier New"/>
          <w:i/>
        </w:rPr>
        <w:t xml:space="preserve">will be considered applicable indefinitely </w:t>
      </w:r>
      <w:r w:rsidRPr="00166E8E">
        <w:rPr>
          <w:rFonts w:ascii="Courier New" w:hAnsi="Courier New" w:cs="Courier New"/>
        </w:rPr>
        <w:t xml:space="preserve">unless there is a change in the </w:t>
      </w:r>
      <w:r w:rsidR="003F3A3D">
        <w:rPr>
          <w:rFonts w:ascii="Courier New" w:hAnsi="Courier New" w:cs="Courier New"/>
        </w:rPr>
        <w:t>Provider A</w:t>
      </w:r>
      <w:r w:rsidRPr="00166E8E">
        <w:rPr>
          <w:rFonts w:ascii="Courier New" w:hAnsi="Courier New" w:cs="Courier New"/>
        </w:rPr>
        <w:t xml:space="preserve">gency’s status, information or the content of the BAA, in which case it is the responsibility of the contracted </w:t>
      </w:r>
      <w:r w:rsidR="003F3A3D">
        <w:rPr>
          <w:rFonts w:ascii="Courier New" w:hAnsi="Courier New" w:cs="Courier New"/>
        </w:rPr>
        <w:t>P</w:t>
      </w:r>
      <w:r w:rsidRPr="00166E8E">
        <w:rPr>
          <w:rFonts w:ascii="Courier New" w:hAnsi="Courier New" w:cs="Courier New"/>
        </w:rPr>
        <w:t xml:space="preserve">rovider </w:t>
      </w:r>
      <w:r w:rsidR="003F3A3D">
        <w:rPr>
          <w:rFonts w:ascii="Courier New" w:hAnsi="Courier New" w:cs="Courier New"/>
        </w:rPr>
        <w:t xml:space="preserve">Agency </w:t>
      </w:r>
      <w:r w:rsidRPr="00166E8E">
        <w:rPr>
          <w:rFonts w:ascii="Courier New" w:hAnsi="Courier New" w:cs="Courier New"/>
        </w:rPr>
        <w:t>to revise the BAA.</w:t>
      </w:r>
    </w:p>
    <w:p w:rsidR="001C05ED" w:rsidRDefault="009D66E1" w:rsidP="009D66E1">
      <w:pPr>
        <w:rPr>
          <w:rFonts w:ascii="Courier New" w:hAnsi="Courier New" w:cs="Courier New"/>
        </w:rPr>
      </w:pPr>
      <w:r w:rsidRPr="00166E8E">
        <w:rPr>
          <w:rFonts w:ascii="Courier New" w:hAnsi="Courier New" w:cs="Courier New"/>
        </w:rPr>
        <w:tab/>
      </w:r>
    </w:p>
    <w:p w:rsidR="009D66E1" w:rsidRDefault="009D66E1" w:rsidP="009D66E1">
      <w:pPr>
        <w:rPr>
          <w:rFonts w:ascii="Courier New" w:hAnsi="Courier New" w:cs="Courier New"/>
        </w:rPr>
      </w:pPr>
    </w:p>
    <w:p w:rsidR="009D66E1" w:rsidRPr="00166E8E" w:rsidRDefault="009D66E1" w:rsidP="003F3A3D">
      <w:pPr>
        <w:ind w:left="720"/>
        <w:rPr>
          <w:rFonts w:ascii="Courier New" w:hAnsi="Courier New" w:cs="Courier New"/>
        </w:rPr>
      </w:pPr>
      <w:r w:rsidRPr="00166E8E">
        <w:rPr>
          <w:rFonts w:ascii="Courier New" w:hAnsi="Courier New" w:cs="Courier New"/>
        </w:rPr>
        <w:t xml:space="preserve">The Board agrees that if there is </w:t>
      </w:r>
      <w:r w:rsidRPr="00166E8E">
        <w:rPr>
          <w:rFonts w:ascii="Courier New" w:hAnsi="Courier New" w:cs="Courier New"/>
          <w:i/>
        </w:rPr>
        <w:t>any change</w:t>
      </w:r>
      <w:r w:rsidR="003F3A3D">
        <w:rPr>
          <w:rFonts w:ascii="Courier New" w:hAnsi="Courier New" w:cs="Courier New"/>
        </w:rPr>
        <w:t xml:space="preserve"> in </w:t>
      </w:r>
      <w:r w:rsidR="003F03C8">
        <w:rPr>
          <w:rFonts w:ascii="Courier New" w:hAnsi="Courier New" w:cs="Courier New"/>
        </w:rPr>
        <w:t>their BAA Status</w:t>
      </w:r>
      <w:r w:rsidR="003F3A3D">
        <w:rPr>
          <w:rFonts w:ascii="Courier New" w:hAnsi="Courier New" w:cs="Courier New"/>
        </w:rPr>
        <w:t xml:space="preserve"> </w:t>
      </w:r>
      <w:r w:rsidRPr="00166E8E">
        <w:rPr>
          <w:rFonts w:ascii="Courier New" w:hAnsi="Courier New" w:cs="Courier New"/>
        </w:rPr>
        <w:t xml:space="preserve">the Departmental </w:t>
      </w:r>
      <w:r w:rsidR="003F3A3D">
        <w:rPr>
          <w:rFonts w:ascii="Courier New" w:hAnsi="Courier New" w:cs="Courier New"/>
        </w:rPr>
        <w:t>C</w:t>
      </w:r>
      <w:r w:rsidRPr="00166E8E">
        <w:rPr>
          <w:rFonts w:ascii="Courier New" w:hAnsi="Courier New" w:cs="Courier New"/>
        </w:rPr>
        <w:t xml:space="preserve">omponent will be immediately notified and the appropriate information provided within 10 </w:t>
      </w:r>
      <w:r w:rsidR="003F3A3D" w:rsidRPr="00037B58">
        <w:rPr>
          <w:rFonts w:ascii="Courier New" w:hAnsi="Courier New" w:cs="Courier New"/>
        </w:rPr>
        <w:t xml:space="preserve">business </w:t>
      </w:r>
      <w:r w:rsidRPr="00037B58">
        <w:rPr>
          <w:rFonts w:ascii="Courier New" w:hAnsi="Courier New" w:cs="Courier New"/>
        </w:rPr>
        <w:t>days</w:t>
      </w:r>
      <w:r w:rsidRPr="00166E8E">
        <w:rPr>
          <w:rFonts w:ascii="Courier New" w:hAnsi="Courier New" w:cs="Courier New"/>
        </w:rPr>
        <w:t xml:space="preserve">. </w:t>
      </w:r>
    </w:p>
    <w:p w:rsidR="009D66E1" w:rsidRPr="00166E8E" w:rsidRDefault="009D66E1" w:rsidP="009D66E1">
      <w:pPr>
        <w:ind w:left="1080"/>
        <w:rPr>
          <w:rFonts w:ascii="Courier New" w:hAnsi="Courier New" w:cs="Courier New"/>
        </w:rPr>
      </w:pPr>
    </w:p>
    <w:p w:rsidR="001C05ED" w:rsidRDefault="00675C37" w:rsidP="00F60963">
      <w:pPr>
        <w:ind w:left="1080"/>
        <w:rPr>
          <w:rFonts w:ascii="Courier New" w:hAnsi="Courier New" w:cs="Courier New"/>
          <w:b/>
        </w:rPr>
      </w:pPr>
      <w:r w:rsidRPr="00FE2EF8">
        <w:rPr>
          <w:rFonts w:ascii="Courier New" w:hAnsi="Courier New" w:cs="Courier New"/>
          <w:b/>
        </w:rPr>
        <w:t xml:space="preserve">* This section is not applicable for </w:t>
      </w:r>
      <w:r w:rsidR="00CD21EA">
        <w:rPr>
          <w:rFonts w:ascii="Courier New" w:hAnsi="Courier New" w:cs="Courier New"/>
          <w:b/>
        </w:rPr>
        <w:t>DCF</w:t>
      </w:r>
      <w:r w:rsidR="00FE172B">
        <w:rPr>
          <w:rFonts w:ascii="Courier New" w:hAnsi="Courier New" w:cs="Courier New"/>
          <w:b/>
        </w:rPr>
        <w:t xml:space="preserve"> </w:t>
      </w:r>
      <w:r w:rsidRPr="00FE2EF8">
        <w:rPr>
          <w:rFonts w:ascii="Courier New" w:hAnsi="Courier New" w:cs="Courier New"/>
          <w:b/>
        </w:rPr>
        <w:t>Office of Education Contracts.</w:t>
      </w:r>
    </w:p>
    <w:p w:rsidR="00675C37" w:rsidRDefault="00675C37" w:rsidP="00F60963">
      <w:pPr>
        <w:ind w:left="1080"/>
        <w:rPr>
          <w:rFonts w:ascii="Courier New" w:hAnsi="Courier New" w:cs="Courier New"/>
          <w:b/>
        </w:rPr>
      </w:pPr>
    </w:p>
    <w:p w:rsidR="009D66E1" w:rsidRDefault="009D66E1" w:rsidP="003F3A3D">
      <w:pPr>
        <w:numPr>
          <w:ilvl w:val="0"/>
          <w:numId w:val="5"/>
        </w:numPr>
        <w:rPr>
          <w:rFonts w:ascii="Courier New" w:hAnsi="Courier New" w:cs="Courier New"/>
          <w:u w:val="single"/>
        </w:rPr>
      </w:pPr>
      <w:r w:rsidRPr="00166E8E">
        <w:rPr>
          <w:rFonts w:ascii="Courier New" w:hAnsi="Courier New" w:cs="Courier New"/>
          <w:u w:val="single"/>
        </w:rPr>
        <w:t xml:space="preserve">Legal </w:t>
      </w:r>
      <w:r w:rsidR="0085657C">
        <w:rPr>
          <w:rFonts w:ascii="Courier New" w:hAnsi="Courier New" w:cs="Courier New"/>
          <w:u w:val="single"/>
        </w:rPr>
        <w:t>A</w:t>
      </w:r>
      <w:r w:rsidRPr="00166E8E">
        <w:rPr>
          <w:rFonts w:ascii="Courier New" w:hAnsi="Courier New" w:cs="Courier New"/>
          <w:u w:val="single"/>
        </w:rPr>
        <w:t>dvice</w:t>
      </w:r>
    </w:p>
    <w:p w:rsidR="003F3A3D" w:rsidRPr="00166E8E" w:rsidRDefault="003F3A3D" w:rsidP="003F3A3D">
      <w:pPr>
        <w:ind w:left="360"/>
        <w:rPr>
          <w:rFonts w:ascii="Courier New" w:hAnsi="Courier New" w:cs="Courier New"/>
        </w:rPr>
      </w:pPr>
    </w:p>
    <w:p w:rsidR="009D66E1" w:rsidRDefault="009D66E1" w:rsidP="003F3A3D">
      <w:pPr>
        <w:ind w:left="720"/>
        <w:rPr>
          <w:rFonts w:ascii="Courier New" w:hAnsi="Courier New" w:cs="Courier New"/>
        </w:rPr>
      </w:pPr>
      <w:r w:rsidRPr="00166E8E">
        <w:rPr>
          <w:rFonts w:ascii="Courier New" w:hAnsi="Courier New" w:cs="Courier New"/>
        </w:rPr>
        <w:t>The Board acknowledges that the Department of Human Services does not and will not provide legal advice regarding the contract or about</w:t>
      </w:r>
      <w:r w:rsidR="00F60963">
        <w:rPr>
          <w:rFonts w:ascii="Courier New" w:hAnsi="Courier New" w:cs="Courier New"/>
        </w:rPr>
        <w:t xml:space="preserve"> any </w:t>
      </w:r>
      <w:r w:rsidR="0085657C">
        <w:rPr>
          <w:rFonts w:ascii="Courier New" w:hAnsi="Courier New" w:cs="Courier New"/>
        </w:rPr>
        <w:t>fac</w:t>
      </w:r>
      <w:r w:rsidRPr="00166E8E">
        <w:rPr>
          <w:rFonts w:ascii="Courier New" w:hAnsi="Courier New" w:cs="Courier New"/>
        </w:rPr>
        <w:t xml:space="preserve">et of the relationship between the Department of Human Services and the </w:t>
      </w:r>
      <w:r w:rsidR="0085657C">
        <w:rPr>
          <w:rFonts w:ascii="Courier New" w:hAnsi="Courier New" w:cs="Courier New"/>
        </w:rPr>
        <w:t xml:space="preserve">Provider </w:t>
      </w:r>
      <w:r w:rsidRPr="00166E8E">
        <w:rPr>
          <w:rFonts w:ascii="Courier New" w:hAnsi="Courier New" w:cs="Courier New"/>
        </w:rPr>
        <w:t>Agency.</w:t>
      </w:r>
      <w:r w:rsidR="0085657C">
        <w:rPr>
          <w:rFonts w:ascii="Courier New" w:hAnsi="Courier New" w:cs="Courier New"/>
        </w:rPr>
        <w:t xml:space="preserve"> </w:t>
      </w:r>
      <w:r w:rsidRPr="00166E8E">
        <w:rPr>
          <w:rFonts w:ascii="Courier New" w:hAnsi="Courier New" w:cs="Courier New"/>
        </w:rPr>
        <w:t xml:space="preserve"> The Board further acknowledges that any and all legal advice must be sought from the </w:t>
      </w:r>
      <w:r w:rsidR="0085657C">
        <w:rPr>
          <w:rFonts w:ascii="Courier New" w:hAnsi="Courier New" w:cs="Courier New"/>
        </w:rPr>
        <w:t xml:space="preserve">Provider </w:t>
      </w:r>
      <w:r w:rsidRPr="00166E8E">
        <w:rPr>
          <w:rFonts w:ascii="Courier New" w:hAnsi="Courier New" w:cs="Courier New"/>
        </w:rPr>
        <w:t xml:space="preserve">Agency's own attorneys and not from the Department of Human Services. </w:t>
      </w:r>
    </w:p>
    <w:p w:rsidR="00CA4126" w:rsidRDefault="00CA4126" w:rsidP="003F3A3D">
      <w:pPr>
        <w:ind w:left="720"/>
        <w:rPr>
          <w:rFonts w:ascii="Courier New" w:hAnsi="Courier New" w:cs="Courier New"/>
        </w:rPr>
      </w:pPr>
    </w:p>
    <w:p w:rsidR="00001DC2" w:rsidRDefault="00001DC2" w:rsidP="009D66E1">
      <w:pPr>
        <w:rPr>
          <w:rFonts w:ascii="Courier New" w:hAnsi="Courier New" w:cs="Courier New"/>
        </w:rPr>
      </w:pPr>
    </w:p>
    <w:p w:rsidR="001C05ED" w:rsidRDefault="00163F5F" w:rsidP="00163F5F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Page 1 of </w:t>
      </w:r>
      <w:r w:rsidR="007A5841">
        <w:rPr>
          <w:rFonts w:ascii="Courier New" w:hAnsi="Courier New" w:cs="Courier New"/>
        </w:rPr>
        <w:t>1</w:t>
      </w:r>
    </w:p>
    <w:p w:rsidR="00170345" w:rsidRDefault="00170345" w:rsidP="00163F5F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A1732F" w:rsidRPr="00166E8E" w:rsidRDefault="00A1732F" w:rsidP="00A1732F">
      <w:pPr>
        <w:jc w:val="center"/>
        <w:rPr>
          <w:rFonts w:ascii="Courier New" w:hAnsi="Courier New" w:cs="Courier New"/>
          <w:b/>
        </w:rPr>
      </w:pPr>
      <w:r w:rsidRPr="00166E8E">
        <w:rPr>
          <w:rFonts w:ascii="Courier New" w:hAnsi="Courier New" w:cs="Courier New"/>
          <w:b/>
        </w:rPr>
        <w:t xml:space="preserve">DEPARTMENT OF HUMAN SERVICES (DHS) </w:t>
      </w:r>
    </w:p>
    <w:p w:rsidR="00A1732F" w:rsidRPr="00166E8E" w:rsidRDefault="00A1732F" w:rsidP="00A1732F">
      <w:pPr>
        <w:jc w:val="center"/>
        <w:rPr>
          <w:rFonts w:ascii="Courier New" w:hAnsi="Courier New" w:cs="Courier New"/>
          <w:b/>
        </w:rPr>
      </w:pPr>
    </w:p>
    <w:p w:rsidR="00A1732F" w:rsidRPr="00166E8E" w:rsidRDefault="00A1732F" w:rsidP="00A1732F">
      <w:pPr>
        <w:jc w:val="center"/>
        <w:rPr>
          <w:rFonts w:ascii="Courier New" w:hAnsi="Courier New" w:cs="Courier New"/>
          <w:b/>
          <w:u w:val="single"/>
        </w:rPr>
      </w:pPr>
      <w:r w:rsidRPr="00166E8E">
        <w:rPr>
          <w:rFonts w:ascii="Courier New" w:hAnsi="Courier New" w:cs="Courier New"/>
          <w:b/>
          <w:u w:val="single"/>
        </w:rPr>
        <w:t>Standardized Board Resolution Form</w:t>
      </w:r>
    </w:p>
    <w:p w:rsidR="00A1732F" w:rsidRDefault="00A1732F" w:rsidP="00A1732F">
      <w:pPr>
        <w:jc w:val="center"/>
        <w:rPr>
          <w:rFonts w:ascii="Courier New" w:hAnsi="Courier New" w:cs="Courier New"/>
          <w:b/>
        </w:rPr>
      </w:pPr>
    </w:p>
    <w:p w:rsidR="00A1732F" w:rsidRDefault="00A1732F" w:rsidP="00A1732F">
      <w:pPr>
        <w:jc w:val="center"/>
        <w:rPr>
          <w:rFonts w:ascii="Courier New" w:hAnsi="Courier New" w:cs="Courier New"/>
          <w:b/>
        </w:rPr>
      </w:pPr>
    </w:p>
    <w:p w:rsidR="00A1732F" w:rsidRDefault="00A1732F" w:rsidP="00A1732F">
      <w:pPr>
        <w:jc w:val="center"/>
        <w:rPr>
          <w:rFonts w:ascii="Courier New" w:hAnsi="Courier New" w:cs="Courier New"/>
          <w:b/>
        </w:rPr>
      </w:pPr>
    </w:p>
    <w:p w:rsidR="00A1732F" w:rsidRDefault="00A1732F" w:rsidP="00A1732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Supporting Information for Contract # _______________ for Contract </w:t>
      </w:r>
    </w:p>
    <w:p w:rsidR="00A1732F" w:rsidRDefault="00A1732F" w:rsidP="00A1732F">
      <w:pPr>
        <w:rPr>
          <w:rFonts w:ascii="Courier New" w:hAnsi="Courier New" w:cs="Courier New"/>
          <w:b/>
        </w:rPr>
      </w:pPr>
    </w:p>
    <w:p w:rsidR="00A1732F" w:rsidRDefault="00A1732F" w:rsidP="00A1732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Period _________________________ to ______________________________.</w:t>
      </w:r>
    </w:p>
    <w:p w:rsidR="00A1732F" w:rsidRDefault="00A1732F" w:rsidP="00A1732F">
      <w:pPr>
        <w:rPr>
          <w:rFonts w:ascii="Courier New" w:hAnsi="Courier New" w:cs="Courier New"/>
          <w:b/>
        </w:rPr>
      </w:pPr>
    </w:p>
    <w:p w:rsidR="00A1732F" w:rsidRDefault="00A1732F" w:rsidP="00A1732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Agency: ___________________________________________________________</w:t>
      </w:r>
    </w:p>
    <w:p w:rsidR="00A1732F" w:rsidRDefault="00A1732F" w:rsidP="00A1732F">
      <w:pPr>
        <w:rPr>
          <w:rFonts w:ascii="Courier New" w:hAnsi="Courier New" w:cs="Courier New"/>
          <w:b/>
        </w:rPr>
      </w:pPr>
    </w:p>
    <w:p w:rsidR="00A1732F" w:rsidRDefault="00A1732F" w:rsidP="00A1732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Certification:</w:t>
      </w:r>
    </w:p>
    <w:p w:rsidR="00A1732F" w:rsidRDefault="00A1732F" w:rsidP="00A1732F">
      <w:pPr>
        <w:rPr>
          <w:rFonts w:ascii="Courier New" w:hAnsi="Courier New" w:cs="Courier New"/>
          <w:b/>
        </w:rPr>
      </w:pPr>
    </w:p>
    <w:p w:rsidR="00A1732F" w:rsidRPr="00B552BC" w:rsidRDefault="00A1732F" w:rsidP="00A1732F">
      <w:pPr>
        <w:rPr>
          <w:rFonts w:ascii="Courier New" w:hAnsi="Courier New" w:cs="Courier New"/>
        </w:rPr>
      </w:pPr>
      <w:r w:rsidRPr="00B552BC">
        <w:rPr>
          <w:rFonts w:ascii="Courier New" w:hAnsi="Courier New" w:cs="Courier New"/>
        </w:rPr>
        <w:t>We certify that the information contained in, or included with, this contract document is accurate and complete</w:t>
      </w:r>
      <w:r>
        <w:rPr>
          <w:rFonts w:ascii="Courier New" w:hAnsi="Courier New" w:cs="Courier New"/>
        </w:rPr>
        <w:t>.</w:t>
      </w:r>
    </w:p>
    <w:p w:rsidR="00A1732F" w:rsidRDefault="00A1732F" w:rsidP="00A1732F">
      <w:pPr>
        <w:rPr>
          <w:rFonts w:ascii="Courier New" w:hAnsi="Courier New" w:cs="Courier New"/>
        </w:rPr>
      </w:pPr>
    </w:p>
    <w:p w:rsidR="00A1732F" w:rsidRDefault="00A1732F" w:rsidP="00A1732F">
      <w:pPr>
        <w:rPr>
          <w:rFonts w:ascii="Courier New" w:hAnsi="Courier New" w:cs="Courier New"/>
        </w:rPr>
      </w:pPr>
    </w:p>
    <w:p w:rsidR="00A1732F" w:rsidRDefault="00A1732F" w:rsidP="00A1732F">
      <w:pPr>
        <w:rPr>
          <w:rFonts w:ascii="Courier New" w:hAnsi="Courier New" w:cs="Courier New"/>
          <w:b/>
        </w:rPr>
      </w:pPr>
      <w:r w:rsidRPr="009B589D">
        <w:rPr>
          <w:rFonts w:ascii="Courier New" w:hAnsi="Courier New" w:cs="Courier New"/>
          <w:b/>
        </w:rPr>
        <w:t>__________________________________</w:t>
      </w:r>
      <w:r>
        <w:rPr>
          <w:rFonts w:ascii="Courier New" w:hAnsi="Courier New" w:cs="Courier New"/>
          <w:b/>
        </w:rPr>
        <w:t xml:space="preserve">          __________________________</w:t>
      </w:r>
    </w:p>
    <w:p w:rsidR="00A1732F" w:rsidRDefault="00A1732F" w:rsidP="00A1732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Chairperson, Board of Directors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Date</w:t>
      </w:r>
    </w:p>
    <w:p w:rsidR="00A1732F" w:rsidRDefault="00A1732F" w:rsidP="00A1732F">
      <w:pPr>
        <w:rPr>
          <w:rFonts w:ascii="Courier New" w:hAnsi="Courier New" w:cs="Courier New"/>
          <w:b/>
        </w:rPr>
      </w:pPr>
    </w:p>
    <w:p w:rsidR="00A1732F" w:rsidRDefault="00A1732F" w:rsidP="00A1732F">
      <w:pPr>
        <w:rPr>
          <w:rFonts w:ascii="Courier New" w:hAnsi="Courier New" w:cs="Courier New"/>
          <w:b/>
        </w:rPr>
      </w:pPr>
    </w:p>
    <w:p w:rsidR="00A1732F" w:rsidRDefault="00A1732F" w:rsidP="00A1732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__________________________________         ___________________________</w:t>
      </w:r>
    </w:p>
    <w:p w:rsidR="00A1732F" w:rsidRPr="009B589D" w:rsidRDefault="00A1732F" w:rsidP="00A1732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Executive Director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Date</w:t>
      </w:r>
    </w:p>
    <w:p w:rsidR="00A1732F" w:rsidRDefault="00A1732F" w:rsidP="00A1732F">
      <w:pPr>
        <w:rPr>
          <w:rFonts w:ascii="Courier New" w:hAnsi="Courier New" w:cs="Courier New"/>
          <w:b/>
        </w:rPr>
      </w:pPr>
    </w:p>
    <w:p w:rsidR="00A1732F" w:rsidRDefault="00A1732F" w:rsidP="00A1732F">
      <w:pPr>
        <w:rPr>
          <w:rFonts w:ascii="Courier New" w:hAnsi="Courier New" w:cs="Courier New"/>
          <w:b/>
        </w:rPr>
      </w:pPr>
    </w:p>
    <w:p w:rsidR="00A1732F" w:rsidRDefault="00A1732F" w:rsidP="00A1732F">
      <w:pPr>
        <w:rPr>
          <w:rFonts w:ascii="Courier New" w:hAnsi="Courier New" w:cs="Courier New"/>
          <w:b/>
        </w:rPr>
      </w:pPr>
    </w:p>
    <w:p w:rsidR="00A1732F" w:rsidRDefault="00A1732F" w:rsidP="00A1732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Authorized Signatories for Contract documents, checks and invoices are:  (List full name and title)</w:t>
      </w:r>
      <w:r w:rsidR="00F036A9">
        <w:rPr>
          <w:rFonts w:ascii="Courier New" w:hAnsi="Courier New" w:cs="Courier New"/>
          <w:b/>
        </w:rPr>
        <w:t>(add additional pages, if needed)</w:t>
      </w:r>
    </w:p>
    <w:p w:rsidR="00A1732F" w:rsidRDefault="00A1732F" w:rsidP="00A1732F">
      <w:pPr>
        <w:rPr>
          <w:rFonts w:ascii="Courier New" w:hAnsi="Courier New" w:cs="Courier New"/>
          <w:b/>
        </w:rPr>
      </w:pPr>
    </w:p>
    <w:p w:rsidR="00A1732F" w:rsidRDefault="00A1732F" w:rsidP="00A1732F">
      <w:pPr>
        <w:rPr>
          <w:rFonts w:ascii="Courier New" w:hAnsi="Courier New" w:cs="Courier New"/>
          <w:b/>
        </w:rPr>
      </w:pPr>
    </w:p>
    <w:p w:rsidR="00A1732F" w:rsidRDefault="00A1732F" w:rsidP="00A1732F">
      <w:pPr>
        <w:rPr>
          <w:rFonts w:ascii="Courier New" w:hAnsi="Courier New" w:cs="Courier New"/>
          <w:b/>
        </w:rPr>
      </w:pPr>
    </w:p>
    <w:p w:rsidR="00A1732F" w:rsidRDefault="00A1732F" w:rsidP="00A1732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__________________________________   _________________________________</w:t>
      </w:r>
    </w:p>
    <w:p w:rsidR="00A1732F" w:rsidRDefault="00A1732F" w:rsidP="00A1732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Name 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Title</w:t>
      </w:r>
    </w:p>
    <w:p w:rsidR="00A1732F" w:rsidRDefault="00A1732F" w:rsidP="00A1732F">
      <w:pPr>
        <w:rPr>
          <w:rFonts w:ascii="Courier New" w:hAnsi="Courier New" w:cs="Courier New"/>
          <w:b/>
        </w:rPr>
      </w:pPr>
    </w:p>
    <w:p w:rsidR="00A1732F" w:rsidRDefault="00A1732F" w:rsidP="00A1732F">
      <w:pPr>
        <w:rPr>
          <w:rFonts w:ascii="Courier New" w:hAnsi="Courier New" w:cs="Courier New"/>
          <w:b/>
        </w:rPr>
      </w:pPr>
    </w:p>
    <w:p w:rsidR="00A1732F" w:rsidRDefault="00A1732F" w:rsidP="00A1732F">
      <w:pPr>
        <w:rPr>
          <w:rFonts w:ascii="Courier New" w:hAnsi="Courier New" w:cs="Courier New"/>
          <w:b/>
        </w:rPr>
      </w:pPr>
    </w:p>
    <w:p w:rsidR="00A1732F" w:rsidRDefault="00A1732F" w:rsidP="00A1732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__________________________________   _________________________________</w:t>
      </w:r>
    </w:p>
    <w:p w:rsidR="00A1732F" w:rsidRDefault="00A1732F" w:rsidP="00A1732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Name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Title</w:t>
      </w:r>
    </w:p>
    <w:p w:rsidR="00A1732F" w:rsidRDefault="00A1732F" w:rsidP="00A1732F">
      <w:pPr>
        <w:rPr>
          <w:rFonts w:ascii="Courier New" w:hAnsi="Courier New" w:cs="Courier New"/>
          <w:b/>
        </w:rPr>
      </w:pPr>
    </w:p>
    <w:p w:rsidR="00A1732F" w:rsidRDefault="00A1732F" w:rsidP="00A1732F">
      <w:pPr>
        <w:rPr>
          <w:rFonts w:ascii="Courier New" w:hAnsi="Courier New" w:cs="Courier New"/>
          <w:b/>
        </w:rPr>
      </w:pPr>
    </w:p>
    <w:p w:rsidR="00A1732F" w:rsidRDefault="00A1732F" w:rsidP="00A1732F">
      <w:pPr>
        <w:rPr>
          <w:rFonts w:ascii="Courier New" w:hAnsi="Courier New" w:cs="Courier New"/>
          <w:b/>
        </w:rPr>
      </w:pPr>
    </w:p>
    <w:p w:rsidR="00A1732F" w:rsidRDefault="00A1732F" w:rsidP="00A1732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__________________________________   _________________________________</w:t>
      </w:r>
    </w:p>
    <w:p w:rsidR="00A1732F" w:rsidRDefault="00A1732F" w:rsidP="00A1732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Name 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Title</w:t>
      </w:r>
    </w:p>
    <w:p w:rsidR="00A1732F" w:rsidRDefault="00A1732F" w:rsidP="00A1732F">
      <w:pPr>
        <w:jc w:val="center"/>
        <w:rPr>
          <w:rFonts w:ascii="Courier New" w:hAnsi="Courier New" w:cs="Courier New"/>
          <w:b/>
        </w:rPr>
      </w:pPr>
    </w:p>
    <w:p w:rsidR="0038542F" w:rsidRPr="00163F5F" w:rsidRDefault="00163F5F" w:rsidP="00A1732F">
      <w:pPr>
        <w:ind w:firstLine="720"/>
        <w:jc w:val="center"/>
        <w:rPr>
          <w:rFonts w:ascii="Courier New" w:hAnsi="Courier New" w:cs="Courier New"/>
        </w:rPr>
      </w:pPr>
      <w:r w:rsidRPr="00163F5F">
        <w:rPr>
          <w:rFonts w:ascii="Courier New" w:hAnsi="Courier New" w:cs="Courier New"/>
        </w:rPr>
        <w:t>Page 1 of 1</w:t>
      </w:r>
    </w:p>
    <w:sectPr w:rsidR="0038542F" w:rsidRPr="00163F5F" w:rsidSect="000D5C7A">
      <w:headerReference w:type="default" r:id="rId12"/>
      <w:headerReference w:type="first" r:id="rId13"/>
      <w:pgSz w:w="12240" w:h="15840" w:code="1"/>
      <w:pgMar w:top="720" w:right="1008" w:bottom="720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157" w:rsidRDefault="00D74157">
      <w:r>
        <w:separator/>
      </w:r>
    </w:p>
  </w:endnote>
  <w:endnote w:type="continuationSeparator" w:id="0">
    <w:p w:rsidR="00D74157" w:rsidRDefault="00D7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345" w:rsidRDefault="00170345" w:rsidP="00DE541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157" w:rsidRDefault="00D74157">
      <w:r>
        <w:separator/>
      </w:r>
    </w:p>
  </w:footnote>
  <w:footnote w:type="continuationSeparator" w:id="0">
    <w:p w:rsidR="00D74157" w:rsidRDefault="00D74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345" w:rsidRPr="008F0643" w:rsidRDefault="00170345">
    <w:pPr>
      <w:pStyle w:val="Header"/>
      <w:rPr>
        <w:u w:val="single"/>
      </w:rPr>
    </w:pPr>
    <w:r>
      <w:tab/>
    </w:r>
    <w:r>
      <w:tab/>
    </w:r>
    <w:r>
      <w:tab/>
    </w:r>
    <w:r w:rsidRPr="008F0643">
      <w:rPr>
        <w:u w:val="single"/>
      </w:rPr>
      <w:t>P1.06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345" w:rsidRPr="00C837B5" w:rsidRDefault="00170345">
    <w:pPr>
      <w:pStyle w:val="Header"/>
      <w:rPr>
        <w:rFonts w:ascii="Courier New" w:hAnsi="Courier New" w:cs="Courier New"/>
        <w:b/>
      </w:rPr>
    </w:pPr>
    <w:r>
      <w:rPr>
        <w:rFonts w:ascii="Courier New" w:hAnsi="Courier New" w:cs="Courier New"/>
      </w:rPr>
      <w:tab/>
      <w:t xml:space="preserve">           </w:t>
    </w:r>
    <w:r>
      <w:rPr>
        <w:rFonts w:ascii="Courier New" w:hAnsi="Courier New" w:cs="Courier New"/>
      </w:rPr>
      <w:tab/>
      <w:t xml:space="preserve">        </w:t>
    </w:r>
    <w:r w:rsidRPr="00C837B5">
      <w:rPr>
        <w:rFonts w:ascii="Courier New" w:hAnsi="Courier New" w:cs="Courier New"/>
        <w:b/>
      </w:rPr>
      <w:t xml:space="preserve">Policy Circular </w:t>
    </w:r>
    <w:r w:rsidRPr="00C837B5">
      <w:rPr>
        <w:rFonts w:ascii="Courier New" w:hAnsi="Courier New" w:cs="Courier New"/>
        <w:b/>
        <w:u w:val="single"/>
      </w:rPr>
      <w:t>P1.06</w:t>
    </w:r>
  </w:p>
  <w:p w:rsidR="00170345" w:rsidRPr="00C837B5" w:rsidRDefault="00170345">
    <w:pPr>
      <w:pStyle w:val="Header"/>
      <w:rPr>
        <w:rFonts w:ascii="Courier New" w:hAnsi="Courier New" w:cs="Courier New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345" w:rsidRDefault="00170345">
    <w:pPr>
      <w:pStyle w:val="Header"/>
      <w:rPr>
        <w:u w:val="single"/>
      </w:rPr>
    </w:pPr>
    <w:r>
      <w:tab/>
    </w:r>
    <w:r>
      <w:tab/>
    </w:r>
    <w:r>
      <w:tab/>
    </w:r>
    <w:r w:rsidRPr="008F0643">
      <w:rPr>
        <w:u w:val="single"/>
      </w:rPr>
      <w:t>P1.06</w:t>
    </w:r>
  </w:p>
  <w:p w:rsidR="00170345" w:rsidRPr="008F0643" w:rsidRDefault="00170345" w:rsidP="00895817">
    <w:pPr>
      <w:pStyle w:val="Header"/>
      <w:jc w:val="right"/>
      <w:rPr>
        <w:u w:val="single"/>
      </w:rPr>
    </w:pPr>
    <w:r>
      <w:rPr>
        <w:u w:val="single"/>
      </w:rPr>
      <w:t>Attachment II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345" w:rsidRPr="00C837B5" w:rsidRDefault="00170345" w:rsidP="00170345">
    <w:pPr>
      <w:pStyle w:val="Header"/>
      <w:jc w:val="right"/>
      <w:rPr>
        <w:rFonts w:ascii="Courier New" w:hAnsi="Courier New" w:cs="Courier New"/>
        <w:b/>
      </w:rPr>
    </w:pPr>
    <w:r>
      <w:rPr>
        <w:rFonts w:ascii="Courier New" w:hAnsi="Courier New" w:cs="Courier New"/>
      </w:rPr>
      <w:tab/>
      <w:t xml:space="preserve">           </w:t>
    </w:r>
    <w:r>
      <w:rPr>
        <w:rFonts w:ascii="Courier New" w:hAnsi="Courier New" w:cs="Courier New"/>
      </w:rPr>
      <w:tab/>
      <w:t xml:space="preserve">        </w:t>
    </w:r>
    <w:r w:rsidRPr="00C837B5">
      <w:rPr>
        <w:rFonts w:ascii="Courier New" w:hAnsi="Courier New" w:cs="Courier New"/>
        <w:b/>
      </w:rPr>
      <w:t xml:space="preserve">Policy Circular </w:t>
    </w:r>
    <w:r w:rsidRPr="00C837B5">
      <w:rPr>
        <w:rFonts w:ascii="Courier New" w:hAnsi="Courier New" w:cs="Courier New"/>
        <w:b/>
        <w:u w:val="single"/>
      </w:rPr>
      <w:t>P1.06</w:t>
    </w:r>
  </w:p>
  <w:p w:rsidR="00170345" w:rsidRPr="00C837B5" w:rsidRDefault="00170345" w:rsidP="00170345">
    <w:pPr>
      <w:pStyle w:val="Header"/>
      <w:jc w:val="right"/>
      <w:rPr>
        <w:rFonts w:ascii="Courier New" w:hAnsi="Courier New" w:cs="Courier New"/>
        <w:b/>
      </w:rPr>
    </w:pPr>
    <w:r>
      <w:rPr>
        <w:rFonts w:ascii="Courier New" w:hAnsi="Courier New" w:cs="Courier New"/>
        <w:b/>
      </w:rPr>
      <w:t>Attachment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221"/>
    <w:multiLevelType w:val="hybridMultilevel"/>
    <w:tmpl w:val="FDCAD0EA"/>
    <w:lvl w:ilvl="0" w:tplc="53DC766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88503F"/>
    <w:multiLevelType w:val="hybridMultilevel"/>
    <w:tmpl w:val="60C83E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E3A87"/>
    <w:multiLevelType w:val="hybridMultilevel"/>
    <w:tmpl w:val="D370FD78"/>
    <w:lvl w:ilvl="0" w:tplc="8F1222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25058"/>
    <w:multiLevelType w:val="hybridMultilevel"/>
    <w:tmpl w:val="CA34B50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19A404E"/>
    <w:multiLevelType w:val="hybridMultilevel"/>
    <w:tmpl w:val="B3DEC138"/>
    <w:lvl w:ilvl="0" w:tplc="EAD0F4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251A2"/>
    <w:multiLevelType w:val="hybridMultilevel"/>
    <w:tmpl w:val="0456A5F6"/>
    <w:lvl w:ilvl="0" w:tplc="4FE0B4D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70"/>
    <w:rsid w:val="00001DC2"/>
    <w:rsid w:val="0001209D"/>
    <w:rsid w:val="00013415"/>
    <w:rsid w:val="00017F6D"/>
    <w:rsid w:val="000223AE"/>
    <w:rsid w:val="000360B3"/>
    <w:rsid w:val="00037B58"/>
    <w:rsid w:val="000410C5"/>
    <w:rsid w:val="00052C7B"/>
    <w:rsid w:val="00072510"/>
    <w:rsid w:val="00084CA3"/>
    <w:rsid w:val="000D5C7A"/>
    <w:rsid w:val="00132EA2"/>
    <w:rsid w:val="00160AFF"/>
    <w:rsid w:val="00163F5F"/>
    <w:rsid w:val="00170345"/>
    <w:rsid w:val="001C05ED"/>
    <w:rsid w:val="0021342C"/>
    <w:rsid w:val="00282556"/>
    <w:rsid w:val="002827AF"/>
    <w:rsid w:val="002828FB"/>
    <w:rsid w:val="00283EFB"/>
    <w:rsid w:val="002A6429"/>
    <w:rsid w:val="002D01D0"/>
    <w:rsid w:val="002D5302"/>
    <w:rsid w:val="002D6464"/>
    <w:rsid w:val="00323CF9"/>
    <w:rsid w:val="003267AE"/>
    <w:rsid w:val="0038542F"/>
    <w:rsid w:val="003A7C72"/>
    <w:rsid w:val="003B3FE1"/>
    <w:rsid w:val="003D23CB"/>
    <w:rsid w:val="003D75D4"/>
    <w:rsid w:val="003F03C8"/>
    <w:rsid w:val="003F3A3D"/>
    <w:rsid w:val="00425BC5"/>
    <w:rsid w:val="0044657C"/>
    <w:rsid w:val="0045605B"/>
    <w:rsid w:val="004610B1"/>
    <w:rsid w:val="004977D4"/>
    <w:rsid w:val="004B3653"/>
    <w:rsid w:val="0050379A"/>
    <w:rsid w:val="0051400B"/>
    <w:rsid w:val="00541EDF"/>
    <w:rsid w:val="005567AC"/>
    <w:rsid w:val="00593687"/>
    <w:rsid w:val="00650E3F"/>
    <w:rsid w:val="00665643"/>
    <w:rsid w:val="00675C37"/>
    <w:rsid w:val="006C4971"/>
    <w:rsid w:val="006E3F9C"/>
    <w:rsid w:val="006E6CFB"/>
    <w:rsid w:val="006F1C9B"/>
    <w:rsid w:val="00732A02"/>
    <w:rsid w:val="00751897"/>
    <w:rsid w:val="007A5841"/>
    <w:rsid w:val="007B5490"/>
    <w:rsid w:val="007E306B"/>
    <w:rsid w:val="007F3A26"/>
    <w:rsid w:val="00835966"/>
    <w:rsid w:val="0085469D"/>
    <w:rsid w:val="0085657C"/>
    <w:rsid w:val="0087055D"/>
    <w:rsid w:val="0089295C"/>
    <w:rsid w:val="00895817"/>
    <w:rsid w:val="008B322E"/>
    <w:rsid w:val="008C0FFC"/>
    <w:rsid w:val="008F0643"/>
    <w:rsid w:val="00902183"/>
    <w:rsid w:val="0091200E"/>
    <w:rsid w:val="009A3753"/>
    <w:rsid w:val="009B589D"/>
    <w:rsid w:val="009D66E1"/>
    <w:rsid w:val="009F60A0"/>
    <w:rsid w:val="00A01466"/>
    <w:rsid w:val="00A1732F"/>
    <w:rsid w:val="00A236A2"/>
    <w:rsid w:val="00A36CA0"/>
    <w:rsid w:val="00A72766"/>
    <w:rsid w:val="00AB3C0C"/>
    <w:rsid w:val="00AC70D6"/>
    <w:rsid w:val="00AE4736"/>
    <w:rsid w:val="00AF4337"/>
    <w:rsid w:val="00B03611"/>
    <w:rsid w:val="00B10D56"/>
    <w:rsid w:val="00B14291"/>
    <w:rsid w:val="00B2433F"/>
    <w:rsid w:val="00B5226D"/>
    <w:rsid w:val="00B552BC"/>
    <w:rsid w:val="00B8024C"/>
    <w:rsid w:val="00B84BB1"/>
    <w:rsid w:val="00BA53EF"/>
    <w:rsid w:val="00BE748D"/>
    <w:rsid w:val="00C15F50"/>
    <w:rsid w:val="00C17E68"/>
    <w:rsid w:val="00C21750"/>
    <w:rsid w:val="00C53ECA"/>
    <w:rsid w:val="00C672EF"/>
    <w:rsid w:val="00C837B5"/>
    <w:rsid w:val="00C96481"/>
    <w:rsid w:val="00CA4126"/>
    <w:rsid w:val="00CD21EA"/>
    <w:rsid w:val="00D521C7"/>
    <w:rsid w:val="00D6308B"/>
    <w:rsid w:val="00D71BC5"/>
    <w:rsid w:val="00D7205D"/>
    <w:rsid w:val="00D74157"/>
    <w:rsid w:val="00D76224"/>
    <w:rsid w:val="00D86528"/>
    <w:rsid w:val="00D92470"/>
    <w:rsid w:val="00D925BF"/>
    <w:rsid w:val="00DE5414"/>
    <w:rsid w:val="00DF2491"/>
    <w:rsid w:val="00E109A3"/>
    <w:rsid w:val="00E60F6B"/>
    <w:rsid w:val="00E70F79"/>
    <w:rsid w:val="00E7419C"/>
    <w:rsid w:val="00E836F5"/>
    <w:rsid w:val="00E9023D"/>
    <w:rsid w:val="00EC533B"/>
    <w:rsid w:val="00F036A9"/>
    <w:rsid w:val="00F1762C"/>
    <w:rsid w:val="00F310E8"/>
    <w:rsid w:val="00F37F17"/>
    <w:rsid w:val="00F41239"/>
    <w:rsid w:val="00F559DF"/>
    <w:rsid w:val="00F60963"/>
    <w:rsid w:val="00F629C4"/>
    <w:rsid w:val="00FA1D90"/>
    <w:rsid w:val="00FC30A9"/>
    <w:rsid w:val="00FD271A"/>
    <w:rsid w:val="00FD6041"/>
    <w:rsid w:val="00FE172B"/>
    <w:rsid w:val="00F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BDA3428-BF6B-4C6C-A6C1-175B211A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109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09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D66E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84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Circular ____</vt:lpstr>
    </vt:vector>
  </TitlesOfParts>
  <Company>NJ Department of Human Services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Circular ____</dc:title>
  <dc:subject/>
  <dc:creator>Authorized User</dc:creator>
  <cp:keywords/>
  <cp:lastModifiedBy>Flynn, Diane</cp:lastModifiedBy>
  <cp:revision>2</cp:revision>
  <cp:lastPrinted>2009-07-13T15:28:00Z</cp:lastPrinted>
  <dcterms:created xsi:type="dcterms:W3CDTF">2024-04-02T17:50:00Z</dcterms:created>
  <dcterms:modified xsi:type="dcterms:W3CDTF">2024-04-02T17:50:00Z</dcterms:modified>
</cp:coreProperties>
</file>